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6201E" w:rsidRPr="00A84919" w:rsidRDefault="0066201E" w:rsidP="0066201E">
      <w:pPr>
        <w:spacing w:before="240" w:after="60"/>
        <w:jc w:val="center"/>
        <w:outlineLvl w:val="0"/>
        <w:rPr>
          <w:b/>
          <w:bCs/>
          <w:kern w:val="28"/>
          <w:sz w:val="28"/>
          <w:szCs w:val="28"/>
          <w:lang w:val="uz-Cyrl-UZ"/>
        </w:rPr>
      </w:pPr>
      <w:r w:rsidRPr="00A84919">
        <w:rPr>
          <w:b/>
          <w:bCs/>
          <w:kern w:val="28"/>
          <w:sz w:val="28"/>
          <w:szCs w:val="28"/>
          <w:lang w:val="uz-Cyrl-UZ"/>
        </w:rPr>
        <w:t>МИНИСТЕРСТВО ВЫСШЕГО И СРЕДНЕГО СПЕЦИАЛЬНОГО ОБРАЗОВАНИЯ РЕСПУБЛИКИ УЗБЕКИСТАН</w:t>
      </w:r>
    </w:p>
    <w:p w:rsidR="0066201E" w:rsidRPr="00A84919" w:rsidRDefault="0066201E" w:rsidP="0066201E">
      <w:pPr>
        <w:spacing w:before="240" w:after="60"/>
        <w:jc w:val="center"/>
        <w:outlineLvl w:val="0"/>
        <w:rPr>
          <w:b/>
          <w:bCs/>
          <w:kern w:val="28"/>
          <w:sz w:val="28"/>
          <w:szCs w:val="28"/>
          <w:lang w:val="uz-Cyrl-UZ"/>
        </w:rPr>
      </w:pPr>
      <w:r w:rsidRPr="00A84919">
        <w:rPr>
          <w:b/>
          <w:bCs/>
          <w:kern w:val="28"/>
          <w:sz w:val="28"/>
          <w:szCs w:val="28"/>
          <w:lang w:val="uz-Cyrl-UZ"/>
        </w:rPr>
        <w:t>ТАШКЕНТСКИЙ ГОСУДАРСТВЕННЫЙ ТЕХНИЧЕСКИЙ УНИВЕРСИТЕТ ИМЕНИ ИСЛАМА КАРИМОВА</w:t>
      </w:r>
    </w:p>
    <w:p w:rsidR="0066201E" w:rsidRPr="00A84919" w:rsidRDefault="0066201E" w:rsidP="0066201E">
      <w:pPr>
        <w:spacing w:before="240" w:after="60"/>
        <w:jc w:val="center"/>
        <w:outlineLvl w:val="0"/>
        <w:rPr>
          <w:b/>
          <w:bCs/>
          <w:kern w:val="28"/>
          <w:sz w:val="28"/>
          <w:szCs w:val="28"/>
          <w:lang w:val="uz-Cyrl-UZ"/>
        </w:rPr>
      </w:pPr>
      <w:r w:rsidRPr="00A84919">
        <w:rPr>
          <w:b/>
          <w:bCs/>
          <w:kern w:val="28"/>
          <w:sz w:val="28"/>
          <w:szCs w:val="28"/>
          <w:lang w:val="uz-Cyrl-UZ"/>
        </w:rPr>
        <w:t>АЛМАЛЫКСКИЙ ФИЛИАЛ</w:t>
      </w:r>
    </w:p>
    <w:p w:rsidR="0066201E" w:rsidRDefault="0066201E" w:rsidP="0066201E">
      <w:pPr>
        <w:spacing w:before="240" w:after="60"/>
        <w:jc w:val="center"/>
        <w:outlineLvl w:val="0"/>
        <w:rPr>
          <w:b/>
          <w:bCs/>
          <w:kern w:val="28"/>
          <w:sz w:val="28"/>
          <w:szCs w:val="28"/>
          <w:lang w:val="uz-Cyrl-UZ"/>
        </w:rPr>
      </w:pPr>
      <w:r w:rsidRPr="00A84919">
        <w:rPr>
          <w:b/>
          <w:bCs/>
          <w:kern w:val="28"/>
          <w:sz w:val="28"/>
          <w:szCs w:val="28"/>
          <w:lang w:val="uz-Cyrl-UZ"/>
        </w:rPr>
        <w:t>КАФЕДРА “МЕТАЛЛУРГИЯ”</w:t>
      </w:r>
    </w:p>
    <w:tbl>
      <w:tblPr>
        <w:tblW w:w="9463" w:type="dxa"/>
        <w:jc w:val="center"/>
        <w:tblLayout w:type="fixed"/>
        <w:tblLook w:val="01E0" w:firstRow="1" w:lastRow="1" w:firstColumn="1" w:lastColumn="1" w:noHBand="0" w:noVBand="0"/>
      </w:tblPr>
      <w:tblGrid>
        <w:gridCol w:w="3935"/>
        <w:gridCol w:w="709"/>
        <w:gridCol w:w="4819"/>
      </w:tblGrid>
      <w:tr w:rsidR="00A84919" w:rsidRPr="001F3D82" w:rsidTr="001A6C2B">
        <w:trPr>
          <w:trHeight w:val="1276"/>
          <w:jc w:val="center"/>
        </w:trPr>
        <w:tc>
          <w:tcPr>
            <w:tcW w:w="3935" w:type="dxa"/>
            <w:shd w:val="clear" w:color="auto" w:fill="auto"/>
            <w:vAlign w:val="center"/>
          </w:tcPr>
          <w:p w:rsidR="00A84919" w:rsidRPr="001F3D82" w:rsidRDefault="00A84919" w:rsidP="001A6C2B">
            <w:pPr>
              <w:spacing w:line="360" w:lineRule="auto"/>
              <w:jc w:val="center"/>
              <w:rPr>
                <w:lang w:val="uz-Cyrl-UZ"/>
              </w:rPr>
            </w:pPr>
            <w:r w:rsidRPr="001F3D82">
              <w:rPr>
                <w:b/>
                <w:lang w:val="uz-Cyrl-UZ"/>
              </w:rPr>
              <w:t xml:space="preserve">ЗАРЕГИСТРИРОВАН                                     </w:t>
            </w:r>
            <w:r w:rsidRPr="001F3D82">
              <w:rPr>
                <w:lang w:val="uz-Cyrl-UZ"/>
              </w:rPr>
              <w:t>№ _____________________</w:t>
            </w:r>
          </w:p>
          <w:p w:rsidR="00A84919" w:rsidRPr="001F3D82" w:rsidRDefault="00A84919" w:rsidP="001A6C2B">
            <w:pPr>
              <w:spacing w:line="360" w:lineRule="auto"/>
              <w:jc w:val="center"/>
              <w:rPr>
                <w:lang w:val="uz-Cyrl-UZ"/>
              </w:rPr>
            </w:pPr>
            <w:r w:rsidRPr="001F3D82">
              <w:rPr>
                <w:lang w:val="uz-Cyrl-UZ"/>
              </w:rPr>
              <w:t>«____»_________</w:t>
            </w:r>
            <w:r>
              <w:rPr>
                <w:lang w:val="uz-Cyrl-UZ"/>
              </w:rPr>
              <w:t>2021</w:t>
            </w:r>
            <w:r w:rsidRPr="001F3D82">
              <w:rPr>
                <w:lang w:val="uz-Cyrl-UZ"/>
              </w:rPr>
              <w:t xml:space="preserve"> г</w:t>
            </w:r>
          </w:p>
          <w:p w:rsidR="00A84919" w:rsidRPr="001F3D82" w:rsidRDefault="00A84919" w:rsidP="001A6C2B">
            <w:pPr>
              <w:jc w:val="center"/>
              <w:rPr>
                <w:lang w:val="uz-Cyrl-UZ"/>
              </w:rPr>
            </w:pPr>
          </w:p>
        </w:tc>
        <w:tc>
          <w:tcPr>
            <w:tcW w:w="709" w:type="dxa"/>
          </w:tcPr>
          <w:p w:rsidR="00A84919" w:rsidRPr="001F3D82" w:rsidRDefault="00A84919" w:rsidP="001A6C2B">
            <w:pPr>
              <w:jc w:val="center"/>
              <w:rPr>
                <w:lang w:val="uz-Cyrl-UZ"/>
              </w:rPr>
            </w:pPr>
          </w:p>
        </w:tc>
        <w:tc>
          <w:tcPr>
            <w:tcW w:w="4819" w:type="dxa"/>
            <w:shd w:val="clear" w:color="auto" w:fill="auto"/>
          </w:tcPr>
          <w:p w:rsidR="00A84919" w:rsidRPr="001F3D82" w:rsidRDefault="00A84919" w:rsidP="001A6C2B">
            <w:pPr>
              <w:jc w:val="center"/>
              <w:rPr>
                <w:b/>
                <w:color w:val="000000"/>
                <w:lang w:val="uz-Cyrl-UZ"/>
              </w:rPr>
            </w:pPr>
            <w:r w:rsidRPr="001F3D82">
              <w:rPr>
                <w:b/>
                <w:color w:val="000000"/>
                <w:lang w:val="uz-Cyrl-UZ"/>
              </w:rPr>
              <w:t>«УТВЕРЖДАЮ»</w:t>
            </w:r>
          </w:p>
          <w:p w:rsidR="00A84919" w:rsidRDefault="00A84919" w:rsidP="001A6C2B">
            <w:pPr>
              <w:jc w:val="center"/>
              <w:rPr>
                <w:lang w:val="uz-Cyrl-UZ"/>
              </w:rPr>
            </w:pPr>
            <w:r w:rsidRPr="001F3D82">
              <w:rPr>
                <w:lang w:val="uz-Cyrl-UZ"/>
              </w:rPr>
              <w:t xml:space="preserve">Заместителя </w:t>
            </w:r>
            <w:r>
              <w:rPr>
                <w:lang w:val="uz-Cyrl-UZ"/>
              </w:rPr>
              <w:t xml:space="preserve">директора по </w:t>
            </w:r>
          </w:p>
          <w:p w:rsidR="00A84919" w:rsidRPr="001F3D82" w:rsidRDefault="00A84919" w:rsidP="001A6C2B">
            <w:pPr>
              <w:jc w:val="center"/>
              <w:rPr>
                <w:lang w:val="uz-Cyrl-UZ"/>
              </w:rPr>
            </w:pPr>
            <w:r>
              <w:rPr>
                <w:lang w:val="uz-Cyrl-UZ"/>
              </w:rPr>
              <w:t>учебно</w:t>
            </w:r>
            <w:r w:rsidRPr="001F3D82">
              <w:rPr>
                <w:lang w:val="uz-Cyrl-UZ"/>
              </w:rPr>
              <w:t>й работе О.Х Абдиев.</w:t>
            </w:r>
          </w:p>
          <w:p w:rsidR="00A84919" w:rsidRPr="001F3D82" w:rsidRDefault="00A84919" w:rsidP="001A6C2B">
            <w:pPr>
              <w:spacing w:line="360" w:lineRule="auto"/>
              <w:jc w:val="center"/>
              <w:rPr>
                <w:lang w:val="uz-Cyrl-UZ"/>
              </w:rPr>
            </w:pPr>
            <w:r w:rsidRPr="001F3D82">
              <w:rPr>
                <w:lang w:val="uz-Cyrl-UZ"/>
              </w:rPr>
              <w:t>_________________________</w:t>
            </w:r>
          </w:p>
          <w:p w:rsidR="00A84919" w:rsidRPr="001F3D82" w:rsidRDefault="00A84919" w:rsidP="001A6C2B">
            <w:pPr>
              <w:spacing w:line="360" w:lineRule="auto"/>
              <w:jc w:val="center"/>
              <w:rPr>
                <w:lang w:val="uz-Cyrl-UZ"/>
              </w:rPr>
            </w:pPr>
            <w:r w:rsidRPr="001F3D82">
              <w:rPr>
                <w:lang w:val="uz-Cyrl-UZ"/>
              </w:rPr>
              <w:t>«____»___________</w:t>
            </w:r>
            <w:r>
              <w:rPr>
                <w:lang w:val="uz-Cyrl-UZ"/>
              </w:rPr>
              <w:t>2021</w:t>
            </w:r>
            <w:r w:rsidRPr="001F3D82">
              <w:rPr>
                <w:lang w:val="uz-Cyrl-UZ"/>
              </w:rPr>
              <w:t xml:space="preserve"> г   </w:t>
            </w:r>
          </w:p>
        </w:tc>
      </w:tr>
    </w:tbl>
    <w:p w:rsidR="00A84919" w:rsidRPr="00A84919" w:rsidRDefault="00A84919" w:rsidP="0066201E">
      <w:pPr>
        <w:spacing w:before="240" w:after="60"/>
        <w:jc w:val="center"/>
        <w:outlineLvl w:val="0"/>
        <w:rPr>
          <w:b/>
          <w:bCs/>
          <w:caps/>
          <w:kern w:val="28"/>
          <w:sz w:val="2"/>
          <w:szCs w:val="32"/>
          <w:lang w:val="uz-Cyrl-UZ"/>
        </w:rPr>
      </w:pPr>
    </w:p>
    <w:p w:rsidR="0066201E" w:rsidRPr="00A84919" w:rsidRDefault="0066201E" w:rsidP="0066201E">
      <w:pPr>
        <w:spacing w:before="240" w:after="60"/>
        <w:jc w:val="center"/>
        <w:outlineLvl w:val="0"/>
        <w:rPr>
          <w:b/>
          <w:bCs/>
          <w:caps/>
          <w:kern w:val="28"/>
          <w:sz w:val="32"/>
          <w:szCs w:val="32"/>
          <w:lang w:val="uz-Cyrl-UZ"/>
        </w:rPr>
      </w:pPr>
      <w:r w:rsidRPr="00A84919">
        <w:rPr>
          <w:b/>
          <w:bCs/>
          <w:caps/>
          <w:kern w:val="28"/>
          <w:sz w:val="32"/>
          <w:szCs w:val="32"/>
          <w:lang w:val="uz-Cyrl-UZ"/>
        </w:rPr>
        <w:t>Учебно - методический комплекс</w:t>
      </w:r>
    </w:p>
    <w:p w:rsidR="0066201E" w:rsidRPr="00A84919" w:rsidRDefault="0066201E" w:rsidP="0066201E">
      <w:pPr>
        <w:spacing w:before="240" w:after="60"/>
        <w:jc w:val="center"/>
        <w:outlineLvl w:val="0"/>
        <w:rPr>
          <w:b/>
          <w:bCs/>
          <w:kern w:val="28"/>
          <w:sz w:val="40"/>
          <w:szCs w:val="32"/>
          <w:lang w:val="uz-Cyrl-UZ"/>
        </w:rPr>
      </w:pPr>
      <w:r w:rsidRPr="00A84919">
        <w:rPr>
          <w:bCs/>
          <w:kern w:val="28"/>
          <w:sz w:val="40"/>
          <w:szCs w:val="32"/>
          <w:lang w:val="uz-Cyrl-UZ"/>
        </w:rPr>
        <w:t>по предмету</w:t>
      </w:r>
      <w:r w:rsidRPr="00A84919">
        <w:rPr>
          <w:b/>
          <w:bCs/>
          <w:kern w:val="28"/>
          <w:sz w:val="40"/>
          <w:szCs w:val="32"/>
          <w:lang w:val="uz-Cyrl-UZ"/>
        </w:rPr>
        <w:t xml:space="preserve"> </w:t>
      </w:r>
    </w:p>
    <w:p w:rsidR="0066201E" w:rsidRPr="00A84919" w:rsidRDefault="0066201E" w:rsidP="0066201E">
      <w:pPr>
        <w:spacing w:before="240" w:after="60"/>
        <w:jc w:val="center"/>
        <w:outlineLvl w:val="0"/>
        <w:rPr>
          <w:b/>
          <w:bCs/>
          <w:kern w:val="28"/>
          <w:sz w:val="40"/>
          <w:szCs w:val="32"/>
          <w:lang w:val="uz-Cyrl-UZ"/>
        </w:rPr>
      </w:pPr>
      <w:r w:rsidRPr="00A84919">
        <w:rPr>
          <w:b/>
          <w:bCs/>
          <w:kern w:val="28"/>
          <w:sz w:val="40"/>
          <w:szCs w:val="32"/>
          <w:lang w:val="uz-Cyrl-UZ"/>
        </w:rPr>
        <w:t>“МЕТАЛЛУРГИЯ ТЯЖЕЛЫХ ЦВЕТНЫХ МЕТАЛЛОВ”</w:t>
      </w:r>
    </w:p>
    <w:p w:rsidR="0066201E" w:rsidRPr="00A84919" w:rsidRDefault="00A84919" w:rsidP="0066201E">
      <w:pPr>
        <w:spacing w:before="240" w:after="60"/>
        <w:jc w:val="center"/>
        <w:outlineLvl w:val="0"/>
        <w:rPr>
          <w:b/>
          <w:bCs/>
          <w:kern w:val="28"/>
          <w:sz w:val="40"/>
          <w:szCs w:val="32"/>
          <w:lang w:val="uz-Cyrl-UZ"/>
        </w:rPr>
      </w:pPr>
      <w:r>
        <w:rPr>
          <w:b/>
          <w:noProof/>
          <w:sz w:val="44"/>
          <w:szCs w:val="32"/>
        </w:rPr>
        <w:drawing>
          <wp:inline distT="0" distB="0" distL="0" distR="0" wp14:anchorId="05F871E2" wp14:editId="27358FF8">
            <wp:extent cx="3645724" cy="1512947"/>
            <wp:effectExtent l="0" t="0" r="0" b="0"/>
            <wp:docPr id="2790" name="Рисунок 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1452" b="33134"/>
                    <a:stretch/>
                  </pic:blipFill>
                  <pic:spPr bwMode="auto">
                    <a:xfrm>
                      <a:off x="0" y="0"/>
                      <a:ext cx="3662541" cy="1519926"/>
                    </a:xfrm>
                    <a:prstGeom prst="rect">
                      <a:avLst/>
                    </a:prstGeom>
                    <a:noFill/>
                    <a:ln>
                      <a:noFill/>
                    </a:ln>
                    <a:extLst>
                      <a:ext uri="{53640926-AAD7-44D8-BBD7-CCE9431645EC}">
                        <a14:shadowObscured xmlns:a14="http://schemas.microsoft.com/office/drawing/2010/main"/>
                      </a:ext>
                    </a:extLst>
                  </pic:spPr>
                </pic:pic>
              </a:graphicData>
            </a:graphic>
          </wp:inline>
        </w:drawing>
      </w:r>
    </w:p>
    <w:p w:rsidR="0066201E" w:rsidRPr="00A84919" w:rsidRDefault="0066201E" w:rsidP="0066201E">
      <w:pPr>
        <w:spacing w:before="240" w:after="60"/>
        <w:jc w:val="center"/>
        <w:outlineLvl w:val="0"/>
        <w:rPr>
          <w:b/>
          <w:bCs/>
          <w:kern w:val="28"/>
          <w:sz w:val="32"/>
          <w:szCs w:val="32"/>
          <w:lang w:val="uz-Cyrl-UZ"/>
        </w:rPr>
      </w:pPr>
    </w:p>
    <w:tbl>
      <w:tblPr>
        <w:tblpPr w:leftFromText="180" w:rightFromText="180" w:vertAnchor="text" w:horzAnchor="margin" w:tblpY="182"/>
        <w:tblW w:w="9356" w:type="dxa"/>
        <w:tblLook w:val="01E0" w:firstRow="1" w:lastRow="1" w:firstColumn="1" w:lastColumn="1" w:noHBand="0" w:noVBand="0"/>
      </w:tblPr>
      <w:tblGrid>
        <w:gridCol w:w="3510"/>
        <w:gridCol w:w="5846"/>
      </w:tblGrid>
      <w:tr w:rsidR="00A84919" w:rsidRPr="00A84919" w:rsidTr="00A84919">
        <w:tc>
          <w:tcPr>
            <w:tcW w:w="3510" w:type="dxa"/>
            <w:vAlign w:val="center"/>
          </w:tcPr>
          <w:p w:rsidR="0066201E" w:rsidRPr="00A84919" w:rsidRDefault="0066201E" w:rsidP="00A84919">
            <w:pPr>
              <w:rPr>
                <w:b/>
                <w:sz w:val="28"/>
                <w:szCs w:val="28"/>
                <w:lang w:val="uz-Cyrl-UZ"/>
              </w:rPr>
            </w:pPr>
            <w:r w:rsidRPr="00A84919">
              <w:rPr>
                <w:bCs/>
                <w:sz w:val="28"/>
                <w:szCs w:val="28"/>
              </w:rPr>
              <w:t>Область знания</w:t>
            </w:r>
            <w:r w:rsidRPr="00A84919">
              <w:rPr>
                <w:sz w:val="28"/>
                <w:szCs w:val="28"/>
                <w:lang w:val="uz-Cyrl-UZ"/>
              </w:rPr>
              <w:t xml:space="preserve">: </w:t>
            </w:r>
          </w:p>
        </w:tc>
        <w:tc>
          <w:tcPr>
            <w:tcW w:w="5846" w:type="dxa"/>
          </w:tcPr>
          <w:p w:rsidR="0066201E" w:rsidRPr="00A84919" w:rsidRDefault="0066201E" w:rsidP="003D2A52">
            <w:pPr>
              <w:rPr>
                <w:sz w:val="28"/>
                <w:szCs w:val="28"/>
                <w:lang w:val="uz-Cyrl-UZ"/>
              </w:rPr>
            </w:pPr>
            <w:r w:rsidRPr="00A84919">
              <w:rPr>
                <w:sz w:val="28"/>
                <w:szCs w:val="28"/>
                <w:lang w:val="uz-Cyrl-UZ"/>
              </w:rPr>
              <w:t xml:space="preserve">300 000 </w:t>
            </w:r>
            <w:r w:rsidRPr="00A84919">
              <w:rPr>
                <w:sz w:val="28"/>
                <w:szCs w:val="28"/>
              </w:rPr>
              <w:t>–</w:t>
            </w:r>
            <w:r w:rsidRPr="00A84919">
              <w:rPr>
                <w:bCs/>
                <w:sz w:val="28"/>
                <w:szCs w:val="28"/>
              </w:rPr>
              <w:t xml:space="preserve"> Производственно-техническая сфера</w:t>
            </w:r>
            <w:r w:rsidRPr="00A84919">
              <w:rPr>
                <w:sz w:val="28"/>
                <w:szCs w:val="28"/>
              </w:rPr>
              <w:t xml:space="preserve"> </w:t>
            </w:r>
          </w:p>
        </w:tc>
      </w:tr>
      <w:tr w:rsidR="00A84919" w:rsidRPr="00A84919" w:rsidTr="00A84919">
        <w:tc>
          <w:tcPr>
            <w:tcW w:w="3510" w:type="dxa"/>
            <w:vAlign w:val="center"/>
          </w:tcPr>
          <w:p w:rsidR="0066201E" w:rsidRPr="00A84919" w:rsidRDefault="0066201E" w:rsidP="00A84919">
            <w:pPr>
              <w:rPr>
                <w:b/>
                <w:sz w:val="28"/>
                <w:szCs w:val="28"/>
                <w:lang w:val="uz-Cyrl-UZ"/>
              </w:rPr>
            </w:pPr>
            <w:r w:rsidRPr="00A84919">
              <w:rPr>
                <w:bCs/>
                <w:sz w:val="28"/>
                <w:szCs w:val="28"/>
              </w:rPr>
              <w:t>Область образования</w:t>
            </w:r>
            <w:r w:rsidRPr="00A84919">
              <w:rPr>
                <w:sz w:val="28"/>
                <w:szCs w:val="28"/>
                <w:lang w:val="en-US"/>
              </w:rPr>
              <w:t xml:space="preserve">: </w:t>
            </w:r>
          </w:p>
        </w:tc>
        <w:tc>
          <w:tcPr>
            <w:tcW w:w="5846" w:type="dxa"/>
          </w:tcPr>
          <w:p w:rsidR="0066201E" w:rsidRPr="00A84919" w:rsidRDefault="0066201E" w:rsidP="003D2A52">
            <w:pPr>
              <w:rPr>
                <w:sz w:val="28"/>
                <w:szCs w:val="28"/>
                <w:lang w:val="uz-Cyrl-UZ"/>
              </w:rPr>
            </w:pPr>
            <w:r w:rsidRPr="00A84919">
              <w:rPr>
                <w:sz w:val="28"/>
                <w:szCs w:val="28"/>
                <w:lang w:val="en-US"/>
              </w:rPr>
              <w:t>310 000 –</w:t>
            </w:r>
            <w:r w:rsidRPr="00A84919">
              <w:rPr>
                <w:bCs/>
                <w:sz w:val="28"/>
                <w:szCs w:val="28"/>
              </w:rPr>
              <w:t xml:space="preserve"> Инженерное дело </w:t>
            </w:r>
          </w:p>
        </w:tc>
      </w:tr>
      <w:tr w:rsidR="00A84919" w:rsidRPr="00A84919" w:rsidTr="00A84919">
        <w:tc>
          <w:tcPr>
            <w:tcW w:w="3510" w:type="dxa"/>
            <w:vAlign w:val="center"/>
          </w:tcPr>
          <w:p w:rsidR="0066201E" w:rsidRPr="00A84919" w:rsidRDefault="0066201E" w:rsidP="00A84919">
            <w:pPr>
              <w:rPr>
                <w:b/>
                <w:sz w:val="28"/>
                <w:szCs w:val="28"/>
                <w:lang w:val="uz-Cyrl-UZ"/>
              </w:rPr>
            </w:pPr>
            <w:r w:rsidRPr="00A84919">
              <w:rPr>
                <w:bCs/>
                <w:sz w:val="28"/>
                <w:szCs w:val="28"/>
              </w:rPr>
              <w:t>Направление образования</w:t>
            </w:r>
            <w:r w:rsidRPr="00A84919">
              <w:rPr>
                <w:sz w:val="28"/>
                <w:szCs w:val="28"/>
                <w:lang w:val="en-US"/>
              </w:rPr>
              <w:t xml:space="preserve">: </w:t>
            </w:r>
          </w:p>
        </w:tc>
        <w:tc>
          <w:tcPr>
            <w:tcW w:w="5846" w:type="dxa"/>
          </w:tcPr>
          <w:p w:rsidR="0066201E" w:rsidRPr="00A84919" w:rsidRDefault="0066201E" w:rsidP="003D2A52">
            <w:pPr>
              <w:rPr>
                <w:sz w:val="28"/>
                <w:szCs w:val="28"/>
                <w:lang w:val="uz-Cyrl-UZ"/>
              </w:rPr>
            </w:pPr>
            <w:r w:rsidRPr="00A84919">
              <w:rPr>
                <w:sz w:val="28"/>
                <w:szCs w:val="28"/>
                <w:lang w:val="uz-Cyrl-UZ"/>
              </w:rPr>
              <w:t>5310300– «</w:t>
            </w:r>
            <w:r w:rsidRPr="00A84919">
              <w:rPr>
                <w:bCs/>
                <w:sz w:val="28"/>
                <w:szCs w:val="28"/>
              </w:rPr>
              <w:t>Металлургия</w:t>
            </w:r>
            <w:r w:rsidRPr="00A84919">
              <w:rPr>
                <w:sz w:val="28"/>
                <w:szCs w:val="28"/>
                <w:lang w:val="uz-Cyrl-UZ"/>
              </w:rPr>
              <w:t xml:space="preserve"> » (дневное, вечернее и заочное отделения)</w:t>
            </w:r>
          </w:p>
        </w:tc>
      </w:tr>
    </w:tbl>
    <w:p w:rsidR="0066201E" w:rsidRPr="00A84919" w:rsidRDefault="0066201E" w:rsidP="0066201E">
      <w:pPr>
        <w:rPr>
          <w:b/>
          <w:sz w:val="28"/>
          <w:szCs w:val="28"/>
        </w:rPr>
      </w:pPr>
    </w:p>
    <w:p w:rsidR="0066201E" w:rsidRDefault="0066201E" w:rsidP="0066201E">
      <w:pPr>
        <w:spacing w:before="240" w:after="60"/>
        <w:jc w:val="center"/>
        <w:outlineLvl w:val="0"/>
        <w:rPr>
          <w:b/>
          <w:bCs/>
          <w:kern w:val="28"/>
          <w:sz w:val="32"/>
          <w:szCs w:val="32"/>
          <w:lang w:val="uz-Cyrl-UZ"/>
        </w:rPr>
      </w:pPr>
    </w:p>
    <w:p w:rsidR="0066201E" w:rsidRPr="00A84919" w:rsidRDefault="0066201E" w:rsidP="0066201E">
      <w:pPr>
        <w:spacing w:before="240" w:after="60"/>
        <w:jc w:val="center"/>
        <w:outlineLvl w:val="0"/>
        <w:rPr>
          <w:b/>
          <w:bCs/>
          <w:kern w:val="28"/>
          <w:sz w:val="32"/>
          <w:szCs w:val="32"/>
          <w:lang w:val="uz-Cyrl-UZ"/>
        </w:rPr>
      </w:pPr>
    </w:p>
    <w:p w:rsidR="0066201E" w:rsidRPr="00A84919" w:rsidRDefault="0066201E" w:rsidP="0066201E">
      <w:pPr>
        <w:spacing w:before="240" w:after="60"/>
        <w:jc w:val="center"/>
        <w:outlineLvl w:val="0"/>
        <w:rPr>
          <w:b/>
          <w:bCs/>
          <w:kern w:val="28"/>
          <w:sz w:val="32"/>
          <w:szCs w:val="32"/>
          <w:lang w:val="uz-Cyrl-UZ"/>
        </w:rPr>
      </w:pPr>
      <w:r w:rsidRPr="00A84919">
        <w:rPr>
          <w:b/>
          <w:bCs/>
          <w:kern w:val="28"/>
          <w:sz w:val="32"/>
          <w:szCs w:val="32"/>
          <w:lang w:val="uz-Cyrl-UZ"/>
        </w:rPr>
        <w:t xml:space="preserve">Алмалык </w:t>
      </w:r>
      <w:r w:rsidR="00BE0514" w:rsidRPr="00A84919">
        <w:rPr>
          <w:b/>
          <w:bCs/>
          <w:kern w:val="28"/>
          <w:sz w:val="32"/>
          <w:szCs w:val="32"/>
          <w:lang w:val="uz-Cyrl-UZ"/>
        </w:rPr>
        <w:t>2021</w:t>
      </w:r>
    </w:p>
    <w:p w:rsidR="0066201E" w:rsidRPr="00A84919" w:rsidRDefault="0066201E" w:rsidP="0066201E">
      <w:pPr>
        <w:ind w:left="360" w:firstLine="348"/>
        <w:jc w:val="both"/>
        <w:rPr>
          <w:rFonts w:eastAsia="MS Mincho"/>
          <w:lang w:val="uz-Cyrl-UZ"/>
        </w:rPr>
      </w:pPr>
      <w:r w:rsidRPr="00A84919">
        <w:rPr>
          <w:rFonts w:eastAsia="MS Mincho"/>
          <w:lang w:val="uz-Cyrl-UZ"/>
        </w:rPr>
        <w:lastRenderedPageBreak/>
        <w:t>Учебно методический комплекс составлен на основе типовой программы зарегистрированной приказом №_____ от “___”__________ 201__г. министерством Высшего и серднего специального образования Республики Узбекистан.</w:t>
      </w:r>
    </w:p>
    <w:p w:rsidR="0066201E" w:rsidRPr="00A84919" w:rsidRDefault="0066201E" w:rsidP="0066201E">
      <w:pPr>
        <w:ind w:left="360"/>
        <w:jc w:val="center"/>
        <w:rPr>
          <w:rFonts w:eastAsia="MS Mincho"/>
          <w:lang w:val="uz-Cyrl-UZ"/>
        </w:rPr>
      </w:pPr>
    </w:p>
    <w:p w:rsidR="0066201E" w:rsidRPr="00A84919" w:rsidRDefault="0066201E" w:rsidP="0066201E">
      <w:pPr>
        <w:ind w:left="360" w:firstLine="348"/>
        <w:jc w:val="both"/>
        <w:rPr>
          <w:rFonts w:eastAsia="MS Mincho"/>
          <w:lang w:val="uz-Cyrl-UZ"/>
        </w:rPr>
      </w:pPr>
      <w:r w:rsidRPr="00A84919">
        <w:rPr>
          <w:rFonts w:eastAsia="MS Mincho"/>
          <w:b/>
          <w:lang w:val="uz-Cyrl-UZ"/>
        </w:rPr>
        <w:t xml:space="preserve">Составители: </w:t>
      </w:r>
      <w:r w:rsidRPr="00A84919">
        <w:rPr>
          <w:rFonts w:eastAsia="MS Mincho"/>
          <w:b/>
          <w:lang w:val="uz-Cyrl-UZ"/>
        </w:rPr>
        <w:tab/>
      </w:r>
      <w:r w:rsidRPr="00A84919">
        <w:rPr>
          <w:rFonts w:eastAsia="MS Mincho"/>
          <w:b/>
          <w:lang w:val="uz-Cyrl-UZ"/>
        </w:rPr>
        <w:tab/>
      </w:r>
      <w:r w:rsidR="00A84919">
        <w:rPr>
          <w:rFonts w:eastAsia="MS Mincho"/>
          <w:b/>
          <w:lang w:val="en-US"/>
        </w:rPr>
        <w:t xml:space="preserve">                           </w:t>
      </w:r>
      <w:r w:rsidRPr="00A84919">
        <w:rPr>
          <w:rFonts w:eastAsia="MS Mincho"/>
          <w:lang w:val="uz-Cyrl-UZ"/>
        </w:rPr>
        <w:t>TГТУ, Алмалыкский филиал</w:t>
      </w:r>
    </w:p>
    <w:p w:rsidR="0066201E" w:rsidRPr="00A84919" w:rsidRDefault="0066201E" w:rsidP="0066201E">
      <w:pPr>
        <w:ind w:left="1843" w:hanging="1843"/>
        <w:jc w:val="both"/>
        <w:rPr>
          <w:rFonts w:eastAsia="MS Mincho"/>
          <w:noProof/>
        </w:rPr>
      </w:pPr>
      <w:r w:rsidRPr="00A84919">
        <w:rPr>
          <w:rFonts w:eastAsia="MS Mincho"/>
          <w:lang w:val="uz-Cyrl-UZ"/>
        </w:rPr>
        <w:t xml:space="preserve"> </w:t>
      </w:r>
      <w:r w:rsidRPr="00A84919">
        <w:rPr>
          <w:rFonts w:eastAsia="MS Mincho"/>
          <w:lang w:val="uz-Cyrl-UZ"/>
        </w:rPr>
        <w:tab/>
      </w:r>
      <w:r w:rsidRPr="00A84919">
        <w:rPr>
          <w:rFonts w:eastAsia="MS Mincho"/>
          <w:lang w:val="uz-Cyrl-UZ"/>
        </w:rPr>
        <w:tab/>
      </w:r>
      <w:r w:rsidRPr="00A84919">
        <w:rPr>
          <w:rFonts w:eastAsia="MS Mincho"/>
          <w:lang w:val="uz-Cyrl-UZ"/>
        </w:rPr>
        <w:tab/>
        <w:t xml:space="preserve">          </w:t>
      </w:r>
      <w:r w:rsidR="00A84919" w:rsidRPr="00A84919">
        <w:rPr>
          <w:rFonts w:eastAsia="MS Mincho"/>
        </w:rPr>
        <w:t xml:space="preserve">                           </w:t>
      </w:r>
      <w:r w:rsidRPr="00A84919">
        <w:rPr>
          <w:rFonts w:eastAsia="MS Mincho"/>
          <w:lang w:val="uz-Cyrl-UZ"/>
        </w:rPr>
        <w:t xml:space="preserve"> д.т.н.,профессор Якубов М.М.</w:t>
      </w:r>
    </w:p>
    <w:p w:rsidR="0066201E" w:rsidRPr="00A84919" w:rsidRDefault="0066201E" w:rsidP="0066201E">
      <w:pPr>
        <w:ind w:left="1843" w:hanging="1843"/>
        <w:jc w:val="both"/>
        <w:rPr>
          <w:rFonts w:eastAsia="MS Mincho"/>
          <w:b/>
          <w:lang w:val="uz-Cyrl-UZ"/>
        </w:rPr>
      </w:pPr>
    </w:p>
    <w:p w:rsidR="0066201E" w:rsidRDefault="0066201E" w:rsidP="0066201E">
      <w:pPr>
        <w:ind w:left="1843" w:hanging="1843"/>
        <w:jc w:val="both"/>
        <w:rPr>
          <w:rFonts w:eastAsia="MS Mincho"/>
          <w:b/>
          <w:lang w:val="uz-Cyrl-UZ"/>
        </w:rPr>
      </w:pPr>
    </w:p>
    <w:p w:rsidR="00520C10" w:rsidRDefault="00520C10" w:rsidP="0066201E">
      <w:pPr>
        <w:ind w:left="1843" w:hanging="1843"/>
        <w:jc w:val="both"/>
        <w:rPr>
          <w:rFonts w:eastAsia="MS Mincho"/>
          <w:b/>
          <w:lang w:val="uz-Cyrl-UZ"/>
        </w:rPr>
      </w:pPr>
    </w:p>
    <w:p w:rsidR="00520C10" w:rsidRPr="00A84919" w:rsidRDefault="00520C10" w:rsidP="0066201E">
      <w:pPr>
        <w:ind w:left="1843" w:hanging="1843"/>
        <w:jc w:val="both"/>
        <w:rPr>
          <w:rFonts w:eastAsia="MS Mincho"/>
          <w:b/>
          <w:lang w:val="uz-Cyrl-UZ"/>
        </w:rPr>
      </w:pPr>
    </w:p>
    <w:p w:rsidR="0066201E" w:rsidRPr="00A84919" w:rsidRDefault="0066201E" w:rsidP="0066201E">
      <w:pPr>
        <w:ind w:left="1843" w:hanging="1843"/>
        <w:jc w:val="both"/>
        <w:rPr>
          <w:rFonts w:eastAsia="MS Mincho"/>
          <w:b/>
          <w:lang w:val="uz-Cyrl-UZ"/>
        </w:rPr>
      </w:pPr>
    </w:p>
    <w:p w:rsidR="0066201E" w:rsidRPr="00A84919" w:rsidRDefault="0066201E" w:rsidP="0066201E">
      <w:pPr>
        <w:ind w:left="360" w:firstLine="348"/>
        <w:jc w:val="both"/>
        <w:rPr>
          <w:rFonts w:eastAsia="MS Mincho"/>
          <w:lang w:val="uz-Cyrl-UZ"/>
        </w:rPr>
      </w:pPr>
      <w:r w:rsidRPr="00A84919">
        <w:rPr>
          <w:rFonts w:eastAsia="MS Mincho"/>
          <w:lang w:val="uz-Cyrl-UZ"/>
        </w:rPr>
        <w:t>Учебно методический комплекс рассмотрен на заседании кафедры “Металлургия”  (</w:t>
      </w:r>
      <w:r w:rsidR="00BE0514" w:rsidRPr="00A84919">
        <w:rPr>
          <w:rFonts w:eastAsia="MS Mincho"/>
          <w:lang w:val="uz-Cyrl-UZ"/>
        </w:rPr>
        <w:t>2021</w:t>
      </w:r>
      <w:r w:rsidRPr="00A84919">
        <w:rPr>
          <w:rFonts w:eastAsia="MS Mincho"/>
          <w:lang w:val="uz-Cyrl-UZ"/>
        </w:rPr>
        <w:t xml:space="preserve"> год “___”__________ протокол №_____) Алмалыкского филиала Ташкентского государственного технического университета и предложена на совет факультета</w:t>
      </w:r>
    </w:p>
    <w:p w:rsidR="0066201E" w:rsidRPr="00A84919" w:rsidRDefault="0066201E" w:rsidP="0066201E">
      <w:pPr>
        <w:ind w:left="360"/>
        <w:jc w:val="both"/>
        <w:rPr>
          <w:rFonts w:eastAsia="MS Mincho"/>
          <w:lang w:val="uz-Cyrl-UZ"/>
        </w:rPr>
      </w:pPr>
    </w:p>
    <w:p w:rsidR="0066201E" w:rsidRPr="00A84919" w:rsidRDefault="0066201E" w:rsidP="0066201E">
      <w:pPr>
        <w:ind w:firstLine="1134"/>
        <w:rPr>
          <w:rFonts w:eastAsia="MS Mincho"/>
          <w:b/>
        </w:rPr>
      </w:pPr>
      <w:r w:rsidRPr="00A84919">
        <w:rPr>
          <w:rFonts w:eastAsia="MS Mincho"/>
          <w:lang w:val="uz-Cyrl-UZ"/>
        </w:rPr>
        <w:t xml:space="preserve">Заведующий кафедрой ______________ </w:t>
      </w:r>
      <w:r w:rsidR="00A84919">
        <w:rPr>
          <w:rFonts w:eastAsia="MS Mincho"/>
          <w:lang w:val="uz-Cyrl-UZ"/>
        </w:rPr>
        <w:t xml:space="preserve"> </w:t>
      </w:r>
      <w:r w:rsidR="00A84919">
        <w:rPr>
          <w:rFonts w:eastAsia="MS Mincho"/>
        </w:rPr>
        <w:t xml:space="preserve">Суннатов Ж.Б </w:t>
      </w:r>
    </w:p>
    <w:p w:rsidR="0066201E" w:rsidRPr="00A84919" w:rsidRDefault="0066201E" w:rsidP="0066201E">
      <w:pPr>
        <w:ind w:firstLine="1134"/>
        <w:rPr>
          <w:rFonts w:eastAsia="MS Mincho"/>
          <w:lang w:val="uz-Cyrl-UZ"/>
        </w:rPr>
      </w:pPr>
    </w:p>
    <w:p w:rsidR="0066201E" w:rsidRPr="00A84919" w:rsidRDefault="0066201E" w:rsidP="0066201E">
      <w:pPr>
        <w:ind w:firstLine="1134"/>
        <w:rPr>
          <w:rFonts w:eastAsia="MS Mincho"/>
        </w:rPr>
      </w:pPr>
      <w:r w:rsidRPr="00A84919">
        <w:rPr>
          <w:rFonts w:eastAsia="MS Mincho"/>
          <w:lang w:val="uz-Cyrl-UZ"/>
        </w:rPr>
        <w:t>Секретар</w:t>
      </w:r>
      <w:r w:rsidR="00A84919">
        <w:rPr>
          <w:rFonts w:eastAsia="MS Mincho"/>
          <w:lang w:val="uz-Cyrl-UZ"/>
        </w:rPr>
        <w:t>ка</w:t>
      </w:r>
      <w:r w:rsidRPr="00A84919">
        <w:rPr>
          <w:rFonts w:eastAsia="MS Mincho"/>
          <w:lang w:val="uz-Cyrl-UZ"/>
        </w:rPr>
        <w:t>:</w:t>
      </w:r>
      <w:r w:rsidRPr="00A84919">
        <w:rPr>
          <w:rFonts w:eastAsia="MS Mincho"/>
          <w:lang w:val="uz-Cyrl-UZ"/>
        </w:rPr>
        <w:tab/>
        <w:t xml:space="preserve">           </w:t>
      </w:r>
      <w:r w:rsidRPr="00A84919">
        <w:rPr>
          <w:rFonts w:eastAsia="MS Mincho"/>
        </w:rPr>
        <w:t xml:space="preserve"> </w:t>
      </w:r>
      <w:r w:rsidRPr="00A84919">
        <w:rPr>
          <w:rFonts w:eastAsia="MS Mincho"/>
          <w:lang w:val="uz-Cyrl-UZ"/>
        </w:rPr>
        <w:t xml:space="preserve">_____________ </w:t>
      </w:r>
      <w:r w:rsidR="00A84919">
        <w:rPr>
          <w:rFonts w:eastAsia="MS Mincho"/>
          <w:lang w:val="uz-Cyrl-UZ"/>
        </w:rPr>
        <w:t>Усмонова Х</w:t>
      </w:r>
    </w:p>
    <w:p w:rsidR="0066201E" w:rsidRPr="00A84919" w:rsidRDefault="0066201E" w:rsidP="0066201E">
      <w:pPr>
        <w:ind w:left="360"/>
        <w:jc w:val="center"/>
        <w:rPr>
          <w:rFonts w:eastAsia="MS Mincho"/>
          <w:lang w:val="uz-Cyrl-UZ"/>
        </w:rPr>
      </w:pPr>
    </w:p>
    <w:p w:rsidR="0066201E" w:rsidRPr="00A84919" w:rsidRDefault="0066201E" w:rsidP="0066201E">
      <w:pPr>
        <w:ind w:left="360"/>
        <w:jc w:val="center"/>
        <w:rPr>
          <w:rFonts w:eastAsia="MS Mincho"/>
          <w:b/>
          <w:lang w:val="uz-Cyrl-UZ"/>
        </w:rPr>
      </w:pPr>
    </w:p>
    <w:p w:rsidR="0066201E" w:rsidRDefault="0066201E" w:rsidP="0066201E">
      <w:pPr>
        <w:spacing w:line="276" w:lineRule="auto"/>
        <w:ind w:left="360" w:firstLine="348"/>
        <w:jc w:val="both"/>
        <w:rPr>
          <w:rFonts w:eastAsia="MS Mincho"/>
        </w:rPr>
      </w:pPr>
    </w:p>
    <w:p w:rsidR="00520C10" w:rsidRDefault="00520C10" w:rsidP="0066201E">
      <w:pPr>
        <w:spacing w:line="276" w:lineRule="auto"/>
        <w:ind w:left="360" w:firstLine="348"/>
        <w:jc w:val="both"/>
        <w:rPr>
          <w:rFonts w:eastAsia="MS Mincho"/>
        </w:rPr>
      </w:pPr>
    </w:p>
    <w:p w:rsidR="00520C10" w:rsidRPr="00A84919" w:rsidRDefault="00520C10" w:rsidP="0066201E">
      <w:pPr>
        <w:spacing w:line="276" w:lineRule="auto"/>
        <w:ind w:left="360" w:firstLine="348"/>
        <w:jc w:val="both"/>
        <w:rPr>
          <w:rFonts w:eastAsia="MS Mincho"/>
        </w:rPr>
      </w:pPr>
    </w:p>
    <w:p w:rsidR="0066201E" w:rsidRPr="00A84919" w:rsidRDefault="0066201E" w:rsidP="0066201E">
      <w:pPr>
        <w:spacing w:line="276" w:lineRule="auto"/>
        <w:ind w:left="360" w:firstLine="348"/>
        <w:jc w:val="both"/>
        <w:rPr>
          <w:rFonts w:eastAsia="MS Mincho"/>
        </w:rPr>
      </w:pPr>
    </w:p>
    <w:p w:rsidR="0066201E" w:rsidRPr="00A84919" w:rsidRDefault="0066201E" w:rsidP="0066201E">
      <w:pPr>
        <w:ind w:left="360" w:firstLine="348"/>
        <w:jc w:val="both"/>
        <w:rPr>
          <w:rFonts w:eastAsia="MS Mincho"/>
          <w:lang w:val="uz-Cyrl-UZ"/>
        </w:rPr>
      </w:pPr>
      <w:r w:rsidRPr="00A84919">
        <w:rPr>
          <w:rFonts w:eastAsia="MS Mincho"/>
          <w:lang w:val="uz-Cyrl-UZ"/>
        </w:rPr>
        <w:t>Учебно методический комплекс рассмотрен на совете факультета “</w:t>
      </w:r>
      <w:r w:rsidR="00A84919">
        <w:rPr>
          <w:rFonts w:eastAsia="MS Mincho"/>
          <w:lang w:val="uz-Cyrl-UZ"/>
        </w:rPr>
        <w:t>Горное дело и металльургия</w:t>
      </w:r>
      <w:r w:rsidRPr="00A84919">
        <w:rPr>
          <w:rFonts w:eastAsia="MS Mincho"/>
          <w:lang w:val="uz-Cyrl-UZ"/>
        </w:rPr>
        <w:t>”  (</w:t>
      </w:r>
      <w:r w:rsidR="00BE0514" w:rsidRPr="00A84919">
        <w:rPr>
          <w:rFonts w:eastAsia="MS Mincho"/>
          <w:lang w:val="uz-Cyrl-UZ"/>
        </w:rPr>
        <w:t>2021</w:t>
      </w:r>
      <w:r w:rsidRPr="00A84919">
        <w:rPr>
          <w:rFonts w:eastAsia="MS Mincho"/>
          <w:lang w:val="uz-Cyrl-UZ"/>
        </w:rPr>
        <w:t xml:space="preserve"> год “___”__________ протокол №_____) Алмалыкского филиала Ташкентского государственного технического университета и предложена к рассмотрению на методический совет филиала</w:t>
      </w:r>
    </w:p>
    <w:p w:rsidR="0066201E" w:rsidRPr="00A84919" w:rsidRDefault="0066201E" w:rsidP="0066201E">
      <w:pPr>
        <w:spacing w:line="276" w:lineRule="auto"/>
        <w:ind w:left="360" w:firstLine="348"/>
        <w:jc w:val="both"/>
        <w:rPr>
          <w:rFonts w:eastAsia="MS Mincho"/>
          <w:lang w:val="uz-Cyrl-UZ"/>
        </w:rPr>
      </w:pPr>
    </w:p>
    <w:p w:rsidR="0066201E" w:rsidRPr="00A84919" w:rsidRDefault="0066201E" w:rsidP="0066201E">
      <w:pPr>
        <w:spacing w:line="276" w:lineRule="auto"/>
        <w:ind w:left="360" w:firstLine="774"/>
        <w:rPr>
          <w:rFonts w:eastAsia="MS Mincho"/>
        </w:rPr>
      </w:pPr>
      <w:r w:rsidRPr="00A84919">
        <w:rPr>
          <w:rFonts w:eastAsia="MS Mincho"/>
        </w:rPr>
        <w:t>Председатель совета факультета _____________ Абдусатторов Д.Н.</w:t>
      </w:r>
    </w:p>
    <w:p w:rsidR="0066201E" w:rsidRPr="00A84919" w:rsidRDefault="0066201E" w:rsidP="0066201E">
      <w:pPr>
        <w:ind w:left="360" w:firstLine="774"/>
        <w:rPr>
          <w:rFonts w:eastAsia="MS Mincho"/>
        </w:rPr>
      </w:pPr>
    </w:p>
    <w:p w:rsidR="0066201E" w:rsidRPr="00A84919" w:rsidRDefault="0066201E" w:rsidP="0066201E">
      <w:pPr>
        <w:ind w:left="360" w:firstLine="774"/>
        <w:rPr>
          <w:rFonts w:eastAsia="MS Mincho"/>
        </w:rPr>
      </w:pPr>
      <w:r w:rsidRPr="00A84919">
        <w:rPr>
          <w:rFonts w:eastAsia="MS Mincho"/>
        </w:rPr>
        <w:t>Секретарь:</w:t>
      </w:r>
      <w:r w:rsidRPr="00A84919">
        <w:rPr>
          <w:rFonts w:eastAsia="MS Mincho"/>
        </w:rPr>
        <w:tab/>
      </w:r>
      <w:r w:rsidRPr="00A84919">
        <w:rPr>
          <w:rFonts w:eastAsia="MS Mincho"/>
        </w:rPr>
        <w:tab/>
        <w:t xml:space="preserve">               ______________ ст.пр. Ахмедов М.К.</w:t>
      </w:r>
    </w:p>
    <w:p w:rsidR="0066201E" w:rsidRDefault="0066201E" w:rsidP="0066201E">
      <w:pPr>
        <w:ind w:left="360" w:firstLine="774"/>
        <w:rPr>
          <w:rFonts w:eastAsia="MS Mincho"/>
        </w:rPr>
      </w:pPr>
    </w:p>
    <w:p w:rsidR="00520C10" w:rsidRDefault="00520C10" w:rsidP="0066201E">
      <w:pPr>
        <w:ind w:left="360" w:firstLine="774"/>
        <w:rPr>
          <w:rFonts w:eastAsia="MS Mincho"/>
        </w:rPr>
      </w:pPr>
    </w:p>
    <w:p w:rsidR="00520C10" w:rsidRPr="00A84919" w:rsidRDefault="00520C10" w:rsidP="0066201E">
      <w:pPr>
        <w:ind w:left="360" w:firstLine="774"/>
        <w:rPr>
          <w:rFonts w:eastAsia="MS Mincho"/>
        </w:rPr>
      </w:pPr>
    </w:p>
    <w:p w:rsidR="0066201E" w:rsidRPr="00A84919" w:rsidRDefault="0066201E" w:rsidP="0066201E">
      <w:pPr>
        <w:spacing w:line="276" w:lineRule="auto"/>
        <w:ind w:left="360" w:firstLine="348"/>
        <w:jc w:val="both"/>
        <w:rPr>
          <w:rFonts w:eastAsia="MS Mincho"/>
        </w:rPr>
      </w:pPr>
    </w:p>
    <w:p w:rsidR="0066201E" w:rsidRPr="00A84919" w:rsidRDefault="0066201E" w:rsidP="0066201E">
      <w:pPr>
        <w:spacing w:line="276" w:lineRule="auto"/>
        <w:ind w:left="360" w:firstLine="348"/>
        <w:jc w:val="both"/>
        <w:rPr>
          <w:rFonts w:eastAsia="MS Mincho"/>
        </w:rPr>
      </w:pPr>
    </w:p>
    <w:p w:rsidR="0066201E" w:rsidRPr="00A84919" w:rsidRDefault="0066201E" w:rsidP="0066201E">
      <w:pPr>
        <w:spacing w:line="276" w:lineRule="auto"/>
        <w:ind w:left="360" w:firstLine="348"/>
        <w:jc w:val="both"/>
        <w:rPr>
          <w:rFonts w:eastAsia="MS Mincho"/>
          <w:lang w:val="uz-Cyrl-UZ"/>
        </w:rPr>
      </w:pPr>
      <w:r w:rsidRPr="00A84919">
        <w:rPr>
          <w:rFonts w:eastAsia="MS Mincho"/>
          <w:lang w:val="uz-Cyrl-UZ"/>
        </w:rPr>
        <w:t>Учебно методический комплекс рассмотрен и предложена к использованию в учебном процессе  (</w:t>
      </w:r>
      <w:r w:rsidR="00BE0514" w:rsidRPr="00A84919">
        <w:rPr>
          <w:rFonts w:eastAsia="MS Mincho"/>
          <w:lang w:val="uz-Cyrl-UZ"/>
        </w:rPr>
        <w:t>2021</w:t>
      </w:r>
      <w:r w:rsidRPr="00A84919">
        <w:rPr>
          <w:rFonts w:eastAsia="MS Mincho"/>
          <w:lang w:val="uz-Cyrl-UZ"/>
        </w:rPr>
        <w:t xml:space="preserve"> год “___”__________ протокол №_____)  на методическом совете Алмалыкского филиала Ташкентского государственного технического университета </w:t>
      </w:r>
      <w:r w:rsidR="00A84919">
        <w:rPr>
          <w:rFonts w:eastAsia="MS Mincho"/>
          <w:lang w:val="uz-Cyrl-UZ"/>
        </w:rPr>
        <w:t>им И.Каримова</w:t>
      </w:r>
    </w:p>
    <w:p w:rsidR="0066201E" w:rsidRPr="00A84919" w:rsidRDefault="0066201E" w:rsidP="0066201E">
      <w:pPr>
        <w:spacing w:line="276" w:lineRule="auto"/>
        <w:ind w:left="360"/>
        <w:jc w:val="both"/>
        <w:rPr>
          <w:rFonts w:eastAsia="MS Mincho"/>
          <w:lang w:val="uz-Cyrl-UZ"/>
        </w:rPr>
      </w:pPr>
    </w:p>
    <w:p w:rsidR="0066201E" w:rsidRPr="00A84919" w:rsidRDefault="0066201E" w:rsidP="0066201E">
      <w:pPr>
        <w:spacing w:line="276" w:lineRule="auto"/>
        <w:ind w:left="360"/>
        <w:jc w:val="center"/>
        <w:rPr>
          <w:rFonts w:eastAsia="MS Mincho"/>
          <w:lang w:val="uz-Cyrl-UZ"/>
        </w:rPr>
      </w:pPr>
    </w:p>
    <w:p w:rsidR="0066201E" w:rsidRPr="00A84919" w:rsidRDefault="0066201E" w:rsidP="0066201E">
      <w:pPr>
        <w:spacing w:line="276" w:lineRule="auto"/>
        <w:ind w:left="360" w:firstLine="774"/>
        <w:rPr>
          <w:rFonts w:eastAsia="MS Mincho"/>
        </w:rPr>
      </w:pPr>
      <w:r w:rsidRPr="00A84919">
        <w:rPr>
          <w:rFonts w:eastAsia="MS Mincho"/>
        </w:rPr>
        <w:t>Председатель методического совета _____________ доц.Холикулов Д.Б.</w:t>
      </w:r>
    </w:p>
    <w:p w:rsidR="0066201E" w:rsidRPr="00A84919" w:rsidRDefault="0066201E" w:rsidP="0066201E">
      <w:pPr>
        <w:ind w:left="-57" w:right="-57" w:firstLine="1191"/>
        <w:rPr>
          <w:rFonts w:eastAsia="MS Mincho"/>
        </w:rPr>
      </w:pPr>
    </w:p>
    <w:p w:rsidR="0066201E" w:rsidRPr="00A84919" w:rsidRDefault="0066201E" w:rsidP="0066201E">
      <w:pPr>
        <w:ind w:left="-57" w:right="-57" w:firstLine="1191"/>
        <w:rPr>
          <w:rFonts w:eastAsia="MS Mincho"/>
        </w:rPr>
      </w:pPr>
      <w:r w:rsidRPr="00A84919">
        <w:rPr>
          <w:rFonts w:eastAsia="MS Mincho"/>
        </w:rPr>
        <w:t>Секретарь:</w:t>
      </w:r>
      <w:r w:rsidRPr="00A84919">
        <w:rPr>
          <w:rFonts w:eastAsia="MS Mincho"/>
        </w:rPr>
        <w:tab/>
      </w:r>
      <w:r w:rsidRPr="00A84919">
        <w:rPr>
          <w:rFonts w:eastAsia="MS Mincho"/>
        </w:rPr>
        <w:tab/>
        <w:t xml:space="preserve">                      _____________ Абдуганиева Ю.Ш.</w:t>
      </w:r>
    </w:p>
    <w:p w:rsidR="0066201E" w:rsidRPr="00A84919" w:rsidRDefault="0066201E" w:rsidP="0066201E">
      <w:pPr>
        <w:ind w:left="-57" w:right="-57" w:firstLine="1191"/>
        <w:rPr>
          <w:rFonts w:eastAsia="MS Mincho"/>
          <w:sz w:val="22"/>
          <w:szCs w:val="22"/>
        </w:rPr>
      </w:pPr>
    </w:p>
    <w:p w:rsidR="0066201E" w:rsidRPr="00A84919" w:rsidRDefault="0066201E" w:rsidP="0066201E">
      <w:pPr>
        <w:ind w:left="-57" w:right="-57" w:firstLine="1191"/>
        <w:rPr>
          <w:rFonts w:eastAsia="MS Mincho"/>
          <w:sz w:val="22"/>
          <w:szCs w:val="22"/>
        </w:rPr>
      </w:pPr>
    </w:p>
    <w:p w:rsidR="0066201E" w:rsidRPr="00A84919" w:rsidRDefault="0066201E" w:rsidP="0066201E">
      <w:pPr>
        <w:ind w:left="720"/>
        <w:rPr>
          <w:rFonts w:eastAsia="MS Mincho"/>
          <w:sz w:val="22"/>
          <w:szCs w:val="22"/>
        </w:rPr>
      </w:pPr>
    </w:p>
    <w:p w:rsidR="0066201E" w:rsidRPr="00A84919" w:rsidRDefault="0066201E" w:rsidP="0066201E">
      <w:pPr>
        <w:ind w:left="720"/>
        <w:rPr>
          <w:rFonts w:eastAsia="MS Mincho"/>
          <w:sz w:val="22"/>
          <w:szCs w:val="22"/>
        </w:rPr>
      </w:pPr>
    </w:p>
    <w:p w:rsidR="0066201E" w:rsidRPr="00A84919" w:rsidRDefault="0066201E" w:rsidP="00BD1D16">
      <w:pPr>
        <w:spacing w:line="276" w:lineRule="auto"/>
        <w:jc w:val="center"/>
        <w:rPr>
          <w:b/>
          <w:sz w:val="28"/>
          <w:szCs w:val="28"/>
        </w:rPr>
      </w:pPr>
    </w:p>
    <w:p w:rsidR="00A84919" w:rsidRPr="001F3D82" w:rsidRDefault="00A84919" w:rsidP="00A84919">
      <w:pPr>
        <w:ind w:left="-284" w:firstLine="426"/>
        <w:jc w:val="center"/>
        <w:rPr>
          <w:b/>
          <w:color w:val="000000"/>
          <w:lang w:val="uz-Latn-UZ"/>
        </w:rPr>
      </w:pPr>
      <w:r w:rsidRPr="001F3D82">
        <w:rPr>
          <w:b/>
          <w:color w:val="000000"/>
          <w:lang w:val="uz-Cyrl-UZ"/>
        </w:rPr>
        <w:t>ОГЛАВЛЕНИЕ</w:t>
      </w:r>
    </w:p>
    <w:p w:rsidR="00A84919" w:rsidRPr="001F3D82" w:rsidRDefault="00A84919" w:rsidP="00A84919">
      <w:pPr>
        <w:ind w:left="-284" w:firstLine="426"/>
        <w:jc w:val="center"/>
        <w:rPr>
          <w:b/>
          <w:color w:val="000000"/>
          <w:lang w:val="uz-Latn-UZ"/>
        </w:rPr>
      </w:pPr>
    </w:p>
    <w:tbl>
      <w:tblPr>
        <w:tblStyle w:val="a6"/>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5"/>
        <w:gridCol w:w="8345"/>
        <w:gridCol w:w="634"/>
      </w:tblGrid>
      <w:tr w:rsidR="00A84919" w:rsidRPr="001F3D82" w:rsidTr="00174B7F">
        <w:trPr>
          <w:trHeight w:val="436"/>
        </w:trPr>
        <w:tc>
          <w:tcPr>
            <w:tcW w:w="375" w:type="dxa"/>
            <w:vAlign w:val="bottom"/>
          </w:tcPr>
          <w:p w:rsidR="00A84919" w:rsidRPr="001F3D82" w:rsidRDefault="00A84919" w:rsidP="00520C10">
            <w:pPr>
              <w:rPr>
                <w:color w:val="000000"/>
              </w:rPr>
            </w:pPr>
            <w:r w:rsidRPr="001F3D82">
              <w:rPr>
                <w:color w:val="000000"/>
              </w:rPr>
              <w:t>1</w:t>
            </w:r>
          </w:p>
        </w:tc>
        <w:tc>
          <w:tcPr>
            <w:tcW w:w="8345" w:type="dxa"/>
            <w:vAlign w:val="bottom"/>
          </w:tcPr>
          <w:p w:rsidR="00A84919" w:rsidRPr="001F3D82" w:rsidRDefault="00A84919" w:rsidP="00520C10">
            <w:pPr>
              <w:rPr>
                <w:color w:val="000000"/>
                <w:lang w:val="en-US"/>
              </w:rPr>
            </w:pPr>
            <w:r w:rsidRPr="001F3D82">
              <w:rPr>
                <w:color w:val="000000"/>
                <w:lang w:val="uz-Cyrl-UZ"/>
              </w:rPr>
              <w:t xml:space="preserve">Конспект лекций </w:t>
            </w:r>
            <w:r w:rsidRPr="001F3D82">
              <w:rPr>
                <w:color w:val="000000"/>
                <w:lang w:val="en-US"/>
              </w:rPr>
              <w:t>……………………………………</w:t>
            </w:r>
            <w:r w:rsidR="00520C10">
              <w:rPr>
                <w:color w:val="000000"/>
              </w:rPr>
              <w:t>...</w:t>
            </w:r>
            <w:r w:rsidRPr="001F3D82">
              <w:rPr>
                <w:color w:val="000000"/>
                <w:lang w:val="en-US"/>
              </w:rPr>
              <w:t>…………………………….</w:t>
            </w:r>
          </w:p>
        </w:tc>
        <w:tc>
          <w:tcPr>
            <w:tcW w:w="634" w:type="dxa"/>
          </w:tcPr>
          <w:p w:rsidR="00A84919" w:rsidRPr="001F3D82" w:rsidRDefault="00A84919" w:rsidP="001A6C2B">
            <w:pPr>
              <w:jc w:val="center"/>
              <w:rPr>
                <w:color w:val="000000"/>
                <w:lang w:val="uz-Latn-UZ"/>
              </w:rPr>
            </w:pPr>
          </w:p>
        </w:tc>
      </w:tr>
      <w:tr w:rsidR="00A84919" w:rsidRPr="001F3D82" w:rsidTr="00174B7F">
        <w:trPr>
          <w:trHeight w:val="414"/>
        </w:trPr>
        <w:tc>
          <w:tcPr>
            <w:tcW w:w="375" w:type="dxa"/>
            <w:vAlign w:val="bottom"/>
          </w:tcPr>
          <w:p w:rsidR="00A84919" w:rsidRPr="001F3D82" w:rsidRDefault="00A84919" w:rsidP="00520C10">
            <w:pPr>
              <w:rPr>
                <w:color w:val="000000"/>
              </w:rPr>
            </w:pPr>
            <w:r w:rsidRPr="001F3D82">
              <w:rPr>
                <w:color w:val="000000"/>
              </w:rPr>
              <w:t>2</w:t>
            </w:r>
          </w:p>
        </w:tc>
        <w:tc>
          <w:tcPr>
            <w:tcW w:w="8345" w:type="dxa"/>
            <w:vAlign w:val="bottom"/>
          </w:tcPr>
          <w:p w:rsidR="00A84919" w:rsidRPr="001F3D82" w:rsidRDefault="00A84919" w:rsidP="00520C10">
            <w:pPr>
              <w:rPr>
                <w:color w:val="000000"/>
                <w:lang w:val="en-US"/>
              </w:rPr>
            </w:pPr>
            <w:r w:rsidRPr="001F3D82">
              <w:rPr>
                <w:color w:val="000000"/>
                <w:lang w:val="uz-Cyrl-UZ"/>
              </w:rPr>
              <w:t>Методическое пособие</w:t>
            </w:r>
            <w:r w:rsidRPr="001F3D82">
              <w:rPr>
                <w:color w:val="000000"/>
                <w:lang w:val="en-US"/>
              </w:rPr>
              <w:t xml:space="preserve"> ………………………………</w:t>
            </w:r>
            <w:r w:rsidR="00520C10">
              <w:rPr>
                <w:color w:val="000000"/>
              </w:rPr>
              <w:t>…</w:t>
            </w:r>
            <w:r w:rsidRPr="001F3D82">
              <w:rPr>
                <w:color w:val="000000"/>
                <w:lang w:val="en-US"/>
              </w:rPr>
              <w:t>…………………………..</w:t>
            </w:r>
          </w:p>
        </w:tc>
        <w:tc>
          <w:tcPr>
            <w:tcW w:w="634" w:type="dxa"/>
          </w:tcPr>
          <w:p w:rsidR="00A84919" w:rsidRPr="001F3D82" w:rsidRDefault="00A84919" w:rsidP="001A6C2B">
            <w:pPr>
              <w:jc w:val="center"/>
              <w:rPr>
                <w:color w:val="000000"/>
                <w:lang w:val="uz-Latn-UZ"/>
              </w:rPr>
            </w:pPr>
          </w:p>
        </w:tc>
      </w:tr>
      <w:tr w:rsidR="00A84919" w:rsidRPr="001F3D82" w:rsidTr="00174B7F">
        <w:trPr>
          <w:trHeight w:val="433"/>
        </w:trPr>
        <w:tc>
          <w:tcPr>
            <w:tcW w:w="375" w:type="dxa"/>
            <w:vAlign w:val="bottom"/>
          </w:tcPr>
          <w:p w:rsidR="00A84919" w:rsidRPr="001F3D82" w:rsidRDefault="00A84919" w:rsidP="00520C10">
            <w:pPr>
              <w:rPr>
                <w:color w:val="000000"/>
              </w:rPr>
            </w:pPr>
            <w:r w:rsidRPr="001F3D82">
              <w:rPr>
                <w:color w:val="000000"/>
              </w:rPr>
              <w:t>3</w:t>
            </w:r>
          </w:p>
        </w:tc>
        <w:tc>
          <w:tcPr>
            <w:tcW w:w="8345" w:type="dxa"/>
            <w:vAlign w:val="bottom"/>
          </w:tcPr>
          <w:p w:rsidR="00A84919" w:rsidRPr="001F3D82" w:rsidRDefault="00A84919" w:rsidP="00520C10">
            <w:pPr>
              <w:rPr>
                <w:color w:val="000000"/>
                <w:lang w:val="en-US"/>
              </w:rPr>
            </w:pPr>
            <w:r w:rsidRPr="001F3D82">
              <w:rPr>
                <w:color w:val="000000"/>
              </w:rPr>
              <w:t xml:space="preserve">Самостоятельное работы </w:t>
            </w:r>
            <w:r w:rsidRPr="001F3D82">
              <w:rPr>
                <w:color w:val="000000"/>
                <w:lang w:val="en-US"/>
              </w:rPr>
              <w:t>………………………………</w:t>
            </w:r>
            <w:r w:rsidR="00520C10">
              <w:rPr>
                <w:color w:val="000000"/>
              </w:rPr>
              <w:t>.</w:t>
            </w:r>
            <w:r w:rsidRPr="001F3D82">
              <w:rPr>
                <w:color w:val="000000"/>
                <w:lang w:val="en-US"/>
              </w:rPr>
              <w:t>…………………………..</w:t>
            </w:r>
          </w:p>
        </w:tc>
        <w:tc>
          <w:tcPr>
            <w:tcW w:w="634" w:type="dxa"/>
          </w:tcPr>
          <w:p w:rsidR="00A84919" w:rsidRPr="001F3D82" w:rsidRDefault="00A84919" w:rsidP="001A6C2B">
            <w:pPr>
              <w:jc w:val="center"/>
              <w:rPr>
                <w:color w:val="000000"/>
                <w:lang w:val="uz-Latn-UZ"/>
              </w:rPr>
            </w:pPr>
          </w:p>
        </w:tc>
      </w:tr>
      <w:tr w:rsidR="00A84919" w:rsidRPr="001F3D82" w:rsidTr="00174B7F">
        <w:trPr>
          <w:trHeight w:val="411"/>
        </w:trPr>
        <w:tc>
          <w:tcPr>
            <w:tcW w:w="375" w:type="dxa"/>
            <w:vAlign w:val="bottom"/>
          </w:tcPr>
          <w:p w:rsidR="00A84919" w:rsidRPr="001F3D82" w:rsidRDefault="00A84919" w:rsidP="00520C10">
            <w:pPr>
              <w:rPr>
                <w:color w:val="000000"/>
              </w:rPr>
            </w:pPr>
            <w:r w:rsidRPr="001F3D82">
              <w:rPr>
                <w:color w:val="000000"/>
              </w:rPr>
              <w:t>4</w:t>
            </w:r>
          </w:p>
        </w:tc>
        <w:tc>
          <w:tcPr>
            <w:tcW w:w="8345" w:type="dxa"/>
            <w:vAlign w:val="bottom"/>
          </w:tcPr>
          <w:p w:rsidR="00A84919" w:rsidRPr="001F3D82" w:rsidRDefault="00A84919" w:rsidP="00520C10">
            <w:pPr>
              <w:rPr>
                <w:color w:val="000000"/>
                <w:lang w:val="en-US"/>
              </w:rPr>
            </w:pPr>
            <w:r w:rsidRPr="001F3D82">
              <w:rPr>
                <w:color w:val="000000"/>
                <w:lang w:val="uz-Cyrl-UZ"/>
              </w:rPr>
              <w:t>Глоссарий</w:t>
            </w:r>
            <w:r w:rsidRPr="001F3D82">
              <w:rPr>
                <w:color w:val="000000"/>
                <w:lang w:val="en-US"/>
              </w:rPr>
              <w:t xml:space="preserve"> ………………………………………………</w:t>
            </w:r>
            <w:r w:rsidR="00520C10">
              <w:rPr>
                <w:color w:val="000000"/>
              </w:rPr>
              <w:t>…</w:t>
            </w:r>
            <w:r w:rsidRPr="001F3D82">
              <w:rPr>
                <w:color w:val="000000"/>
                <w:lang w:val="en-US"/>
              </w:rPr>
              <w:t>…………………………</w:t>
            </w:r>
          </w:p>
        </w:tc>
        <w:tc>
          <w:tcPr>
            <w:tcW w:w="634" w:type="dxa"/>
          </w:tcPr>
          <w:p w:rsidR="00A84919" w:rsidRPr="001F3D82" w:rsidRDefault="00A84919" w:rsidP="001A6C2B">
            <w:pPr>
              <w:jc w:val="center"/>
              <w:rPr>
                <w:color w:val="000000"/>
                <w:lang w:val="uz-Latn-UZ"/>
              </w:rPr>
            </w:pPr>
          </w:p>
        </w:tc>
      </w:tr>
      <w:tr w:rsidR="00A84919" w:rsidRPr="001F3D82" w:rsidTr="00174B7F">
        <w:trPr>
          <w:trHeight w:val="404"/>
        </w:trPr>
        <w:tc>
          <w:tcPr>
            <w:tcW w:w="375" w:type="dxa"/>
            <w:vAlign w:val="bottom"/>
          </w:tcPr>
          <w:p w:rsidR="00A84919" w:rsidRPr="001F3D82" w:rsidRDefault="00A84919" w:rsidP="00520C10">
            <w:pPr>
              <w:rPr>
                <w:color w:val="000000"/>
              </w:rPr>
            </w:pPr>
            <w:r w:rsidRPr="001F3D82">
              <w:rPr>
                <w:color w:val="000000"/>
              </w:rPr>
              <w:t>5</w:t>
            </w:r>
          </w:p>
        </w:tc>
        <w:tc>
          <w:tcPr>
            <w:tcW w:w="8345" w:type="dxa"/>
            <w:vAlign w:val="bottom"/>
          </w:tcPr>
          <w:p w:rsidR="00A84919" w:rsidRPr="001F3D82" w:rsidRDefault="00A84919" w:rsidP="00520C10">
            <w:pPr>
              <w:rPr>
                <w:color w:val="000000"/>
                <w:lang w:val="en-US"/>
              </w:rPr>
            </w:pPr>
            <w:r w:rsidRPr="001F3D82">
              <w:rPr>
                <w:color w:val="000000"/>
              </w:rPr>
              <w:t xml:space="preserve">Типовая программа </w:t>
            </w:r>
            <w:r w:rsidRPr="001F3D82">
              <w:rPr>
                <w:color w:val="000000"/>
                <w:lang w:val="en-US"/>
              </w:rPr>
              <w:t>………………………………………</w:t>
            </w:r>
            <w:r w:rsidR="00520C10">
              <w:rPr>
                <w:color w:val="000000"/>
              </w:rPr>
              <w:t>…</w:t>
            </w:r>
            <w:r w:rsidRPr="001F3D82">
              <w:rPr>
                <w:color w:val="000000"/>
                <w:lang w:val="en-US"/>
              </w:rPr>
              <w:t>………………………</w:t>
            </w:r>
          </w:p>
        </w:tc>
        <w:tc>
          <w:tcPr>
            <w:tcW w:w="634" w:type="dxa"/>
          </w:tcPr>
          <w:p w:rsidR="00A84919" w:rsidRPr="001F3D82" w:rsidRDefault="00A84919" w:rsidP="001A6C2B">
            <w:pPr>
              <w:jc w:val="center"/>
              <w:rPr>
                <w:color w:val="000000"/>
                <w:lang w:val="uz-Latn-UZ"/>
              </w:rPr>
            </w:pPr>
          </w:p>
        </w:tc>
      </w:tr>
      <w:tr w:rsidR="00A84919" w:rsidRPr="001F3D82" w:rsidTr="00174B7F">
        <w:trPr>
          <w:trHeight w:val="423"/>
        </w:trPr>
        <w:tc>
          <w:tcPr>
            <w:tcW w:w="375" w:type="dxa"/>
            <w:vAlign w:val="bottom"/>
          </w:tcPr>
          <w:p w:rsidR="00A84919" w:rsidRPr="001F3D82" w:rsidRDefault="00A84919" w:rsidP="00520C10">
            <w:pPr>
              <w:rPr>
                <w:color w:val="000000"/>
              </w:rPr>
            </w:pPr>
            <w:r w:rsidRPr="001F3D82">
              <w:rPr>
                <w:color w:val="000000"/>
              </w:rPr>
              <w:t>6</w:t>
            </w:r>
          </w:p>
        </w:tc>
        <w:tc>
          <w:tcPr>
            <w:tcW w:w="8345" w:type="dxa"/>
            <w:vAlign w:val="bottom"/>
          </w:tcPr>
          <w:p w:rsidR="00A84919" w:rsidRPr="001F3D82" w:rsidRDefault="00A84919" w:rsidP="00520C10">
            <w:pPr>
              <w:rPr>
                <w:color w:val="000000"/>
                <w:lang w:val="en-US"/>
              </w:rPr>
            </w:pPr>
            <w:r w:rsidRPr="001F3D82">
              <w:rPr>
                <w:color w:val="000000"/>
                <w:lang w:val="uz-Cyrl-UZ"/>
              </w:rPr>
              <w:t>Рабочая программа</w:t>
            </w:r>
            <w:r w:rsidRPr="001F3D82">
              <w:rPr>
                <w:color w:val="000000"/>
                <w:lang w:val="en-US"/>
              </w:rPr>
              <w:t xml:space="preserve"> …………………………………………</w:t>
            </w:r>
            <w:r w:rsidR="00520C10">
              <w:rPr>
                <w:color w:val="000000"/>
              </w:rPr>
              <w:t>….</w:t>
            </w:r>
            <w:r w:rsidRPr="001F3D82">
              <w:rPr>
                <w:color w:val="000000"/>
                <w:lang w:val="en-US"/>
              </w:rPr>
              <w:t>……………………</w:t>
            </w:r>
          </w:p>
        </w:tc>
        <w:tc>
          <w:tcPr>
            <w:tcW w:w="634" w:type="dxa"/>
          </w:tcPr>
          <w:p w:rsidR="00A84919" w:rsidRPr="001F3D82" w:rsidRDefault="00A84919" w:rsidP="001A6C2B">
            <w:pPr>
              <w:jc w:val="center"/>
              <w:rPr>
                <w:color w:val="000000"/>
                <w:lang w:val="uz-Latn-UZ"/>
              </w:rPr>
            </w:pPr>
          </w:p>
        </w:tc>
      </w:tr>
      <w:tr w:rsidR="00A84919" w:rsidRPr="001F3D82" w:rsidTr="00174B7F">
        <w:trPr>
          <w:trHeight w:val="407"/>
        </w:trPr>
        <w:tc>
          <w:tcPr>
            <w:tcW w:w="375" w:type="dxa"/>
            <w:vAlign w:val="bottom"/>
          </w:tcPr>
          <w:p w:rsidR="00A84919" w:rsidRPr="001F3D82" w:rsidRDefault="00174B7F" w:rsidP="00520C10">
            <w:pPr>
              <w:rPr>
                <w:color w:val="000000"/>
              </w:rPr>
            </w:pPr>
            <w:r>
              <w:rPr>
                <w:color w:val="000000"/>
              </w:rPr>
              <w:t>7</w:t>
            </w:r>
          </w:p>
        </w:tc>
        <w:tc>
          <w:tcPr>
            <w:tcW w:w="8345" w:type="dxa"/>
            <w:vAlign w:val="bottom"/>
          </w:tcPr>
          <w:p w:rsidR="00A84919" w:rsidRPr="001F3D82" w:rsidRDefault="00A84919" w:rsidP="00520C10">
            <w:pPr>
              <w:rPr>
                <w:color w:val="000000"/>
                <w:lang w:val="en-US"/>
              </w:rPr>
            </w:pPr>
            <w:r w:rsidRPr="001F3D82">
              <w:rPr>
                <w:color w:val="000000"/>
                <w:lang w:val="uz-Cyrl-UZ"/>
              </w:rPr>
              <w:t>Тест</w:t>
            </w:r>
            <w:r w:rsidRPr="001F3D82">
              <w:rPr>
                <w:color w:val="000000"/>
                <w:lang w:val="en-US"/>
              </w:rPr>
              <w:t>…………………………………………………………………</w:t>
            </w:r>
            <w:r w:rsidR="00520C10">
              <w:rPr>
                <w:color w:val="000000"/>
              </w:rPr>
              <w:t>.</w:t>
            </w:r>
            <w:r w:rsidRPr="001F3D82">
              <w:rPr>
                <w:color w:val="000000"/>
                <w:lang w:val="en-US"/>
              </w:rPr>
              <w:t>………………..</w:t>
            </w:r>
          </w:p>
        </w:tc>
        <w:tc>
          <w:tcPr>
            <w:tcW w:w="634" w:type="dxa"/>
          </w:tcPr>
          <w:p w:rsidR="00A84919" w:rsidRPr="001F3D82" w:rsidRDefault="00A84919" w:rsidP="001A6C2B">
            <w:pPr>
              <w:jc w:val="center"/>
              <w:rPr>
                <w:color w:val="000000"/>
                <w:lang w:val="uz-Latn-UZ"/>
              </w:rPr>
            </w:pPr>
          </w:p>
        </w:tc>
      </w:tr>
      <w:tr w:rsidR="00A84919" w:rsidRPr="001F3D82" w:rsidTr="00174B7F">
        <w:trPr>
          <w:trHeight w:val="427"/>
        </w:trPr>
        <w:tc>
          <w:tcPr>
            <w:tcW w:w="375" w:type="dxa"/>
            <w:vAlign w:val="bottom"/>
          </w:tcPr>
          <w:p w:rsidR="00A84919" w:rsidRPr="001F3D82" w:rsidRDefault="00174B7F" w:rsidP="00520C10">
            <w:pPr>
              <w:rPr>
                <w:color w:val="000000"/>
              </w:rPr>
            </w:pPr>
            <w:r>
              <w:rPr>
                <w:color w:val="000000"/>
              </w:rPr>
              <w:t>8</w:t>
            </w:r>
          </w:p>
        </w:tc>
        <w:tc>
          <w:tcPr>
            <w:tcW w:w="8345" w:type="dxa"/>
            <w:vAlign w:val="bottom"/>
          </w:tcPr>
          <w:p w:rsidR="00A84919" w:rsidRPr="001F3D82" w:rsidRDefault="00A84919" w:rsidP="00520C10">
            <w:pPr>
              <w:rPr>
                <w:color w:val="000000"/>
                <w:lang w:val="en-US"/>
              </w:rPr>
            </w:pPr>
            <w:r w:rsidRPr="001F3D82">
              <w:rPr>
                <w:color w:val="000000"/>
              </w:rPr>
              <w:t>Использованная литература</w:t>
            </w:r>
            <w:r w:rsidRPr="001F3D82">
              <w:rPr>
                <w:color w:val="000000"/>
                <w:lang w:val="en-US"/>
              </w:rPr>
              <w:t xml:space="preserve"> ………………………………………………………..</w:t>
            </w:r>
          </w:p>
        </w:tc>
        <w:tc>
          <w:tcPr>
            <w:tcW w:w="634" w:type="dxa"/>
          </w:tcPr>
          <w:p w:rsidR="00A84919" w:rsidRPr="001F3D82" w:rsidRDefault="00A84919" w:rsidP="001A6C2B">
            <w:pPr>
              <w:jc w:val="center"/>
              <w:rPr>
                <w:color w:val="000000"/>
                <w:lang w:val="uz-Latn-UZ"/>
              </w:rPr>
            </w:pPr>
          </w:p>
        </w:tc>
      </w:tr>
    </w:tbl>
    <w:p w:rsidR="00A84919" w:rsidRDefault="00A84919">
      <w:pPr>
        <w:rPr>
          <w:b/>
          <w:sz w:val="28"/>
          <w:szCs w:val="28"/>
        </w:rPr>
      </w:pPr>
    </w:p>
    <w:p w:rsidR="00520C10" w:rsidRPr="001F3D82" w:rsidRDefault="00A84919" w:rsidP="00520C10">
      <w:pPr>
        <w:jc w:val="center"/>
        <w:rPr>
          <w:b/>
          <w:color w:val="000000"/>
          <w:lang w:val="uz-Cyrl-UZ"/>
        </w:rPr>
      </w:pPr>
      <w:r>
        <w:rPr>
          <w:b/>
          <w:sz w:val="28"/>
          <w:szCs w:val="28"/>
        </w:rPr>
        <w:br w:type="page"/>
      </w:r>
      <w:r w:rsidR="00520C10" w:rsidRPr="001F3D82">
        <w:rPr>
          <w:b/>
          <w:color w:val="000000"/>
          <w:lang w:val="uz-Cyrl-UZ"/>
        </w:rPr>
        <w:t>МИНИСТЕРСТВО ВЫСШЕГО И СРЕДНЕГО</w:t>
      </w:r>
    </w:p>
    <w:p w:rsidR="00520C10" w:rsidRDefault="00520C10" w:rsidP="00520C10">
      <w:pPr>
        <w:jc w:val="center"/>
        <w:rPr>
          <w:b/>
          <w:color w:val="000000"/>
          <w:lang w:val="uz-Cyrl-UZ"/>
        </w:rPr>
      </w:pPr>
      <w:r w:rsidRPr="001F3D82">
        <w:rPr>
          <w:b/>
          <w:color w:val="000000"/>
          <w:lang w:val="uz-Cyrl-UZ"/>
        </w:rPr>
        <w:t>СПЕЦИАЛЬНОГО ОБРАЗОВАНИЯ</w:t>
      </w:r>
    </w:p>
    <w:p w:rsidR="00520C10" w:rsidRPr="001F3D82" w:rsidRDefault="00520C10" w:rsidP="00520C10">
      <w:pPr>
        <w:jc w:val="center"/>
        <w:rPr>
          <w:b/>
          <w:color w:val="000000"/>
          <w:lang w:val="uz-Cyrl-UZ"/>
        </w:rPr>
      </w:pPr>
      <w:r w:rsidRPr="001F3D82">
        <w:rPr>
          <w:b/>
          <w:color w:val="000000"/>
          <w:lang w:val="uz-Cyrl-UZ"/>
        </w:rPr>
        <w:t xml:space="preserve"> РЕСПУБЛИКИ</w:t>
      </w:r>
      <w:r>
        <w:rPr>
          <w:b/>
          <w:color w:val="000000"/>
          <w:lang w:val="uz-Cyrl-UZ"/>
        </w:rPr>
        <w:t xml:space="preserve"> </w:t>
      </w:r>
      <w:r w:rsidRPr="001F3D82">
        <w:rPr>
          <w:b/>
          <w:color w:val="000000"/>
          <w:lang w:val="uz-Cyrl-UZ"/>
        </w:rPr>
        <w:t>УЗБЕКИСТАН</w:t>
      </w:r>
    </w:p>
    <w:p w:rsidR="00520C10" w:rsidRPr="001F3D82" w:rsidRDefault="00520C10" w:rsidP="00520C10">
      <w:pPr>
        <w:jc w:val="center"/>
        <w:rPr>
          <w:b/>
          <w:color w:val="000000"/>
          <w:lang w:val="uz-Cyrl-UZ"/>
        </w:rPr>
      </w:pPr>
      <w:r w:rsidRPr="001F3D82">
        <w:rPr>
          <w:b/>
          <w:color w:val="000000"/>
          <w:lang w:val="uz-Cyrl-UZ"/>
        </w:rPr>
        <w:t xml:space="preserve">ТАШКЕНТСКИЙ ГОСУДАРСТВЕННЫЙ ТЕХНИЧЕСКИЙ </w:t>
      </w:r>
    </w:p>
    <w:p w:rsidR="00520C10" w:rsidRPr="001F3D82" w:rsidRDefault="00520C10" w:rsidP="00520C10">
      <w:pPr>
        <w:jc w:val="center"/>
        <w:rPr>
          <w:b/>
          <w:color w:val="000000"/>
          <w:lang w:val="uz-Cyrl-UZ"/>
        </w:rPr>
      </w:pPr>
      <w:r w:rsidRPr="001F3D82">
        <w:rPr>
          <w:b/>
          <w:color w:val="000000"/>
          <w:lang w:val="uz-Cyrl-UZ"/>
        </w:rPr>
        <w:t xml:space="preserve">УНИВЕРСИТЕТ ИМЕНИ ИСЛАМА КАРИМОВА </w:t>
      </w:r>
    </w:p>
    <w:p w:rsidR="00520C10" w:rsidRPr="001F3D82" w:rsidRDefault="00520C10" w:rsidP="00520C10">
      <w:pPr>
        <w:jc w:val="center"/>
        <w:rPr>
          <w:b/>
          <w:color w:val="000000"/>
          <w:lang w:val="uz-Cyrl-UZ"/>
        </w:rPr>
      </w:pPr>
    </w:p>
    <w:p w:rsidR="00520C10" w:rsidRPr="001F3D82" w:rsidRDefault="00520C10" w:rsidP="00520C10">
      <w:pPr>
        <w:jc w:val="center"/>
        <w:rPr>
          <w:b/>
          <w:color w:val="000000"/>
          <w:lang w:val="uz-Cyrl-UZ"/>
        </w:rPr>
      </w:pPr>
      <w:r w:rsidRPr="001F3D82">
        <w:rPr>
          <w:b/>
          <w:color w:val="000000"/>
          <w:lang w:val="uz-Cyrl-UZ"/>
        </w:rPr>
        <w:t>АЛМАЛЫКСКИЙ ФИЛИАЛ</w:t>
      </w:r>
    </w:p>
    <w:p w:rsidR="00520C10" w:rsidRPr="001F3D82" w:rsidRDefault="00520C10" w:rsidP="00520C10">
      <w:pPr>
        <w:jc w:val="center"/>
        <w:rPr>
          <w:b/>
          <w:color w:val="000000"/>
          <w:lang w:val="uz-Cyrl-UZ"/>
        </w:rPr>
      </w:pPr>
    </w:p>
    <w:p w:rsidR="00520C10" w:rsidRPr="001F3D82" w:rsidRDefault="00520C10" w:rsidP="00520C10">
      <w:pPr>
        <w:jc w:val="center"/>
        <w:rPr>
          <w:b/>
          <w:color w:val="000000"/>
          <w:lang w:val="uz-Cyrl-UZ"/>
        </w:rPr>
      </w:pPr>
      <w:r w:rsidRPr="001F3D82">
        <w:rPr>
          <w:b/>
          <w:color w:val="000000"/>
          <w:lang w:val="uz-Cyrl-UZ"/>
        </w:rPr>
        <w:t>КАФЕДРА  «МЕТАЛЛУРГИЯ»</w:t>
      </w:r>
    </w:p>
    <w:p w:rsidR="00520C10" w:rsidRPr="001F3D82" w:rsidRDefault="00520C10" w:rsidP="00520C10">
      <w:pPr>
        <w:jc w:val="center"/>
        <w:rPr>
          <w:b/>
          <w:color w:val="000000"/>
          <w:lang w:val="uz-Cyrl-UZ"/>
        </w:rPr>
      </w:pPr>
    </w:p>
    <w:p w:rsidR="00520C10" w:rsidRPr="001F3D82" w:rsidRDefault="00520C10" w:rsidP="00520C10">
      <w:pPr>
        <w:jc w:val="both"/>
        <w:rPr>
          <w:color w:val="000000"/>
          <w:lang w:val="uz-Latn-UZ"/>
        </w:rPr>
      </w:pPr>
    </w:p>
    <w:p w:rsidR="00520C10" w:rsidRPr="001F3D82" w:rsidRDefault="00520C10" w:rsidP="00520C10">
      <w:pPr>
        <w:jc w:val="both"/>
        <w:rPr>
          <w:color w:val="000000"/>
          <w:lang w:val="uz-Latn-UZ"/>
        </w:rPr>
      </w:pPr>
      <w:r w:rsidRPr="001F3D82">
        <w:rPr>
          <w:color w:val="000000"/>
          <w:lang w:val="uz-Cyrl-UZ"/>
        </w:rPr>
        <w:t xml:space="preserve">                                                                                                 </w:t>
      </w:r>
    </w:p>
    <w:p w:rsidR="00520C10" w:rsidRDefault="00520C10" w:rsidP="00520C10">
      <w:pPr>
        <w:jc w:val="center"/>
        <w:rPr>
          <w:b/>
          <w:noProof/>
          <w:sz w:val="44"/>
          <w:szCs w:val="32"/>
        </w:rPr>
      </w:pPr>
    </w:p>
    <w:p w:rsidR="00520C10" w:rsidRPr="001F3D82" w:rsidRDefault="00520C10" w:rsidP="00520C10">
      <w:pPr>
        <w:jc w:val="center"/>
        <w:rPr>
          <w:color w:val="000000"/>
          <w:lang w:val="uz-Latn-UZ"/>
        </w:rPr>
      </w:pPr>
      <w:r>
        <w:rPr>
          <w:b/>
          <w:noProof/>
          <w:sz w:val="44"/>
          <w:szCs w:val="32"/>
        </w:rPr>
        <w:drawing>
          <wp:inline distT="0" distB="0" distL="0" distR="0" wp14:anchorId="6A452E54" wp14:editId="7B0F45BF">
            <wp:extent cx="4762950" cy="1883391"/>
            <wp:effectExtent l="0" t="0" r="0" b="3175"/>
            <wp:docPr id="2791" name="Рисунок 2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24546" r="3551" b="33717"/>
                    <a:stretch/>
                  </pic:blipFill>
                  <pic:spPr bwMode="auto">
                    <a:xfrm>
                      <a:off x="0" y="0"/>
                      <a:ext cx="4787046" cy="1892919"/>
                    </a:xfrm>
                    <a:prstGeom prst="rect">
                      <a:avLst/>
                    </a:prstGeom>
                    <a:noFill/>
                    <a:ln>
                      <a:noFill/>
                    </a:ln>
                    <a:extLst>
                      <a:ext uri="{53640926-AAD7-44D8-BBD7-CCE9431645EC}">
                        <a14:shadowObscured xmlns:a14="http://schemas.microsoft.com/office/drawing/2010/main"/>
                      </a:ext>
                    </a:extLst>
                  </pic:spPr>
                </pic:pic>
              </a:graphicData>
            </a:graphic>
          </wp:inline>
        </w:drawing>
      </w:r>
    </w:p>
    <w:p w:rsidR="00520C10" w:rsidRPr="001F3D82" w:rsidRDefault="00520C10" w:rsidP="00520C10">
      <w:pPr>
        <w:ind w:left="-567" w:right="-426"/>
        <w:jc w:val="center"/>
        <w:rPr>
          <w:color w:val="000000"/>
          <w:lang w:val="uz-Latn-UZ"/>
        </w:rPr>
      </w:pPr>
    </w:p>
    <w:p w:rsidR="00520C10" w:rsidRPr="00FD6381" w:rsidRDefault="00520C10" w:rsidP="00520C10">
      <w:pPr>
        <w:ind w:left="-567" w:right="-426"/>
        <w:jc w:val="center"/>
        <w:rPr>
          <w:b/>
          <w:color w:val="000000"/>
          <w:sz w:val="56"/>
        </w:rPr>
      </w:pPr>
      <w:r w:rsidRPr="00FD6381">
        <w:rPr>
          <w:b/>
          <w:color w:val="000000"/>
          <w:sz w:val="56"/>
        </w:rPr>
        <w:t>КОНСПЕКТ ЛЕКЦИЙ</w:t>
      </w:r>
    </w:p>
    <w:p w:rsidR="00520C10" w:rsidRPr="00FD6381" w:rsidRDefault="00520C10" w:rsidP="00520C10">
      <w:pPr>
        <w:ind w:left="-567" w:right="-426"/>
        <w:jc w:val="center"/>
        <w:rPr>
          <w:color w:val="000000"/>
          <w:sz w:val="18"/>
        </w:rPr>
      </w:pPr>
    </w:p>
    <w:p w:rsidR="00520C10" w:rsidRPr="001F3D82" w:rsidRDefault="00520C10" w:rsidP="00520C10">
      <w:pPr>
        <w:ind w:left="-567" w:right="-426"/>
        <w:jc w:val="center"/>
        <w:rPr>
          <w:b/>
          <w:color w:val="000000"/>
          <w:lang w:val="uz-Cyrl-UZ"/>
        </w:rPr>
      </w:pPr>
      <w:r w:rsidRPr="001F3D82">
        <w:rPr>
          <w:color w:val="000000"/>
          <w:sz w:val="18"/>
          <w:lang w:val="uz-Cyrl-UZ"/>
        </w:rPr>
        <w:t>ПО КУРСУ</w:t>
      </w:r>
      <w:r w:rsidRPr="001F3D82">
        <w:rPr>
          <w:color w:val="000000"/>
          <w:lang w:val="uz-Cyrl-UZ"/>
        </w:rPr>
        <w:t>:</w:t>
      </w:r>
    </w:p>
    <w:p w:rsidR="00520C10" w:rsidRPr="001F3D82" w:rsidRDefault="00520C10" w:rsidP="00520C10">
      <w:pPr>
        <w:jc w:val="center"/>
        <w:rPr>
          <w:b/>
          <w:color w:val="000000"/>
          <w:sz w:val="36"/>
          <w:lang w:val="uz-Cyrl-UZ"/>
        </w:rPr>
      </w:pPr>
      <w:r w:rsidRPr="001F3D82">
        <w:rPr>
          <w:b/>
          <w:color w:val="000000"/>
          <w:sz w:val="36"/>
          <w:lang w:val="uz-Cyrl-UZ"/>
        </w:rPr>
        <w:t>«</w:t>
      </w:r>
      <w:r w:rsidRPr="001F3D82">
        <w:t xml:space="preserve"> </w:t>
      </w:r>
      <w:r w:rsidRPr="001F3D82">
        <w:rPr>
          <w:b/>
          <w:color w:val="000000"/>
          <w:sz w:val="36"/>
          <w:lang w:val="uz-Cyrl-UZ"/>
        </w:rPr>
        <w:t>ОСНОВЫ МЕТАЛЛУРГИИ»</w:t>
      </w:r>
    </w:p>
    <w:p w:rsidR="00520C10" w:rsidRPr="001F3D82" w:rsidRDefault="00520C10" w:rsidP="00520C10">
      <w:pPr>
        <w:jc w:val="center"/>
        <w:rPr>
          <w:color w:val="000000"/>
          <w:lang w:val="uz-Cyrl-UZ"/>
        </w:rPr>
      </w:pPr>
    </w:p>
    <w:p w:rsidR="00520C10" w:rsidRPr="001F3D82" w:rsidRDefault="00520C10" w:rsidP="00520C10">
      <w:pPr>
        <w:rPr>
          <w:color w:val="000000"/>
          <w:lang w:val="uz-Cyrl-UZ"/>
        </w:rPr>
      </w:pPr>
      <w:r w:rsidRPr="001F3D82">
        <w:rPr>
          <w:color w:val="000000"/>
          <w:lang w:val="uz-Cyrl-UZ"/>
        </w:rPr>
        <w:t xml:space="preserve">      </w:t>
      </w:r>
    </w:p>
    <w:tbl>
      <w:tblPr>
        <w:tblpPr w:leftFromText="180" w:rightFromText="180" w:vertAnchor="text" w:horzAnchor="margin" w:tblpY="182"/>
        <w:tblW w:w="9356" w:type="dxa"/>
        <w:tblLook w:val="01E0" w:firstRow="1" w:lastRow="1" w:firstColumn="1" w:lastColumn="1" w:noHBand="0" w:noVBand="0"/>
      </w:tblPr>
      <w:tblGrid>
        <w:gridCol w:w="3510"/>
        <w:gridCol w:w="5846"/>
      </w:tblGrid>
      <w:tr w:rsidR="00520C10" w:rsidRPr="00A84919" w:rsidTr="001A6C2B">
        <w:tc>
          <w:tcPr>
            <w:tcW w:w="3510" w:type="dxa"/>
            <w:vAlign w:val="center"/>
          </w:tcPr>
          <w:p w:rsidR="00520C10" w:rsidRPr="00A84919" w:rsidRDefault="00520C10" w:rsidP="001A6C2B">
            <w:pPr>
              <w:rPr>
                <w:b/>
                <w:sz w:val="28"/>
                <w:szCs w:val="28"/>
                <w:lang w:val="uz-Cyrl-UZ"/>
              </w:rPr>
            </w:pPr>
            <w:r w:rsidRPr="00A84919">
              <w:rPr>
                <w:bCs/>
                <w:sz w:val="28"/>
                <w:szCs w:val="28"/>
              </w:rPr>
              <w:t>Область знания</w:t>
            </w:r>
            <w:r w:rsidRPr="00A84919">
              <w:rPr>
                <w:sz w:val="28"/>
                <w:szCs w:val="28"/>
                <w:lang w:val="uz-Cyrl-UZ"/>
              </w:rPr>
              <w:t xml:space="preserve">: </w:t>
            </w:r>
          </w:p>
        </w:tc>
        <w:tc>
          <w:tcPr>
            <w:tcW w:w="5846" w:type="dxa"/>
          </w:tcPr>
          <w:p w:rsidR="00520C10" w:rsidRPr="00A84919" w:rsidRDefault="00520C10" w:rsidP="001A6C2B">
            <w:pPr>
              <w:rPr>
                <w:sz w:val="28"/>
                <w:szCs w:val="28"/>
                <w:lang w:val="uz-Cyrl-UZ"/>
              </w:rPr>
            </w:pPr>
            <w:r w:rsidRPr="00A84919">
              <w:rPr>
                <w:sz w:val="28"/>
                <w:szCs w:val="28"/>
                <w:lang w:val="uz-Cyrl-UZ"/>
              </w:rPr>
              <w:t xml:space="preserve">300 000 </w:t>
            </w:r>
            <w:r w:rsidRPr="00A84919">
              <w:rPr>
                <w:sz w:val="28"/>
                <w:szCs w:val="28"/>
              </w:rPr>
              <w:t>–</w:t>
            </w:r>
            <w:r w:rsidRPr="00A84919">
              <w:rPr>
                <w:bCs/>
                <w:sz w:val="28"/>
                <w:szCs w:val="28"/>
              </w:rPr>
              <w:t xml:space="preserve"> Производственно-техническая сфера</w:t>
            </w:r>
            <w:r w:rsidRPr="00A84919">
              <w:rPr>
                <w:sz w:val="28"/>
                <w:szCs w:val="28"/>
              </w:rPr>
              <w:t xml:space="preserve"> </w:t>
            </w:r>
          </w:p>
        </w:tc>
      </w:tr>
      <w:tr w:rsidR="00520C10" w:rsidRPr="00A84919" w:rsidTr="001A6C2B">
        <w:tc>
          <w:tcPr>
            <w:tcW w:w="3510" w:type="dxa"/>
            <w:vAlign w:val="center"/>
          </w:tcPr>
          <w:p w:rsidR="00520C10" w:rsidRPr="00A84919" w:rsidRDefault="00520C10" w:rsidP="001A6C2B">
            <w:pPr>
              <w:rPr>
                <w:b/>
                <w:sz w:val="28"/>
                <w:szCs w:val="28"/>
                <w:lang w:val="uz-Cyrl-UZ"/>
              </w:rPr>
            </w:pPr>
            <w:r w:rsidRPr="00A84919">
              <w:rPr>
                <w:bCs/>
                <w:sz w:val="28"/>
                <w:szCs w:val="28"/>
              </w:rPr>
              <w:t>Область образования</w:t>
            </w:r>
            <w:r w:rsidRPr="00A84919">
              <w:rPr>
                <w:sz w:val="28"/>
                <w:szCs w:val="28"/>
                <w:lang w:val="en-US"/>
              </w:rPr>
              <w:t xml:space="preserve">: </w:t>
            </w:r>
          </w:p>
        </w:tc>
        <w:tc>
          <w:tcPr>
            <w:tcW w:w="5846" w:type="dxa"/>
          </w:tcPr>
          <w:p w:rsidR="00520C10" w:rsidRPr="00A84919" w:rsidRDefault="00520C10" w:rsidP="001A6C2B">
            <w:pPr>
              <w:rPr>
                <w:sz w:val="28"/>
                <w:szCs w:val="28"/>
                <w:lang w:val="uz-Cyrl-UZ"/>
              </w:rPr>
            </w:pPr>
            <w:r w:rsidRPr="00A84919">
              <w:rPr>
                <w:sz w:val="28"/>
                <w:szCs w:val="28"/>
                <w:lang w:val="en-US"/>
              </w:rPr>
              <w:t>310 000 –</w:t>
            </w:r>
            <w:r w:rsidRPr="00A84919">
              <w:rPr>
                <w:bCs/>
                <w:sz w:val="28"/>
                <w:szCs w:val="28"/>
              </w:rPr>
              <w:t xml:space="preserve"> Инженерное дело </w:t>
            </w:r>
          </w:p>
        </w:tc>
      </w:tr>
      <w:tr w:rsidR="00520C10" w:rsidRPr="00A84919" w:rsidTr="001A6C2B">
        <w:tc>
          <w:tcPr>
            <w:tcW w:w="3510" w:type="dxa"/>
            <w:vAlign w:val="center"/>
          </w:tcPr>
          <w:p w:rsidR="00520C10" w:rsidRPr="00A84919" w:rsidRDefault="00520C10" w:rsidP="001A6C2B">
            <w:pPr>
              <w:rPr>
                <w:b/>
                <w:sz w:val="28"/>
                <w:szCs w:val="28"/>
                <w:lang w:val="uz-Cyrl-UZ"/>
              </w:rPr>
            </w:pPr>
            <w:r w:rsidRPr="00A84919">
              <w:rPr>
                <w:bCs/>
                <w:sz w:val="28"/>
                <w:szCs w:val="28"/>
              </w:rPr>
              <w:t>Направление образования</w:t>
            </w:r>
            <w:r w:rsidRPr="00A84919">
              <w:rPr>
                <w:sz w:val="28"/>
                <w:szCs w:val="28"/>
                <w:lang w:val="en-US"/>
              </w:rPr>
              <w:t xml:space="preserve">: </w:t>
            </w:r>
          </w:p>
        </w:tc>
        <w:tc>
          <w:tcPr>
            <w:tcW w:w="5846" w:type="dxa"/>
          </w:tcPr>
          <w:p w:rsidR="00520C10" w:rsidRPr="00A84919" w:rsidRDefault="00520C10" w:rsidP="001A6C2B">
            <w:pPr>
              <w:rPr>
                <w:sz w:val="28"/>
                <w:szCs w:val="28"/>
                <w:lang w:val="uz-Cyrl-UZ"/>
              </w:rPr>
            </w:pPr>
            <w:r w:rsidRPr="00A84919">
              <w:rPr>
                <w:sz w:val="28"/>
                <w:szCs w:val="28"/>
                <w:lang w:val="uz-Cyrl-UZ"/>
              </w:rPr>
              <w:t>5310300– «</w:t>
            </w:r>
            <w:r w:rsidRPr="00A84919">
              <w:rPr>
                <w:bCs/>
                <w:sz w:val="28"/>
                <w:szCs w:val="28"/>
              </w:rPr>
              <w:t>Металлургия</w:t>
            </w:r>
            <w:r w:rsidRPr="00A84919">
              <w:rPr>
                <w:sz w:val="28"/>
                <w:szCs w:val="28"/>
                <w:lang w:val="uz-Cyrl-UZ"/>
              </w:rPr>
              <w:t xml:space="preserve"> » (дневное, вечернее и заочное отделения)</w:t>
            </w:r>
          </w:p>
        </w:tc>
      </w:tr>
    </w:tbl>
    <w:p w:rsidR="00520C10" w:rsidRPr="00520C10" w:rsidRDefault="00520C10" w:rsidP="00520C10">
      <w:pPr>
        <w:rPr>
          <w:color w:val="000000"/>
        </w:rPr>
      </w:pPr>
    </w:p>
    <w:p w:rsidR="00520C10" w:rsidRPr="001F3D82" w:rsidRDefault="00520C10" w:rsidP="00520C10">
      <w:pPr>
        <w:rPr>
          <w:color w:val="000000"/>
          <w:lang w:val="uz-Cyrl-UZ"/>
        </w:rPr>
      </w:pPr>
    </w:p>
    <w:p w:rsidR="00520C10" w:rsidRPr="001F3D82" w:rsidRDefault="00520C10" w:rsidP="00520C10">
      <w:pPr>
        <w:rPr>
          <w:lang w:val="uz-Latn-UZ"/>
        </w:rPr>
      </w:pPr>
    </w:p>
    <w:p w:rsidR="00520C10" w:rsidRDefault="00520C10" w:rsidP="00520C10">
      <w:pPr>
        <w:rPr>
          <w:lang w:val="uz-Latn-UZ"/>
        </w:rPr>
      </w:pPr>
    </w:p>
    <w:p w:rsidR="00520C10" w:rsidRDefault="00520C10" w:rsidP="00520C10">
      <w:pPr>
        <w:rPr>
          <w:lang w:val="uz-Latn-UZ"/>
        </w:rPr>
      </w:pPr>
    </w:p>
    <w:p w:rsidR="00520C10" w:rsidRDefault="00520C10" w:rsidP="00520C10">
      <w:pPr>
        <w:rPr>
          <w:lang w:val="uz-Latn-UZ"/>
        </w:rPr>
      </w:pPr>
    </w:p>
    <w:p w:rsidR="00520C10" w:rsidRDefault="00520C10" w:rsidP="00520C10">
      <w:pPr>
        <w:rPr>
          <w:lang w:val="uz-Latn-UZ"/>
        </w:rPr>
      </w:pPr>
    </w:p>
    <w:p w:rsidR="00520C10" w:rsidRPr="001F3D82" w:rsidRDefault="00520C10" w:rsidP="00520C10">
      <w:pPr>
        <w:rPr>
          <w:lang w:val="uz-Latn-UZ"/>
        </w:rPr>
      </w:pPr>
    </w:p>
    <w:p w:rsidR="00520C10" w:rsidRPr="001F3D82" w:rsidRDefault="00520C10" w:rsidP="00520C10">
      <w:pPr>
        <w:rPr>
          <w:lang w:val="uz-Latn-UZ"/>
        </w:rPr>
      </w:pPr>
    </w:p>
    <w:p w:rsidR="00520C10" w:rsidRPr="001F3D82" w:rsidRDefault="00520C10" w:rsidP="00520C10">
      <w:pPr>
        <w:rPr>
          <w:lang w:val="uz-Latn-UZ"/>
        </w:rPr>
      </w:pPr>
    </w:p>
    <w:p w:rsidR="00520C10" w:rsidRPr="001F3D82" w:rsidRDefault="00520C10" w:rsidP="00520C10">
      <w:pPr>
        <w:rPr>
          <w:lang w:val="uz-Cyrl-UZ"/>
        </w:rPr>
      </w:pPr>
    </w:p>
    <w:p w:rsidR="00520C10" w:rsidRPr="001F3D82" w:rsidRDefault="00520C10" w:rsidP="00520C10">
      <w:pPr>
        <w:jc w:val="center"/>
        <w:rPr>
          <w:b/>
          <w:color w:val="000000"/>
          <w:lang w:val="uz-Cyrl-UZ"/>
        </w:rPr>
      </w:pPr>
      <w:r w:rsidRPr="001F3D82">
        <w:rPr>
          <w:b/>
          <w:color w:val="000000"/>
          <w:lang w:val="uz-Cyrl-UZ"/>
        </w:rPr>
        <w:t xml:space="preserve">Алмалык  –  </w:t>
      </w:r>
      <w:r>
        <w:rPr>
          <w:b/>
          <w:color w:val="000000"/>
          <w:lang w:val="uz-Cyrl-UZ"/>
        </w:rPr>
        <w:t>2021</w:t>
      </w:r>
    </w:p>
    <w:p w:rsidR="00520C10" w:rsidRDefault="00520C10">
      <w:pPr>
        <w:rPr>
          <w:b/>
          <w:sz w:val="28"/>
          <w:szCs w:val="28"/>
        </w:rPr>
      </w:pPr>
    </w:p>
    <w:p w:rsidR="00A84919" w:rsidRDefault="00A84919">
      <w:pPr>
        <w:rPr>
          <w:b/>
          <w:sz w:val="28"/>
          <w:szCs w:val="28"/>
        </w:rPr>
      </w:pPr>
    </w:p>
    <w:p w:rsidR="00C17816" w:rsidRPr="00A84919" w:rsidRDefault="00F51BDA" w:rsidP="00BD1D16">
      <w:pPr>
        <w:spacing w:line="276" w:lineRule="auto"/>
        <w:jc w:val="center"/>
        <w:rPr>
          <w:b/>
          <w:sz w:val="28"/>
          <w:szCs w:val="28"/>
        </w:rPr>
      </w:pPr>
      <w:r w:rsidRPr="00A84919">
        <w:rPr>
          <w:b/>
          <w:sz w:val="28"/>
          <w:szCs w:val="28"/>
        </w:rPr>
        <w:t xml:space="preserve">  </w:t>
      </w:r>
      <w:r w:rsidR="00C17816" w:rsidRPr="00A84919">
        <w:rPr>
          <w:b/>
          <w:sz w:val="28"/>
          <w:szCs w:val="28"/>
        </w:rPr>
        <w:t>ЛЕКЦИЯ 1</w:t>
      </w:r>
    </w:p>
    <w:p w:rsidR="00296D95" w:rsidRPr="00A84919" w:rsidRDefault="00296D95" w:rsidP="00BD1D16">
      <w:pPr>
        <w:spacing w:line="276" w:lineRule="auto"/>
        <w:jc w:val="center"/>
        <w:rPr>
          <w:b/>
          <w:sz w:val="28"/>
          <w:szCs w:val="28"/>
        </w:rPr>
      </w:pPr>
    </w:p>
    <w:p w:rsidR="007270D4" w:rsidRPr="00A84919" w:rsidRDefault="003706E0" w:rsidP="00BD1D16">
      <w:pPr>
        <w:spacing w:line="276" w:lineRule="auto"/>
        <w:jc w:val="center"/>
        <w:rPr>
          <w:b/>
          <w:sz w:val="28"/>
          <w:szCs w:val="28"/>
        </w:rPr>
      </w:pPr>
      <w:r w:rsidRPr="00A84919">
        <w:rPr>
          <w:b/>
          <w:sz w:val="28"/>
          <w:szCs w:val="28"/>
        </w:rPr>
        <w:t>ВВЕДЕНИЕ</w:t>
      </w:r>
      <w:r w:rsidR="00D33AD0" w:rsidRPr="00A84919">
        <w:rPr>
          <w:b/>
          <w:sz w:val="28"/>
          <w:szCs w:val="28"/>
        </w:rPr>
        <w:t>. ОБЩИЕ СВЕДЕНИЯ О МЕТАЛЛУРГИЧЕСКИХ ПОДРАЗДЕЛЕНИЯХ «АЛМАЛЫКСКОГО ГОРНО-МЕТАЛЛУРГИЧЕСКОГО КОМБИНАТА»</w:t>
      </w:r>
    </w:p>
    <w:p w:rsidR="00C17816" w:rsidRPr="00A84919" w:rsidRDefault="00C17816" w:rsidP="00BD1D16">
      <w:pPr>
        <w:spacing w:line="276" w:lineRule="auto"/>
        <w:jc w:val="center"/>
        <w:rPr>
          <w:b/>
          <w:sz w:val="28"/>
          <w:szCs w:val="28"/>
        </w:rPr>
      </w:pPr>
    </w:p>
    <w:p w:rsidR="007270D4" w:rsidRPr="00A84919" w:rsidRDefault="00C17816" w:rsidP="00BD1D16">
      <w:pPr>
        <w:spacing w:line="276" w:lineRule="auto"/>
        <w:jc w:val="center"/>
        <w:rPr>
          <w:b/>
          <w:sz w:val="28"/>
          <w:szCs w:val="28"/>
        </w:rPr>
      </w:pPr>
      <w:r w:rsidRPr="00A84919">
        <w:rPr>
          <w:b/>
          <w:sz w:val="28"/>
          <w:szCs w:val="28"/>
        </w:rPr>
        <w:t>План:</w:t>
      </w:r>
    </w:p>
    <w:p w:rsidR="00C17816" w:rsidRPr="00A84919" w:rsidRDefault="00C17816" w:rsidP="00BD1D16">
      <w:pPr>
        <w:spacing w:line="276" w:lineRule="auto"/>
        <w:jc w:val="both"/>
        <w:rPr>
          <w:sz w:val="28"/>
          <w:szCs w:val="28"/>
        </w:rPr>
      </w:pPr>
      <w:r w:rsidRPr="00A84919">
        <w:rPr>
          <w:sz w:val="28"/>
          <w:szCs w:val="28"/>
        </w:rPr>
        <w:tab/>
        <w:t>1. Современное состояние производства тяжёлых цветных металлов.</w:t>
      </w:r>
    </w:p>
    <w:p w:rsidR="00C17816" w:rsidRPr="00A84919" w:rsidRDefault="00C17816" w:rsidP="00BD1D16">
      <w:pPr>
        <w:spacing w:line="276" w:lineRule="auto"/>
        <w:jc w:val="both"/>
        <w:rPr>
          <w:sz w:val="28"/>
          <w:szCs w:val="28"/>
        </w:rPr>
      </w:pPr>
      <w:r w:rsidRPr="00A84919">
        <w:rPr>
          <w:sz w:val="28"/>
          <w:szCs w:val="28"/>
        </w:rPr>
        <w:tab/>
        <w:t>2. Общие сведения о металлургических подразделениях АГМК.</w:t>
      </w:r>
    </w:p>
    <w:p w:rsidR="00C17816" w:rsidRPr="00A84919" w:rsidRDefault="00C17816" w:rsidP="00BD1D16">
      <w:pPr>
        <w:spacing w:line="276" w:lineRule="auto"/>
        <w:jc w:val="both"/>
        <w:rPr>
          <w:b/>
          <w:sz w:val="28"/>
          <w:szCs w:val="28"/>
        </w:rPr>
      </w:pPr>
      <w:r w:rsidRPr="00A84919">
        <w:rPr>
          <w:b/>
          <w:sz w:val="28"/>
          <w:szCs w:val="28"/>
        </w:rPr>
        <w:tab/>
      </w:r>
    </w:p>
    <w:p w:rsidR="00C17816" w:rsidRPr="00A84919" w:rsidRDefault="00C17816" w:rsidP="00BD1D16">
      <w:pPr>
        <w:spacing w:line="276" w:lineRule="auto"/>
        <w:ind w:firstLine="708"/>
        <w:jc w:val="both"/>
        <w:rPr>
          <w:i/>
          <w:sz w:val="28"/>
          <w:szCs w:val="28"/>
        </w:rPr>
      </w:pPr>
      <w:r w:rsidRPr="00A84919">
        <w:rPr>
          <w:b/>
          <w:i/>
          <w:sz w:val="28"/>
          <w:szCs w:val="28"/>
        </w:rPr>
        <w:t xml:space="preserve">Ключевые слова: </w:t>
      </w:r>
      <w:r w:rsidRPr="00A84919">
        <w:rPr>
          <w:i/>
          <w:sz w:val="28"/>
          <w:szCs w:val="28"/>
        </w:rPr>
        <w:t>медь, цинк, никель, кобальт, свинец, олово, Алмалыкский горно-металлургический комбинат, Медеплавльный завод, Цинковый завод</w:t>
      </w:r>
    </w:p>
    <w:p w:rsidR="00C17816" w:rsidRPr="00A84919" w:rsidRDefault="00C17816" w:rsidP="00BD1D16">
      <w:pPr>
        <w:spacing w:line="276" w:lineRule="auto"/>
        <w:jc w:val="center"/>
        <w:rPr>
          <w:b/>
          <w:sz w:val="28"/>
          <w:szCs w:val="28"/>
        </w:rPr>
      </w:pPr>
    </w:p>
    <w:p w:rsidR="007270D4" w:rsidRPr="00A84919" w:rsidRDefault="007270D4" w:rsidP="00BD1D16">
      <w:pPr>
        <w:spacing w:line="276" w:lineRule="auto"/>
        <w:ind w:firstLine="708"/>
        <w:jc w:val="both"/>
        <w:rPr>
          <w:sz w:val="28"/>
          <w:szCs w:val="28"/>
        </w:rPr>
      </w:pPr>
      <w:r w:rsidRPr="00A84919">
        <w:rPr>
          <w:sz w:val="28"/>
          <w:szCs w:val="28"/>
        </w:rPr>
        <w:t>У</w:t>
      </w:r>
      <w:r w:rsidRPr="00A84919">
        <w:rPr>
          <w:sz w:val="28"/>
          <w:szCs w:val="28"/>
          <w:lang w:val="uz-Cyrl-UZ"/>
        </w:rPr>
        <w:t>збекистан относится к числу стран с в</w:t>
      </w:r>
      <w:r w:rsidRPr="00A84919">
        <w:rPr>
          <w:sz w:val="28"/>
          <w:szCs w:val="28"/>
        </w:rPr>
        <w:t>ы</w:t>
      </w:r>
      <w:r w:rsidRPr="00A84919">
        <w:rPr>
          <w:sz w:val="28"/>
          <w:szCs w:val="28"/>
          <w:lang w:val="uz-Cyrl-UZ"/>
        </w:rPr>
        <w:t>сокоразвитой металлургической пром</w:t>
      </w:r>
      <w:r w:rsidRPr="00A84919">
        <w:rPr>
          <w:sz w:val="28"/>
          <w:szCs w:val="28"/>
        </w:rPr>
        <w:t>ы</w:t>
      </w:r>
      <w:r w:rsidRPr="00A84919">
        <w:rPr>
          <w:sz w:val="28"/>
          <w:szCs w:val="28"/>
          <w:lang w:val="uz-Cyrl-UZ"/>
        </w:rPr>
        <w:t>шленностью. Становлению данной отрасли индустрии способствовали богат</w:t>
      </w:r>
      <w:r w:rsidRPr="00A84919">
        <w:rPr>
          <w:sz w:val="28"/>
          <w:szCs w:val="28"/>
        </w:rPr>
        <w:t>ы</w:t>
      </w:r>
      <w:r w:rsidRPr="00A84919">
        <w:rPr>
          <w:sz w:val="28"/>
          <w:szCs w:val="28"/>
          <w:lang w:val="uz-Cyrl-UZ"/>
        </w:rPr>
        <w:t>е минеральн</w:t>
      </w:r>
      <w:r w:rsidRPr="00A84919">
        <w:rPr>
          <w:sz w:val="28"/>
          <w:szCs w:val="28"/>
        </w:rPr>
        <w:t>ы</w:t>
      </w:r>
      <w:r w:rsidRPr="00A84919">
        <w:rPr>
          <w:sz w:val="28"/>
          <w:szCs w:val="28"/>
          <w:lang w:val="uz-Cyrl-UZ"/>
        </w:rPr>
        <w:t>е</w:t>
      </w:r>
      <w:r w:rsidRPr="00A84919">
        <w:rPr>
          <w:sz w:val="28"/>
          <w:szCs w:val="28"/>
        </w:rPr>
        <w:t xml:space="preserve"> ресурсы, современные предприятия по их переработке и высококвалифицированные инженерно-технические кадры.</w:t>
      </w:r>
    </w:p>
    <w:p w:rsidR="007270D4" w:rsidRPr="00A84919" w:rsidRDefault="007270D4" w:rsidP="00BD1D16">
      <w:pPr>
        <w:spacing w:line="276" w:lineRule="auto"/>
        <w:ind w:firstLine="708"/>
        <w:jc w:val="both"/>
        <w:rPr>
          <w:sz w:val="28"/>
          <w:szCs w:val="28"/>
        </w:rPr>
      </w:pPr>
      <w:r w:rsidRPr="00A84919">
        <w:rPr>
          <w:sz w:val="28"/>
          <w:szCs w:val="28"/>
        </w:rPr>
        <w:t>Металлургический комплекс, являясь базовой отраслью промышленности,  вносит  существенный  вклад  в  экономику  Республики.</w:t>
      </w:r>
    </w:p>
    <w:p w:rsidR="007270D4" w:rsidRPr="00A84919" w:rsidRDefault="007270D4" w:rsidP="00BD1D16">
      <w:pPr>
        <w:spacing w:line="276" w:lineRule="auto"/>
        <w:ind w:firstLine="708"/>
        <w:jc w:val="both"/>
        <w:rPr>
          <w:sz w:val="28"/>
          <w:szCs w:val="28"/>
        </w:rPr>
      </w:pPr>
      <w:r w:rsidRPr="00A84919">
        <w:rPr>
          <w:sz w:val="28"/>
          <w:szCs w:val="28"/>
        </w:rPr>
        <w:t xml:space="preserve">  Современные    условия  конкуренции  требуют  от  предприятий  металлургического комплекса внедрения передовых технологий производства, современного  оборудования  и  систем  управления.  Это  позволяет  продукции, выпускаемой  на  предприятиях,  соответствовать  самым  строгим  мировым стандартам.  </w:t>
      </w:r>
    </w:p>
    <w:p w:rsidR="007270D4" w:rsidRPr="00A84919" w:rsidRDefault="007270D4" w:rsidP="00BD1D16">
      <w:pPr>
        <w:spacing w:line="276" w:lineRule="auto"/>
        <w:ind w:firstLine="708"/>
        <w:jc w:val="both"/>
        <w:rPr>
          <w:sz w:val="28"/>
          <w:szCs w:val="28"/>
        </w:rPr>
      </w:pPr>
      <w:r w:rsidRPr="00A84919">
        <w:rPr>
          <w:sz w:val="28"/>
          <w:szCs w:val="28"/>
        </w:rPr>
        <w:t xml:space="preserve">К группе основных тяжёлых цветных металлов  относятся медь,  никель,  свинец,  цинк,  олово.  Из  этой  группы  только  никель  является  «молодым» металлом,  промышленное  производство  которого  началось  лишь  в  конце  XIX  в. Остальные  металлы  этой  группы,  включая  медь,  служат  человеку  на  протяжении почти  всей  истории  развития  человеческого  общества.  </w:t>
      </w:r>
    </w:p>
    <w:p w:rsidR="007270D4" w:rsidRPr="00A84919" w:rsidRDefault="007270D4" w:rsidP="00BD1D16">
      <w:pPr>
        <w:spacing w:line="276" w:lineRule="auto"/>
        <w:ind w:firstLine="708"/>
        <w:jc w:val="both"/>
        <w:rPr>
          <w:sz w:val="28"/>
          <w:szCs w:val="28"/>
        </w:rPr>
      </w:pPr>
      <w:r w:rsidRPr="00A84919">
        <w:rPr>
          <w:sz w:val="28"/>
          <w:szCs w:val="28"/>
        </w:rPr>
        <w:t>Металлы группы тяжёлых цветных металлов, получили своё название из-за своей высокой плотности от  7  до 11 г/см</w:t>
      </w:r>
      <w:r w:rsidRPr="00A84919">
        <w:rPr>
          <w:sz w:val="28"/>
          <w:szCs w:val="28"/>
          <w:vertAlign w:val="superscript"/>
        </w:rPr>
        <w:t>3</w:t>
      </w:r>
      <w:r w:rsidRPr="00A84919">
        <w:rPr>
          <w:sz w:val="28"/>
          <w:szCs w:val="28"/>
        </w:rPr>
        <w:t xml:space="preserve">. </w:t>
      </w:r>
    </w:p>
    <w:p w:rsidR="007270D4" w:rsidRPr="00A84919" w:rsidRDefault="002C07AA" w:rsidP="00BD1D16">
      <w:pPr>
        <w:spacing w:line="276" w:lineRule="auto"/>
        <w:ind w:firstLine="708"/>
        <w:jc w:val="both"/>
        <w:rPr>
          <w:sz w:val="28"/>
          <w:szCs w:val="28"/>
        </w:rPr>
      </w:pPr>
      <w:r w:rsidRPr="00A84919">
        <w:rPr>
          <w:sz w:val="28"/>
          <w:szCs w:val="28"/>
        </w:rPr>
        <w:t>В последние годы м</w:t>
      </w:r>
      <w:r w:rsidR="007270D4" w:rsidRPr="00A84919">
        <w:rPr>
          <w:sz w:val="28"/>
          <w:szCs w:val="28"/>
        </w:rPr>
        <w:t xml:space="preserve">ировое производство </w:t>
      </w:r>
      <w:r w:rsidRPr="00A84919">
        <w:rPr>
          <w:sz w:val="28"/>
          <w:szCs w:val="28"/>
        </w:rPr>
        <w:t xml:space="preserve">тяжёлых цветных металлов </w:t>
      </w:r>
      <w:r w:rsidR="007270D4" w:rsidRPr="00A84919">
        <w:rPr>
          <w:sz w:val="28"/>
          <w:szCs w:val="28"/>
        </w:rPr>
        <w:t>составило в</w:t>
      </w:r>
      <w:r w:rsidRPr="00A84919">
        <w:rPr>
          <w:sz w:val="28"/>
          <w:szCs w:val="28"/>
        </w:rPr>
        <w:t>,</w:t>
      </w:r>
      <w:r w:rsidR="007270D4" w:rsidRPr="00A84919">
        <w:rPr>
          <w:sz w:val="28"/>
          <w:szCs w:val="28"/>
        </w:rPr>
        <w:t xml:space="preserve">  млн т/год: свинца – 8</w:t>
      </w:r>
      <w:r w:rsidRPr="00A84919">
        <w:rPr>
          <w:sz w:val="28"/>
          <w:szCs w:val="28"/>
        </w:rPr>
        <w:t>,0 -</w:t>
      </w:r>
      <w:r w:rsidR="007270D4" w:rsidRPr="00A84919">
        <w:rPr>
          <w:sz w:val="28"/>
          <w:szCs w:val="28"/>
        </w:rPr>
        <w:t>9</w:t>
      </w:r>
      <w:r w:rsidRPr="00A84919">
        <w:rPr>
          <w:sz w:val="28"/>
          <w:szCs w:val="28"/>
        </w:rPr>
        <w:t>,0</w:t>
      </w:r>
      <w:r w:rsidR="007270D4" w:rsidRPr="00A84919">
        <w:rPr>
          <w:sz w:val="28"/>
          <w:szCs w:val="28"/>
        </w:rPr>
        <w:t>; цинка – 11</w:t>
      </w:r>
      <w:r w:rsidRPr="00A84919">
        <w:rPr>
          <w:sz w:val="28"/>
          <w:szCs w:val="28"/>
        </w:rPr>
        <w:t>,0 – 12,</w:t>
      </w:r>
      <w:r w:rsidR="007270D4" w:rsidRPr="00A84919">
        <w:rPr>
          <w:sz w:val="28"/>
          <w:szCs w:val="28"/>
        </w:rPr>
        <w:t>; меди – 15</w:t>
      </w:r>
      <w:r w:rsidRPr="00A84919">
        <w:rPr>
          <w:sz w:val="28"/>
          <w:szCs w:val="28"/>
        </w:rPr>
        <w:t>,0 – 16,0</w:t>
      </w:r>
      <w:r w:rsidR="007270D4" w:rsidRPr="00A84919">
        <w:rPr>
          <w:sz w:val="28"/>
          <w:szCs w:val="28"/>
        </w:rPr>
        <w:t xml:space="preserve">; никеля – </w:t>
      </w:r>
      <w:r w:rsidRPr="00A84919">
        <w:rPr>
          <w:sz w:val="28"/>
          <w:szCs w:val="28"/>
        </w:rPr>
        <w:t>1,0-</w:t>
      </w:r>
      <w:r w:rsidR="007270D4" w:rsidRPr="00A84919">
        <w:rPr>
          <w:sz w:val="28"/>
          <w:szCs w:val="28"/>
        </w:rPr>
        <w:t xml:space="preserve">1,5. </w:t>
      </w:r>
    </w:p>
    <w:p w:rsidR="007270D4" w:rsidRPr="00A84919" w:rsidRDefault="007270D4" w:rsidP="00BD1D16">
      <w:pPr>
        <w:spacing w:line="276" w:lineRule="auto"/>
        <w:ind w:firstLine="708"/>
        <w:jc w:val="both"/>
        <w:rPr>
          <w:sz w:val="28"/>
          <w:szCs w:val="28"/>
        </w:rPr>
      </w:pPr>
      <w:r w:rsidRPr="00A84919">
        <w:rPr>
          <w:sz w:val="28"/>
          <w:szCs w:val="28"/>
        </w:rPr>
        <w:t xml:space="preserve">По данным зарубежной статистики, балансовые запасы цветных металлов составляют, млн т: меди – 481,35; свинца – 126,6; цинка – 350,0; кадмия – 0,9; олова – 7,5; сурьмы – 1,6; никеля – 59,0; кобальта – 2,9; висмута – 0,184. </w:t>
      </w:r>
    </w:p>
    <w:p w:rsidR="007270D4" w:rsidRPr="00A84919" w:rsidRDefault="007270D4" w:rsidP="00BD1D16">
      <w:pPr>
        <w:spacing w:line="276" w:lineRule="auto"/>
        <w:ind w:firstLine="708"/>
        <w:jc w:val="both"/>
        <w:rPr>
          <w:sz w:val="28"/>
          <w:szCs w:val="28"/>
        </w:rPr>
      </w:pPr>
      <w:r w:rsidRPr="00A84919">
        <w:rPr>
          <w:sz w:val="28"/>
          <w:szCs w:val="28"/>
        </w:rPr>
        <w:t xml:space="preserve">Обеспеченность  запасами  цветных  металлов  характеризуется  следующими цифрами: свинцом – на 42 года, цинком – на 40 лет, оловом – на 28 лет, медью – на 72 года. </w:t>
      </w:r>
    </w:p>
    <w:p w:rsidR="00901EB3" w:rsidRPr="00A84919" w:rsidRDefault="007270D4" w:rsidP="00BD1D16">
      <w:pPr>
        <w:spacing w:line="276" w:lineRule="auto"/>
        <w:ind w:firstLine="708"/>
        <w:jc w:val="both"/>
        <w:rPr>
          <w:sz w:val="28"/>
          <w:szCs w:val="28"/>
        </w:rPr>
      </w:pPr>
      <w:r w:rsidRPr="00A84919">
        <w:rPr>
          <w:sz w:val="28"/>
          <w:szCs w:val="28"/>
        </w:rPr>
        <w:t>Дальнейшее пополнение сырьевой базы для цветной металлургии возможно как путем выявления и освоения новых источников сырья, так и путем снижения кондиции на добываемые полезные ископаемые.</w:t>
      </w:r>
    </w:p>
    <w:p w:rsidR="00D74540" w:rsidRPr="00A84919" w:rsidRDefault="00D74540" w:rsidP="00BD1D16">
      <w:pPr>
        <w:spacing w:line="276" w:lineRule="auto"/>
        <w:ind w:firstLine="708"/>
        <w:jc w:val="both"/>
        <w:rPr>
          <w:sz w:val="28"/>
          <w:szCs w:val="28"/>
        </w:rPr>
      </w:pPr>
      <w:r w:rsidRPr="00A84919">
        <w:rPr>
          <w:sz w:val="28"/>
          <w:szCs w:val="28"/>
        </w:rPr>
        <w:t>3апасы руд цветных металлов в основном со</w:t>
      </w:r>
      <w:r w:rsidRPr="00A84919">
        <w:rPr>
          <w:sz w:val="28"/>
          <w:szCs w:val="28"/>
        </w:rPr>
        <w:softHyphen/>
        <w:t>средоточены в Алмалыкском рудном поле</w:t>
      </w:r>
      <w:r w:rsidR="00C439C0" w:rsidRPr="00A84919">
        <w:rPr>
          <w:sz w:val="28"/>
          <w:szCs w:val="28"/>
        </w:rPr>
        <w:t>,</w:t>
      </w:r>
      <w:r w:rsidRPr="00A84919">
        <w:rPr>
          <w:sz w:val="28"/>
          <w:szCs w:val="28"/>
        </w:rPr>
        <w:t xml:space="preserve"> и их переработка осуществляется </w:t>
      </w:r>
      <w:r w:rsidR="00C439C0" w:rsidRPr="00A84919">
        <w:rPr>
          <w:sz w:val="28"/>
          <w:szCs w:val="28"/>
        </w:rPr>
        <w:t>на одном из крупнейших предприятий в</w:t>
      </w:r>
      <w:r w:rsidR="00C439C0" w:rsidRPr="00A84919">
        <w:rPr>
          <w:smallCaps/>
          <w:sz w:val="28"/>
          <w:szCs w:val="28"/>
        </w:rPr>
        <w:t xml:space="preserve"> </w:t>
      </w:r>
      <w:r w:rsidR="00C439C0" w:rsidRPr="00A84919">
        <w:rPr>
          <w:sz w:val="28"/>
          <w:szCs w:val="28"/>
        </w:rPr>
        <w:t xml:space="preserve">Узбекистане, </w:t>
      </w:r>
      <w:r w:rsidRPr="00A84919">
        <w:rPr>
          <w:sz w:val="28"/>
          <w:szCs w:val="28"/>
        </w:rPr>
        <w:t>Алмалыкск</w:t>
      </w:r>
      <w:r w:rsidR="00C439C0" w:rsidRPr="00A84919">
        <w:rPr>
          <w:sz w:val="28"/>
          <w:szCs w:val="28"/>
        </w:rPr>
        <w:t>ом</w:t>
      </w:r>
      <w:r w:rsidRPr="00A84919">
        <w:rPr>
          <w:sz w:val="28"/>
          <w:szCs w:val="28"/>
        </w:rPr>
        <w:t xml:space="preserve"> горно-металлургическ</w:t>
      </w:r>
      <w:r w:rsidR="00C439C0" w:rsidRPr="00A84919">
        <w:rPr>
          <w:sz w:val="28"/>
          <w:szCs w:val="28"/>
        </w:rPr>
        <w:t>ом</w:t>
      </w:r>
      <w:r w:rsidRPr="00A84919">
        <w:rPr>
          <w:sz w:val="28"/>
          <w:szCs w:val="28"/>
        </w:rPr>
        <w:t xml:space="preserve"> ком</w:t>
      </w:r>
      <w:r w:rsidRPr="00A84919">
        <w:rPr>
          <w:sz w:val="28"/>
          <w:szCs w:val="28"/>
        </w:rPr>
        <w:softHyphen/>
        <w:t>бинат</w:t>
      </w:r>
      <w:r w:rsidR="00C439C0" w:rsidRPr="00A84919">
        <w:rPr>
          <w:sz w:val="28"/>
          <w:szCs w:val="28"/>
        </w:rPr>
        <w:t>е.</w:t>
      </w:r>
    </w:p>
    <w:p w:rsidR="005016CF" w:rsidRPr="00A84919" w:rsidRDefault="005016CF" w:rsidP="00BD1D16">
      <w:pPr>
        <w:pStyle w:val="a4"/>
        <w:spacing w:before="0" w:beforeAutospacing="0" w:after="0" w:afterAutospacing="0" w:line="276" w:lineRule="auto"/>
        <w:ind w:firstLine="708"/>
        <w:jc w:val="both"/>
        <w:rPr>
          <w:sz w:val="28"/>
          <w:szCs w:val="28"/>
        </w:rPr>
      </w:pPr>
      <w:r w:rsidRPr="00A84919">
        <w:rPr>
          <w:sz w:val="28"/>
          <w:szCs w:val="28"/>
        </w:rPr>
        <w:t>АО «Алмалыкский горно-металлургический комбинат» Узбекистана является ведущим мировым производителем, который производственной мощностью базируется на запасах группы медно-молибденовых, свинцово-цинковых и золото-серебряных месторождений, располагающихся на территориях Ташкентской, Джизакской, Наманганской областей Республики Узбекистан.</w:t>
      </w:r>
    </w:p>
    <w:p w:rsidR="005016CF" w:rsidRPr="00A84919" w:rsidRDefault="005016CF" w:rsidP="00BD1D16">
      <w:pPr>
        <w:pStyle w:val="a4"/>
        <w:spacing w:before="0" w:beforeAutospacing="0" w:after="0" w:afterAutospacing="0" w:line="276" w:lineRule="auto"/>
        <w:ind w:firstLine="708"/>
        <w:jc w:val="both"/>
        <w:rPr>
          <w:sz w:val="28"/>
          <w:szCs w:val="28"/>
        </w:rPr>
      </w:pPr>
      <w:r w:rsidRPr="00A84919">
        <w:rPr>
          <w:sz w:val="28"/>
          <w:szCs w:val="28"/>
        </w:rPr>
        <w:t>Сегодня в АО «Алмалыкский ГМК» по добыче и переработке руд благородных и цветных металлов представляет собой сложный промыш</w:t>
      </w:r>
      <w:r w:rsidRPr="00A84919">
        <w:rPr>
          <w:sz w:val="28"/>
          <w:szCs w:val="28"/>
        </w:rPr>
        <w:softHyphen/>
        <w:t>ленный комплекс, включающий три рудника открытых горных ра</w:t>
      </w:r>
      <w:r w:rsidRPr="00A84919">
        <w:rPr>
          <w:sz w:val="28"/>
          <w:szCs w:val="28"/>
        </w:rPr>
        <w:softHyphen/>
        <w:t>бот, четыре подземных золотодо</w:t>
      </w:r>
      <w:r w:rsidRPr="00A84919">
        <w:rPr>
          <w:sz w:val="28"/>
          <w:szCs w:val="28"/>
        </w:rPr>
        <w:softHyphen/>
        <w:t>бывающих рудника, пять обога</w:t>
      </w:r>
      <w:r w:rsidRPr="00A84919">
        <w:rPr>
          <w:sz w:val="28"/>
          <w:szCs w:val="28"/>
        </w:rPr>
        <w:softHyphen/>
        <w:t>тительных фабрик, два металлур</w:t>
      </w:r>
      <w:r w:rsidRPr="00A84919">
        <w:rPr>
          <w:sz w:val="28"/>
          <w:szCs w:val="28"/>
        </w:rPr>
        <w:softHyphen/>
        <w:t>гических завода, сернокислотные производства, </w:t>
      </w:r>
      <w:hyperlink r:id="rId9" w:history="1">
        <w:r w:rsidRPr="00A84919">
          <w:rPr>
            <w:rStyle w:val="a3"/>
            <w:color w:val="auto"/>
            <w:sz w:val="28"/>
            <w:szCs w:val="28"/>
            <w:u w:val="none"/>
          </w:rPr>
          <w:t>ремонтно-механический</w:t>
        </w:r>
      </w:hyperlink>
      <w:r w:rsidRPr="00A84919">
        <w:rPr>
          <w:sz w:val="28"/>
          <w:szCs w:val="28"/>
        </w:rPr>
        <w:t xml:space="preserve"> и известковый заводы, автотранспортное управление с шестью автобазами, </w:t>
      </w:r>
      <w:hyperlink r:id="rId10" w:history="1">
        <w:r w:rsidRPr="00A84919">
          <w:rPr>
            <w:rStyle w:val="a3"/>
            <w:color w:val="auto"/>
            <w:sz w:val="28"/>
            <w:szCs w:val="28"/>
            <w:u w:val="none"/>
          </w:rPr>
          <w:t>управление железнодорожного транспорта,</w:t>
        </w:r>
      </w:hyperlink>
      <w:r w:rsidRPr="00A84919">
        <w:rPr>
          <w:sz w:val="28"/>
          <w:szCs w:val="28"/>
        </w:rPr>
        <w:t xml:space="preserve"> теплоэнергоцентраль, цех про</w:t>
      </w:r>
      <w:r w:rsidRPr="00A84919">
        <w:rPr>
          <w:sz w:val="28"/>
          <w:szCs w:val="28"/>
        </w:rPr>
        <w:softHyphen/>
        <w:t>мышленного водоснабжения, управление электрических сетей, завод взрывчатых материалов, специализиро</w:t>
      </w:r>
      <w:r w:rsidRPr="00A84919">
        <w:rPr>
          <w:sz w:val="28"/>
          <w:szCs w:val="28"/>
        </w:rPr>
        <w:softHyphen/>
        <w:t>ванное ремонтно-монтажное и строительное управление, </w:t>
      </w:r>
      <w:hyperlink r:id="rId11" w:history="1">
        <w:r w:rsidRPr="00A84919">
          <w:rPr>
            <w:rStyle w:val="a3"/>
            <w:color w:val="auto"/>
            <w:sz w:val="28"/>
            <w:szCs w:val="28"/>
            <w:u w:val="none"/>
          </w:rPr>
          <w:t>управление по производству потребительских товаров,</w:t>
        </w:r>
      </w:hyperlink>
      <w:r w:rsidRPr="00A84919">
        <w:rPr>
          <w:sz w:val="28"/>
          <w:szCs w:val="28"/>
        </w:rPr>
        <w:t xml:space="preserve"> с многоступенчатой технологической и организационно-управленческой структурами, и </w:t>
      </w:r>
      <w:hyperlink r:id="rId12" w:history="1">
        <w:r w:rsidRPr="00A84919">
          <w:rPr>
            <w:rStyle w:val="a3"/>
            <w:color w:val="auto"/>
            <w:sz w:val="28"/>
            <w:szCs w:val="28"/>
            <w:u w:val="none"/>
          </w:rPr>
          <w:t>более двадцати вспомогательных производств</w:t>
        </w:r>
      </w:hyperlink>
      <w:r w:rsidRPr="00A84919">
        <w:rPr>
          <w:sz w:val="28"/>
          <w:szCs w:val="28"/>
        </w:rPr>
        <w:t xml:space="preserve"> и обслуживающих хозяйств, с развитой социальной сферой.</w:t>
      </w:r>
    </w:p>
    <w:p w:rsidR="005016CF" w:rsidRPr="00A84919" w:rsidRDefault="005016CF" w:rsidP="00BD1D16">
      <w:pPr>
        <w:pStyle w:val="a4"/>
        <w:spacing w:before="0" w:beforeAutospacing="0" w:after="0" w:afterAutospacing="0" w:line="276" w:lineRule="auto"/>
        <w:ind w:firstLine="708"/>
        <w:jc w:val="both"/>
        <w:rPr>
          <w:sz w:val="28"/>
          <w:szCs w:val="28"/>
        </w:rPr>
      </w:pPr>
      <w:r w:rsidRPr="00A84919">
        <w:rPr>
          <w:sz w:val="28"/>
          <w:szCs w:val="28"/>
        </w:rPr>
        <w:t>Сырьевую базу комбината характеризуют не только запасы отрабатываемых месторождений, но и нетрадиционные ресурсы: отвалы рудников, хвосты обогащения, отходы металлургического производства. Запасы сырья, сконцент</w:t>
      </w:r>
      <w:r w:rsidRPr="00A84919">
        <w:rPr>
          <w:sz w:val="28"/>
          <w:szCs w:val="28"/>
        </w:rPr>
        <w:softHyphen/>
        <w:t>рированные в техногенных мине</w:t>
      </w:r>
      <w:r w:rsidRPr="00A84919">
        <w:rPr>
          <w:sz w:val="28"/>
          <w:szCs w:val="28"/>
        </w:rPr>
        <w:softHyphen/>
        <w:t>ральных объектах, исчисляются сотнями миллионов тонн и могут служить дополнительным источни</w:t>
      </w:r>
      <w:r w:rsidRPr="00A84919">
        <w:rPr>
          <w:sz w:val="28"/>
          <w:szCs w:val="28"/>
        </w:rPr>
        <w:softHyphen/>
        <w:t>ком получения металлов и другой продукции.</w:t>
      </w:r>
    </w:p>
    <w:p w:rsidR="005016CF" w:rsidRPr="00A84919" w:rsidRDefault="005016CF" w:rsidP="00BD1D16">
      <w:pPr>
        <w:pStyle w:val="a4"/>
        <w:spacing w:before="0" w:beforeAutospacing="0" w:after="0" w:afterAutospacing="0" w:line="276" w:lineRule="auto"/>
        <w:ind w:firstLine="708"/>
        <w:jc w:val="both"/>
        <w:rPr>
          <w:sz w:val="28"/>
          <w:szCs w:val="28"/>
        </w:rPr>
      </w:pPr>
      <w:r w:rsidRPr="00A84919">
        <w:rPr>
          <w:sz w:val="28"/>
          <w:szCs w:val="28"/>
        </w:rPr>
        <w:t>Месторождения района отличаются высокой комплексностью. В настоящее время список минералов включает в себя 179 названий. Из них к рудным минералам относятся около 60. Для всех месторождений характерны так называемые «Сквозные минералы»: самородное золото, молибденит, пирротин, пирит, борнит, сфалерит, халькопирит, галенит, гематит - являющиеся фактически носителями благородных металлов, а также редких и рассеянных элементов.</w:t>
      </w:r>
    </w:p>
    <w:p w:rsidR="005016CF" w:rsidRPr="00A84919" w:rsidRDefault="005016CF" w:rsidP="00BD1D16">
      <w:pPr>
        <w:pStyle w:val="a4"/>
        <w:spacing w:before="0" w:beforeAutospacing="0" w:after="0" w:afterAutospacing="0" w:line="276" w:lineRule="auto"/>
        <w:ind w:firstLine="708"/>
        <w:jc w:val="both"/>
        <w:rPr>
          <w:sz w:val="28"/>
          <w:szCs w:val="28"/>
        </w:rPr>
      </w:pPr>
      <w:r w:rsidRPr="00A84919">
        <w:rPr>
          <w:sz w:val="28"/>
          <w:szCs w:val="28"/>
        </w:rPr>
        <w:t xml:space="preserve">Медно-порфировые золото и молибденосодержащие месторождения Кальмакыр и Сары-Чеку обеспечивают сырьем медную ветвь комбината где перерабатываются руды Кальмакыра на медной обогатительной фабрике (МОФ), руды Сары-Чеку на медной обогатительной фабрике 2 (МОФ-2), концентраты которых перерабатываются на медеплавильном заводе. </w:t>
      </w:r>
    </w:p>
    <w:p w:rsidR="005016CF" w:rsidRPr="00A84919" w:rsidRDefault="005016CF" w:rsidP="00BD1D16">
      <w:pPr>
        <w:pStyle w:val="a4"/>
        <w:spacing w:before="0" w:beforeAutospacing="0" w:after="0" w:afterAutospacing="0" w:line="276" w:lineRule="auto"/>
        <w:ind w:firstLine="708"/>
        <w:jc w:val="both"/>
        <w:rPr>
          <w:sz w:val="28"/>
          <w:szCs w:val="28"/>
        </w:rPr>
      </w:pPr>
      <w:r w:rsidRPr="00A84919">
        <w:rPr>
          <w:sz w:val="28"/>
          <w:szCs w:val="28"/>
        </w:rPr>
        <w:t>Для загрузки цинкового завода комбинат перерабатывает на условиях толлинга цинковые концентраты с выдачей цинка и кадмия металлического, свинца рафинированного и серной кислоты. Золотодобывающее и перерабатывающее производство представлено Каульдинским рудником, Ангренским рудоуправлением, Чадакским рудоуправлением, Ангренской и Чадакской золотоизвлекательными фабриками, продукция которых поступает для переработки на медеплавильный завод.</w:t>
      </w:r>
    </w:p>
    <w:p w:rsidR="005016CF" w:rsidRPr="00A84919" w:rsidRDefault="005016CF" w:rsidP="00BD1D16">
      <w:pPr>
        <w:pStyle w:val="a4"/>
        <w:spacing w:before="0" w:beforeAutospacing="0" w:after="0" w:afterAutospacing="0" w:line="276" w:lineRule="auto"/>
        <w:ind w:firstLine="708"/>
        <w:jc w:val="both"/>
        <w:rPr>
          <w:sz w:val="28"/>
          <w:szCs w:val="28"/>
        </w:rPr>
      </w:pPr>
      <w:r w:rsidRPr="00A84919">
        <w:rPr>
          <w:sz w:val="28"/>
          <w:szCs w:val="28"/>
        </w:rPr>
        <w:t>В итоге многолетних исследований запасы меди в месторождении Кальмакыр с учетом его площади Дальнее составили около 20 млн т, что позволило отнести сырьевую базу Алмалыкского горно-металлургического комбината к одной из крупнейших в мире.</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На комбинате ежегодно добы</w:t>
      </w:r>
      <w:r w:rsidRPr="00A84919">
        <w:rPr>
          <w:sz w:val="28"/>
          <w:szCs w:val="28"/>
        </w:rPr>
        <w:softHyphen/>
        <w:t>вается более 31 млн м</w:t>
      </w:r>
      <w:r w:rsidRPr="00A84919">
        <w:rPr>
          <w:sz w:val="28"/>
          <w:szCs w:val="28"/>
          <w:vertAlign w:val="superscript"/>
        </w:rPr>
        <w:t>3</w:t>
      </w:r>
      <w:r w:rsidRPr="00A84919">
        <w:rPr>
          <w:sz w:val="28"/>
          <w:szCs w:val="28"/>
        </w:rPr>
        <w:t xml:space="preserve"> горной массы, из которой извлекаются 12 химических элементов. Готовой продукцией комбината являются:</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 xml:space="preserve">-  </w:t>
      </w:r>
      <w:hyperlink r:id="rId13" w:history="1">
        <w:r w:rsidRPr="00A84919">
          <w:rPr>
            <w:rStyle w:val="a3"/>
            <w:color w:val="auto"/>
            <w:sz w:val="28"/>
            <w:szCs w:val="28"/>
            <w:u w:val="none"/>
          </w:rPr>
          <w:t>рафинированная медь (катоды)</w:t>
        </w:r>
      </w:hyperlink>
      <w:r w:rsidRPr="00A84919">
        <w:rPr>
          <w:sz w:val="28"/>
          <w:szCs w:val="28"/>
        </w:rPr>
        <w:t>;</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 xml:space="preserve">- </w:t>
      </w:r>
      <w:hyperlink r:id="rId14" w:history="1">
        <w:r w:rsidRPr="00A84919">
          <w:rPr>
            <w:rStyle w:val="a3"/>
            <w:color w:val="auto"/>
            <w:sz w:val="28"/>
            <w:szCs w:val="28"/>
            <w:u w:val="none"/>
          </w:rPr>
          <w:t>цинк металлический чушковый</w:t>
        </w:r>
      </w:hyperlink>
      <w:r w:rsidRPr="00A84919">
        <w:rPr>
          <w:sz w:val="28"/>
          <w:szCs w:val="28"/>
        </w:rPr>
        <w:t>;</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 обожженный молибденовый промпродукт;</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 xml:space="preserve">- </w:t>
      </w:r>
      <w:hyperlink r:id="rId15" w:history="1">
        <w:r w:rsidRPr="00A84919">
          <w:rPr>
            <w:rStyle w:val="a3"/>
            <w:color w:val="auto"/>
            <w:sz w:val="28"/>
            <w:szCs w:val="28"/>
            <w:u w:val="none"/>
          </w:rPr>
          <w:t>металлический кадмий</w:t>
        </w:r>
      </w:hyperlink>
      <w:r w:rsidRPr="00A84919">
        <w:rPr>
          <w:sz w:val="28"/>
          <w:szCs w:val="28"/>
        </w:rPr>
        <w:t>;</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 </w:t>
      </w:r>
      <w:hyperlink r:id="rId16" w:history="1">
        <w:r w:rsidRPr="00A84919">
          <w:rPr>
            <w:rStyle w:val="a3"/>
            <w:color w:val="auto"/>
            <w:sz w:val="28"/>
            <w:szCs w:val="28"/>
            <w:u w:val="none"/>
          </w:rPr>
          <w:t>технические селен</w:t>
        </w:r>
      </w:hyperlink>
      <w:r w:rsidRPr="00A84919">
        <w:rPr>
          <w:sz w:val="28"/>
          <w:szCs w:val="28"/>
        </w:rPr>
        <w:t xml:space="preserve"> и </w:t>
      </w:r>
      <w:hyperlink r:id="rId17" w:history="1">
        <w:r w:rsidRPr="00A84919">
          <w:rPr>
            <w:rStyle w:val="a3"/>
            <w:color w:val="auto"/>
            <w:sz w:val="28"/>
            <w:szCs w:val="28"/>
            <w:u w:val="none"/>
          </w:rPr>
          <w:t>теллур</w:t>
        </w:r>
      </w:hyperlink>
      <w:r w:rsidRPr="00A84919">
        <w:rPr>
          <w:sz w:val="28"/>
          <w:szCs w:val="28"/>
        </w:rPr>
        <w:t>;</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 xml:space="preserve">- </w:t>
      </w:r>
      <w:hyperlink r:id="rId18" w:history="1">
        <w:r w:rsidRPr="00A84919">
          <w:rPr>
            <w:rStyle w:val="a3"/>
            <w:color w:val="auto"/>
            <w:sz w:val="28"/>
            <w:szCs w:val="28"/>
            <w:u w:val="none"/>
          </w:rPr>
          <w:t>серная кислота</w:t>
        </w:r>
      </w:hyperlink>
      <w:r w:rsidRPr="00A84919">
        <w:rPr>
          <w:sz w:val="28"/>
          <w:szCs w:val="28"/>
        </w:rPr>
        <w:t>;</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 xml:space="preserve">- </w:t>
      </w:r>
      <w:hyperlink r:id="rId19" w:history="1">
        <w:r w:rsidRPr="00A84919">
          <w:rPr>
            <w:rStyle w:val="a3"/>
            <w:color w:val="auto"/>
            <w:sz w:val="28"/>
            <w:szCs w:val="28"/>
            <w:u w:val="none"/>
          </w:rPr>
          <w:t>медный купо</w:t>
        </w:r>
        <w:r w:rsidRPr="00A84919">
          <w:rPr>
            <w:rStyle w:val="a3"/>
            <w:color w:val="auto"/>
            <w:sz w:val="28"/>
            <w:szCs w:val="28"/>
            <w:u w:val="none"/>
          </w:rPr>
          <w:softHyphen/>
          <w:t>рос.</w:t>
        </w:r>
      </w:hyperlink>
      <w:r w:rsidRPr="00A84919">
        <w:rPr>
          <w:sz w:val="28"/>
          <w:szCs w:val="28"/>
        </w:rPr>
        <w:t xml:space="preserve"> </w:t>
      </w:r>
    </w:p>
    <w:p w:rsidR="005016CF" w:rsidRPr="00A84919" w:rsidRDefault="005016CF" w:rsidP="00BD1D16">
      <w:pPr>
        <w:pStyle w:val="a4"/>
        <w:spacing w:before="0" w:beforeAutospacing="0" w:after="0" w:afterAutospacing="0" w:line="276" w:lineRule="auto"/>
        <w:ind w:firstLine="709"/>
        <w:jc w:val="both"/>
        <w:rPr>
          <w:sz w:val="28"/>
          <w:szCs w:val="28"/>
        </w:rPr>
      </w:pPr>
      <w:r w:rsidRPr="00A84919">
        <w:rPr>
          <w:sz w:val="28"/>
          <w:szCs w:val="28"/>
        </w:rPr>
        <w:t>Значительную долю в реа</w:t>
      </w:r>
      <w:r w:rsidRPr="00A84919">
        <w:rPr>
          <w:sz w:val="28"/>
          <w:szCs w:val="28"/>
        </w:rPr>
        <w:softHyphen/>
        <w:t>лизуемой продукции занимают медь, аффинированные золото и серебро.</w:t>
      </w:r>
    </w:p>
    <w:p w:rsidR="005016CF" w:rsidRPr="00A84919" w:rsidRDefault="005016CF" w:rsidP="00BD1D16">
      <w:pPr>
        <w:spacing w:line="276" w:lineRule="auto"/>
        <w:ind w:firstLine="708"/>
        <w:jc w:val="both"/>
        <w:rPr>
          <w:sz w:val="28"/>
          <w:szCs w:val="28"/>
        </w:rPr>
      </w:pPr>
      <w:r w:rsidRPr="00A84919">
        <w:rPr>
          <w:sz w:val="28"/>
          <w:szCs w:val="28"/>
        </w:rPr>
        <w:t>Обогатительный комплекс и металлургический переделы комбината представлен следующими фабриками и заводами:</w:t>
      </w:r>
    </w:p>
    <w:p w:rsidR="005016CF" w:rsidRPr="00A84919" w:rsidRDefault="005016CF" w:rsidP="00BD1D16">
      <w:pPr>
        <w:spacing w:line="276" w:lineRule="auto"/>
        <w:ind w:firstLine="708"/>
        <w:jc w:val="both"/>
        <w:rPr>
          <w:rStyle w:val="a5"/>
          <w:sz w:val="28"/>
          <w:szCs w:val="28"/>
        </w:rPr>
      </w:pPr>
      <w:r w:rsidRPr="00A84919">
        <w:rPr>
          <w:rStyle w:val="a5"/>
          <w:sz w:val="28"/>
          <w:szCs w:val="28"/>
        </w:rPr>
        <w:t>Обогатительный комплекс</w:t>
      </w:r>
    </w:p>
    <w:p w:rsidR="005016CF" w:rsidRPr="00A84919" w:rsidRDefault="005016CF" w:rsidP="00BD1D16">
      <w:pPr>
        <w:spacing w:line="276" w:lineRule="auto"/>
        <w:ind w:firstLine="708"/>
        <w:jc w:val="both"/>
        <w:rPr>
          <w:sz w:val="28"/>
          <w:szCs w:val="28"/>
        </w:rPr>
      </w:pPr>
      <w:r w:rsidRPr="00A84919">
        <w:rPr>
          <w:rStyle w:val="a5"/>
          <w:sz w:val="28"/>
          <w:szCs w:val="28"/>
        </w:rPr>
        <w:t>-</w:t>
      </w:r>
      <w:hyperlink r:id="rId20" w:history="1">
        <w:r w:rsidRPr="00A84919">
          <w:rPr>
            <w:rStyle w:val="a3"/>
            <w:color w:val="auto"/>
            <w:sz w:val="28"/>
            <w:szCs w:val="28"/>
            <w:u w:val="none"/>
          </w:rPr>
          <w:t xml:space="preserve"> Медная обогатительная фабрика</w:t>
        </w:r>
      </w:hyperlink>
    </w:p>
    <w:p w:rsidR="005016CF" w:rsidRPr="00A84919" w:rsidRDefault="005016CF" w:rsidP="00BD1D16">
      <w:pPr>
        <w:spacing w:line="276" w:lineRule="auto"/>
        <w:ind w:firstLine="708"/>
        <w:jc w:val="both"/>
        <w:rPr>
          <w:sz w:val="28"/>
          <w:szCs w:val="28"/>
        </w:rPr>
      </w:pPr>
      <w:r w:rsidRPr="00A84919">
        <w:rPr>
          <w:sz w:val="28"/>
          <w:szCs w:val="28"/>
        </w:rPr>
        <w:t xml:space="preserve">- </w:t>
      </w:r>
      <w:hyperlink r:id="rId21" w:history="1">
        <w:r w:rsidRPr="00A84919">
          <w:rPr>
            <w:rStyle w:val="a3"/>
            <w:color w:val="auto"/>
            <w:sz w:val="28"/>
            <w:szCs w:val="28"/>
            <w:u w:val="none"/>
          </w:rPr>
          <w:t>Медная обогатительная фабрика-2</w:t>
        </w:r>
      </w:hyperlink>
    </w:p>
    <w:p w:rsidR="005016CF" w:rsidRPr="00A84919" w:rsidRDefault="005016CF" w:rsidP="00BD1D16">
      <w:pPr>
        <w:spacing w:line="276" w:lineRule="auto"/>
        <w:ind w:firstLine="708"/>
        <w:jc w:val="both"/>
        <w:rPr>
          <w:sz w:val="28"/>
          <w:szCs w:val="28"/>
        </w:rPr>
      </w:pPr>
      <w:r w:rsidRPr="00A84919">
        <w:rPr>
          <w:sz w:val="28"/>
          <w:szCs w:val="28"/>
        </w:rPr>
        <w:t xml:space="preserve">- </w:t>
      </w:r>
      <w:hyperlink r:id="rId22" w:history="1">
        <w:r w:rsidRPr="00A84919">
          <w:rPr>
            <w:rStyle w:val="a3"/>
            <w:color w:val="auto"/>
            <w:sz w:val="28"/>
            <w:szCs w:val="28"/>
            <w:u w:val="none"/>
          </w:rPr>
          <w:t>Ангренская золото извлекающая фабрика</w:t>
        </w:r>
      </w:hyperlink>
    </w:p>
    <w:p w:rsidR="005016CF" w:rsidRPr="00A84919" w:rsidRDefault="005016CF" w:rsidP="00BD1D16">
      <w:pPr>
        <w:spacing w:line="276" w:lineRule="auto"/>
        <w:ind w:firstLine="708"/>
        <w:jc w:val="both"/>
        <w:rPr>
          <w:sz w:val="28"/>
          <w:szCs w:val="28"/>
        </w:rPr>
      </w:pPr>
      <w:r w:rsidRPr="00A84919">
        <w:rPr>
          <w:sz w:val="28"/>
          <w:szCs w:val="28"/>
        </w:rPr>
        <w:t>-</w:t>
      </w:r>
      <w:hyperlink r:id="rId23" w:history="1">
        <w:r w:rsidRPr="00A84919">
          <w:rPr>
            <w:rStyle w:val="a3"/>
            <w:color w:val="auto"/>
            <w:sz w:val="28"/>
            <w:szCs w:val="28"/>
            <w:u w:val="none"/>
          </w:rPr>
          <w:t xml:space="preserve"> Хандизинская золото извлекающая фабрика</w:t>
        </w:r>
      </w:hyperlink>
    </w:p>
    <w:p w:rsidR="005016CF" w:rsidRPr="00A84919" w:rsidRDefault="005016CF" w:rsidP="00BD1D16">
      <w:pPr>
        <w:spacing w:line="276" w:lineRule="auto"/>
        <w:ind w:firstLine="708"/>
        <w:jc w:val="both"/>
        <w:rPr>
          <w:sz w:val="28"/>
          <w:szCs w:val="28"/>
        </w:rPr>
      </w:pPr>
      <w:r w:rsidRPr="00A84919">
        <w:rPr>
          <w:sz w:val="28"/>
          <w:szCs w:val="28"/>
        </w:rPr>
        <w:t xml:space="preserve">- </w:t>
      </w:r>
      <w:hyperlink r:id="rId24" w:history="1">
        <w:r w:rsidRPr="00A84919">
          <w:rPr>
            <w:rStyle w:val="a3"/>
            <w:color w:val="auto"/>
            <w:sz w:val="28"/>
            <w:szCs w:val="28"/>
            <w:u w:val="none"/>
          </w:rPr>
          <w:t>Чадакская золото извлекающая фабрика</w:t>
        </w:r>
      </w:hyperlink>
    </w:p>
    <w:p w:rsidR="005016CF" w:rsidRPr="00A84919" w:rsidRDefault="005016CF" w:rsidP="00BD1D16">
      <w:pPr>
        <w:spacing w:line="276" w:lineRule="auto"/>
        <w:ind w:firstLine="708"/>
        <w:jc w:val="both"/>
        <w:rPr>
          <w:rStyle w:val="a5"/>
          <w:sz w:val="28"/>
          <w:szCs w:val="28"/>
        </w:rPr>
      </w:pPr>
      <w:r w:rsidRPr="00A84919">
        <w:rPr>
          <w:rStyle w:val="a5"/>
          <w:sz w:val="28"/>
          <w:szCs w:val="28"/>
        </w:rPr>
        <w:t>Металлургический передел</w:t>
      </w:r>
    </w:p>
    <w:p w:rsidR="005016CF" w:rsidRPr="00A84919" w:rsidRDefault="005016CF" w:rsidP="00BD1D16">
      <w:pPr>
        <w:spacing w:line="276" w:lineRule="auto"/>
        <w:ind w:firstLine="708"/>
        <w:jc w:val="both"/>
        <w:rPr>
          <w:sz w:val="28"/>
          <w:szCs w:val="28"/>
        </w:rPr>
      </w:pPr>
      <w:r w:rsidRPr="00A84919">
        <w:rPr>
          <w:rStyle w:val="a5"/>
          <w:sz w:val="28"/>
          <w:szCs w:val="28"/>
        </w:rPr>
        <w:t xml:space="preserve">- </w:t>
      </w:r>
      <w:hyperlink r:id="rId25" w:history="1">
        <w:r w:rsidRPr="00A84919">
          <w:rPr>
            <w:rStyle w:val="a3"/>
            <w:color w:val="auto"/>
            <w:sz w:val="28"/>
            <w:szCs w:val="28"/>
            <w:u w:val="none"/>
          </w:rPr>
          <w:t>Медеплавильный завод</w:t>
        </w:r>
      </w:hyperlink>
    </w:p>
    <w:p w:rsidR="005016CF" w:rsidRPr="00A84919" w:rsidRDefault="005016CF" w:rsidP="00BD1D16">
      <w:pPr>
        <w:spacing w:line="276" w:lineRule="auto"/>
        <w:ind w:firstLine="708"/>
        <w:jc w:val="both"/>
        <w:rPr>
          <w:sz w:val="28"/>
          <w:szCs w:val="28"/>
        </w:rPr>
      </w:pPr>
      <w:r w:rsidRPr="00A84919">
        <w:rPr>
          <w:sz w:val="28"/>
          <w:szCs w:val="28"/>
        </w:rPr>
        <w:t>-</w:t>
      </w:r>
      <w:hyperlink r:id="rId26" w:history="1">
        <w:r w:rsidRPr="00A84919">
          <w:rPr>
            <w:rStyle w:val="a3"/>
            <w:color w:val="auto"/>
            <w:sz w:val="28"/>
            <w:szCs w:val="28"/>
            <w:u w:val="none"/>
          </w:rPr>
          <w:t xml:space="preserve"> Цинковый завод</w:t>
        </w:r>
      </w:hyperlink>
    </w:p>
    <w:p w:rsidR="005016CF" w:rsidRPr="00A84919" w:rsidRDefault="005016CF" w:rsidP="00BD1D16">
      <w:pPr>
        <w:spacing w:line="276" w:lineRule="auto"/>
        <w:ind w:firstLine="708"/>
        <w:jc w:val="both"/>
        <w:rPr>
          <w:sz w:val="28"/>
          <w:szCs w:val="28"/>
        </w:rPr>
      </w:pPr>
      <w:r w:rsidRPr="00A84919">
        <w:rPr>
          <w:sz w:val="28"/>
          <w:szCs w:val="28"/>
        </w:rPr>
        <w:t xml:space="preserve">- </w:t>
      </w:r>
      <w:hyperlink r:id="rId27" w:history="1">
        <w:r w:rsidRPr="00A84919">
          <w:rPr>
            <w:rStyle w:val="a3"/>
            <w:color w:val="auto"/>
            <w:sz w:val="28"/>
            <w:szCs w:val="28"/>
            <w:u w:val="none"/>
          </w:rPr>
          <w:t xml:space="preserve">Центральный ремонтно-механический завод </w:t>
        </w:r>
      </w:hyperlink>
    </w:p>
    <w:p w:rsidR="009F2412" w:rsidRPr="00A84919" w:rsidRDefault="005016CF" w:rsidP="009F2412">
      <w:pPr>
        <w:spacing w:line="276" w:lineRule="auto"/>
        <w:ind w:firstLine="708"/>
        <w:jc w:val="both"/>
        <w:rPr>
          <w:sz w:val="28"/>
          <w:szCs w:val="28"/>
        </w:rPr>
      </w:pPr>
      <w:r w:rsidRPr="00A84919">
        <w:rPr>
          <w:sz w:val="28"/>
          <w:szCs w:val="28"/>
        </w:rPr>
        <w:t xml:space="preserve">- </w:t>
      </w:r>
      <w:hyperlink r:id="rId28" w:history="1">
        <w:r w:rsidRPr="00A84919">
          <w:rPr>
            <w:rStyle w:val="a3"/>
            <w:color w:val="auto"/>
            <w:sz w:val="28"/>
            <w:szCs w:val="28"/>
            <w:u w:val="none"/>
          </w:rPr>
          <w:t>УП «Ангренский трубный завод»</w:t>
        </w:r>
      </w:hyperlink>
    </w:p>
    <w:p w:rsidR="00D33AD0" w:rsidRPr="00A84919" w:rsidRDefault="00D33AD0" w:rsidP="009F2412">
      <w:pPr>
        <w:spacing w:line="276" w:lineRule="auto"/>
        <w:jc w:val="center"/>
        <w:rPr>
          <w:sz w:val="28"/>
          <w:szCs w:val="28"/>
        </w:rPr>
      </w:pPr>
      <w:r w:rsidRPr="00A84919">
        <w:rPr>
          <w:b/>
          <w:sz w:val="28"/>
          <w:szCs w:val="28"/>
        </w:rPr>
        <w:t>Медеплавильный завод</w:t>
      </w:r>
    </w:p>
    <w:p w:rsidR="005016CF" w:rsidRPr="00A84919" w:rsidRDefault="005016CF" w:rsidP="00BD1D16">
      <w:pPr>
        <w:spacing w:line="276" w:lineRule="auto"/>
        <w:ind w:firstLine="720"/>
        <w:jc w:val="both"/>
        <w:rPr>
          <w:sz w:val="28"/>
          <w:szCs w:val="28"/>
        </w:rPr>
      </w:pPr>
      <w:r w:rsidRPr="00A84919">
        <w:rPr>
          <w:sz w:val="28"/>
          <w:szCs w:val="28"/>
        </w:rPr>
        <w:t>Медеплавильный  завод  является  крупнейшим  подразделением  Алмалыкского  горно-металлургического  комбината, основным  товарным  цехом,  выпускающим  </w:t>
      </w:r>
      <w:hyperlink r:id="rId29" w:history="1">
        <w:r w:rsidRPr="00A84919">
          <w:rPr>
            <w:sz w:val="28"/>
            <w:szCs w:val="28"/>
          </w:rPr>
          <w:t>рафинированную медь в виде катодов,</w:t>
        </w:r>
      </w:hyperlink>
      <w:r w:rsidRPr="00A84919">
        <w:rPr>
          <w:sz w:val="28"/>
          <w:szCs w:val="28"/>
        </w:rPr>
        <w:t xml:space="preserve">  аффинированные  слитки  золота  и  серебра,  </w:t>
      </w:r>
      <w:hyperlink r:id="rId30" w:history="1">
        <w:r w:rsidRPr="00A84919">
          <w:rPr>
            <w:sz w:val="28"/>
            <w:szCs w:val="28"/>
          </w:rPr>
          <w:t>селен технический</w:t>
        </w:r>
      </w:hyperlink>
      <w:r w:rsidRPr="00A84919">
        <w:rPr>
          <w:sz w:val="28"/>
          <w:szCs w:val="28"/>
        </w:rPr>
        <w:t>,  </w:t>
      </w:r>
      <w:hyperlink r:id="rId31" w:history="1">
        <w:r w:rsidRPr="00A84919">
          <w:rPr>
            <w:sz w:val="28"/>
            <w:szCs w:val="28"/>
          </w:rPr>
          <w:t>теллур технический,</w:t>
        </w:r>
      </w:hyperlink>
      <w:r w:rsidRPr="00A84919">
        <w:rPr>
          <w:sz w:val="28"/>
          <w:szCs w:val="28"/>
        </w:rPr>
        <w:t>  </w:t>
      </w:r>
      <w:hyperlink r:id="rId32" w:history="1">
        <w:r w:rsidRPr="00A84919">
          <w:rPr>
            <w:sz w:val="28"/>
            <w:szCs w:val="28"/>
          </w:rPr>
          <w:t>серную кислоту,</w:t>
        </w:r>
      </w:hyperlink>
      <w:r w:rsidRPr="00A84919">
        <w:rPr>
          <w:sz w:val="28"/>
          <w:szCs w:val="28"/>
        </w:rPr>
        <w:t> </w:t>
      </w:r>
      <w:hyperlink r:id="rId33" w:history="1">
        <w:r w:rsidRPr="00A84919">
          <w:rPr>
            <w:sz w:val="28"/>
            <w:szCs w:val="28"/>
          </w:rPr>
          <w:t>медный купорос,</w:t>
        </w:r>
      </w:hyperlink>
      <w:r w:rsidRPr="00A84919">
        <w:rPr>
          <w:sz w:val="28"/>
          <w:szCs w:val="28"/>
        </w:rPr>
        <w:t>  </w:t>
      </w:r>
      <w:hyperlink r:id="rId34" w:history="1">
        <w:r w:rsidRPr="00A84919">
          <w:rPr>
            <w:sz w:val="28"/>
            <w:szCs w:val="28"/>
          </w:rPr>
          <w:t>перренат аммония,</w:t>
        </w:r>
      </w:hyperlink>
      <w:r w:rsidRPr="00A84919">
        <w:rPr>
          <w:sz w:val="28"/>
          <w:szCs w:val="28"/>
        </w:rPr>
        <w:t xml:space="preserve"> промпродукт молибденовый обожженный, </w:t>
      </w:r>
      <w:hyperlink r:id="rId35" w:history="1">
        <w:r w:rsidRPr="00A84919">
          <w:rPr>
            <w:sz w:val="28"/>
            <w:szCs w:val="28"/>
          </w:rPr>
          <w:t>провод медный в эмалированной изоляции.</w:t>
        </w:r>
      </w:hyperlink>
      <w:r w:rsidRPr="00A84919">
        <w:rPr>
          <w:sz w:val="28"/>
          <w:szCs w:val="28"/>
        </w:rPr>
        <w:t xml:space="preserve"> В  последнее  время  освоено  производство  редких  металлов.</w:t>
      </w:r>
    </w:p>
    <w:p w:rsidR="00852BC8" w:rsidRPr="00A84919" w:rsidRDefault="00852BC8" w:rsidP="00BD1D16">
      <w:pPr>
        <w:spacing w:line="276" w:lineRule="auto"/>
        <w:ind w:firstLine="720"/>
        <w:jc w:val="both"/>
        <w:rPr>
          <w:sz w:val="28"/>
          <w:szCs w:val="28"/>
        </w:rPr>
      </w:pPr>
      <w:r w:rsidRPr="00A84919">
        <w:rPr>
          <w:sz w:val="28"/>
          <w:szCs w:val="28"/>
        </w:rPr>
        <w:t>В структуру медеплавильного завода входят:</w:t>
      </w:r>
    </w:p>
    <w:p w:rsidR="00852BC8" w:rsidRPr="00A84919" w:rsidRDefault="00852BC8" w:rsidP="00BD1D16">
      <w:pPr>
        <w:spacing w:line="276" w:lineRule="auto"/>
        <w:ind w:firstLine="708"/>
        <w:jc w:val="both"/>
        <w:rPr>
          <w:b/>
          <w:bCs/>
          <w:sz w:val="28"/>
          <w:szCs w:val="28"/>
        </w:rPr>
      </w:pPr>
      <w:r w:rsidRPr="00A84919">
        <w:rPr>
          <w:b/>
          <w:bCs/>
          <w:sz w:val="28"/>
          <w:szCs w:val="28"/>
        </w:rPr>
        <w:t>Металлургический цех:</w:t>
      </w:r>
    </w:p>
    <w:p w:rsidR="00852BC8" w:rsidRPr="00A84919" w:rsidRDefault="00852BC8" w:rsidP="00BD1D16">
      <w:pPr>
        <w:spacing w:line="276" w:lineRule="auto"/>
        <w:ind w:firstLine="708"/>
        <w:jc w:val="both"/>
        <w:rPr>
          <w:sz w:val="28"/>
          <w:szCs w:val="28"/>
        </w:rPr>
      </w:pPr>
      <w:r w:rsidRPr="00A84919">
        <w:rPr>
          <w:sz w:val="28"/>
          <w:szCs w:val="28"/>
        </w:rPr>
        <w:t>а) Плавильное отделение: Переработка сульфидных медных концентратов и золотосодержащих флюсов. Продукты плавки - медный штейн, отвальный шлак и технологические газы для производства серной кислоты.</w:t>
      </w:r>
    </w:p>
    <w:p w:rsidR="00852BC8" w:rsidRPr="00A84919" w:rsidRDefault="00852BC8" w:rsidP="00BD1D16">
      <w:pPr>
        <w:spacing w:line="276" w:lineRule="auto"/>
        <w:ind w:firstLine="708"/>
        <w:jc w:val="both"/>
        <w:rPr>
          <w:sz w:val="28"/>
          <w:szCs w:val="28"/>
        </w:rPr>
      </w:pPr>
      <w:r w:rsidRPr="00A84919">
        <w:rPr>
          <w:sz w:val="28"/>
          <w:szCs w:val="28"/>
        </w:rPr>
        <w:t>б) Конвертерно-анодное отделение: Переработка медного штейна ОП и КФП с получением черновой меди, конвертерного шлака и технологических газов для производства серной кислоты;</w:t>
      </w:r>
    </w:p>
    <w:p w:rsidR="00852BC8" w:rsidRPr="00A84919" w:rsidRDefault="00852BC8" w:rsidP="00BD1D16">
      <w:pPr>
        <w:spacing w:line="276" w:lineRule="auto"/>
        <w:jc w:val="both"/>
        <w:rPr>
          <w:sz w:val="28"/>
          <w:szCs w:val="28"/>
        </w:rPr>
      </w:pPr>
      <w:r w:rsidRPr="00A84919">
        <w:rPr>
          <w:sz w:val="28"/>
          <w:szCs w:val="28"/>
        </w:rPr>
        <w:t>Огневое рафинирование черновой меди, продукты плавки - анодная медь и анодный шлак; Грануляция меди для производства медного купороса.</w:t>
      </w:r>
    </w:p>
    <w:p w:rsidR="00852BC8" w:rsidRPr="00A84919" w:rsidRDefault="00852BC8" w:rsidP="00BD1D16">
      <w:pPr>
        <w:spacing w:line="276" w:lineRule="auto"/>
        <w:ind w:firstLine="708"/>
        <w:jc w:val="both"/>
        <w:rPr>
          <w:sz w:val="28"/>
          <w:szCs w:val="28"/>
        </w:rPr>
      </w:pPr>
      <w:r w:rsidRPr="00A84919">
        <w:rPr>
          <w:b/>
          <w:bCs/>
          <w:sz w:val="28"/>
          <w:szCs w:val="28"/>
        </w:rPr>
        <w:t xml:space="preserve"> Цех электролиза меди - </w:t>
      </w:r>
      <w:r w:rsidRPr="00A84919">
        <w:rPr>
          <w:sz w:val="28"/>
          <w:szCs w:val="28"/>
        </w:rPr>
        <w:t>Электролитическое рафинирование анодной меди в целях получения товарной продукции, а также медеэлектролитные шламы для извлечения золота, серебра, селена и теллура.</w:t>
      </w:r>
    </w:p>
    <w:p w:rsidR="00852BC8" w:rsidRPr="00A84919" w:rsidRDefault="00852BC8" w:rsidP="00BD1D16">
      <w:pPr>
        <w:spacing w:line="276" w:lineRule="auto"/>
        <w:ind w:firstLine="708"/>
        <w:jc w:val="both"/>
        <w:rPr>
          <w:sz w:val="28"/>
          <w:szCs w:val="28"/>
        </w:rPr>
      </w:pPr>
      <w:r w:rsidRPr="00A84919">
        <w:rPr>
          <w:b/>
          <w:bCs/>
          <w:sz w:val="28"/>
          <w:szCs w:val="28"/>
        </w:rPr>
        <w:t xml:space="preserve">Купоросный цех - </w:t>
      </w:r>
      <w:r w:rsidRPr="00A84919">
        <w:rPr>
          <w:sz w:val="28"/>
          <w:szCs w:val="28"/>
        </w:rPr>
        <w:t>Выведение примесей из электролита ЦЭМ с использованием медных гранул в целях получения медного купороса.</w:t>
      </w:r>
    </w:p>
    <w:p w:rsidR="00852BC8" w:rsidRPr="00A84919" w:rsidRDefault="00852BC8" w:rsidP="00BD1D16">
      <w:pPr>
        <w:spacing w:line="276" w:lineRule="auto"/>
        <w:ind w:firstLine="708"/>
        <w:jc w:val="both"/>
        <w:rPr>
          <w:b/>
          <w:bCs/>
          <w:sz w:val="28"/>
          <w:szCs w:val="28"/>
        </w:rPr>
      </w:pPr>
      <w:r w:rsidRPr="00A84919">
        <w:rPr>
          <w:b/>
          <w:bCs/>
          <w:sz w:val="28"/>
          <w:szCs w:val="28"/>
        </w:rPr>
        <w:t>Цех аффинажа золота и серебра:</w:t>
      </w:r>
    </w:p>
    <w:p w:rsidR="00852BC8" w:rsidRPr="00A84919" w:rsidRDefault="00852BC8" w:rsidP="00BD1D16">
      <w:pPr>
        <w:spacing w:line="276" w:lineRule="auto"/>
        <w:jc w:val="both"/>
        <w:rPr>
          <w:sz w:val="28"/>
          <w:szCs w:val="28"/>
        </w:rPr>
      </w:pPr>
      <w:r w:rsidRPr="00A84919">
        <w:rPr>
          <w:sz w:val="28"/>
          <w:szCs w:val="28"/>
        </w:rPr>
        <w:t>а) Отделение переработки шламов, Продукты переработки медеэлектролитного шлама- аноды из сплава «Доре», селен, теллур.</w:t>
      </w:r>
    </w:p>
    <w:p w:rsidR="00852BC8" w:rsidRPr="00A84919" w:rsidRDefault="00852BC8" w:rsidP="00BD1D16">
      <w:pPr>
        <w:spacing w:line="276" w:lineRule="auto"/>
        <w:jc w:val="both"/>
        <w:rPr>
          <w:sz w:val="28"/>
          <w:szCs w:val="28"/>
        </w:rPr>
      </w:pPr>
      <w:r w:rsidRPr="00A84919">
        <w:rPr>
          <w:sz w:val="28"/>
          <w:szCs w:val="28"/>
        </w:rPr>
        <w:t>б) Отделение аффинажа золота; Аффинаж сплава «Доре». Продукты производства - слитки золота и серебра.</w:t>
      </w:r>
    </w:p>
    <w:p w:rsidR="00852BC8" w:rsidRPr="00A84919" w:rsidRDefault="00852BC8" w:rsidP="00BD1D16">
      <w:pPr>
        <w:spacing w:line="276" w:lineRule="auto"/>
        <w:ind w:firstLine="708"/>
        <w:jc w:val="both"/>
        <w:rPr>
          <w:b/>
          <w:bCs/>
          <w:sz w:val="28"/>
          <w:szCs w:val="28"/>
        </w:rPr>
      </w:pPr>
      <w:r w:rsidRPr="00A84919">
        <w:rPr>
          <w:b/>
          <w:bCs/>
          <w:sz w:val="28"/>
          <w:szCs w:val="28"/>
        </w:rPr>
        <w:t>Сернокислотный цех:</w:t>
      </w:r>
    </w:p>
    <w:p w:rsidR="00852BC8" w:rsidRPr="00A84919" w:rsidRDefault="00852BC8" w:rsidP="00BD1D16">
      <w:pPr>
        <w:spacing w:line="276" w:lineRule="auto"/>
        <w:ind w:firstLine="708"/>
        <w:jc w:val="both"/>
        <w:rPr>
          <w:sz w:val="28"/>
          <w:szCs w:val="28"/>
        </w:rPr>
      </w:pPr>
      <w:r w:rsidRPr="00A84919">
        <w:rPr>
          <w:sz w:val="28"/>
          <w:szCs w:val="28"/>
        </w:rPr>
        <w:t>а) Отделение СК-2, СК-3Производство из технологических газов КФП и конвертеров серной кислоты - сырье для производства минеральных удобрений.</w:t>
      </w:r>
    </w:p>
    <w:p w:rsidR="00852BC8" w:rsidRPr="00A84919" w:rsidRDefault="00852BC8" w:rsidP="00BD1D16">
      <w:pPr>
        <w:spacing w:line="276" w:lineRule="auto"/>
        <w:ind w:firstLine="708"/>
        <w:jc w:val="both"/>
        <w:rPr>
          <w:sz w:val="28"/>
          <w:szCs w:val="28"/>
        </w:rPr>
      </w:pPr>
      <w:r w:rsidRPr="00A84919">
        <w:rPr>
          <w:sz w:val="28"/>
          <w:szCs w:val="28"/>
        </w:rPr>
        <w:t>б) Участок получения сульфит-бисульфит аммония;</w:t>
      </w:r>
    </w:p>
    <w:p w:rsidR="00852BC8" w:rsidRPr="00A84919" w:rsidRDefault="00852BC8" w:rsidP="00BD1D16">
      <w:pPr>
        <w:spacing w:line="276" w:lineRule="auto"/>
        <w:jc w:val="both"/>
        <w:rPr>
          <w:sz w:val="28"/>
          <w:szCs w:val="28"/>
        </w:rPr>
      </w:pPr>
      <w:r w:rsidRPr="00A84919">
        <w:rPr>
          <w:sz w:val="28"/>
          <w:szCs w:val="28"/>
        </w:rPr>
        <w:t>Получение водного раствора сульфит-бисульфит аммония из отходящих газов сернокислотного производства, используется как реагент для процесса флотации медной обогатительной фабрики.</w:t>
      </w:r>
    </w:p>
    <w:p w:rsidR="00852BC8" w:rsidRPr="00A84919" w:rsidRDefault="00852BC8" w:rsidP="00BD1D16">
      <w:pPr>
        <w:spacing w:line="276" w:lineRule="auto"/>
        <w:ind w:firstLine="708"/>
        <w:jc w:val="both"/>
        <w:rPr>
          <w:b/>
          <w:bCs/>
          <w:sz w:val="28"/>
          <w:szCs w:val="28"/>
        </w:rPr>
      </w:pPr>
      <w:r w:rsidRPr="00A84919">
        <w:rPr>
          <w:b/>
          <w:bCs/>
          <w:sz w:val="28"/>
          <w:szCs w:val="28"/>
        </w:rPr>
        <w:t>Цех по производству редких металлов:</w:t>
      </w:r>
    </w:p>
    <w:p w:rsidR="00852BC8" w:rsidRPr="00A84919" w:rsidRDefault="00852BC8" w:rsidP="00BD1D16">
      <w:pPr>
        <w:spacing w:line="276" w:lineRule="auto"/>
        <w:ind w:firstLine="708"/>
        <w:jc w:val="both"/>
        <w:rPr>
          <w:sz w:val="28"/>
          <w:szCs w:val="28"/>
        </w:rPr>
      </w:pPr>
      <w:r w:rsidRPr="00A84919">
        <w:rPr>
          <w:sz w:val="28"/>
          <w:szCs w:val="28"/>
        </w:rPr>
        <w:t>Производство обожженного промпродукта молибденового и перрената аммония путем обжига молибденового промпродукта в горизонтальной вращающейся печи и улавливания отходящих газов в системе мокрого газопылеулавливания.</w:t>
      </w:r>
    </w:p>
    <w:p w:rsidR="00852BC8" w:rsidRPr="00A84919" w:rsidRDefault="00852BC8" w:rsidP="00BD1D16">
      <w:pPr>
        <w:spacing w:line="276" w:lineRule="auto"/>
        <w:ind w:firstLine="708"/>
        <w:jc w:val="both"/>
        <w:rPr>
          <w:b/>
          <w:sz w:val="28"/>
          <w:szCs w:val="28"/>
        </w:rPr>
      </w:pPr>
      <w:r w:rsidRPr="00A84919">
        <w:rPr>
          <w:b/>
          <w:sz w:val="28"/>
          <w:szCs w:val="28"/>
        </w:rPr>
        <w:t xml:space="preserve"> Цех волочения и производства эмальпровода:</w:t>
      </w:r>
    </w:p>
    <w:p w:rsidR="00852BC8" w:rsidRPr="00A84919" w:rsidRDefault="00852BC8" w:rsidP="00BD1D16">
      <w:pPr>
        <w:spacing w:line="276" w:lineRule="auto"/>
        <w:ind w:firstLine="708"/>
        <w:jc w:val="both"/>
        <w:rPr>
          <w:sz w:val="28"/>
          <w:szCs w:val="28"/>
        </w:rPr>
      </w:pPr>
      <w:r w:rsidRPr="00A84919">
        <w:rPr>
          <w:sz w:val="28"/>
          <w:szCs w:val="28"/>
        </w:rPr>
        <w:t>Производство медного провода в эмалированной изоляции для нужд электротехнической промышленности.</w:t>
      </w:r>
    </w:p>
    <w:p w:rsidR="005016CF" w:rsidRPr="00A84919" w:rsidRDefault="001E0DDF" w:rsidP="00BD1D16">
      <w:pPr>
        <w:spacing w:line="276" w:lineRule="auto"/>
        <w:ind w:firstLine="708"/>
        <w:jc w:val="center"/>
        <w:rPr>
          <w:b/>
          <w:sz w:val="28"/>
          <w:szCs w:val="28"/>
        </w:rPr>
      </w:pPr>
      <w:r w:rsidRPr="00A84919">
        <w:rPr>
          <w:b/>
          <w:sz w:val="28"/>
          <w:szCs w:val="28"/>
        </w:rPr>
        <w:t>Цинковый завод</w:t>
      </w:r>
    </w:p>
    <w:p w:rsidR="001E0DDF" w:rsidRPr="00A84919" w:rsidRDefault="00D33AD0" w:rsidP="00BD1D16">
      <w:pPr>
        <w:spacing w:line="276" w:lineRule="auto"/>
        <w:ind w:firstLine="709"/>
        <w:jc w:val="both"/>
        <w:rPr>
          <w:sz w:val="28"/>
          <w:szCs w:val="28"/>
        </w:rPr>
      </w:pPr>
      <w:r w:rsidRPr="00A84919">
        <w:rPr>
          <w:sz w:val="28"/>
          <w:szCs w:val="28"/>
        </w:rPr>
        <w:t xml:space="preserve">Цинковый завод </w:t>
      </w:r>
      <w:r w:rsidR="001E0DDF" w:rsidRPr="00A84919">
        <w:rPr>
          <w:sz w:val="28"/>
          <w:szCs w:val="28"/>
        </w:rPr>
        <w:t xml:space="preserve"> введен в эксплуатацию в сентябре 1970 года. Производственная мощность составляла до 120 тыс.т. металлического цинка в год.</w:t>
      </w:r>
    </w:p>
    <w:p w:rsidR="001E0DDF" w:rsidRPr="00A84919" w:rsidRDefault="001E0DDF" w:rsidP="00BD1D16">
      <w:pPr>
        <w:pStyle w:val="a4"/>
        <w:spacing w:before="0" w:beforeAutospacing="0" w:after="0" w:afterAutospacing="0" w:line="276" w:lineRule="auto"/>
        <w:ind w:firstLine="709"/>
        <w:jc w:val="both"/>
        <w:rPr>
          <w:sz w:val="28"/>
          <w:szCs w:val="28"/>
        </w:rPr>
      </w:pPr>
      <w:r w:rsidRPr="00A84919">
        <w:rPr>
          <w:sz w:val="28"/>
          <w:szCs w:val="28"/>
        </w:rPr>
        <w:t xml:space="preserve">В соответствии с постановлениями Президента Республики Узбекистан № ПП-442 от 10.08.2006 г.  «Об эффективном использовании минерально-сырьевой базы полиметаллических руд месторождений Хандиза и Уч-Кулач»  и № ПП-1166 от 16.07.2009 г. в сентябре </w:t>
      </w:r>
      <w:smartTag w:uri="urn:schemas-microsoft-com:office:smarttags" w:element="metricconverter">
        <w:smartTagPr>
          <w:attr w:name="ProductID" w:val="2010 г"/>
        </w:smartTagPr>
        <w:r w:rsidRPr="00A84919">
          <w:rPr>
            <w:sz w:val="28"/>
            <w:szCs w:val="28"/>
          </w:rPr>
          <w:t>2010 г</w:t>
        </w:r>
      </w:smartTag>
      <w:r w:rsidRPr="00A84919">
        <w:rPr>
          <w:sz w:val="28"/>
          <w:szCs w:val="28"/>
        </w:rPr>
        <w:t>.  был введен в эксплуатацию ГОК «Хандиза». Первая партия цинкового концентрата на завод поступила в ноябре 2010 года, а в декабре этого же года был получен первый собственный цинк.</w:t>
      </w:r>
    </w:p>
    <w:p w:rsidR="001E0DDF" w:rsidRPr="00A84919" w:rsidRDefault="001E0DDF" w:rsidP="00BD1D16">
      <w:pPr>
        <w:pStyle w:val="a4"/>
        <w:spacing w:before="0" w:beforeAutospacing="0" w:after="0" w:afterAutospacing="0" w:line="276" w:lineRule="auto"/>
        <w:ind w:firstLine="709"/>
        <w:jc w:val="both"/>
        <w:rPr>
          <w:sz w:val="28"/>
          <w:szCs w:val="28"/>
        </w:rPr>
      </w:pPr>
      <w:r w:rsidRPr="00A84919">
        <w:rPr>
          <w:sz w:val="28"/>
          <w:szCs w:val="28"/>
        </w:rPr>
        <w:t>В настоящее время завод перерабатывает как собственные, так и привозные цинковые концентраты. Кроме цинка завод выпускает металлический кадмий, серную кислоту, порошок цинковый, сплав ЦАМ и сульфат цинка технического для собственных нужд, а также  клинкер медный и медный кек для медеплавильного завода.</w:t>
      </w:r>
    </w:p>
    <w:p w:rsidR="001E0DDF" w:rsidRPr="00A84919" w:rsidRDefault="001E0DDF" w:rsidP="00BD1D16">
      <w:pPr>
        <w:pStyle w:val="a4"/>
        <w:spacing w:before="0" w:beforeAutospacing="0" w:after="0" w:afterAutospacing="0" w:line="276" w:lineRule="auto"/>
        <w:ind w:firstLine="900"/>
        <w:jc w:val="both"/>
        <w:rPr>
          <w:sz w:val="28"/>
          <w:szCs w:val="28"/>
        </w:rPr>
      </w:pPr>
      <w:r w:rsidRPr="00A84919">
        <w:rPr>
          <w:sz w:val="28"/>
          <w:szCs w:val="28"/>
        </w:rPr>
        <w:t>В составе завода функционируют следующие цеха:</w:t>
      </w:r>
    </w:p>
    <w:p w:rsidR="001E0DDF" w:rsidRPr="00A84919" w:rsidRDefault="001E0DDF" w:rsidP="00BD1D16">
      <w:pPr>
        <w:pStyle w:val="a4"/>
        <w:spacing w:before="0" w:beforeAutospacing="0" w:after="0" w:afterAutospacing="0" w:line="276" w:lineRule="auto"/>
        <w:ind w:firstLine="900"/>
        <w:jc w:val="both"/>
        <w:rPr>
          <w:sz w:val="28"/>
          <w:szCs w:val="28"/>
        </w:rPr>
      </w:pPr>
      <w:r w:rsidRPr="00A84919">
        <w:rPr>
          <w:rStyle w:val="a5"/>
          <w:sz w:val="28"/>
          <w:szCs w:val="28"/>
        </w:rPr>
        <w:t>Обжиговый цех,</w:t>
      </w:r>
      <w:r w:rsidRPr="00A84919">
        <w:rPr>
          <w:sz w:val="28"/>
          <w:szCs w:val="28"/>
        </w:rPr>
        <w:t xml:space="preserve"> оборудованный  печами кипящего слоя, продукцией которого являются огарок цинкового концентрата и диоксид серы для получения серной кислоты.</w:t>
      </w:r>
    </w:p>
    <w:p w:rsidR="001E0DDF" w:rsidRPr="00A84919" w:rsidRDefault="001E0DDF" w:rsidP="00BD1D16">
      <w:pPr>
        <w:pStyle w:val="a4"/>
        <w:spacing w:before="0" w:beforeAutospacing="0" w:after="0" w:afterAutospacing="0" w:line="276" w:lineRule="auto"/>
        <w:ind w:firstLine="900"/>
        <w:jc w:val="both"/>
        <w:rPr>
          <w:sz w:val="28"/>
          <w:szCs w:val="28"/>
        </w:rPr>
      </w:pPr>
      <w:r w:rsidRPr="00A84919">
        <w:rPr>
          <w:rStyle w:val="a5"/>
          <w:sz w:val="28"/>
          <w:szCs w:val="28"/>
        </w:rPr>
        <w:t>Цех выщелачивания,</w:t>
      </w:r>
      <w:r w:rsidRPr="00A84919">
        <w:rPr>
          <w:sz w:val="28"/>
          <w:szCs w:val="28"/>
        </w:rPr>
        <w:t xml:space="preserve"> оборудованный  реакторами и  сгустителями, перерабатывает обожжённый цинковый огарок и вельцокислы  с получением цинкосодержащих растворов для получения цинка металлического. Цех выщелачивания состоит из отделений: классификации цинкового огарка;  нейтрального выщелачивания огарка и сгущения пульпы; переработки вельцокислов; медно-кадмиевой  очистки нейтрального раствора от примесей и фильтрации нижних сливов сгустителей рамными и дисковыми  вакуум-фильтрами.</w:t>
      </w:r>
    </w:p>
    <w:p w:rsidR="001E0DDF" w:rsidRPr="00A84919" w:rsidRDefault="001E0DDF" w:rsidP="00BD1D16">
      <w:pPr>
        <w:pStyle w:val="a4"/>
        <w:spacing w:before="0" w:beforeAutospacing="0" w:after="0" w:afterAutospacing="0" w:line="276" w:lineRule="auto"/>
        <w:ind w:firstLine="900"/>
        <w:jc w:val="both"/>
        <w:rPr>
          <w:sz w:val="28"/>
          <w:szCs w:val="28"/>
        </w:rPr>
      </w:pPr>
      <w:r w:rsidRPr="00A84919">
        <w:rPr>
          <w:rStyle w:val="a5"/>
          <w:sz w:val="28"/>
          <w:szCs w:val="28"/>
        </w:rPr>
        <w:t>Электролитный цех</w:t>
      </w:r>
      <w:r w:rsidRPr="00A84919">
        <w:rPr>
          <w:sz w:val="28"/>
          <w:szCs w:val="28"/>
        </w:rPr>
        <w:t>, оборудованный  ваннами для  электролиза нейтрального цинкового раствора,  печами ИЦК-40 ,а также ИЦК-12. Продукцией цеха является цинк металлический. Электролитный цех состоит из отделений: централизованного вакуум-испарительного охлаждения; электролиза цинка; переплавки катодного цинка; переработки цинковых дроссов, участка по приготовлению цинковой пыли и порошка, а также анодно-катодной мастерской.</w:t>
      </w:r>
    </w:p>
    <w:p w:rsidR="00D33AD0" w:rsidRPr="00A84919" w:rsidRDefault="001E0DDF" w:rsidP="00BD1D16">
      <w:pPr>
        <w:pStyle w:val="a4"/>
        <w:spacing w:before="0" w:beforeAutospacing="0" w:after="0" w:afterAutospacing="0" w:line="276" w:lineRule="auto"/>
        <w:ind w:firstLine="900"/>
        <w:jc w:val="both"/>
        <w:rPr>
          <w:sz w:val="28"/>
          <w:szCs w:val="28"/>
        </w:rPr>
      </w:pPr>
      <w:r w:rsidRPr="00A84919">
        <w:rPr>
          <w:rStyle w:val="a5"/>
          <w:sz w:val="28"/>
          <w:szCs w:val="28"/>
        </w:rPr>
        <w:t>Цех вельцевания</w:t>
      </w:r>
      <w:r w:rsidRPr="00A84919">
        <w:rPr>
          <w:sz w:val="28"/>
          <w:szCs w:val="28"/>
        </w:rPr>
        <w:t xml:space="preserve"> оборудован  вращающимися печами размером 50х3,6м,  перерабатывает цинксодержащие кеки. Продуктами цеха являются вельцокись и медный клинкер. Вельццех состоит из фильтровально-сушильного отделения, склада сырья, печного отделения с системой пылеулавливания, обжигового отделения, установки помола марганцевой руды.</w:t>
      </w:r>
    </w:p>
    <w:p w:rsidR="00D33AD0" w:rsidRPr="00A84919" w:rsidRDefault="001E0DDF" w:rsidP="00BD1D16">
      <w:pPr>
        <w:pStyle w:val="a4"/>
        <w:spacing w:before="0" w:beforeAutospacing="0" w:after="0" w:afterAutospacing="0" w:line="276" w:lineRule="auto"/>
        <w:ind w:firstLine="900"/>
        <w:jc w:val="both"/>
        <w:rPr>
          <w:sz w:val="28"/>
          <w:szCs w:val="28"/>
        </w:rPr>
      </w:pPr>
      <w:r w:rsidRPr="00A84919">
        <w:rPr>
          <w:rStyle w:val="a5"/>
          <w:sz w:val="28"/>
          <w:szCs w:val="28"/>
        </w:rPr>
        <w:t>Кадмиевый цех,</w:t>
      </w:r>
      <w:r w:rsidRPr="00A84919">
        <w:rPr>
          <w:sz w:val="28"/>
          <w:szCs w:val="28"/>
        </w:rPr>
        <w:t xml:space="preserve"> перерабатывает медно-кадмиевый кек цеха выщелачивания и получает кадмий металлический и медный кек. Кадмиевый цех состоит из отделений выщелачивания, цементации и растворения кадмиевой губки, электролиза кадмия, плавления катодного кадмия и участка по получению технического сульфата цинка.</w:t>
      </w:r>
    </w:p>
    <w:p w:rsidR="001E0DDF" w:rsidRPr="00A84919" w:rsidRDefault="001E0DDF" w:rsidP="00BD1D16">
      <w:pPr>
        <w:pStyle w:val="a4"/>
        <w:spacing w:before="0" w:beforeAutospacing="0" w:after="0" w:afterAutospacing="0" w:line="276" w:lineRule="auto"/>
        <w:ind w:firstLine="900"/>
        <w:jc w:val="both"/>
        <w:rPr>
          <w:sz w:val="28"/>
          <w:szCs w:val="28"/>
        </w:rPr>
      </w:pPr>
      <w:r w:rsidRPr="00A84919">
        <w:rPr>
          <w:rStyle w:val="a5"/>
          <w:sz w:val="28"/>
          <w:szCs w:val="28"/>
        </w:rPr>
        <w:t>Сернокислотный цех</w:t>
      </w:r>
      <w:r w:rsidRPr="00A84919">
        <w:rPr>
          <w:sz w:val="28"/>
          <w:szCs w:val="28"/>
        </w:rPr>
        <w:t>, перерабатывает отходящие газы обжигового цеха для получения серной кислоты. Цех состоит из промывного, сушильно-абсорбционного, контактного отделений и склада готовый продукции.</w:t>
      </w:r>
      <w:r w:rsidRPr="00A84919">
        <w:rPr>
          <w:sz w:val="28"/>
          <w:szCs w:val="28"/>
        </w:rPr>
        <w:br/>
        <w:t xml:space="preserve">В состав завода также входят </w:t>
      </w:r>
      <w:r w:rsidRPr="00A84919">
        <w:rPr>
          <w:rStyle w:val="a5"/>
          <w:sz w:val="28"/>
          <w:szCs w:val="28"/>
        </w:rPr>
        <w:t>вспомогательные подразделения:</w:t>
      </w:r>
      <w:r w:rsidRPr="00A84919">
        <w:rPr>
          <w:sz w:val="28"/>
          <w:szCs w:val="28"/>
        </w:rPr>
        <w:t xml:space="preserve"> Энергетический цех, обеспечивающий цинковое производство электроэнергией, сжатым воздухом, паром и водой; Ремонтно-механический участок; Химическая лаборатория; Транспортно-хозяйственная служба.</w:t>
      </w:r>
    </w:p>
    <w:p w:rsidR="00CD7D05" w:rsidRPr="00A84919" w:rsidRDefault="00CD7D05" w:rsidP="00BD1D16">
      <w:pPr>
        <w:pStyle w:val="a4"/>
        <w:spacing w:before="0" w:beforeAutospacing="0" w:after="0" w:afterAutospacing="0" w:line="276" w:lineRule="auto"/>
        <w:ind w:firstLine="900"/>
        <w:jc w:val="center"/>
        <w:rPr>
          <w:b/>
          <w:sz w:val="28"/>
          <w:szCs w:val="28"/>
        </w:rPr>
      </w:pPr>
      <w:r w:rsidRPr="00A84919">
        <w:rPr>
          <w:b/>
          <w:sz w:val="28"/>
          <w:szCs w:val="28"/>
        </w:rPr>
        <w:t>Контрольные вопросы:</w:t>
      </w:r>
    </w:p>
    <w:p w:rsidR="00CD7D05" w:rsidRPr="00A84919" w:rsidRDefault="00CD7D05" w:rsidP="00BD1D16">
      <w:pPr>
        <w:pStyle w:val="a4"/>
        <w:spacing w:before="0" w:beforeAutospacing="0" w:after="0" w:afterAutospacing="0" w:line="276" w:lineRule="auto"/>
        <w:ind w:firstLine="900"/>
        <w:jc w:val="both"/>
        <w:rPr>
          <w:sz w:val="28"/>
          <w:szCs w:val="28"/>
        </w:rPr>
      </w:pPr>
      <w:r w:rsidRPr="00A84919">
        <w:rPr>
          <w:sz w:val="28"/>
          <w:szCs w:val="28"/>
        </w:rPr>
        <w:t>1. Какие металлы относятся к группе основных тяжёлых цветных металлов?</w:t>
      </w:r>
    </w:p>
    <w:p w:rsidR="0036308F" w:rsidRPr="00A84919" w:rsidRDefault="0036308F" w:rsidP="00BD1D16">
      <w:pPr>
        <w:pStyle w:val="a4"/>
        <w:spacing w:before="0" w:beforeAutospacing="0" w:after="0" w:afterAutospacing="0" w:line="276" w:lineRule="auto"/>
        <w:ind w:firstLine="900"/>
        <w:jc w:val="both"/>
        <w:rPr>
          <w:sz w:val="28"/>
          <w:szCs w:val="28"/>
        </w:rPr>
      </w:pPr>
      <w:r w:rsidRPr="00A84919">
        <w:rPr>
          <w:sz w:val="28"/>
          <w:szCs w:val="28"/>
        </w:rPr>
        <w:t>2. Какие подразделения входят в состав Алмалыкского ГМК?</w:t>
      </w:r>
    </w:p>
    <w:p w:rsidR="0036308F" w:rsidRPr="00A84919" w:rsidRDefault="0036308F" w:rsidP="00BD1D16">
      <w:pPr>
        <w:pStyle w:val="a4"/>
        <w:spacing w:before="0" w:beforeAutospacing="0" w:after="0" w:afterAutospacing="0" w:line="276" w:lineRule="auto"/>
        <w:ind w:firstLine="900"/>
        <w:jc w:val="both"/>
        <w:rPr>
          <w:sz w:val="28"/>
          <w:szCs w:val="28"/>
        </w:rPr>
      </w:pPr>
      <w:r w:rsidRPr="00A84919">
        <w:rPr>
          <w:sz w:val="28"/>
          <w:szCs w:val="28"/>
        </w:rPr>
        <w:t xml:space="preserve">3. </w:t>
      </w:r>
      <w:r w:rsidR="001540BD" w:rsidRPr="00A84919">
        <w:rPr>
          <w:sz w:val="28"/>
          <w:szCs w:val="28"/>
        </w:rPr>
        <w:t>Сырьевая база Алмалыкского ГМК.</w:t>
      </w:r>
    </w:p>
    <w:p w:rsidR="001540BD" w:rsidRPr="00A84919" w:rsidRDefault="001540BD" w:rsidP="00BD1D16">
      <w:pPr>
        <w:pStyle w:val="a4"/>
        <w:spacing w:before="0" w:beforeAutospacing="0" w:after="0" w:afterAutospacing="0" w:line="276" w:lineRule="auto"/>
        <w:ind w:firstLine="900"/>
        <w:jc w:val="both"/>
        <w:rPr>
          <w:sz w:val="28"/>
          <w:szCs w:val="28"/>
        </w:rPr>
      </w:pPr>
      <w:r w:rsidRPr="00A84919">
        <w:rPr>
          <w:sz w:val="28"/>
          <w:szCs w:val="28"/>
        </w:rPr>
        <w:t>4. Какие виды продукции выпускаются  на Алмалыкском ГМК?</w:t>
      </w:r>
    </w:p>
    <w:p w:rsidR="001540BD" w:rsidRPr="00A84919" w:rsidRDefault="001540BD" w:rsidP="00BD1D16">
      <w:pPr>
        <w:pStyle w:val="a4"/>
        <w:spacing w:before="0" w:beforeAutospacing="0" w:after="0" w:afterAutospacing="0" w:line="276" w:lineRule="auto"/>
        <w:ind w:firstLine="900"/>
        <w:jc w:val="both"/>
        <w:rPr>
          <w:sz w:val="28"/>
          <w:szCs w:val="28"/>
        </w:rPr>
      </w:pPr>
      <w:r w:rsidRPr="00A84919">
        <w:rPr>
          <w:sz w:val="28"/>
          <w:szCs w:val="28"/>
        </w:rPr>
        <w:t>5. Какие цеха входят в состав медеплавильного завода АГМК?</w:t>
      </w:r>
    </w:p>
    <w:p w:rsidR="001A0190" w:rsidRPr="00A84919" w:rsidRDefault="001540BD" w:rsidP="00BD1D16">
      <w:pPr>
        <w:pStyle w:val="a4"/>
        <w:spacing w:before="0" w:beforeAutospacing="0" w:after="0" w:afterAutospacing="0" w:line="276" w:lineRule="auto"/>
        <w:ind w:firstLine="900"/>
        <w:jc w:val="both"/>
        <w:rPr>
          <w:sz w:val="28"/>
          <w:szCs w:val="28"/>
        </w:rPr>
      </w:pPr>
      <w:r w:rsidRPr="00A84919">
        <w:rPr>
          <w:sz w:val="28"/>
          <w:szCs w:val="28"/>
        </w:rPr>
        <w:t>6. Какие цеха входят в состав цинкового завода АГМК?</w:t>
      </w:r>
    </w:p>
    <w:p w:rsidR="00D32A65" w:rsidRPr="00A84919" w:rsidRDefault="00D32A65" w:rsidP="00BD1D16">
      <w:pPr>
        <w:pStyle w:val="a4"/>
        <w:spacing w:before="0" w:beforeAutospacing="0" w:after="0" w:afterAutospacing="0" w:line="276" w:lineRule="auto"/>
        <w:ind w:firstLine="900"/>
        <w:jc w:val="both"/>
        <w:rPr>
          <w:sz w:val="28"/>
          <w:szCs w:val="28"/>
        </w:rPr>
      </w:pPr>
    </w:p>
    <w:p w:rsidR="004A1789" w:rsidRPr="00A84919" w:rsidRDefault="004A1789" w:rsidP="00BD1D16">
      <w:pPr>
        <w:pStyle w:val="a4"/>
        <w:spacing w:before="0" w:beforeAutospacing="0" w:after="0" w:afterAutospacing="0" w:line="276" w:lineRule="auto"/>
        <w:ind w:firstLine="900"/>
        <w:jc w:val="center"/>
        <w:rPr>
          <w:b/>
          <w:sz w:val="28"/>
          <w:szCs w:val="28"/>
        </w:rPr>
      </w:pPr>
    </w:p>
    <w:p w:rsidR="001A0190" w:rsidRPr="00A84919" w:rsidRDefault="001A0190" w:rsidP="00BD1D16">
      <w:pPr>
        <w:pStyle w:val="a4"/>
        <w:spacing w:before="0" w:beforeAutospacing="0" w:after="0" w:afterAutospacing="0" w:line="276" w:lineRule="auto"/>
        <w:ind w:firstLine="900"/>
        <w:jc w:val="center"/>
        <w:rPr>
          <w:b/>
          <w:sz w:val="28"/>
          <w:szCs w:val="28"/>
        </w:rPr>
      </w:pPr>
      <w:r w:rsidRPr="00A84919">
        <w:rPr>
          <w:b/>
          <w:sz w:val="28"/>
          <w:szCs w:val="28"/>
        </w:rPr>
        <w:t>ЛЕКЦИЯ 2</w:t>
      </w:r>
    </w:p>
    <w:p w:rsidR="001A0190" w:rsidRPr="00A84919" w:rsidRDefault="001A0190" w:rsidP="00BD1D16">
      <w:pPr>
        <w:pStyle w:val="a4"/>
        <w:spacing w:before="0" w:beforeAutospacing="0" w:after="0" w:afterAutospacing="0" w:line="276" w:lineRule="auto"/>
        <w:ind w:firstLine="900"/>
        <w:jc w:val="center"/>
        <w:rPr>
          <w:b/>
          <w:sz w:val="28"/>
          <w:szCs w:val="28"/>
        </w:rPr>
      </w:pPr>
      <w:r w:rsidRPr="00A84919">
        <w:rPr>
          <w:b/>
          <w:sz w:val="28"/>
          <w:szCs w:val="28"/>
        </w:rPr>
        <w:t>СЫРЬЕВАЯ БАЗА ПРОИЗВОДСТВА МЕДИ</w:t>
      </w:r>
      <w:r w:rsidR="003E5397" w:rsidRPr="00A84919">
        <w:rPr>
          <w:b/>
          <w:sz w:val="28"/>
          <w:szCs w:val="28"/>
        </w:rPr>
        <w:t xml:space="preserve">. ПОДГОТОВКА МЕДНОГО СЫРЬЯ К МЕТАЛЛУРГИЧЕСКОЙ </w:t>
      </w:r>
      <w:r w:rsidR="00F9271E" w:rsidRPr="00A84919">
        <w:rPr>
          <w:b/>
          <w:sz w:val="28"/>
          <w:szCs w:val="28"/>
        </w:rPr>
        <w:t>ПЕРЕРАБОТКЕ</w:t>
      </w:r>
    </w:p>
    <w:p w:rsidR="00F9271E" w:rsidRPr="00A84919" w:rsidRDefault="00F9271E" w:rsidP="00BD1D16">
      <w:pPr>
        <w:pStyle w:val="a4"/>
        <w:spacing w:before="0" w:beforeAutospacing="0" w:after="0" w:afterAutospacing="0" w:line="276" w:lineRule="auto"/>
        <w:ind w:firstLine="902"/>
        <w:jc w:val="center"/>
        <w:rPr>
          <w:b/>
          <w:sz w:val="28"/>
          <w:szCs w:val="28"/>
        </w:rPr>
      </w:pPr>
    </w:p>
    <w:p w:rsidR="00F9271E" w:rsidRPr="00A84919" w:rsidRDefault="00F9271E" w:rsidP="00BD1D16">
      <w:pPr>
        <w:pStyle w:val="a4"/>
        <w:spacing w:before="0" w:beforeAutospacing="0" w:after="0" w:afterAutospacing="0" w:line="276" w:lineRule="auto"/>
        <w:ind w:firstLine="902"/>
        <w:jc w:val="center"/>
        <w:rPr>
          <w:b/>
          <w:sz w:val="28"/>
          <w:szCs w:val="28"/>
        </w:rPr>
      </w:pPr>
      <w:r w:rsidRPr="00A84919">
        <w:rPr>
          <w:b/>
          <w:sz w:val="28"/>
          <w:szCs w:val="28"/>
        </w:rPr>
        <w:t>План:</w:t>
      </w:r>
    </w:p>
    <w:p w:rsidR="00F9271E" w:rsidRPr="00A84919" w:rsidRDefault="00F9271E" w:rsidP="00BD1D16">
      <w:pPr>
        <w:pStyle w:val="a4"/>
        <w:spacing w:before="0" w:beforeAutospacing="0" w:after="0" w:afterAutospacing="0" w:line="276" w:lineRule="auto"/>
        <w:ind w:firstLine="902"/>
        <w:jc w:val="both"/>
        <w:rPr>
          <w:sz w:val="28"/>
          <w:szCs w:val="28"/>
        </w:rPr>
      </w:pPr>
      <w:r w:rsidRPr="00A84919">
        <w:rPr>
          <w:sz w:val="28"/>
          <w:szCs w:val="28"/>
        </w:rPr>
        <w:t>1. Сырьевая база производства меди.</w:t>
      </w:r>
    </w:p>
    <w:p w:rsidR="00F9271E" w:rsidRPr="00A84919" w:rsidRDefault="00F9271E" w:rsidP="00BD1D16">
      <w:pPr>
        <w:pStyle w:val="a4"/>
        <w:spacing w:before="0" w:beforeAutospacing="0" w:after="0" w:afterAutospacing="0" w:line="276" w:lineRule="auto"/>
        <w:ind w:firstLine="902"/>
        <w:jc w:val="both"/>
        <w:rPr>
          <w:sz w:val="28"/>
          <w:szCs w:val="28"/>
        </w:rPr>
      </w:pPr>
      <w:r w:rsidRPr="00A84919">
        <w:rPr>
          <w:sz w:val="28"/>
          <w:szCs w:val="28"/>
        </w:rPr>
        <w:t>2. Подготовка медного сырья к металлургической переработке</w:t>
      </w:r>
    </w:p>
    <w:p w:rsidR="00F9271E" w:rsidRPr="00A84919" w:rsidRDefault="00F9271E" w:rsidP="00BD1D16">
      <w:pPr>
        <w:pStyle w:val="a4"/>
        <w:spacing w:before="0" w:beforeAutospacing="0" w:after="0" w:afterAutospacing="0" w:line="276" w:lineRule="auto"/>
        <w:ind w:firstLine="902"/>
        <w:jc w:val="center"/>
        <w:rPr>
          <w:b/>
          <w:sz w:val="28"/>
          <w:szCs w:val="28"/>
        </w:rPr>
      </w:pPr>
    </w:p>
    <w:p w:rsidR="00F9271E" w:rsidRPr="00A84919" w:rsidRDefault="00580523" w:rsidP="00BD1D16">
      <w:pPr>
        <w:pStyle w:val="a4"/>
        <w:spacing w:before="0" w:beforeAutospacing="0" w:after="0" w:afterAutospacing="0" w:line="276" w:lineRule="auto"/>
        <w:ind w:firstLine="902"/>
        <w:jc w:val="both"/>
        <w:rPr>
          <w:i/>
          <w:sz w:val="28"/>
          <w:szCs w:val="28"/>
        </w:rPr>
      </w:pPr>
      <w:r w:rsidRPr="00A84919">
        <w:rPr>
          <w:b/>
          <w:i/>
          <w:sz w:val="28"/>
          <w:szCs w:val="28"/>
        </w:rPr>
        <w:t xml:space="preserve">Ключевые слова: </w:t>
      </w:r>
      <w:r w:rsidRPr="00A84919">
        <w:rPr>
          <w:i/>
          <w:sz w:val="28"/>
          <w:szCs w:val="28"/>
        </w:rPr>
        <w:t>медные руды, содержание, минерал, концентрат, флюс, шихта, механизированный шихтарник, бункерны шихтарник</w:t>
      </w:r>
    </w:p>
    <w:p w:rsidR="00580523" w:rsidRPr="00A84919" w:rsidRDefault="00580523" w:rsidP="00BD1D16">
      <w:pPr>
        <w:pStyle w:val="a4"/>
        <w:spacing w:before="0" w:beforeAutospacing="0" w:after="0" w:afterAutospacing="0" w:line="276" w:lineRule="auto"/>
        <w:ind w:firstLine="902"/>
        <w:jc w:val="center"/>
        <w:rPr>
          <w:b/>
          <w:sz w:val="28"/>
          <w:szCs w:val="28"/>
        </w:rPr>
      </w:pPr>
    </w:p>
    <w:p w:rsidR="00A26934" w:rsidRPr="00A84919" w:rsidRDefault="00A26934" w:rsidP="00BD1D16">
      <w:pPr>
        <w:pStyle w:val="a4"/>
        <w:spacing w:before="0" w:beforeAutospacing="0" w:after="0" w:afterAutospacing="0" w:line="276" w:lineRule="auto"/>
        <w:ind w:firstLine="902"/>
        <w:jc w:val="center"/>
        <w:rPr>
          <w:b/>
          <w:sz w:val="28"/>
          <w:szCs w:val="28"/>
        </w:rPr>
      </w:pPr>
      <w:r w:rsidRPr="00A84919">
        <w:rPr>
          <w:b/>
          <w:sz w:val="28"/>
          <w:szCs w:val="28"/>
        </w:rPr>
        <w:t>Сырьевая база производства меди</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Сырьем для получения меди служат руды, продукты их обогащения – концентраты, а также амортизационный лом и отходы (вторичное сырье), на долю  которого  в  настоящее  время  приходится  около  40 %  общего  объема производства меди.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Медные  руды  всегда  полиметаллические. Ценными  спутниками  меди являются около 30 элементов. Важнейшие из них – цинк, свинец, никель, кобальт,  золото,  серебро,  металлы  платиновой  группы,  сера,  селен,  теллур, кадмий, германий, рений, индий, таллий, молибден, железо.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Если  медные  руды  содержат  соизмеримые  количества  других металлов-спутников,  их,  соответственно,  называют  медно-никелевыми,  медноцинко выми и т.д.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В медном производстве используют все типы руд – сульфидные, окисленные, смешанные. Наибольшие запасы меди сосредоточены в сульфидных вкрапленных  рудах,  поэтому  они  являются  основным  сырьем,  из  них  выплавляют 85–90 % всей первичной меди.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Содержание меди  в  земной  коре  (кларк  меди)  составляет  0,01 %.   промышленную переработку вовлекают руды, содержащие более 0,4–0,6 % меди.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Известно  более  250  минералов  меди,  однако,  практическое  значение имеет небольшая группа сульфидных и окисленных минералов: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ковеллин – CuS;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халькозин – Cu</w:t>
      </w:r>
      <w:r w:rsidRPr="00A84919">
        <w:rPr>
          <w:sz w:val="28"/>
          <w:szCs w:val="28"/>
          <w:vertAlign w:val="subscript"/>
        </w:rPr>
        <w:t>2</w:t>
      </w:r>
      <w:r w:rsidRPr="00A84919">
        <w:rPr>
          <w:sz w:val="28"/>
          <w:szCs w:val="28"/>
        </w:rPr>
        <w:t xml:space="preserve">S;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халькопирит – CuFeS</w:t>
      </w:r>
      <w:r w:rsidRPr="00A84919">
        <w:rPr>
          <w:sz w:val="28"/>
          <w:szCs w:val="28"/>
          <w:vertAlign w:val="subscript"/>
        </w:rPr>
        <w:t>2</w:t>
      </w:r>
      <w:r w:rsidRPr="00A84919">
        <w:rPr>
          <w:sz w:val="28"/>
          <w:szCs w:val="28"/>
        </w:rPr>
        <w:t xml:space="preserve">;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борнит – Cu</w:t>
      </w:r>
      <w:r w:rsidR="00B86942" w:rsidRPr="00A84919">
        <w:rPr>
          <w:sz w:val="28"/>
          <w:szCs w:val="28"/>
          <w:vertAlign w:val="subscript"/>
        </w:rPr>
        <w:t>5</w:t>
      </w:r>
      <w:r w:rsidRPr="00A84919">
        <w:rPr>
          <w:sz w:val="28"/>
          <w:szCs w:val="28"/>
        </w:rPr>
        <w:t>FeS</w:t>
      </w:r>
      <w:r w:rsidRPr="00A84919">
        <w:rPr>
          <w:sz w:val="28"/>
          <w:szCs w:val="28"/>
          <w:vertAlign w:val="subscript"/>
        </w:rPr>
        <w:t>4</w:t>
      </w:r>
      <w:r w:rsidRPr="00A84919">
        <w:rPr>
          <w:sz w:val="28"/>
          <w:szCs w:val="28"/>
        </w:rPr>
        <w:t xml:space="preserve">;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кубанит – Cu</w:t>
      </w:r>
      <w:r w:rsidRPr="00A84919">
        <w:rPr>
          <w:sz w:val="28"/>
          <w:szCs w:val="28"/>
          <w:vertAlign w:val="subscript"/>
        </w:rPr>
        <w:t>2</w:t>
      </w:r>
      <w:r w:rsidRPr="00A84919">
        <w:rPr>
          <w:sz w:val="28"/>
          <w:szCs w:val="28"/>
        </w:rPr>
        <w:t>FeS</w:t>
      </w:r>
      <w:r w:rsidRPr="00A84919">
        <w:rPr>
          <w:sz w:val="28"/>
          <w:szCs w:val="28"/>
          <w:vertAlign w:val="subscript"/>
        </w:rPr>
        <w:t>3</w:t>
      </w:r>
      <w:r w:rsidRPr="00A84919">
        <w:rPr>
          <w:sz w:val="28"/>
          <w:szCs w:val="28"/>
        </w:rPr>
        <w:t xml:space="preserve">;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талнахит – Cu</w:t>
      </w:r>
      <w:r w:rsidRPr="00A84919">
        <w:rPr>
          <w:sz w:val="28"/>
          <w:szCs w:val="28"/>
          <w:vertAlign w:val="subscript"/>
        </w:rPr>
        <w:t>2</w:t>
      </w:r>
      <w:r w:rsidRPr="00A84919">
        <w:rPr>
          <w:sz w:val="28"/>
          <w:szCs w:val="28"/>
        </w:rPr>
        <w:t>FeS</w:t>
      </w:r>
      <w:r w:rsidRPr="00A84919">
        <w:rPr>
          <w:sz w:val="28"/>
          <w:szCs w:val="28"/>
          <w:vertAlign w:val="subscript"/>
        </w:rPr>
        <w:t>(1,8-2)</w:t>
      </w:r>
      <w:r w:rsidRPr="00A84919">
        <w:rPr>
          <w:sz w:val="28"/>
          <w:szCs w:val="28"/>
        </w:rPr>
        <w:t xml:space="preserve">;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куприт – Cu</w:t>
      </w:r>
      <w:r w:rsidRPr="00A84919">
        <w:rPr>
          <w:sz w:val="28"/>
          <w:szCs w:val="28"/>
          <w:vertAlign w:val="subscript"/>
        </w:rPr>
        <w:t>2</w:t>
      </w:r>
      <w:r w:rsidRPr="00A84919">
        <w:rPr>
          <w:sz w:val="28"/>
          <w:szCs w:val="28"/>
        </w:rPr>
        <w:t xml:space="preserve">O;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тенорит – CuO;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хальконтит – СuSО</w:t>
      </w:r>
      <w:r w:rsidRPr="00A84919">
        <w:rPr>
          <w:sz w:val="28"/>
          <w:szCs w:val="28"/>
          <w:vertAlign w:val="subscript"/>
        </w:rPr>
        <w:t>4</w:t>
      </w:r>
      <w:r w:rsidRPr="00A84919">
        <w:rPr>
          <w:sz w:val="28"/>
          <w:szCs w:val="28"/>
        </w:rPr>
        <w:t xml:space="preserve"> 5Н</w:t>
      </w:r>
      <w:r w:rsidRPr="00A84919">
        <w:rPr>
          <w:sz w:val="28"/>
          <w:szCs w:val="28"/>
          <w:vertAlign w:val="subscript"/>
        </w:rPr>
        <w:t>2</w:t>
      </w:r>
      <w:r w:rsidRPr="00A84919">
        <w:rPr>
          <w:sz w:val="28"/>
          <w:szCs w:val="28"/>
        </w:rPr>
        <w:t xml:space="preserve">О;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хризоколла – CuSiO</w:t>
      </w:r>
      <w:r w:rsidRPr="00A84919">
        <w:rPr>
          <w:sz w:val="28"/>
          <w:szCs w:val="28"/>
          <w:vertAlign w:val="subscript"/>
        </w:rPr>
        <w:t>3</w:t>
      </w:r>
      <w:r w:rsidRPr="00A84919">
        <w:rPr>
          <w:sz w:val="28"/>
          <w:szCs w:val="28"/>
        </w:rPr>
        <w:t xml:space="preserve"> 2Н</w:t>
      </w:r>
      <w:r w:rsidRPr="00A84919">
        <w:rPr>
          <w:sz w:val="28"/>
          <w:szCs w:val="28"/>
          <w:vertAlign w:val="subscript"/>
        </w:rPr>
        <w:t>2</w:t>
      </w:r>
      <w:r w:rsidRPr="00A84919">
        <w:rPr>
          <w:sz w:val="28"/>
          <w:szCs w:val="28"/>
        </w:rPr>
        <w:t xml:space="preserve">О. </w:t>
      </w:r>
    </w:p>
    <w:p w:rsidR="00E86D41" w:rsidRPr="00A84919" w:rsidRDefault="00E86D41" w:rsidP="00BD1D16">
      <w:pPr>
        <w:pStyle w:val="a4"/>
        <w:spacing w:before="0" w:beforeAutospacing="0" w:after="0" w:afterAutospacing="0" w:line="276" w:lineRule="auto"/>
        <w:ind w:firstLine="902"/>
        <w:jc w:val="both"/>
        <w:rPr>
          <w:sz w:val="28"/>
          <w:szCs w:val="28"/>
        </w:rPr>
      </w:pP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Наряду  с  медными  минералами,  в  рудах  и  концентратах  находятся сульфиды других тяжелых цветных металлов (ZnS, PbS, Ni</w:t>
      </w:r>
      <w:r w:rsidRPr="00A84919">
        <w:rPr>
          <w:sz w:val="28"/>
          <w:szCs w:val="28"/>
          <w:vertAlign w:val="subscript"/>
        </w:rPr>
        <w:t>3</w:t>
      </w:r>
      <w:r w:rsidRPr="00A84919">
        <w:rPr>
          <w:sz w:val="28"/>
          <w:szCs w:val="28"/>
        </w:rPr>
        <w:t>S</w:t>
      </w:r>
      <w:r w:rsidRPr="00A84919">
        <w:rPr>
          <w:sz w:val="28"/>
          <w:szCs w:val="28"/>
          <w:vertAlign w:val="subscript"/>
        </w:rPr>
        <w:t>2</w:t>
      </w:r>
      <w:r w:rsidRPr="00A84919">
        <w:rPr>
          <w:sz w:val="28"/>
          <w:szCs w:val="28"/>
        </w:rPr>
        <w:t>) и железа. Основными сульфидами железа являются пирит (FeS</w:t>
      </w:r>
      <w:r w:rsidRPr="00A84919">
        <w:rPr>
          <w:sz w:val="28"/>
          <w:szCs w:val="28"/>
          <w:vertAlign w:val="subscript"/>
        </w:rPr>
        <w:t>2</w:t>
      </w:r>
      <w:r w:rsidRPr="00A84919">
        <w:rPr>
          <w:sz w:val="28"/>
          <w:szCs w:val="28"/>
        </w:rPr>
        <w:t>), пирротин (Fe</w:t>
      </w:r>
      <w:r w:rsidRPr="00A84919">
        <w:rPr>
          <w:sz w:val="28"/>
          <w:szCs w:val="28"/>
          <w:vertAlign w:val="subscript"/>
        </w:rPr>
        <w:t>7</w:t>
      </w:r>
      <w:r w:rsidRPr="00A84919">
        <w:rPr>
          <w:sz w:val="28"/>
          <w:szCs w:val="28"/>
        </w:rPr>
        <w:t>S</w:t>
      </w:r>
      <w:r w:rsidRPr="00A84919">
        <w:rPr>
          <w:sz w:val="28"/>
          <w:szCs w:val="28"/>
          <w:vertAlign w:val="subscript"/>
        </w:rPr>
        <w:t>8</w:t>
      </w:r>
      <w:r w:rsidRPr="00A84919">
        <w:rPr>
          <w:sz w:val="28"/>
          <w:szCs w:val="28"/>
        </w:rPr>
        <w:t xml:space="preserve">). Кроме этого, железо присутствует в форме комплексных сульфидов типа халькопирита и борнита.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Вследствие  низкого  содержания  меди  и  комплексного  характера  руд непосредственная металлургическая переработка такого сырья экономически нецелесообразна, поэтому их подвергают селективному флотационному обогащению  с  получением  медных,  цинковых,  молибденовых,  пиритных  концентратов. Флотационные  концентраты  имеют  крупность  частиц  74  мкм  и</w:t>
      </w:r>
      <w:r w:rsidR="00E86D41" w:rsidRPr="00A84919">
        <w:rPr>
          <w:sz w:val="28"/>
          <w:szCs w:val="28"/>
        </w:rPr>
        <w:t xml:space="preserve"> </w:t>
      </w:r>
      <w:r w:rsidRPr="00A84919">
        <w:rPr>
          <w:sz w:val="28"/>
          <w:szCs w:val="28"/>
        </w:rPr>
        <w:t xml:space="preserve">влажность 8–12 %. </w:t>
      </w:r>
    </w:p>
    <w:p w:rsidR="001A0190" w:rsidRPr="00A84919" w:rsidRDefault="001A0190" w:rsidP="00BD1D16">
      <w:pPr>
        <w:pStyle w:val="a4"/>
        <w:spacing w:before="0" w:beforeAutospacing="0" w:after="0" w:afterAutospacing="0" w:line="276" w:lineRule="auto"/>
        <w:ind w:firstLine="902"/>
        <w:jc w:val="both"/>
        <w:rPr>
          <w:sz w:val="28"/>
          <w:szCs w:val="28"/>
        </w:rPr>
      </w:pPr>
      <w:r w:rsidRPr="00A84919">
        <w:rPr>
          <w:sz w:val="28"/>
          <w:szCs w:val="28"/>
        </w:rPr>
        <w:t xml:space="preserve">Состав некоторых медных концентратов приведен в табл. </w:t>
      </w:r>
      <w:r w:rsidR="00E86D41" w:rsidRPr="00A84919">
        <w:rPr>
          <w:sz w:val="28"/>
          <w:szCs w:val="28"/>
        </w:rPr>
        <w:t>2</w:t>
      </w:r>
      <w:r w:rsidRPr="00A84919">
        <w:rPr>
          <w:sz w:val="28"/>
          <w:szCs w:val="28"/>
        </w:rPr>
        <w:t>.1.</w:t>
      </w:r>
      <w:r w:rsidR="00E86D41" w:rsidRPr="00A84919">
        <w:rPr>
          <w:sz w:val="28"/>
          <w:szCs w:val="28"/>
        </w:rPr>
        <w:t>, в табл. 2,2. приведён химический состав медного концентрата Медно-обогатительной фабрики АГМК.</w:t>
      </w:r>
    </w:p>
    <w:p w:rsidR="00720203" w:rsidRPr="00A84919" w:rsidRDefault="00720203" w:rsidP="00BD1D16">
      <w:pPr>
        <w:spacing w:line="276" w:lineRule="auto"/>
        <w:ind w:firstLine="708"/>
        <w:jc w:val="right"/>
        <w:rPr>
          <w:sz w:val="28"/>
          <w:szCs w:val="28"/>
        </w:rPr>
      </w:pPr>
      <w:r w:rsidRPr="00A84919">
        <w:rPr>
          <w:sz w:val="28"/>
          <w:szCs w:val="28"/>
        </w:rPr>
        <w:t xml:space="preserve">         </w:t>
      </w:r>
    </w:p>
    <w:p w:rsidR="00720203" w:rsidRPr="00A84919" w:rsidRDefault="00720203" w:rsidP="00BD1D16">
      <w:pPr>
        <w:spacing w:line="276" w:lineRule="auto"/>
        <w:ind w:firstLine="708"/>
        <w:jc w:val="right"/>
        <w:rPr>
          <w:sz w:val="28"/>
          <w:szCs w:val="28"/>
        </w:rPr>
      </w:pPr>
      <w:r w:rsidRPr="00A84919">
        <w:rPr>
          <w:sz w:val="28"/>
          <w:szCs w:val="28"/>
        </w:rPr>
        <w:t xml:space="preserve">                   </w:t>
      </w:r>
      <w:r w:rsidR="00E86D41" w:rsidRPr="00A84919">
        <w:rPr>
          <w:sz w:val="28"/>
          <w:szCs w:val="28"/>
        </w:rPr>
        <w:t>Таблица</w:t>
      </w:r>
      <w:r w:rsidRPr="00A84919">
        <w:rPr>
          <w:sz w:val="28"/>
          <w:szCs w:val="28"/>
        </w:rPr>
        <w:t xml:space="preserve"> </w:t>
      </w:r>
      <w:r w:rsidR="00E86D41" w:rsidRPr="00A84919">
        <w:rPr>
          <w:sz w:val="28"/>
          <w:szCs w:val="28"/>
        </w:rPr>
        <w:t>2.</w:t>
      </w:r>
      <w:r w:rsidR="00C72C66" w:rsidRPr="00A84919">
        <w:rPr>
          <w:sz w:val="28"/>
          <w:szCs w:val="28"/>
        </w:rPr>
        <w:t>1</w:t>
      </w:r>
      <w:r w:rsidR="00E86D41" w:rsidRPr="00A84919">
        <w:rPr>
          <w:sz w:val="28"/>
          <w:szCs w:val="28"/>
        </w:rPr>
        <w:t>.</w:t>
      </w:r>
    </w:p>
    <w:p w:rsidR="00E86D41" w:rsidRPr="00A84919" w:rsidRDefault="00E86D41" w:rsidP="00BD1D16">
      <w:pPr>
        <w:spacing w:line="276" w:lineRule="auto"/>
        <w:ind w:firstLine="708"/>
        <w:jc w:val="center"/>
        <w:rPr>
          <w:sz w:val="28"/>
          <w:szCs w:val="28"/>
        </w:rPr>
      </w:pPr>
      <w:r w:rsidRPr="00A84919">
        <w:rPr>
          <w:sz w:val="28"/>
          <w:szCs w:val="28"/>
        </w:rPr>
        <w:t>Химический состав медн</w:t>
      </w:r>
      <w:r w:rsidR="00720203" w:rsidRPr="00A84919">
        <w:rPr>
          <w:sz w:val="28"/>
          <w:szCs w:val="28"/>
        </w:rPr>
        <w:t>ого</w:t>
      </w:r>
      <w:r w:rsidRPr="00A84919">
        <w:rPr>
          <w:sz w:val="28"/>
          <w:szCs w:val="28"/>
        </w:rPr>
        <w:t xml:space="preserve"> концентрат</w:t>
      </w:r>
      <w:r w:rsidR="00720203" w:rsidRPr="00A84919">
        <w:rPr>
          <w:sz w:val="28"/>
          <w:szCs w:val="28"/>
        </w:rPr>
        <w:t>а</w:t>
      </w:r>
      <w:r w:rsidRPr="00A84919">
        <w:rPr>
          <w:sz w:val="28"/>
          <w:szCs w:val="28"/>
        </w:rPr>
        <w:t>, выпускаем</w:t>
      </w:r>
      <w:r w:rsidR="00720203" w:rsidRPr="00A84919">
        <w:rPr>
          <w:sz w:val="28"/>
          <w:szCs w:val="28"/>
        </w:rPr>
        <w:t>ого</w:t>
      </w:r>
      <w:r w:rsidRPr="00A84919">
        <w:rPr>
          <w:sz w:val="28"/>
          <w:szCs w:val="28"/>
        </w:rPr>
        <w:t xml:space="preserve"> на</w:t>
      </w:r>
      <w:r w:rsidR="00720203" w:rsidRPr="00A84919">
        <w:rPr>
          <w:sz w:val="28"/>
          <w:szCs w:val="28"/>
        </w:rPr>
        <w:t xml:space="preserve"> МОФ АГМК</w:t>
      </w:r>
    </w:p>
    <w:tbl>
      <w:tblPr>
        <w:tblW w:w="92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902"/>
        <w:gridCol w:w="903"/>
        <w:gridCol w:w="902"/>
        <w:gridCol w:w="902"/>
        <w:gridCol w:w="21"/>
        <w:gridCol w:w="880"/>
        <w:gridCol w:w="900"/>
        <w:gridCol w:w="900"/>
        <w:gridCol w:w="15"/>
        <w:gridCol w:w="785"/>
        <w:gridCol w:w="1026"/>
      </w:tblGrid>
      <w:tr w:rsidR="00720203" w:rsidRPr="00A84919" w:rsidTr="004150CC">
        <w:trPr>
          <w:trHeight w:val="893"/>
          <w:jc w:val="center"/>
        </w:trPr>
        <w:tc>
          <w:tcPr>
            <w:tcW w:w="9237" w:type="dxa"/>
            <w:gridSpan w:val="12"/>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rPr>
            </w:pPr>
            <w:r w:rsidRPr="00A84919">
              <w:rPr>
                <w:sz w:val="28"/>
                <w:szCs w:val="28"/>
              </w:rPr>
              <w:t>Содержание основых компонентов, %</w:t>
            </w:r>
          </w:p>
        </w:tc>
      </w:tr>
      <w:tr w:rsidR="00720203" w:rsidRPr="00A84919" w:rsidTr="004150CC">
        <w:trPr>
          <w:trHeight w:val="377"/>
          <w:jc w:val="center"/>
        </w:trPr>
        <w:tc>
          <w:tcPr>
            <w:tcW w:w="1101" w:type="dxa"/>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lang w:val="en-US"/>
              </w:rPr>
            </w:pPr>
            <w:r w:rsidRPr="00A84919">
              <w:rPr>
                <w:sz w:val="28"/>
                <w:szCs w:val="28"/>
              </w:rPr>
              <w:t>С</w:t>
            </w:r>
            <w:r w:rsidRPr="00A84919">
              <w:rPr>
                <w:sz w:val="28"/>
                <w:szCs w:val="28"/>
                <w:lang w:val="en-US"/>
              </w:rPr>
              <w:t>u</w:t>
            </w:r>
          </w:p>
        </w:tc>
        <w:tc>
          <w:tcPr>
            <w:tcW w:w="902" w:type="dxa"/>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rPr>
            </w:pPr>
            <w:r w:rsidRPr="00A84919">
              <w:rPr>
                <w:sz w:val="28"/>
                <w:szCs w:val="28"/>
              </w:rPr>
              <w:t>Р</w:t>
            </w:r>
            <w:r w:rsidRPr="00A84919">
              <w:rPr>
                <w:sz w:val="28"/>
                <w:szCs w:val="28"/>
                <w:lang w:val="en-US"/>
              </w:rPr>
              <w:t>b</w:t>
            </w:r>
          </w:p>
        </w:tc>
        <w:tc>
          <w:tcPr>
            <w:tcW w:w="903" w:type="dxa"/>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rPr>
            </w:pPr>
            <w:r w:rsidRPr="00A84919">
              <w:rPr>
                <w:sz w:val="28"/>
                <w:szCs w:val="28"/>
                <w:lang w:val="en-US"/>
              </w:rPr>
              <w:t>Zn</w:t>
            </w:r>
          </w:p>
        </w:tc>
        <w:tc>
          <w:tcPr>
            <w:tcW w:w="902" w:type="dxa"/>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rPr>
            </w:pPr>
            <w:r w:rsidRPr="00A84919">
              <w:rPr>
                <w:sz w:val="28"/>
                <w:szCs w:val="28"/>
                <w:lang w:val="en-US"/>
              </w:rPr>
              <w:t>Mo</w:t>
            </w:r>
          </w:p>
        </w:tc>
        <w:tc>
          <w:tcPr>
            <w:tcW w:w="902" w:type="dxa"/>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rPr>
            </w:pPr>
            <w:r w:rsidRPr="00A84919">
              <w:rPr>
                <w:sz w:val="28"/>
                <w:szCs w:val="28"/>
                <w:lang w:val="en-US"/>
              </w:rPr>
              <w:t>Fe</w:t>
            </w:r>
          </w:p>
        </w:tc>
        <w:tc>
          <w:tcPr>
            <w:tcW w:w="901" w:type="dxa"/>
            <w:gridSpan w:val="2"/>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rPr>
            </w:pPr>
            <w:r w:rsidRPr="00A84919">
              <w:rPr>
                <w:sz w:val="28"/>
                <w:szCs w:val="28"/>
                <w:lang w:val="en-US"/>
              </w:rPr>
              <w:t>S</w:t>
            </w:r>
          </w:p>
        </w:tc>
        <w:tc>
          <w:tcPr>
            <w:tcW w:w="900" w:type="dxa"/>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vertAlign w:val="subscript"/>
              </w:rPr>
            </w:pPr>
            <w:r w:rsidRPr="00A84919">
              <w:rPr>
                <w:sz w:val="28"/>
                <w:szCs w:val="28"/>
                <w:lang w:val="en-US"/>
              </w:rPr>
              <w:t>SiO</w:t>
            </w:r>
            <w:r w:rsidRPr="00A84919">
              <w:rPr>
                <w:sz w:val="28"/>
                <w:szCs w:val="28"/>
                <w:vertAlign w:val="subscript"/>
              </w:rPr>
              <w:t>2</w:t>
            </w:r>
          </w:p>
        </w:tc>
        <w:tc>
          <w:tcPr>
            <w:tcW w:w="915" w:type="dxa"/>
            <w:gridSpan w:val="2"/>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vertAlign w:val="subscript"/>
              </w:rPr>
            </w:pPr>
            <w:r w:rsidRPr="00A84919">
              <w:rPr>
                <w:sz w:val="28"/>
                <w:szCs w:val="28"/>
                <w:lang w:val="en-US"/>
              </w:rPr>
              <w:t>Al</w:t>
            </w:r>
            <w:r w:rsidRPr="00A84919">
              <w:rPr>
                <w:sz w:val="28"/>
                <w:szCs w:val="28"/>
                <w:vertAlign w:val="subscript"/>
              </w:rPr>
              <w:t>2</w:t>
            </w:r>
            <w:r w:rsidRPr="00A84919">
              <w:rPr>
                <w:sz w:val="28"/>
                <w:szCs w:val="28"/>
                <w:lang w:val="en-US"/>
              </w:rPr>
              <w:t>O</w:t>
            </w:r>
            <w:r w:rsidRPr="00A84919">
              <w:rPr>
                <w:sz w:val="28"/>
                <w:szCs w:val="28"/>
                <w:vertAlign w:val="subscript"/>
              </w:rPr>
              <w:t>3</w:t>
            </w:r>
          </w:p>
        </w:tc>
        <w:tc>
          <w:tcPr>
            <w:tcW w:w="785" w:type="dxa"/>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rPr>
            </w:pPr>
            <w:r w:rsidRPr="00A84919">
              <w:rPr>
                <w:sz w:val="28"/>
                <w:szCs w:val="28"/>
                <w:lang w:val="en-US"/>
              </w:rPr>
              <w:t>CaO</w:t>
            </w:r>
          </w:p>
        </w:tc>
        <w:tc>
          <w:tcPr>
            <w:tcW w:w="1026" w:type="dxa"/>
            <w:tcBorders>
              <w:top w:val="single" w:sz="4" w:space="0" w:color="auto"/>
              <w:left w:val="single" w:sz="4" w:space="0" w:color="auto"/>
              <w:bottom w:val="single" w:sz="4" w:space="0" w:color="auto"/>
              <w:right w:val="single" w:sz="4" w:space="0" w:color="auto"/>
            </w:tcBorders>
            <w:vAlign w:val="center"/>
          </w:tcPr>
          <w:p w:rsidR="00720203" w:rsidRPr="00A84919" w:rsidRDefault="00720203" w:rsidP="00BD1D16">
            <w:pPr>
              <w:spacing w:line="276" w:lineRule="auto"/>
              <w:jc w:val="center"/>
              <w:rPr>
                <w:sz w:val="28"/>
                <w:szCs w:val="28"/>
              </w:rPr>
            </w:pPr>
            <w:r w:rsidRPr="00A84919">
              <w:rPr>
                <w:sz w:val="28"/>
                <w:szCs w:val="28"/>
              </w:rPr>
              <w:t>Прочи</w:t>
            </w:r>
          </w:p>
        </w:tc>
      </w:tr>
      <w:tr w:rsidR="00720203" w:rsidRPr="00A84919" w:rsidTr="004150CC">
        <w:trPr>
          <w:trHeight w:val="366"/>
          <w:jc w:val="center"/>
        </w:trPr>
        <w:tc>
          <w:tcPr>
            <w:tcW w:w="1101" w:type="dxa"/>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16,0-19,0</w:t>
            </w:r>
          </w:p>
        </w:tc>
        <w:tc>
          <w:tcPr>
            <w:tcW w:w="902" w:type="dxa"/>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0,01- 0,05</w:t>
            </w:r>
          </w:p>
        </w:tc>
        <w:tc>
          <w:tcPr>
            <w:tcW w:w="903" w:type="dxa"/>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0,03-0,05</w:t>
            </w:r>
          </w:p>
        </w:tc>
        <w:tc>
          <w:tcPr>
            <w:tcW w:w="902" w:type="dxa"/>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0,01- 0,06</w:t>
            </w:r>
          </w:p>
        </w:tc>
        <w:tc>
          <w:tcPr>
            <w:tcW w:w="923" w:type="dxa"/>
            <w:gridSpan w:val="2"/>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28,0-35,5</w:t>
            </w:r>
          </w:p>
        </w:tc>
        <w:tc>
          <w:tcPr>
            <w:tcW w:w="880" w:type="dxa"/>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27,0- 40,0</w:t>
            </w:r>
          </w:p>
        </w:tc>
        <w:tc>
          <w:tcPr>
            <w:tcW w:w="900" w:type="dxa"/>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10,5-19,8</w:t>
            </w:r>
          </w:p>
        </w:tc>
        <w:tc>
          <w:tcPr>
            <w:tcW w:w="900" w:type="dxa"/>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1,0-3,6</w:t>
            </w:r>
          </w:p>
        </w:tc>
        <w:tc>
          <w:tcPr>
            <w:tcW w:w="800" w:type="dxa"/>
            <w:gridSpan w:val="2"/>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r w:rsidRPr="00A84919">
              <w:rPr>
                <w:sz w:val="28"/>
                <w:szCs w:val="28"/>
              </w:rPr>
              <w:t>0,2-1,5</w:t>
            </w:r>
          </w:p>
        </w:tc>
        <w:tc>
          <w:tcPr>
            <w:tcW w:w="1026" w:type="dxa"/>
            <w:tcBorders>
              <w:top w:val="single" w:sz="4" w:space="0" w:color="auto"/>
              <w:left w:val="single" w:sz="4" w:space="0" w:color="auto"/>
              <w:bottom w:val="single" w:sz="4" w:space="0" w:color="auto"/>
              <w:right w:val="single" w:sz="4" w:space="0" w:color="auto"/>
            </w:tcBorders>
          </w:tcPr>
          <w:p w:rsidR="00720203" w:rsidRPr="00A84919" w:rsidRDefault="00720203" w:rsidP="00BD1D16">
            <w:pPr>
              <w:spacing w:line="276" w:lineRule="auto"/>
              <w:jc w:val="center"/>
              <w:rPr>
                <w:sz w:val="28"/>
                <w:szCs w:val="28"/>
              </w:rPr>
            </w:pPr>
          </w:p>
        </w:tc>
      </w:tr>
    </w:tbl>
    <w:p w:rsidR="00E86D41" w:rsidRPr="00A84919" w:rsidRDefault="00E86D41" w:rsidP="00BD1D16">
      <w:pPr>
        <w:spacing w:line="276" w:lineRule="auto"/>
        <w:rPr>
          <w:sz w:val="28"/>
          <w:szCs w:val="28"/>
        </w:rPr>
      </w:pPr>
    </w:p>
    <w:p w:rsidR="00E86D41" w:rsidRPr="00A84919" w:rsidRDefault="003824F0" w:rsidP="00BD1D16">
      <w:pPr>
        <w:spacing w:line="276" w:lineRule="auto"/>
        <w:ind w:firstLine="708"/>
        <w:jc w:val="both"/>
        <w:rPr>
          <w:sz w:val="28"/>
          <w:szCs w:val="28"/>
        </w:rPr>
      </w:pPr>
      <w:r w:rsidRPr="00A84919">
        <w:rPr>
          <w:sz w:val="28"/>
          <w:szCs w:val="28"/>
        </w:rPr>
        <w:t>В состав медных концентратов входят минералы пустой породы и незначительные примеси других минералов, содержащие As, Sb, Bi, Cd, Se, Te, Ag, Au.</w:t>
      </w:r>
    </w:p>
    <w:p w:rsidR="000A088C" w:rsidRPr="00A84919" w:rsidRDefault="000A088C" w:rsidP="00BD1D16">
      <w:pPr>
        <w:spacing w:line="276" w:lineRule="auto"/>
        <w:jc w:val="both"/>
        <w:rPr>
          <w:sz w:val="28"/>
          <w:szCs w:val="28"/>
        </w:rPr>
      </w:pPr>
      <w:r w:rsidRPr="00A84919">
        <w:rPr>
          <w:sz w:val="28"/>
          <w:szCs w:val="28"/>
        </w:rPr>
        <w:tab/>
        <w:t xml:space="preserve">В табл. 2.3 приведен минералогический состав медных концентратов некоторых горно-обогатительных предприятий.    </w:t>
      </w:r>
    </w:p>
    <w:p w:rsidR="00C72C66" w:rsidRPr="00A84919" w:rsidRDefault="00C72C66" w:rsidP="00BD1D16">
      <w:pPr>
        <w:spacing w:line="276" w:lineRule="auto"/>
        <w:jc w:val="right"/>
        <w:rPr>
          <w:sz w:val="28"/>
          <w:szCs w:val="28"/>
        </w:rPr>
      </w:pPr>
    </w:p>
    <w:p w:rsidR="00E86D41" w:rsidRPr="00A84919" w:rsidRDefault="00C72C66" w:rsidP="00BD1D16">
      <w:pPr>
        <w:spacing w:line="276" w:lineRule="auto"/>
        <w:jc w:val="right"/>
        <w:rPr>
          <w:sz w:val="28"/>
          <w:szCs w:val="28"/>
        </w:rPr>
      </w:pPr>
      <w:r w:rsidRPr="00A84919">
        <w:rPr>
          <w:sz w:val="28"/>
          <w:szCs w:val="28"/>
        </w:rPr>
        <w:t>Таблица 2.2</w:t>
      </w:r>
    </w:p>
    <w:p w:rsidR="00453D33" w:rsidRPr="00A84919" w:rsidRDefault="009F2412" w:rsidP="009F2412">
      <w:pPr>
        <w:spacing w:line="276" w:lineRule="auto"/>
        <w:jc w:val="center"/>
        <w:rPr>
          <w:sz w:val="28"/>
          <w:szCs w:val="28"/>
        </w:rPr>
      </w:pPr>
      <w:r w:rsidRPr="00A84919">
        <w:rPr>
          <w:sz w:val="28"/>
          <w:szCs w:val="28"/>
        </w:rPr>
        <w:t>Минералогический состав концентратов, %</w:t>
      </w:r>
    </w:p>
    <w:p w:rsidR="009F2412" w:rsidRPr="00A84919" w:rsidRDefault="009F2412" w:rsidP="009F2412">
      <w:pPr>
        <w:spacing w:line="276" w:lineRule="auto"/>
        <w:jc w:val="center"/>
        <w:rPr>
          <w:sz w:val="28"/>
          <w:szCs w:val="28"/>
        </w:rPr>
      </w:pPr>
    </w:p>
    <w:tbl>
      <w:tblPr>
        <w:tblW w:w="0" w:type="auto"/>
        <w:tblLayout w:type="fixed"/>
        <w:tblCellMar>
          <w:left w:w="0" w:type="dxa"/>
          <w:right w:w="0" w:type="dxa"/>
        </w:tblCellMar>
        <w:tblLook w:val="0000" w:firstRow="0" w:lastRow="0" w:firstColumn="0" w:lastColumn="0" w:noHBand="0" w:noVBand="0"/>
      </w:tblPr>
      <w:tblGrid>
        <w:gridCol w:w="2273"/>
        <w:gridCol w:w="1007"/>
        <w:gridCol w:w="1104"/>
        <w:gridCol w:w="1166"/>
        <w:gridCol w:w="783"/>
        <w:gridCol w:w="971"/>
        <w:gridCol w:w="986"/>
        <w:gridCol w:w="1033"/>
      </w:tblGrid>
      <w:tr w:rsidR="009F2412" w:rsidRPr="00A84919" w:rsidTr="009F2412">
        <w:trPr>
          <w:trHeight w:val="551"/>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9F2412" w:rsidRPr="00A84919" w:rsidRDefault="009F2412" w:rsidP="009F2412">
            <w:pPr>
              <w:ind w:left="280"/>
              <w:rPr>
                <w:sz w:val="28"/>
                <w:szCs w:val="28"/>
              </w:rPr>
            </w:pPr>
            <w:r w:rsidRPr="00A84919">
              <w:rPr>
                <w:sz w:val="28"/>
                <w:szCs w:val="28"/>
              </w:rPr>
              <w:t>Концентраты</w:t>
            </w:r>
          </w:p>
        </w:tc>
        <w:tc>
          <w:tcPr>
            <w:tcW w:w="1007" w:type="dxa"/>
            <w:tcBorders>
              <w:top w:val="single" w:sz="4" w:space="0" w:color="auto"/>
              <w:left w:val="single" w:sz="4" w:space="0" w:color="auto"/>
              <w:bottom w:val="single" w:sz="4" w:space="0" w:color="auto"/>
              <w:right w:val="single" w:sz="4" w:space="0" w:color="auto"/>
            </w:tcBorders>
            <w:shd w:val="clear" w:color="auto" w:fill="FFFFFF"/>
          </w:tcPr>
          <w:p w:rsidR="009F2412" w:rsidRPr="00A84919" w:rsidRDefault="009F2412" w:rsidP="009F2412">
            <w:pPr>
              <w:spacing w:line="216" w:lineRule="exact"/>
              <w:ind w:right="280"/>
              <w:jc w:val="right"/>
              <w:rPr>
                <w:sz w:val="28"/>
                <w:szCs w:val="28"/>
              </w:rPr>
            </w:pPr>
            <w:r w:rsidRPr="00A84919">
              <w:rPr>
                <w:sz w:val="28"/>
                <w:szCs w:val="28"/>
              </w:rPr>
              <w:t>Халько</w:t>
            </w:r>
            <w:r w:rsidRPr="00A84919">
              <w:rPr>
                <w:sz w:val="28"/>
                <w:szCs w:val="28"/>
              </w:rPr>
              <w:softHyphen/>
              <w:t>пирит</w:t>
            </w:r>
          </w:p>
        </w:tc>
        <w:tc>
          <w:tcPr>
            <w:tcW w:w="1104" w:type="dxa"/>
            <w:tcBorders>
              <w:top w:val="single" w:sz="4" w:space="0" w:color="auto"/>
              <w:left w:val="single" w:sz="4" w:space="0" w:color="auto"/>
              <w:bottom w:val="single" w:sz="4" w:space="0" w:color="auto"/>
              <w:right w:val="single" w:sz="4" w:space="0" w:color="auto"/>
            </w:tcBorders>
            <w:shd w:val="clear" w:color="auto" w:fill="FFFFFF"/>
          </w:tcPr>
          <w:p w:rsidR="009F2412" w:rsidRPr="00A84919" w:rsidRDefault="009F2412" w:rsidP="009F2412">
            <w:pPr>
              <w:spacing w:line="210" w:lineRule="exact"/>
              <w:ind w:right="280"/>
              <w:jc w:val="right"/>
              <w:rPr>
                <w:sz w:val="28"/>
                <w:szCs w:val="28"/>
              </w:rPr>
            </w:pPr>
            <w:r w:rsidRPr="00A84919">
              <w:rPr>
                <w:sz w:val="28"/>
                <w:szCs w:val="28"/>
              </w:rPr>
              <w:t>Ковел- лин</w:t>
            </w:r>
          </w:p>
        </w:tc>
        <w:tc>
          <w:tcPr>
            <w:tcW w:w="1166" w:type="dxa"/>
            <w:tcBorders>
              <w:top w:val="single" w:sz="4" w:space="0" w:color="auto"/>
              <w:left w:val="single" w:sz="4" w:space="0" w:color="auto"/>
              <w:bottom w:val="single" w:sz="4" w:space="0" w:color="auto"/>
              <w:right w:val="single" w:sz="4" w:space="0" w:color="auto"/>
            </w:tcBorders>
            <w:shd w:val="clear" w:color="auto" w:fill="FFFFFF"/>
          </w:tcPr>
          <w:p w:rsidR="009F2412" w:rsidRPr="00A84919" w:rsidRDefault="009F2412" w:rsidP="009F2412">
            <w:pPr>
              <w:spacing w:line="216" w:lineRule="exact"/>
              <w:jc w:val="center"/>
              <w:rPr>
                <w:sz w:val="28"/>
                <w:szCs w:val="28"/>
              </w:rPr>
            </w:pPr>
            <w:r w:rsidRPr="00A84919">
              <w:rPr>
                <w:sz w:val="28"/>
                <w:szCs w:val="28"/>
              </w:rPr>
              <w:t>Халько</w:t>
            </w:r>
            <w:r w:rsidRPr="00A84919">
              <w:rPr>
                <w:sz w:val="28"/>
                <w:szCs w:val="28"/>
              </w:rPr>
              <w:softHyphen/>
              <w:t>зин</w:t>
            </w:r>
          </w:p>
        </w:tc>
        <w:tc>
          <w:tcPr>
            <w:tcW w:w="783" w:type="dxa"/>
            <w:tcBorders>
              <w:top w:val="single" w:sz="4" w:space="0" w:color="auto"/>
              <w:left w:val="single" w:sz="4" w:space="0" w:color="auto"/>
              <w:bottom w:val="single" w:sz="4" w:space="0" w:color="auto"/>
              <w:right w:val="single" w:sz="4" w:space="0" w:color="auto"/>
            </w:tcBorders>
            <w:shd w:val="clear" w:color="auto" w:fill="FFFFFF"/>
          </w:tcPr>
          <w:p w:rsidR="009F2412" w:rsidRPr="00A84919" w:rsidRDefault="009F2412" w:rsidP="009F2412">
            <w:pPr>
              <w:spacing w:line="216" w:lineRule="exact"/>
              <w:jc w:val="both"/>
              <w:rPr>
                <w:sz w:val="28"/>
                <w:szCs w:val="28"/>
              </w:rPr>
            </w:pPr>
            <w:r w:rsidRPr="00A84919">
              <w:rPr>
                <w:sz w:val="28"/>
                <w:szCs w:val="28"/>
              </w:rPr>
              <w:t>Бор</w:t>
            </w:r>
            <w:r w:rsidRPr="00A84919">
              <w:rPr>
                <w:sz w:val="28"/>
                <w:szCs w:val="28"/>
              </w:rPr>
              <w:softHyphen/>
              <w:t>нит</w:t>
            </w:r>
          </w:p>
        </w:tc>
        <w:tc>
          <w:tcPr>
            <w:tcW w:w="971" w:type="dxa"/>
            <w:tcBorders>
              <w:top w:val="single" w:sz="4" w:space="0" w:color="auto"/>
              <w:left w:val="single" w:sz="4" w:space="0" w:color="auto"/>
              <w:bottom w:val="single" w:sz="4" w:space="0" w:color="auto"/>
              <w:right w:val="single" w:sz="4" w:space="0" w:color="auto"/>
            </w:tcBorders>
            <w:shd w:val="clear" w:color="auto" w:fill="FFFFFF"/>
          </w:tcPr>
          <w:p w:rsidR="009F2412" w:rsidRPr="00A84919" w:rsidRDefault="009F2412" w:rsidP="009F2412">
            <w:pPr>
              <w:ind w:left="200"/>
              <w:rPr>
                <w:sz w:val="28"/>
                <w:szCs w:val="28"/>
              </w:rPr>
            </w:pPr>
            <w:r w:rsidRPr="00A84919">
              <w:rPr>
                <w:sz w:val="28"/>
                <w:szCs w:val="28"/>
              </w:rPr>
              <w:t>Пирит</w:t>
            </w:r>
          </w:p>
        </w:tc>
        <w:tc>
          <w:tcPr>
            <w:tcW w:w="986" w:type="dxa"/>
            <w:tcBorders>
              <w:top w:val="single" w:sz="4" w:space="0" w:color="auto"/>
              <w:left w:val="single" w:sz="4" w:space="0" w:color="auto"/>
              <w:bottom w:val="single" w:sz="4" w:space="0" w:color="auto"/>
              <w:right w:val="single" w:sz="4" w:space="0" w:color="auto"/>
            </w:tcBorders>
            <w:shd w:val="clear" w:color="auto" w:fill="FFFFFF"/>
          </w:tcPr>
          <w:p w:rsidR="009F2412" w:rsidRPr="00A84919" w:rsidRDefault="009F2412" w:rsidP="009F2412">
            <w:pPr>
              <w:spacing w:line="210" w:lineRule="exact"/>
              <w:jc w:val="both"/>
              <w:rPr>
                <w:sz w:val="28"/>
                <w:szCs w:val="28"/>
              </w:rPr>
            </w:pPr>
            <w:r w:rsidRPr="00A84919">
              <w:rPr>
                <w:sz w:val="28"/>
                <w:szCs w:val="28"/>
              </w:rPr>
              <w:t>Сфале</w:t>
            </w:r>
            <w:r w:rsidRPr="00A84919">
              <w:rPr>
                <w:sz w:val="28"/>
                <w:szCs w:val="28"/>
              </w:rPr>
              <w:softHyphen/>
              <w:t>рит</w:t>
            </w:r>
          </w:p>
        </w:tc>
        <w:tc>
          <w:tcPr>
            <w:tcW w:w="1033" w:type="dxa"/>
            <w:tcBorders>
              <w:top w:val="single" w:sz="4" w:space="0" w:color="auto"/>
              <w:left w:val="single" w:sz="4" w:space="0" w:color="auto"/>
              <w:bottom w:val="single" w:sz="4" w:space="0" w:color="auto"/>
              <w:right w:val="single" w:sz="4" w:space="0" w:color="auto"/>
            </w:tcBorders>
            <w:shd w:val="clear" w:color="auto" w:fill="FFFFFF"/>
          </w:tcPr>
          <w:p w:rsidR="009F2412" w:rsidRPr="00A84919" w:rsidRDefault="009F2412" w:rsidP="009F2412">
            <w:pPr>
              <w:spacing w:line="210" w:lineRule="exact"/>
              <w:ind w:left="220"/>
              <w:rPr>
                <w:sz w:val="28"/>
                <w:szCs w:val="28"/>
              </w:rPr>
            </w:pPr>
            <w:r w:rsidRPr="00A84919">
              <w:rPr>
                <w:sz w:val="28"/>
                <w:szCs w:val="28"/>
              </w:rPr>
              <w:t>Неруд</w:t>
            </w:r>
            <w:r w:rsidRPr="00A84919">
              <w:rPr>
                <w:sz w:val="28"/>
                <w:szCs w:val="28"/>
              </w:rPr>
              <w:softHyphen/>
              <w:t>ные</w:t>
            </w:r>
          </w:p>
        </w:tc>
      </w:tr>
      <w:tr w:rsidR="009F2412" w:rsidRPr="00A84919" w:rsidTr="009F2412">
        <w:trPr>
          <w:trHeight w:val="255"/>
        </w:trPr>
        <w:tc>
          <w:tcPr>
            <w:tcW w:w="2273" w:type="dxa"/>
            <w:tcBorders>
              <w:top w:val="single" w:sz="4" w:space="0" w:color="auto"/>
              <w:left w:val="single" w:sz="4" w:space="0" w:color="auto"/>
              <w:bottom w:val="nil"/>
              <w:right w:val="single" w:sz="4" w:space="0" w:color="auto"/>
            </w:tcBorders>
            <w:shd w:val="clear" w:color="auto" w:fill="FFFFFF"/>
          </w:tcPr>
          <w:p w:rsidR="009F2412" w:rsidRPr="00A84919" w:rsidRDefault="009F2412" w:rsidP="009F2412">
            <w:pPr>
              <w:ind w:left="120"/>
              <w:rPr>
                <w:sz w:val="28"/>
                <w:szCs w:val="28"/>
              </w:rPr>
            </w:pPr>
            <w:r w:rsidRPr="00A84919">
              <w:rPr>
                <w:sz w:val="28"/>
                <w:szCs w:val="28"/>
              </w:rPr>
              <w:t>Гайский</w:t>
            </w:r>
          </w:p>
        </w:tc>
        <w:tc>
          <w:tcPr>
            <w:tcW w:w="1007" w:type="dxa"/>
            <w:tcBorders>
              <w:top w:val="single" w:sz="4" w:space="0" w:color="auto"/>
              <w:left w:val="single" w:sz="4" w:space="0" w:color="auto"/>
              <w:bottom w:val="nil"/>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52,9</w:t>
            </w:r>
          </w:p>
        </w:tc>
        <w:tc>
          <w:tcPr>
            <w:tcW w:w="1104" w:type="dxa"/>
            <w:tcBorders>
              <w:top w:val="single" w:sz="4" w:space="0" w:color="auto"/>
              <w:left w:val="single" w:sz="4" w:space="0" w:color="auto"/>
              <w:bottom w:val="nil"/>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1,4</w:t>
            </w:r>
          </w:p>
        </w:tc>
        <w:tc>
          <w:tcPr>
            <w:tcW w:w="1166" w:type="dxa"/>
            <w:tcBorders>
              <w:top w:val="single" w:sz="4" w:space="0" w:color="auto"/>
              <w:left w:val="single" w:sz="4" w:space="0" w:color="auto"/>
              <w:bottom w:val="nil"/>
              <w:right w:val="single" w:sz="4" w:space="0" w:color="auto"/>
            </w:tcBorders>
            <w:shd w:val="clear" w:color="auto" w:fill="FFFFFF"/>
          </w:tcPr>
          <w:p w:rsidR="009F2412" w:rsidRPr="00A84919" w:rsidRDefault="009F2412" w:rsidP="009F2412">
            <w:pPr>
              <w:jc w:val="center"/>
              <w:rPr>
                <w:sz w:val="28"/>
                <w:szCs w:val="28"/>
              </w:rPr>
            </w:pPr>
            <w:r w:rsidRPr="00A84919">
              <w:rPr>
                <w:sz w:val="28"/>
                <w:szCs w:val="28"/>
              </w:rPr>
              <w:t>-</w:t>
            </w:r>
          </w:p>
        </w:tc>
        <w:tc>
          <w:tcPr>
            <w:tcW w:w="783" w:type="dxa"/>
            <w:tcBorders>
              <w:top w:val="single" w:sz="4" w:space="0" w:color="auto"/>
              <w:left w:val="single" w:sz="4" w:space="0" w:color="auto"/>
              <w:bottom w:val="nil"/>
              <w:right w:val="single" w:sz="4" w:space="0" w:color="auto"/>
            </w:tcBorders>
            <w:shd w:val="clear" w:color="auto" w:fill="FFFFFF"/>
          </w:tcPr>
          <w:p w:rsidR="009F2412" w:rsidRPr="00A84919" w:rsidRDefault="009F2412" w:rsidP="009F2412">
            <w:pPr>
              <w:jc w:val="both"/>
              <w:rPr>
                <w:sz w:val="28"/>
                <w:szCs w:val="28"/>
              </w:rPr>
            </w:pPr>
            <w:r w:rsidRPr="00A84919">
              <w:rPr>
                <w:sz w:val="28"/>
                <w:szCs w:val="28"/>
              </w:rPr>
              <w:t>1,75</w:t>
            </w:r>
          </w:p>
        </w:tc>
        <w:tc>
          <w:tcPr>
            <w:tcW w:w="971" w:type="dxa"/>
            <w:tcBorders>
              <w:top w:val="single" w:sz="4" w:space="0" w:color="auto"/>
              <w:left w:val="single" w:sz="4" w:space="0" w:color="auto"/>
              <w:bottom w:val="nil"/>
              <w:right w:val="single" w:sz="4" w:space="0" w:color="auto"/>
            </w:tcBorders>
            <w:shd w:val="clear" w:color="auto" w:fill="FFFFFF"/>
          </w:tcPr>
          <w:p w:rsidR="009F2412" w:rsidRPr="00A84919" w:rsidRDefault="009F2412" w:rsidP="009F2412">
            <w:pPr>
              <w:ind w:left="200"/>
              <w:rPr>
                <w:sz w:val="28"/>
                <w:szCs w:val="28"/>
              </w:rPr>
            </w:pPr>
            <w:r w:rsidRPr="00A84919">
              <w:rPr>
                <w:sz w:val="28"/>
                <w:szCs w:val="28"/>
              </w:rPr>
              <w:t>31,3</w:t>
            </w:r>
          </w:p>
        </w:tc>
        <w:tc>
          <w:tcPr>
            <w:tcW w:w="986" w:type="dxa"/>
            <w:tcBorders>
              <w:top w:val="single" w:sz="4" w:space="0" w:color="auto"/>
              <w:left w:val="single" w:sz="4" w:space="0" w:color="auto"/>
              <w:bottom w:val="nil"/>
              <w:right w:val="single" w:sz="4" w:space="0" w:color="auto"/>
            </w:tcBorders>
            <w:shd w:val="clear" w:color="auto" w:fill="FFFFFF"/>
          </w:tcPr>
          <w:p w:rsidR="009F2412" w:rsidRPr="00A84919" w:rsidRDefault="009F2412" w:rsidP="009F2412">
            <w:pPr>
              <w:jc w:val="both"/>
              <w:rPr>
                <w:sz w:val="28"/>
                <w:szCs w:val="28"/>
              </w:rPr>
            </w:pPr>
            <w:r w:rsidRPr="00A84919">
              <w:rPr>
                <w:sz w:val="28"/>
                <w:szCs w:val="28"/>
              </w:rPr>
              <w:t>11,3</w:t>
            </w:r>
          </w:p>
        </w:tc>
        <w:tc>
          <w:tcPr>
            <w:tcW w:w="1033" w:type="dxa"/>
            <w:tcBorders>
              <w:top w:val="single" w:sz="4" w:space="0" w:color="auto"/>
              <w:left w:val="single" w:sz="4" w:space="0" w:color="auto"/>
              <w:bottom w:val="nil"/>
              <w:right w:val="single" w:sz="4" w:space="0" w:color="auto"/>
            </w:tcBorders>
            <w:shd w:val="clear" w:color="auto" w:fill="FFFFFF"/>
          </w:tcPr>
          <w:p w:rsidR="009F2412" w:rsidRPr="00A84919" w:rsidRDefault="009F2412" w:rsidP="009F2412">
            <w:pPr>
              <w:ind w:left="220"/>
              <w:rPr>
                <w:sz w:val="28"/>
                <w:szCs w:val="28"/>
              </w:rPr>
            </w:pPr>
            <w:r w:rsidRPr="00A84919">
              <w:rPr>
                <w:sz w:val="28"/>
                <w:szCs w:val="28"/>
              </w:rPr>
              <w:t>1,35</w:t>
            </w:r>
          </w:p>
        </w:tc>
      </w:tr>
      <w:tr w:rsidR="009F2412" w:rsidRPr="00A84919" w:rsidTr="009F2412">
        <w:trPr>
          <w:trHeight w:val="248"/>
        </w:trPr>
        <w:tc>
          <w:tcPr>
            <w:tcW w:w="2273" w:type="dxa"/>
            <w:tcBorders>
              <w:top w:val="nil"/>
              <w:left w:val="single" w:sz="4" w:space="0" w:color="auto"/>
              <w:bottom w:val="nil"/>
              <w:right w:val="single" w:sz="4" w:space="0" w:color="auto"/>
            </w:tcBorders>
            <w:shd w:val="clear" w:color="auto" w:fill="FFFFFF"/>
          </w:tcPr>
          <w:p w:rsidR="009F2412" w:rsidRPr="00A84919" w:rsidRDefault="009F2412" w:rsidP="009F2412">
            <w:pPr>
              <w:ind w:left="120"/>
              <w:rPr>
                <w:sz w:val="28"/>
                <w:szCs w:val="28"/>
              </w:rPr>
            </w:pPr>
            <w:r w:rsidRPr="00A84919">
              <w:rPr>
                <w:sz w:val="28"/>
                <w:szCs w:val="28"/>
              </w:rPr>
              <w:t>Среднеуральский</w:t>
            </w:r>
          </w:p>
        </w:tc>
        <w:tc>
          <w:tcPr>
            <w:tcW w:w="1007" w:type="dxa"/>
            <w:tcBorders>
              <w:top w:val="nil"/>
              <w:left w:val="single" w:sz="4" w:space="0" w:color="auto"/>
              <w:bottom w:val="nil"/>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65,45</w:t>
            </w:r>
          </w:p>
        </w:tc>
        <w:tc>
          <w:tcPr>
            <w:tcW w:w="1104" w:type="dxa"/>
            <w:tcBorders>
              <w:top w:val="nil"/>
              <w:left w:val="single" w:sz="4" w:space="0" w:color="auto"/>
              <w:bottom w:val="nil"/>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0,44</w:t>
            </w:r>
          </w:p>
        </w:tc>
        <w:tc>
          <w:tcPr>
            <w:tcW w:w="1166" w:type="dxa"/>
            <w:tcBorders>
              <w:top w:val="nil"/>
              <w:left w:val="single" w:sz="4" w:space="0" w:color="auto"/>
              <w:bottom w:val="nil"/>
              <w:right w:val="single" w:sz="4" w:space="0" w:color="auto"/>
            </w:tcBorders>
            <w:shd w:val="clear" w:color="auto" w:fill="FFFFFF"/>
          </w:tcPr>
          <w:p w:rsidR="009F2412" w:rsidRPr="00A84919" w:rsidRDefault="009F2412" w:rsidP="009F2412">
            <w:pPr>
              <w:jc w:val="center"/>
              <w:rPr>
                <w:sz w:val="28"/>
                <w:szCs w:val="28"/>
              </w:rPr>
            </w:pPr>
            <w:r w:rsidRPr="00A84919">
              <w:rPr>
                <w:sz w:val="28"/>
                <w:szCs w:val="28"/>
              </w:rPr>
              <w:t>-</w:t>
            </w:r>
          </w:p>
        </w:tc>
        <w:tc>
          <w:tcPr>
            <w:tcW w:w="783" w:type="dxa"/>
            <w:tcBorders>
              <w:top w:val="nil"/>
              <w:left w:val="single" w:sz="4" w:space="0" w:color="auto"/>
              <w:bottom w:val="nil"/>
              <w:right w:val="single" w:sz="4" w:space="0" w:color="auto"/>
            </w:tcBorders>
            <w:shd w:val="clear" w:color="auto" w:fill="FFFFFF"/>
          </w:tcPr>
          <w:p w:rsidR="009F2412" w:rsidRPr="00A84919" w:rsidRDefault="009F2412" w:rsidP="009F2412">
            <w:pPr>
              <w:jc w:val="center"/>
              <w:rPr>
                <w:sz w:val="28"/>
                <w:szCs w:val="28"/>
              </w:rPr>
            </w:pPr>
            <w:r w:rsidRPr="00A84919">
              <w:rPr>
                <w:sz w:val="28"/>
                <w:szCs w:val="28"/>
              </w:rPr>
              <w:t>-</w:t>
            </w:r>
          </w:p>
        </w:tc>
        <w:tc>
          <w:tcPr>
            <w:tcW w:w="971" w:type="dxa"/>
            <w:tcBorders>
              <w:top w:val="nil"/>
              <w:left w:val="single" w:sz="4" w:space="0" w:color="auto"/>
              <w:bottom w:val="nil"/>
              <w:right w:val="single" w:sz="4" w:space="0" w:color="auto"/>
            </w:tcBorders>
            <w:shd w:val="clear" w:color="auto" w:fill="FFFFFF"/>
          </w:tcPr>
          <w:p w:rsidR="009F2412" w:rsidRPr="00A84919" w:rsidRDefault="009F2412" w:rsidP="009F2412">
            <w:pPr>
              <w:ind w:left="200"/>
              <w:rPr>
                <w:sz w:val="28"/>
                <w:szCs w:val="28"/>
              </w:rPr>
            </w:pPr>
            <w:r w:rsidRPr="00A84919">
              <w:rPr>
                <w:sz w:val="28"/>
                <w:szCs w:val="28"/>
              </w:rPr>
              <w:t>18,77</w:t>
            </w:r>
          </w:p>
        </w:tc>
        <w:tc>
          <w:tcPr>
            <w:tcW w:w="986" w:type="dxa"/>
            <w:tcBorders>
              <w:top w:val="nil"/>
              <w:left w:val="single" w:sz="4" w:space="0" w:color="auto"/>
              <w:bottom w:val="nil"/>
              <w:right w:val="single" w:sz="4" w:space="0" w:color="auto"/>
            </w:tcBorders>
            <w:shd w:val="clear" w:color="auto" w:fill="FFFFFF"/>
          </w:tcPr>
          <w:p w:rsidR="009F2412" w:rsidRPr="00A84919" w:rsidRDefault="009F2412" w:rsidP="009F2412">
            <w:pPr>
              <w:jc w:val="both"/>
              <w:rPr>
                <w:sz w:val="28"/>
                <w:szCs w:val="28"/>
              </w:rPr>
            </w:pPr>
            <w:r w:rsidRPr="00A84919">
              <w:rPr>
                <w:sz w:val="28"/>
                <w:szCs w:val="28"/>
              </w:rPr>
              <w:t>1,99</w:t>
            </w:r>
          </w:p>
        </w:tc>
        <w:tc>
          <w:tcPr>
            <w:tcW w:w="1033" w:type="dxa"/>
            <w:tcBorders>
              <w:top w:val="nil"/>
              <w:left w:val="single" w:sz="4" w:space="0" w:color="auto"/>
              <w:bottom w:val="nil"/>
              <w:right w:val="single" w:sz="4" w:space="0" w:color="auto"/>
            </w:tcBorders>
            <w:shd w:val="clear" w:color="auto" w:fill="FFFFFF"/>
          </w:tcPr>
          <w:p w:rsidR="009F2412" w:rsidRPr="00A84919" w:rsidRDefault="009F2412" w:rsidP="009F2412">
            <w:pPr>
              <w:ind w:left="220"/>
              <w:rPr>
                <w:sz w:val="28"/>
                <w:szCs w:val="28"/>
              </w:rPr>
            </w:pPr>
            <w:r w:rsidRPr="00A84919">
              <w:rPr>
                <w:sz w:val="28"/>
                <w:szCs w:val="28"/>
              </w:rPr>
              <w:t>13,35</w:t>
            </w:r>
          </w:p>
        </w:tc>
      </w:tr>
      <w:tr w:rsidR="009F2412" w:rsidRPr="00A84919" w:rsidTr="009F2412">
        <w:trPr>
          <w:trHeight w:val="220"/>
        </w:trPr>
        <w:tc>
          <w:tcPr>
            <w:tcW w:w="2273" w:type="dxa"/>
            <w:tcBorders>
              <w:top w:val="nil"/>
              <w:left w:val="single" w:sz="4" w:space="0" w:color="auto"/>
              <w:bottom w:val="nil"/>
              <w:right w:val="single" w:sz="4" w:space="0" w:color="auto"/>
            </w:tcBorders>
            <w:shd w:val="clear" w:color="auto" w:fill="FFFFFF"/>
          </w:tcPr>
          <w:p w:rsidR="009F2412" w:rsidRPr="00A84919" w:rsidRDefault="009F2412" w:rsidP="009F2412">
            <w:pPr>
              <w:ind w:left="120"/>
              <w:rPr>
                <w:sz w:val="28"/>
                <w:szCs w:val="28"/>
              </w:rPr>
            </w:pPr>
            <w:r w:rsidRPr="00A84919">
              <w:rPr>
                <w:sz w:val="28"/>
                <w:szCs w:val="28"/>
              </w:rPr>
              <w:t>Учалинский</w:t>
            </w:r>
          </w:p>
        </w:tc>
        <w:tc>
          <w:tcPr>
            <w:tcW w:w="1007" w:type="dxa"/>
            <w:tcBorders>
              <w:top w:val="nil"/>
              <w:left w:val="single" w:sz="4" w:space="0" w:color="auto"/>
              <w:bottom w:val="nil"/>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38,4</w:t>
            </w:r>
          </w:p>
        </w:tc>
        <w:tc>
          <w:tcPr>
            <w:tcW w:w="1104" w:type="dxa"/>
            <w:tcBorders>
              <w:top w:val="nil"/>
              <w:left w:val="single" w:sz="4" w:space="0" w:color="auto"/>
              <w:bottom w:val="nil"/>
              <w:right w:val="single" w:sz="4" w:space="0" w:color="auto"/>
            </w:tcBorders>
            <w:shd w:val="clear" w:color="auto" w:fill="FFFFFF"/>
          </w:tcPr>
          <w:p w:rsidR="009F2412" w:rsidRPr="00A84919" w:rsidRDefault="009F2412" w:rsidP="009F2412">
            <w:pPr>
              <w:ind w:right="280"/>
              <w:jc w:val="center"/>
              <w:rPr>
                <w:sz w:val="28"/>
                <w:szCs w:val="28"/>
              </w:rPr>
            </w:pPr>
            <w:r w:rsidRPr="00A84919">
              <w:rPr>
                <w:sz w:val="28"/>
                <w:szCs w:val="28"/>
              </w:rPr>
              <w:t>-</w:t>
            </w:r>
          </w:p>
        </w:tc>
        <w:tc>
          <w:tcPr>
            <w:tcW w:w="1166" w:type="dxa"/>
            <w:tcBorders>
              <w:top w:val="nil"/>
              <w:left w:val="single" w:sz="4" w:space="0" w:color="auto"/>
              <w:bottom w:val="nil"/>
              <w:right w:val="single" w:sz="4" w:space="0" w:color="auto"/>
            </w:tcBorders>
            <w:shd w:val="clear" w:color="auto" w:fill="FFFFFF"/>
          </w:tcPr>
          <w:p w:rsidR="009F2412" w:rsidRPr="00A84919" w:rsidRDefault="009F2412" w:rsidP="009F2412">
            <w:pPr>
              <w:jc w:val="center"/>
              <w:rPr>
                <w:sz w:val="28"/>
                <w:szCs w:val="28"/>
              </w:rPr>
            </w:pPr>
            <w:r w:rsidRPr="00A84919">
              <w:rPr>
                <w:sz w:val="28"/>
                <w:szCs w:val="28"/>
              </w:rPr>
              <w:t>-</w:t>
            </w:r>
          </w:p>
        </w:tc>
        <w:tc>
          <w:tcPr>
            <w:tcW w:w="783" w:type="dxa"/>
            <w:tcBorders>
              <w:top w:val="nil"/>
              <w:left w:val="single" w:sz="4" w:space="0" w:color="auto"/>
              <w:bottom w:val="nil"/>
              <w:right w:val="single" w:sz="4" w:space="0" w:color="auto"/>
            </w:tcBorders>
            <w:shd w:val="clear" w:color="auto" w:fill="FFFFFF"/>
          </w:tcPr>
          <w:p w:rsidR="009F2412" w:rsidRPr="00A84919" w:rsidRDefault="009F2412" w:rsidP="009F2412">
            <w:pPr>
              <w:jc w:val="both"/>
              <w:rPr>
                <w:sz w:val="28"/>
                <w:szCs w:val="28"/>
              </w:rPr>
            </w:pPr>
            <w:r w:rsidRPr="00A84919">
              <w:rPr>
                <w:sz w:val="28"/>
                <w:szCs w:val="28"/>
              </w:rPr>
              <w:t>1,0</w:t>
            </w:r>
          </w:p>
        </w:tc>
        <w:tc>
          <w:tcPr>
            <w:tcW w:w="971" w:type="dxa"/>
            <w:tcBorders>
              <w:top w:val="nil"/>
              <w:left w:val="single" w:sz="4" w:space="0" w:color="auto"/>
              <w:bottom w:val="nil"/>
              <w:right w:val="single" w:sz="4" w:space="0" w:color="auto"/>
            </w:tcBorders>
            <w:shd w:val="clear" w:color="auto" w:fill="FFFFFF"/>
          </w:tcPr>
          <w:p w:rsidR="009F2412" w:rsidRPr="00A84919" w:rsidRDefault="009F2412" w:rsidP="009F2412">
            <w:pPr>
              <w:ind w:left="200"/>
              <w:rPr>
                <w:sz w:val="28"/>
                <w:szCs w:val="28"/>
              </w:rPr>
            </w:pPr>
            <w:r w:rsidRPr="00A84919">
              <w:rPr>
                <w:sz w:val="28"/>
                <w:szCs w:val="28"/>
              </w:rPr>
              <w:t>43,9</w:t>
            </w:r>
          </w:p>
        </w:tc>
        <w:tc>
          <w:tcPr>
            <w:tcW w:w="986" w:type="dxa"/>
            <w:tcBorders>
              <w:top w:val="nil"/>
              <w:left w:val="single" w:sz="4" w:space="0" w:color="auto"/>
              <w:bottom w:val="nil"/>
              <w:right w:val="single" w:sz="4" w:space="0" w:color="auto"/>
            </w:tcBorders>
            <w:shd w:val="clear" w:color="auto" w:fill="FFFFFF"/>
          </w:tcPr>
          <w:p w:rsidR="009F2412" w:rsidRPr="00A84919" w:rsidRDefault="009F2412" w:rsidP="009F2412">
            <w:pPr>
              <w:jc w:val="both"/>
              <w:rPr>
                <w:sz w:val="28"/>
                <w:szCs w:val="28"/>
              </w:rPr>
            </w:pPr>
            <w:r w:rsidRPr="00A84919">
              <w:rPr>
                <w:sz w:val="28"/>
                <w:szCs w:val="28"/>
              </w:rPr>
              <w:t>12,3</w:t>
            </w:r>
          </w:p>
        </w:tc>
        <w:tc>
          <w:tcPr>
            <w:tcW w:w="1033" w:type="dxa"/>
            <w:tcBorders>
              <w:top w:val="nil"/>
              <w:left w:val="single" w:sz="4" w:space="0" w:color="auto"/>
              <w:bottom w:val="nil"/>
              <w:right w:val="single" w:sz="4" w:space="0" w:color="auto"/>
            </w:tcBorders>
            <w:shd w:val="clear" w:color="auto" w:fill="FFFFFF"/>
          </w:tcPr>
          <w:p w:rsidR="009F2412" w:rsidRPr="00A84919" w:rsidRDefault="009F2412" w:rsidP="009F2412">
            <w:pPr>
              <w:ind w:left="220"/>
              <w:jc w:val="center"/>
              <w:rPr>
                <w:sz w:val="28"/>
                <w:szCs w:val="28"/>
              </w:rPr>
            </w:pPr>
            <w:r w:rsidRPr="00A84919">
              <w:rPr>
                <w:sz w:val="28"/>
                <w:szCs w:val="28"/>
              </w:rPr>
              <w:t>-</w:t>
            </w:r>
          </w:p>
        </w:tc>
      </w:tr>
      <w:tr w:rsidR="009F2412" w:rsidRPr="00A84919" w:rsidTr="009F2412">
        <w:trPr>
          <w:trHeight w:val="262"/>
        </w:trPr>
        <w:tc>
          <w:tcPr>
            <w:tcW w:w="2273" w:type="dxa"/>
            <w:tcBorders>
              <w:top w:val="nil"/>
              <w:left w:val="single" w:sz="4" w:space="0" w:color="auto"/>
              <w:bottom w:val="nil"/>
              <w:right w:val="single" w:sz="4" w:space="0" w:color="auto"/>
            </w:tcBorders>
            <w:shd w:val="clear" w:color="auto" w:fill="FFFFFF"/>
          </w:tcPr>
          <w:p w:rsidR="009F2412" w:rsidRPr="00A84919" w:rsidRDefault="009F2412" w:rsidP="009F2412">
            <w:pPr>
              <w:ind w:left="120"/>
              <w:rPr>
                <w:sz w:val="28"/>
                <w:szCs w:val="28"/>
              </w:rPr>
            </w:pPr>
            <w:r w:rsidRPr="00A84919">
              <w:rPr>
                <w:sz w:val="28"/>
                <w:szCs w:val="28"/>
              </w:rPr>
              <w:t>Дегтярский</w:t>
            </w:r>
          </w:p>
        </w:tc>
        <w:tc>
          <w:tcPr>
            <w:tcW w:w="1007" w:type="dxa"/>
            <w:tcBorders>
              <w:top w:val="nil"/>
              <w:left w:val="single" w:sz="4" w:space="0" w:color="auto"/>
              <w:bottom w:val="nil"/>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56,0</w:t>
            </w:r>
          </w:p>
        </w:tc>
        <w:tc>
          <w:tcPr>
            <w:tcW w:w="1104" w:type="dxa"/>
            <w:tcBorders>
              <w:top w:val="nil"/>
              <w:left w:val="single" w:sz="4" w:space="0" w:color="auto"/>
              <w:bottom w:val="nil"/>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3,0</w:t>
            </w:r>
          </w:p>
        </w:tc>
        <w:tc>
          <w:tcPr>
            <w:tcW w:w="1166" w:type="dxa"/>
            <w:tcBorders>
              <w:top w:val="nil"/>
              <w:left w:val="single" w:sz="4" w:space="0" w:color="auto"/>
              <w:bottom w:val="nil"/>
              <w:right w:val="single" w:sz="4" w:space="0" w:color="auto"/>
            </w:tcBorders>
            <w:shd w:val="clear" w:color="auto" w:fill="FFFFFF"/>
          </w:tcPr>
          <w:p w:rsidR="009F2412" w:rsidRPr="00A84919" w:rsidRDefault="009F2412" w:rsidP="009F2412">
            <w:pPr>
              <w:jc w:val="center"/>
              <w:rPr>
                <w:sz w:val="28"/>
                <w:szCs w:val="28"/>
              </w:rPr>
            </w:pPr>
            <w:r w:rsidRPr="00A84919">
              <w:rPr>
                <w:sz w:val="28"/>
                <w:szCs w:val="28"/>
              </w:rPr>
              <w:t>-</w:t>
            </w:r>
          </w:p>
        </w:tc>
        <w:tc>
          <w:tcPr>
            <w:tcW w:w="783" w:type="dxa"/>
            <w:tcBorders>
              <w:top w:val="nil"/>
              <w:left w:val="single" w:sz="4" w:space="0" w:color="auto"/>
              <w:bottom w:val="nil"/>
              <w:right w:val="single" w:sz="4" w:space="0" w:color="auto"/>
            </w:tcBorders>
            <w:shd w:val="clear" w:color="auto" w:fill="FFFFFF"/>
          </w:tcPr>
          <w:p w:rsidR="009F2412" w:rsidRPr="00A84919" w:rsidRDefault="009F2412" w:rsidP="009F2412">
            <w:pPr>
              <w:jc w:val="center"/>
              <w:rPr>
                <w:sz w:val="28"/>
                <w:szCs w:val="28"/>
              </w:rPr>
            </w:pPr>
            <w:r w:rsidRPr="00A84919">
              <w:rPr>
                <w:sz w:val="28"/>
                <w:szCs w:val="28"/>
              </w:rPr>
              <w:t>-</w:t>
            </w:r>
          </w:p>
        </w:tc>
        <w:tc>
          <w:tcPr>
            <w:tcW w:w="971" w:type="dxa"/>
            <w:tcBorders>
              <w:top w:val="nil"/>
              <w:left w:val="single" w:sz="4" w:space="0" w:color="auto"/>
              <w:bottom w:val="nil"/>
              <w:right w:val="single" w:sz="4" w:space="0" w:color="auto"/>
            </w:tcBorders>
            <w:shd w:val="clear" w:color="auto" w:fill="FFFFFF"/>
          </w:tcPr>
          <w:p w:rsidR="009F2412" w:rsidRPr="00A84919" w:rsidRDefault="009F2412" w:rsidP="009F2412">
            <w:pPr>
              <w:ind w:left="200"/>
              <w:rPr>
                <w:sz w:val="28"/>
                <w:szCs w:val="28"/>
              </w:rPr>
            </w:pPr>
            <w:r w:rsidRPr="00A84919">
              <w:rPr>
                <w:sz w:val="28"/>
                <w:szCs w:val="28"/>
              </w:rPr>
              <w:t>28,0</w:t>
            </w:r>
          </w:p>
        </w:tc>
        <w:tc>
          <w:tcPr>
            <w:tcW w:w="986" w:type="dxa"/>
            <w:tcBorders>
              <w:top w:val="nil"/>
              <w:left w:val="single" w:sz="4" w:space="0" w:color="auto"/>
              <w:bottom w:val="nil"/>
              <w:right w:val="single" w:sz="4" w:space="0" w:color="auto"/>
            </w:tcBorders>
            <w:shd w:val="clear" w:color="auto" w:fill="FFFFFF"/>
          </w:tcPr>
          <w:p w:rsidR="009F2412" w:rsidRPr="00A84919" w:rsidRDefault="009F2412" w:rsidP="009F2412">
            <w:pPr>
              <w:jc w:val="both"/>
              <w:rPr>
                <w:sz w:val="28"/>
                <w:szCs w:val="28"/>
              </w:rPr>
            </w:pPr>
            <w:r w:rsidRPr="00A84919">
              <w:rPr>
                <w:sz w:val="28"/>
                <w:szCs w:val="28"/>
              </w:rPr>
              <w:t>13,0</w:t>
            </w:r>
          </w:p>
        </w:tc>
        <w:tc>
          <w:tcPr>
            <w:tcW w:w="1033" w:type="dxa"/>
            <w:tcBorders>
              <w:top w:val="nil"/>
              <w:left w:val="single" w:sz="4" w:space="0" w:color="auto"/>
              <w:bottom w:val="nil"/>
              <w:right w:val="single" w:sz="4" w:space="0" w:color="auto"/>
            </w:tcBorders>
            <w:shd w:val="clear" w:color="auto" w:fill="FFFFFF"/>
          </w:tcPr>
          <w:p w:rsidR="009F2412" w:rsidRPr="00A84919" w:rsidRDefault="009F2412" w:rsidP="009F2412">
            <w:pPr>
              <w:ind w:left="220"/>
              <w:rPr>
                <w:sz w:val="28"/>
                <w:szCs w:val="28"/>
              </w:rPr>
            </w:pPr>
            <w:r w:rsidRPr="00A84919">
              <w:rPr>
                <w:sz w:val="28"/>
                <w:szCs w:val="28"/>
              </w:rPr>
              <w:t>1,0</w:t>
            </w:r>
          </w:p>
        </w:tc>
      </w:tr>
      <w:tr w:rsidR="009F2412" w:rsidRPr="00A84919" w:rsidTr="009F2412">
        <w:trPr>
          <w:trHeight w:val="255"/>
        </w:trPr>
        <w:tc>
          <w:tcPr>
            <w:tcW w:w="2273" w:type="dxa"/>
            <w:tcBorders>
              <w:top w:val="nil"/>
              <w:left w:val="single" w:sz="4" w:space="0" w:color="auto"/>
              <w:bottom w:val="single" w:sz="4" w:space="0" w:color="auto"/>
              <w:right w:val="single" w:sz="4" w:space="0" w:color="auto"/>
            </w:tcBorders>
            <w:shd w:val="clear" w:color="auto" w:fill="FFFFFF"/>
          </w:tcPr>
          <w:p w:rsidR="009F2412" w:rsidRPr="00A84919" w:rsidRDefault="009F2412" w:rsidP="009F2412">
            <w:pPr>
              <w:ind w:left="120"/>
              <w:rPr>
                <w:sz w:val="28"/>
                <w:szCs w:val="28"/>
              </w:rPr>
            </w:pPr>
            <w:r w:rsidRPr="00A84919">
              <w:rPr>
                <w:sz w:val="28"/>
                <w:szCs w:val="28"/>
              </w:rPr>
              <w:t>Эрдэнэт</w:t>
            </w:r>
          </w:p>
        </w:tc>
        <w:tc>
          <w:tcPr>
            <w:tcW w:w="1007" w:type="dxa"/>
            <w:tcBorders>
              <w:top w:val="nil"/>
              <w:left w:val="single" w:sz="4" w:space="0" w:color="auto"/>
              <w:bottom w:val="single" w:sz="4" w:space="0" w:color="auto"/>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20,0</w:t>
            </w:r>
          </w:p>
        </w:tc>
        <w:tc>
          <w:tcPr>
            <w:tcW w:w="1104" w:type="dxa"/>
            <w:tcBorders>
              <w:top w:val="nil"/>
              <w:left w:val="single" w:sz="4" w:space="0" w:color="auto"/>
              <w:bottom w:val="single" w:sz="4" w:space="0" w:color="auto"/>
              <w:right w:val="single" w:sz="4" w:space="0" w:color="auto"/>
            </w:tcBorders>
            <w:shd w:val="clear" w:color="auto" w:fill="FFFFFF"/>
          </w:tcPr>
          <w:p w:rsidR="009F2412" w:rsidRPr="00A84919" w:rsidRDefault="009F2412" w:rsidP="009F2412">
            <w:pPr>
              <w:ind w:right="280"/>
              <w:jc w:val="right"/>
              <w:rPr>
                <w:sz w:val="28"/>
                <w:szCs w:val="28"/>
              </w:rPr>
            </w:pPr>
            <w:r w:rsidRPr="00A84919">
              <w:rPr>
                <w:sz w:val="28"/>
                <w:szCs w:val="28"/>
              </w:rPr>
              <w:t>22,5</w:t>
            </w:r>
          </w:p>
        </w:tc>
        <w:tc>
          <w:tcPr>
            <w:tcW w:w="1166" w:type="dxa"/>
            <w:tcBorders>
              <w:top w:val="nil"/>
              <w:left w:val="single" w:sz="4" w:space="0" w:color="auto"/>
              <w:bottom w:val="single" w:sz="4" w:space="0" w:color="auto"/>
              <w:right w:val="single" w:sz="4" w:space="0" w:color="auto"/>
            </w:tcBorders>
            <w:shd w:val="clear" w:color="auto" w:fill="FFFFFF"/>
          </w:tcPr>
          <w:p w:rsidR="009F2412" w:rsidRPr="00A84919" w:rsidRDefault="009F2412" w:rsidP="009F2412">
            <w:pPr>
              <w:jc w:val="center"/>
              <w:rPr>
                <w:sz w:val="28"/>
                <w:szCs w:val="28"/>
              </w:rPr>
            </w:pPr>
            <w:r w:rsidRPr="00A84919">
              <w:rPr>
                <w:sz w:val="28"/>
                <w:szCs w:val="28"/>
              </w:rPr>
              <w:t>20</w:t>
            </w:r>
          </w:p>
        </w:tc>
        <w:tc>
          <w:tcPr>
            <w:tcW w:w="783" w:type="dxa"/>
            <w:tcBorders>
              <w:top w:val="nil"/>
              <w:left w:val="single" w:sz="4" w:space="0" w:color="auto"/>
              <w:bottom w:val="single" w:sz="4" w:space="0" w:color="auto"/>
              <w:right w:val="single" w:sz="4" w:space="0" w:color="auto"/>
            </w:tcBorders>
            <w:shd w:val="clear" w:color="auto" w:fill="FFFFFF"/>
          </w:tcPr>
          <w:p w:rsidR="009F2412" w:rsidRPr="00A84919" w:rsidRDefault="009F2412" w:rsidP="009F2412">
            <w:pPr>
              <w:jc w:val="both"/>
              <w:rPr>
                <w:sz w:val="28"/>
                <w:szCs w:val="28"/>
              </w:rPr>
            </w:pPr>
            <w:r w:rsidRPr="00A84919">
              <w:rPr>
                <w:sz w:val="28"/>
                <w:szCs w:val="28"/>
              </w:rPr>
              <w:t>5,0</w:t>
            </w:r>
          </w:p>
        </w:tc>
        <w:tc>
          <w:tcPr>
            <w:tcW w:w="971" w:type="dxa"/>
            <w:tcBorders>
              <w:top w:val="nil"/>
              <w:left w:val="single" w:sz="4" w:space="0" w:color="auto"/>
              <w:bottom w:val="single" w:sz="4" w:space="0" w:color="auto"/>
              <w:right w:val="single" w:sz="4" w:space="0" w:color="auto"/>
            </w:tcBorders>
            <w:shd w:val="clear" w:color="auto" w:fill="FFFFFF"/>
          </w:tcPr>
          <w:p w:rsidR="009F2412" w:rsidRPr="00A84919" w:rsidRDefault="009F2412" w:rsidP="009F2412">
            <w:pPr>
              <w:ind w:left="200"/>
              <w:rPr>
                <w:sz w:val="28"/>
                <w:szCs w:val="28"/>
              </w:rPr>
            </w:pPr>
            <w:r w:rsidRPr="00A84919">
              <w:rPr>
                <w:sz w:val="28"/>
                <w:szCs w:val="28"/>
              </w:rPr>
              <w:t>20,0</w:t>
            </w:r>
          </w:p>
        </w:tc>
        <w:tc>
          <w:tcPr>
            <w:tcW w:w="986" w:type="dxa"/>
            <w:tcBorders>
              <w:top w:val="nil"/>
              <w:left w:val="single" w:sz="4" w:space="0" w:color="auto"/>
              <w:bottom w:val="single" w:sz="4" w:space="0" w:color="auto"/>
              <w:right w:val="single" w:sz="4" w:space="0" w:color="auto"/>
            </w:tcBorders>
            <w:shd w:val="clear" w:color="auto" w:fill="FFFFFF"/>
          </w:tcPr>
          <w:p w:rsidR="009F2412" w:rsidRPr="00A84919" w:rsidRDefault="009F2412" w:rsidP="009F2412">
            <w:pPr>
              <w:jc w:val="both"/>
              <w:rPr>
                <w:sz w:val="28"/>
                <w:szCs w:val="28"/>
              </w:rPr>
            </w:pPr>
            <w:r w:rsidRPr="00A84919">
              <w:rPr>
                <w:sz w:val="28"/>
                <w:szCs w:val="28"/>
              </w:rPr>
              <w:t>1,43</w:t>
            </w:r>
          </w:p>
        </w:tc>
        <w:tc>
          <w:tcPr>
            <w:tcW w:w="1033" w:type="dxa"/>
            <w:tcBorders>
              <w:top w:val="nil"/>
              <w:left w:val="single" w:sz="4" w:space="0" w:color="auto"/>
              <w:bottom w:val="single" w:sz="4" w:space="0" w:color="auto"/>
              <w:right w:val="single" w:sz="4" w:space="0" w:color="auto"/>
            </w:tcBorders>
            <w:shd w:val="clear" w:color="auto" w:fill="FFFFFF"/>
          </w:tcPr>
          <w:p w:rsidR="009F2412" w:rsidRPr="00A84919" w:rsidRDefault="009F2412" w:rsidP="009F2412">
            <w:pPr>
              <w:ind w:left="220"/>
              <w:rPr>
                <w:sz w:val="28"/>
                <w:szCs w:val="28"/>
              </w:rPr>
            </w:pPr>
            <w:r w:rsidRPr="00A84919">
              <w:rPr>
                <w:sz w:val="28"/>
                <w:szCs w:val="28"/>
              </w:rPr>
              <w:t>11,07</w:t>
            </w:r>
          </w:p>
        </w:tc>
      </w:tr>
    </w:tbl>
    <w:p w:rsidR="009F2412" w:rsidRPr="00A84919" w:rsidRDefault="009F2412" w:rsidP="00BD1D16">
      <w:pPr>
        <w:pStyle w:val="a7"/>
        <w:spacing w:after="0" w:line="276" w:lineRule="auto"/>
        <w:ind w:firstLine="540"/>
        <w:jc w:val="both"/>
        <w:rPr>
          <w:sz w:val="28"/>
          <w:szCs w:val="28"/>
        </w:rPr>
      </w:pPr>
    </w:p>
    <w:p w:rsidR="00B86942" w:rsidRPr="00A84919" w:rsidRDefault="00B86942" w:rsidP="00BD1D16">
      <w:pPr>
        <w:pStyle w:val="a7"/>
        <w:spacing w:after="0" w:line="276" w:lineRule="auto"/>
        <w:ind w:firstLine="540"/>
        <w:jc w:val="both"/>
        <w:rPr>
          <w:sz w:val="28"/>
          <w:szCs w:val="28"/>
        </w:rPr>
      </w:pPr>
      <w:r w:rsidRPr="00A84919">
        <w:rPr>
          <w:sz w:val="28"/>
          <w:szCs w:val="28"/>
        </w:rPr>
        <w:t xml:space="preserve">Минералогический состав медного концентрата АГМК следующий, %:  </w:t>
      </w:r>
      <w:r w:rsidRPr="00A84919">
        <w:rPr>
          <w:sz w:val="28"/>
          <w:szCs w:val="28"/>
          <w:lang w:val="en-US"/>
        </w:rPr>
        <w:t>Cu</w:t>
      </w:r>
      <w:r w:rsidRPr="00A84919">
        <w:rPr>
          <w:sz w:val="28"/>
          <w:szCs w:val="28"/>
          <w:vertAlign w:val="subscript"/>
        </w:rPr>
        <w:t>2</w:t>
      </w:r>
      <w:r w:rsidRPr="00A84919">
        <w:rPr>
          <w:sz w:val="28"/>
          <w:szCs w:val="28"/>
          <w:lang w:val="en-US"/>
        </w:rPr>
        <w:t>S</w:t>
      </w:r>
      <w:r w:rsidRPr="00A84919">
        <w:rPr>
          <w:sz w:val="28"/>
          <w:szCs w:val="28"/>
        </w:rPr>
        <w:t xml:space="preserve"> - 14,0; </w:t>
      </w:r>
      <w:r w:rsidRPr="00A84919">
        <w:rPr>
          <w:sz w:val="28"/>
          <w:szCs w:val="28"/>
          <w:lang w:val="en-US"/>
        </w:rPr>
        <w:t>CuFeS</w:t>
      </w:r>
      <w:r w:rsidRPr="00A84919">
        <w:rPr>
          <w:sz w:val="28"/>
          <w:szCs w:val="28"/>
          <w:vertAlign w:val="subscript"/>
        </w:rPr>
        <w:t>2</w:t>
      </w:r>
      <w:r w:rsidRPr="00A84919">
        <w:rPr>
          <w:sz w:val="28"/>
          <w:szCs w:val="28"/>
        </w:rPr>
        <w:t xml:space="preserve"> - 20,0; </w:t>
      </w:r>
      <w:r w:rsidRPr="00A84919">
        <w:rPr>
          <w:sz w:val="28"/>
          <w:szCs w:val="28"/>
          <w:lang w:val="en-US"/>
        </w:rPr>
        <w:t>Cu</w:t>
      </w:r>
      <w:r w:rsidRPr="00A84919">
        <w:rPr>
          <w:sz w:val="28"/>
          <w:szCs w:val="28"/>
          <w:vertAlign w:val="subscript"/>
        </w:rPr>
        <w:t>5</w:t>
      </w:r>
      <w:r w:rsidRPr="00A84919">
        <w:rPr>
          <w:sz w:val="28"/>
          <w:szCs w:val="28"/>
          <w:lang w:val="en-US"/>
        </w:rPr>
        <w:t>FeS</w:t>
      </w:r>
      <w:r w:rsidRPr="00A84919">
        <w:rPr>
          <w:sz w:val="28"/>
          <w:szCs w:val="28"/>
          <w:vertAlign w:val="subscript"/>
        </w:rPr>
        <w:t>4</w:t>
      </w:r>
      <w:r w:rsidRPr="00A84919">
        <w:rPr>
          <w:b/>
          <w:sz w:val="28"/>
          <w:szCs w:val="28"/>
        </w:rPr>
        <w:t xml:space="preserve"> - </w:t>
      </w:r>
      <w:r w:rsidRPr="00A84919">
        <w:rPr>
          <w:sz w:val="28"/>
          <w:szCs w:val="28"/>
        </w:rPr>
        <w:t xml:space="preserve">1,0; </w:t>
      </w:r>
      <w:r w:rsidRPr="00A84919">
        <w:rPr>
          <w:sz w:val="28"/>
          <w:szCs w:val="28"/>
          <w:lang w:val="en-US"/>
        </w:rPr>
        <w:t>FeS</w:t>
      </w:r>
      <w:r w:rsidRPr="00A84919">
        <w:rPr>
          <w:sz w:val="28"/>
          <w:szCs w:val="28"/>
          <w:vertAlign w:val="subscript"/>
        </w:rPr>
        <w:t>2</w:t>
      </w:r>
      <w:r w:rsidRPr="00A84919">
        <w:rPr>
          <w:sz w:val="28"/>
          <w:szCs w:val="28"/>
        </w:rPr>
        <w:t xml:space="preserve"> - 9,0; </w:t>
      </w:r>
      <w:r w:rsidRPr="00A84919">
        <w:rPr>
          <w:sz w:val="28"/>
          <w:szCs w:val="28"/>
          <w:lang w:val="en-US"/>
        </w:rPr>
        <w:t>Fe</w:t>
      </w:r>
      <w:r w:rsidRPr="00A84919">
        <w:rPr>
          <w:sz w:val="28"/>
          <w:szCs w:val="28"/>
          <w:vertAlign w:val="subscript"/>
        </w:rPr>
        <w:t>2</w:t>
      </w:r>
      <w:r w:rsidRPr="00A84919">
        <w:rPr>
          <w:sz w:val="28"/>
          <w:szCs w:val="28"/>
          <w:lang w:val="en-US"/>
        </w:rPr>
        <w:t>O</w:t>
      </w:r>
      <w:r w:rsidRPr="00A84919">
        <w:rPr>
          <w:sz w:val="28"/>
          <w:szCs w:val="28"/>
          <w:vertAlign w:val="subscript"/>
        </w:rPr>
        <w:t>3</w:t>
      </w:r>
      <w:r w:rsidRPr="00A84919">
        <w:rPr>
          <w:sz w:val="28"/>
          <w:szCs w:val="28"/>
        </w:rPr>
        <w:t xml:space="preserve"> - 3,0; </w:t>
      </w:r>
      <w:r w:rsidRPr="00A84919">
        <w:rPr>
          <w:sz w:val="28"/>
          <w:szCs w:val="28"/>
          <w:lang w:val="en-US"/>
        </w:rPr>
        <w:t>SiO</w:t>
      </w:r>
      <w:r w:rsidRPr="00A84919">
        <w:rPr>
          <w:sz w:val="28"/>
          <w:szCs w:val="28"/>
          <w:vertAlign w:val="subscript"/>
        </w:rPr>
        <w:t>2</w:t>
      </w:r>
      <w:r w:rsidRPr="00A84919">
        <w:rPr>
          <w:sz w:val="28"/>
          <w:szCs w:val="28"/>
        </w:rPr>
        <w:t xml:space="preserve"> - 5,5; </w:t>
      </w:r>
      <w:r w:rsidRPr="00A84919">
        <w:rPr>
          <w:sz w:val="28"/>
          <w:szCs w:val="28"/>
          <w:lang w:val="en-US"/>
        </w:rPr>
        <w:t>CaCO</w:t>
      </w:r>
      <w:r w:rsidRPr="00A84919">
        <w:rPr>
          <w:sz w:val="28"/>
          <w:szCs w:val="28"/>
          <w:vertAlign w:val="subscript"/>
        </w:rPr>
        <w:t>3</w:t>
      </w:r>
      <w:r w:rsidRPr="00A84919">
        <w:rPr>
          <w:sz w:val="28"/>
          <w:szCs w:val="28"/>
        </w:rPr>
        <w:t xml:space="preserve"> – 0,2; прочие - 7,3.</w:t>
      </w:r>
    </w:p>
    <w:p w:rsidR="00555C77" w:rsidRPr="00A84919" w:rsidRDefault="00555C77" w:rsidP="00BD1D16">
      <w:pPr>
        <w:spacing w:line="276" w:lineRule="auto"/>
        <w:ind w:firstLine="708"/>
        <w:jc w:val="both"/>
        <w:rPr>
          <w:sz w:val="28"/>
          <w:szCs w:val="28"/>
        </w:rPr>
      </w:pPr>
      <w:r w:rsidRPr="00A84919">
        <w:rPr>
          <w:sz w:val="28"/>
          <w:szCs w:val="28"/>
        </w:rPr>
        <w:t xml:space="preserve">В качестве флюсов в медеплавильное производство поступает широкий ассортимент  кварцев  и  золотосодержащих  материалов.  </w:t>
      </w:r>
    </w:p>
    <w:p w:rsidR="004C0019" w:rsidRPr="00A84919" w:rsidRDefault="004C0019" w:rsidP="00BD1D16">
      <w:pPr>
        <w:spacing w:line="276" w:lineRule="auto"/>
        <w:ind w:firstLine="708"/>
        <w:jc w:val="both"/>
        <w:rPr>
          <w:sz w:val="28"/>
          <w:szCs w:val="28"/>
        </w:rPr>
      </w:pPr>
      <w:r w:rsidRPr="00A84919">
        <w:rPr>
          <w:sz w:val="28"/>
          <w:szCs w:val="28"/>
        </w:rPr>
        <w:t xml:space="preserve">Флюсы – минеральные добавки для получения шлаков с оптимальными свойствами. В качестве флюсующих добавок используют, как правило, кварц и известняк. </w:t>
      </w:r>
    </w:p>
    <w:p w:rsidR="004C0019" w:rsidRPr="00A84919" w:rsidRDefault="004C0019" w:rsidP="00BD1D16">
      <w:pPr>
        <w:spacing w:line="276" w:lineRule="auto"/>
        <w:ind w:firstLine="708"/>
        <w:jc w:val="both"/>
        <w:rPr>
          <w:sz w:val="28"/>
          <w:szCs w:val="28"/>
        </w:rPr>
      </w:pPr>
      <w:r w:rsidRPr="00A84919">
        <w:rPr>
          <w:sz w:val="28"/>
          <w:szCs w:val="28"/>
        </w:rPr>
        <w:t>Кварц  – кислый флюс  (SiO</w:t>
      </w:r>
      <w:r w:rsidRPr="00A84919">
        <w:rPr>
          <w:sz w:val="28"/>
          <w:szCs w:val="28"/>
          <w:vertAlign w:val="subscript"/>
        </w:rPr>
        <w:t>2</w:t>
      </w:r>
      <w:r w:rsidRPr="00A84919">
        <w:rPr>
          <w:sz w:val="28"/>
          <w:szCs w:val="28"/>
        </w:rPr>
        <w:t>). Кроме  кремнезема,  в  кварце могут присутствовать оксиды: Fe</w:t>
      </w:r>
      <w:r w:rsidRPr="00A84919">
        <w:rPr>
          <w:sz w:val="28"/>
          <w:szCs w:val="28"/>
          <w:vertAlign w:val="subscript"/>
        </w:rPr>
        <w:t>2</w:t>
      </w:r>
      <w:r w:rsidRPr="00A84919">
        <w:rPr>
          <w:sz w:val="28"/>
          <w:szCs w:val="28"/>
        </w:rPr>
        <w:t>O</w:t>
      </w:r>
      <w:r w:rsidRPr="00A84919">
        <w:rPr>
          <w:sz w:val="28"/>
          <w:szCs w:val="28"/>
          <w:vertAlign w:val="subscript"/>
        </w:rPr>
        <w:t>3</w:t>
      </w:r>
      <w:r w:rsidRPr="00A84919">
        <w:rPr>
          <w:sz w:val="28"/>
          <w:szCs w:val="28"/>
        </w:rPr>
        <w:t>, CaO, А1</w:t>
      </w:r>
      <w:r w:rsidRPr="00A84919">
        <w:rPr>
          <w:sz w:val="28"/>
          <w:szCs w:val="28"/>
          <w:vertAlign w:val="subscript"/>
        </w:rPr>
        <w:t>2</w:t>
      </w:r>
      <w:r w:rsidRPr="00A84919">
        <w:rPr>
          <w:sz w:val="28"/>
          <w:szCs w:val="28"/>
        </w:rPr>
        <w:t>О</w:t>
      </w:r>
      <w:r w:rsidRPr="00A84919">
        <w:rPr>
          <w:sz w:val="28"/>
          <w:szCs w:val="28"/>
          <w:vertAlign w:val="subscript"/>
        </w:rPr>
        <w:t>3</w:t>
      </w:r>
      <w:r w:rsidRPr="00A84919">
        <w:rPr>
          <w:sz w:val="28"/>
          <w:szCs w:val="28"/>
        </w:rPr>
        <w:t xml:space="preserve"> и др. Этот флюс часто содержит благородные металлы. Содержание SiO</w:t>
      </w:r>
      <w:r w:rsidRPr="00A84919">
        <w:rPr>
          <w:sz w:val="28"/>
          <w:szCs w:val="28"/>
          <w:vertAlign w:val="subscript"/>
        </w:rPr>
        <w:t>2</w:t>
      </w:r>
      <w:r w:rsidRPr="00A84919">
        <w:rPr>
          <w:sz w:val="28"/>
          <w:szCs w:val="28"/>
        </w:rPr>
        <w:t xml:space="preserve"> колеблется от 60 до 95 %.</w:t>
      </w:r>
    </w:p>
    <w:p w:rsidR="004C0019" w:rsidRPr="00A84919" w:rsidRDefault="004C0019" w:rsidP="00BD1D16">
      <w:pPr>
        <w:spacing w:line="276" w:lineRule="auto"/>
        <w:ind w:firstLine="708"/>
        <w:jc w:val="both"/>
        <w:rPr>
          <w:sz w:val="28"/>
          <w:szCs w:val="28"/>
        </w:rPr>
      </w:pPr>
      <w:r w:rsidRPr="00A84919">
        <w:rPr>
          <w:sz w:val="28"/>
          <w:szCs w:val="28"/>
        </w:rPr>
        <w:t xml:space="preserve">Кварцевый флюс  применяют  при  избыточном  содержании  в  сырье  основных  оксидов (CaO, FeO). </w:t>
      </w:r>
    </w:p>
    <w:p w:rsidR="004C0019" w:rsidRPr="00A84919" w:rsidRDefault="004C0019" w:rsidP="00BD1D16">
      <w:pPr>
        <w:spacing w:line="276" w:lineRule="auto"/>
        <w:ind w:firstLine="708"/>
        <w:jc w:val="both"/>
        <w:rPr>
          <w:sz w:val="28"/>
          <w:szCs w:val="28"/>
        </w:rPr>
      </w:pPr>
      <w:r w:rsidRPr="00A84919">
        <w:rPr>
          <w:sz w:val="28"/>
          <w:szCs w:val="28"/>
        </w:rPr>
        <w:t>Основной флюс – известняк СаСО</w:t>
      </w:r>
      <w:r w:rsidRPr="00A84919">
        <w:rPr>
          <w:sz w:val="28"/>
          <w:szCs w:val="28"/>
          <w:vertAlign w:val="subscript"/>
        </w:rPr>
        <w:t>3</w:t>
      </w:r>
      <w:r w:rsidRPr="00A84919">
        <w:rPr>
          <w:sz w:val="28"/>
          <w:szCs w:val="28"/>
        </w:rPr>
        <w:t>. Флюсующим компонентом служит СаО,  который  образуется  при  диссоциации  карбоната,  при  температуре  900 –1 000 °С. Используют известняки, содержащие 45–52 % СаО; остальное –  примеси (MgO, SiO</w:t>
      </w:r>
      <w:r w:rsidRPr="00A84919">
        <w:rPr>
          <w:sz w:val="28"/>
          <w:szCs w:val="28"/>
          <w:vertAlign w:val="subscript"/>
        </w:rPr>
        <w:t>2</w:t>
      </w:r>
      <w:r w:rsidRPr="00A84919">
        <w:rPr>
          <w:sz w:val="28"/>
          <w:szCs w:val="28"/>
        </w:rPr>
        <w:t>, Fe</w:t>
      </w:r>
      <w:r w:rsidRPr="00A84919">
        <w:rPr>
          <w:sz w:val="28"/>
          <w:szCs w:val="28"/>
          <w:vertAlign w:val="subscript"/>
        </w:rPr>
        <w:t>2</w:t>
      </w:r>
      <w:r w:rsidRPr="00A84919">
        <w:rPr>
          <w:sz w:val="28"/>
          <w:szCs w:val="28"/>
        </w:rPr>
        <w:t>O</w:t>
      </w:r>
      <w:r w:rsidRPr="00A84919">
        <w:rPr>
          <w:sz w:val="28"/>
          <w:szCs w:val="28"/>
          <w:vertAlign w:val="subscript"/>
        </w:rPr>
        <w:t>3</w:t>
      </w:r>
      <w:r w:rsidRPr="00A84919">
        <w:rPr>
          <w:sz w:val="28"/>
          <w:szCs w:val="28"/>
        </w:rPr>
        <w:t xml:space="preserve">). Этот флюс применяют при переработке шихт с  большим  содержанием  кремнезема. Большие  добавки флюсов  в  пирометаллургических процессах приводят к увеличению выхода шлаков,  энергетических  затрат,  снижению  производительности  агрегатов.  Поэтому  их  расход должен быть оптимальным.  </w:t>
      </w:r>
    </w:p>
    <w:p w:rsidR="00E86D41" w:rsidRPr="00A84919" w:rsidRDefault="00E86D41" w:rsidP="00BD1D16">
      <w:pPr>
        <w:spacing w:line="276" w:lineRule="auto"/>
        <w:jc w:val="both"/>
        <w:rPr>
          <w:sz w:val="28"/>
          <w:szCs w:val="28"/>
        </w:rPr>
      </w:pPr>
    </w:p>
    <w:p w:rsidR="00A26934" w:rsidRPr="00A84919" w:rsidRDefault="00A26934" w:rsidP="00BD1D16">
      <w:pPr>
        <w:spacing w:line="276" w:lineRule="auto"/>
        <w:jc w:val="center"/>
        <w:rPr>
          <w:b/>
          <w:sz w:val="28"/>
          <w:szCs w:val="28"/>
        </w:rPr>
      </w:pPr>
      <w:r w:rsidRPr="00A84919">
        <w:rPr>
          <w:b/>
          <w:sz w:val="28"/>
          <w:szCs w:val="28"/>
        </w:rPr>
        <w:t>Подготовка медного сырья к металлургической переработке</w:t>
      </w:r>
    </w:p>
    <w:p w:rsidR="00A26934" w:rsidRPr="00A84919" w:rsidRDefault="00A26934" w:rsidP="00BD1D16">
      <w:pPr>
        <w:spacing w:line="276" w:lineRule="auto"/>
        <w:rPr>
          <w:sz w:val="28"/>
          <w:szCs w:val="28"/>
        </w:rPr>
      </w:pPr>
    </w:p>
    <w:p w:rsidR="00A26934" w:rsidRPr="00A84919" w:rsidRDefault="00A26934" w:rsidP="00BD1D16">
      <w:pPr>
        <w:spacing w:line="276" w:lineRule="auto"/>
        <w:ind w:firstLine="708"/>
        <w:jc w:val="both"/>
        <w:rPr>
          <w:sz w:val="28"/>
          <w:szCs w:val="28"/>
        </w:rPr>
      </w:pPr>
      <w:r w:rsidRPr="00A84919">
        <w:rPr>
          <w:sz w:val="28"/>
          <w:szCs w:val="28"/>
        </w:rPr>
        <w:t xml:space="preserve">Технико-экономические показатели металлургического производства в значительной степени зависят от качественной подготовки исходного сырья. </w:t>
      </w:r>
    </w:p>
    <w:p w:rsidR="00A26934" w:rsidRPr="00A84919" w:rsidRDefault="00A26934" w:rsidP="00BD1D16">
      <w:pPr>
        <w:spacing w:line="276" w:lineRule="auto"/>
        <w:ind w:firstLine="708"/>
        <w:jc w:val="both"/>
        <w:rPr>
          <w:sz w:val="28"/>
          <w:szCs w:val="28"/>
        </w:rPr>
      </w:pPr>
      <w:r w:rsidRPr="00A84919">
        <w:rPr>
          <w:sz w:val="28"/>
          <w:szCs w:val="28"/>
        </w:rPr>
        <w:t xml:space="preserve">В металлургическую переработку, как правило, поступает не один металлсодержащий материал, а смесь разных сортов рудного сырья с флюсами и  оборотами. Смесь  поступающих  в  переработку  материалов  (без  топлива) называется шихтой.  Общие  требования  к  качеству  металлургических шихт сводятся к следующему: </w:t>
      </w:r>
    </w:p>
    <w:p w:rsidR="00A26934" w:rsidRPr="00A84919" w:rsidRDefault="00A26934" w:rsidP="00BD1D16">
      <w:pPr>
        <w:spacing w:line="276" w:lineRule="auto"/>
        <w:ind w:firstLine="708"/>
        <w:jc w:val="both"/>
        <w:rPr>
          <w:sz w:val="28"/>
          <w:szCs w:val="28"/>
        </w:rPr>
      </w:pPr>
      <w:r w:rsidRPr="00A84919">
        <w:rPr>
          <w:sz w:val="28"/>
          <w:szCs w:val="28"/>
        </w:rPr>
        <w:t xml:space="preserve">1) постоянство химического состава; </w:t>
      </w:r>
    </w:p>
    <w:p w:rsidR="00A26934" w:rsidRPr="00A84919" w:rsidRDefault="00A26934" w:rsidP="00BD1D16">
      <w:pPr>
        <w:spacing w:line="276" w:lineRule="auto"/>
        <w:ind w:firstLine="708"/>
        <w:jc w:val="both"/>
        <w:rPr>
          <w:sz w:val="28"/>
          <w:szCs w:val="28"/>
        </w:rPr>
      </w:pPr>
      <w:r w:rsidRPr="00A84919">
        <w:rPr>
          <w:sz w:val="28"/>
          <w:szCs w:val="28"/>
        </w:rPr>
        <w:t xml:space="preserve">2) однородность по химическому, минералогическому и гранулометрическому составу; </w:t>
      </w:r>
    </w:p>
    <w:p w:rsidR="00A26934" w:rsidRPr="00A84919" w:rsidRDefault="00A26934" w:rsidP="00BD1D16">
      <w:pPr>
        <w:spacing w:line="276" w:lineRule="auto"/>
        <w:ind w:firstLine="708"/>
        <w:jc w:val="both"/>
        <w:rPr>
          <w:sz w:val="28"/>
          <w:szCs w:val="28"/>
        </w:rPr>
      </w:pPr>
      <w:r w:rsidRPr="00A84919">
        <w:rPr>
          <w:sz w:val="28"/>
          <w:szCs w:val="28"/>
        </w:rPr>
        <w:t xml:space="preserve">3) оптимальная крупность компонентов шихты; </w:t>
      </w:r>
    </w:p>
    <w:p w:rsidR="00A26934" w:rsidRPr="00A84919" w:rsidRDefault="00A26934" w:rsidP="00BD1D16">
      <w:pPr>
        <w:spacing w:line="276" w:lineRule="auto"/>
        <w:ind w:firstLine="708"/>
        <w:jc w:val="both"/>
        <w:rPr>
          <w:sz w:val="28"/>
          <w:szCs w:val="28"/>
        </w:rPr>
      </w:pPr>
      <w:r w:rsidRPr="00A84919">
        <w:rPr>
          <w:sz w:val="28"/>
          <w:szCs w:val="28"/>
        </w:rPr>
        <w:t xml:space="preserve">4) оптимальная влажность. </w:t>
      </w:r>
    </w:p>
    <w:p w:rsidR="00E86D41" w:rsidRPr="00A84919" w:rsidRDefault="00A26934" w:rsidP="00BD1D16">
      <w:pPr>
        <w:spacing w:line="276" w:lineRule="auto"/>
        <w:ind w:firstLine="708"/>
        <w:jc w:val="both"/>
        <w:rPr>
          <w:sz w:val="28"/>
          <w:szCs w:val="28"/>
        </w:rPr>
      </w:pPr>
      <w:r w:rsidRPr="00A84919">
        <w:rPr>
          <w:sz w:val="28"/>
          <w:szCs w:val="28"/>
        </w:rPr>
        <w:t>Большие объемы перерабатываемых на современных металлургических заводах материалов  требуют хорошей организации приемки, опробования и складирования шихтовых материалов, а также самого приготовления шихты. Все эти операции проводятся на рудных складах или в шихтарниках.</w:t>
      </w:r>
    </w:p>
    <w:p w:rsidR="00AB02B4" w:rsidRPr="00A84919" w:rsidRDefault="00AB02B4" w:rsidP="00BD1D16">
      <w:pPr>
        <w:spacing w:line="276" w:lineRule="auto"/>
        <w:ind w:firstLine="708"/>
        <w:jc w:val="both"/>
        <w:rPr>
          <w:sz w:val="28"/>
          <w:szCs w:val="28"/>
        </w:rPr>
      </w:pPr>
      <w:r w:rsidRPr="00A84919">
        <w:rPr>
          <w:sz w:val="28"/>
          <w:szCs w:val="28"/>
        </w:rPr>
        <w:t xml:space="preserve">Первостепенное значение в организации подготовительных работ имеет запас сырьевых материалов. Он должен учитывать как транспортные возможности своевременной и достаточной поставки всех компонентов шихты и топлива, так и время, необходимое для отбора проб, их химического анализа и приготовления самой шихты. Необходимо стремиться к оптимальному запасу всех материалов. Оптимальная величина запасов сырьевых ресурсов зависит от способа подготовки шихты. Для предприятий цветной металлургии обычно такой запас должен обеспечивать 10–30 дней бесперебойной работы основных металлургических агрегатов. </w:t>
      </w:r>
    </w:p>
    <w:p w:rsidR="00AB02B4" w:rsidRPr="00A84919" w:rsidRDefault="00AB02B4" w:rsidP="00BD1D16">
      <w:pPr>
        <w:spacing w:line="276" w:lineRule="auto"/>
        <w:ind w:firstLine="708"/>
        <w:jc w:val="both"/>
        <w:rPr>
          <w:sz w:val="28"/>
          <w:szCs w:val="28"/>
        </w:rPr>
      </w:pPr>
      <w:r w:rsidRPr="00A84919">
        <w:rPr>
          <w:sz w:val="28"/>
          <w:szCs w:val="28"/>
        </w:rPr>
        <w:t xml:space="preserve">Первичная обработка сырьевых материалов сводится к их складированию,  сортировке  и  усреднению  состава,  грохочению и  дроблению  крупных кусков.  </w:t>
      </w:r>
    </w:p>
    <w:p w:rsidR="00AB02B4" w:rsidRPr="00A84919" w:rsidRDefault="00AB02B4" w:rsidP="00BD1D16">
      <w:pPr>
        <w:spacing w:line="276" w:lineRule="auto"/>
        <w:ind w:firstLine="708"/>
        <w:jc w:val="both"/>
        <w:rPr>
          <w:b/>
          <w:sz w:val="28"/>
          <w:szCs w:val="28"/>
        </w:rPr>
      </w:pPr>
      <w:r w:rsidRPr="00A84919">
        <w:rPr>
          <w:sz w:val="28"/>
          <w:szCs w:val="28"/>
        </w:rPr>
        <w:t xml:space="preserve">Одной из лучших систем организации подготовки, хранения и подачи шихты  в металлургическую  переработку  является  </w:t>
      </w:r>
      <w:r w:rsidRPr="00A84919">
        <w:rPr>
          <w:b/>
          <w:sz w:val="28"/>
          <w:szCs w:val="28"/>
        </w:rPr>
        <w:t xml:space="preserve">ее  послойное штабелирование в механизированных шихтарниках. </w:t>
      </w:r>
    </w:p>
    <w:p w:rsidR="00AB02B4" w:rsidRPr="00A84919" w:rsidRDefault="00AB02B4" w:rsidP="00BD1D16">
      <w:pPr>
        <w:spacing w:line="276" w:lineRule="auto"/>
        <w:ind w:firstLine="708"/>
        <w:jc w:val="both"/>
        <w:rPr>
          <w:sz w:val="28"/>
          <w:szCs w:val="28"/>
        </w:rPr>
      </w:pPr>
      <w:r w:rsidRPr="00A84919">
        <w:rPr>
          <w:sz w:val="28"/>
          <w:szCs w:val="28"/>
        </w:rPr>
        <w:t>Механизированный  шихтарник</w:t>
      </w:r>
      <w:r w:rsidR="00453D33" w:rsidRPr="00A84919">
        <w:rPr>
          <w:sz w:val="28"/>
          <w:szCs w:val="28"/>
        </w:rPr>
        <w:t xml:space="preserve"> (рис 2.1)</w:t>
      </w:r>
      <w:r w:rsidRPr="00A84919">
        <w:rPr>
          <w:sz w:val="28"/>
          <w:szCs w:val="28"/>
        </w:rPr>
        <w:t xml:space="preserve">  представляет  собой  склад  закрытого типа, оборудованный транспортными системами подачи шихтовых материалов и разгрузки готовой шихты. Компоненты шихты послойно складируются  в виде штабелей. </w:t>
      </w:r>
    </w:p>
    <w:p w:rsidR="00AB02B4" w:rsidRPr="00A84919" w:rsidRDefault="00AB02B4" w:rsidP="00BD1D16">
      <w:pPr>
        <w:spacing w:line="276" w:lineRule="auto"/>
        <w:ind w:firstLine="708"/>
        <w:jc w:val="both"/>
        <w:rPr>
          <w:sz w:val="28"/>
          <w:szCs w:val="28"/>
        </w:rPr>
      </w:pPr>
      <w:r w:rsidRPr="00A84919">
        <w:rPr>
          <w:sz w:val="28"/>
          <w:szCs w:val="28"/>
        </w:rPr>
        <w:t>Работа  механизированного  шихтарника организована  таким  образом, что один из трех штабелей укладывают, второй опробуют, а третий разгружают. Приготовление шихты в механизированном шихтарнике</w:t>
      </w:r>
      <w:r w:rsidR="00453D33" w:rsidRPr="00A84919">
        <w:rPr>
          <w:sz w:val="28"/>
          <w:szCs w:val="28"/>
        </w:rPr>
        <w:t xml:space="preserve"> </w:t>
      </w:r>
      <w:r w:rsidRPr="00A84919">
        <w:rPr>
          <w:sz w:val="28"/>
          <w:szCs w:val="28"/>
        </w:rPr>
        <w:t xml:space="preserve">обеспечивает хорошее  смешивание шихтовых  компонентов.  Каждый штабель  состоит  из большого количества горизонтальных слоев различных материалов, которые в  дальнейшем  выбираются  бороной  шихторазгрузочной  машины  тонкими, почти вертикальными, срезами по поперечному сечению штабеля и подаются на ленточные конвейеры, при этом обеспечивается хорошее перемешивание шихты. </w:t>
      </w:r>
    </w:p>
    <w:p w:rsidR="00AB02B4" w:rsidRPr="00A84919" w:rsidRDefault="00AB02B4" w:rsidP="00BD1D16">
      <w:pPr>
        <w:spacing w:line="276" w:lineRule="auto"/>
        <w:ind w:firstLine="708"/>
        <w:jc w:val="both"/>
        <w:rPr>
          <w:sz w:val="28"/>
          <w:szCs w:val="28"/>
        </w:rPr>
      </w:pPr>
      <w:r w:rsidRPr="00A84919">
        <w:rPr>
          <w:sz w:val="28"/>
          <w:szCs w:val="28"/>
        </w:rPr>
        <w:t>Другим достаточно широко распространенным методом приготовления шихты является бункерная шихтовка</w:t>
      </w:r>
      <w:r w:rsidR="00321F1A" w:rsidRPr="00A84919">
        <w:rPr>
          <w:sz w:val="28"/>
          <w:szCs w:val="28"/>
        </w:rPr>
        <w:t xml:space="preserve"> (рис. 2.2)</w:t>
      </w:r>
      <w:r w:rsidRPr="00A84919">
        <w:rPr>
          <w:sz w:val="28"/>
          <w:szCs w:val="28"/>
        </w:rPr>
        <w:t xml:space="preserve">. Этот метод предусматривает хранение шихтовых материалов в отдельных бункерах, из которых материалы в соответствии с расчетными количествами послойно дозируются на транспортерную  ленту. Перемешивание  компонентов шихты  в  этом  случае  происходит при транспортировке и особенно в местах перегрузки материалов с транспортера на транспортер. Дозировка шихты на сборный транспортер может осуществляться ленточными, пластинчатыми или тарельчатыми питателями. Эта система отличается простотой, дешевизной, но не обеспечивает хорошего смешения компонентов шихты, а также достаточного запаса шихты, т.к. имеет малую емкость бункеров  (запас – 1смена). Для бункерной шихтоподготовки  необходимо  дополнительное  сооружение  грейферного  склада (рис. </w:t>
      </w:r>
      <w:r w:rsidR="00453D33" w:rsidRPr="00A84919">
        <w:rPr>
          <w:sz w:val="28"/>
          <w:szCs w:val="28"/>
        </w:rPr>
        <w:t>2</w:t>
      </w:r>
      <w:r w:rsidRPr="00A84919">
        <w:rPr>
          <w:sz w:val="28"/>
          <w:szCs w:val="28"/>
        </w:rPr>
        <w:t>.</w:t>
      </w:r>
      <w:r w:rsidR="00321F1A" w:rsidRPr="00A84919">
        <w:rPr>
          <w:sz w:val="28"/>
          <w:szCs w:val="28"/>
        </w:rPr>
        <w:t>3</w:t>
      </w:r>
      <w:r w:rsidRPr="00A84919">
        <w:rPr>
          <w:sz w:val="28"/>
          <w:szCs w:val="28"/>
        </w:rPr>
        <w:t xml:space="preserve">). </w:t>
      </w:r>
    </w:p>
    <w:p w:rsidR="00D32A65" w:rsidRPr="00A84919" w:rsidRDefault="00D32A65" w:rsidP="00BD1D16">
      <w:pPr>
        <w:spacing w:line="276" w:lineRule="auto"/>
        <w:ind w:firstLine="708"/>
        <w:jc w:val="both"/>
        <w:rPr>
          <w:sz w:val="28"/>
          <w:szCs w:val="28"/>
        </w:rPr>
      </w:pPr>
      <w:r w:rsidRPr="00A84919">
        <w:rPr>
          <w:sz w:val="28"/>
          <w:szCs w:val="28"/>
        </w:rPr>
        <w:t>Хорошие результаты достигаются при использовании мокрого шихто-</w:t>
      </w:r>
    </w:p>
    <w:p w:rsidR="00D32A65" w:rsidRPr="00A84919" w:rsidRDefault="00D32A65" w:rsidP="00BD1D16">
      <w:pPr>
        <w:spacing w:line="276" w:lineRule="auto"/>
        <w:jc w:val="both"/>
        <w:rPr>
          <w:sz w:val="28"/>
          <w:szCs w:val="28"/>
        </w:rPr>
      </w:pPr>
      <w:r w:rsidRPr="00A84919">
        <w:rPr>
          <w:sz w:val="28"/>
          <w:szCs w:val="28"/>
        </w:rPr>
        <w:t>приготовления. Этот способ заключается в смешении пульпы тонко измель-</w:t>
      </w:r>
    </w:p>
    <w:p w:rsidR="00D32A65" w:rsidRPr="00A84919" w:rsidRDefault="00D32A65" w:rsidP="00BD1D16">
      <w:pPr>
        <w:spacing w:line="276" w:lineRule="auto"/>
        <w:jc w:val="both"/>
        <w:rPr>
          <w:sz w:val="28"/>
          <w:szCs w:val="28"/>
        </w:rPr>
      </w:pPr>
      <w:r w:rsidRPr="00A84919">
        <w:rPr>
          <w:sz w:val="28"/>
          <w:szCs w:val="28"/>
        </w:rPr>
        <w:t>ченных флюсов и концентратов в контактном чане, фильтрации и сушке.</w:t>
      </w:r>
    </w:p>
    <w:p w:rsidR="00D32A65" w:rsidRPr="00A84919" w:rsidRDefault="00D32A65" w:rsidP="00BD1D16">
      <w:pPr>
        <w:spacing w:line="276" w:lineRule="auto"/>
        <w:ind w:firstLine="708"/>
        <w:jc w:val="both"/>
        <w:rPr>
          <w:sz w:val="28"/>
          <w:szCs w:val="28"/>
        </w:rPr>
      </w:pPr>
      <w:r w:rsidRPr="00A84919">
        <w:rPr>
          <w:sz w:val="28"/>
          <w:szCs w:val="28"/>
        </w:rPr>
        <w:t xml:space="preserve">Наиболее жесткие требования к шихтоподготовке и постоянству состава шихты  предъявляет  взвешенная  плавка,  т.к.  колебания  в  составе шихты приводят не только к изменению состава штейна и шлака, но и влияют на тепловой баланс печи. </w:t>
      </w:r>
    </w:p>
    <w:p w:rsidR="00D32A65" w:rsidRPr="00A84919" w:rsidRDefault="00D32A65" w:rsidP="00BD1D16">
      <w:pPr>
        <w:spacing w:line="276" w:lineRule="auto"/>
        <w:ind w:firstLine="708"/>
        <w:jc w:val="both"/>
        <w:rPr>
          <w:sz w:val="28"/>
          <w:szCs w:val="28"/>
        </w:rPr>
      </w:pPr>
      <w:r w:rsidRPr="00A84919">
        <w:rPr>
          <w:sz w:val="28"/>
          <w:szCs w:val="28"/>
        </w:rPr>
        <w:t>В каждом металлургическом процессе шихта должна иметь определенную (оптимальную) влажность, которая в зависимости от содержания влаги в исходных  материалах  может  быть  достигнута  либо  удалением  избыточной влаги (обезвоживанием), либо, наоборот, ее добавкой (увлажнением).</w:t>
      </w:r>
    </w:p>
    <w:p w:rsidR="00D32A65" w:rsidRPr="00A84919" w:rsidRDefault="00D32A65" w:rsidP="00BD1D16">
      <w:pPr>
        <w:spacing w:line="276" w:lineRule="auto"/>
        <w:ind w:firstLine="708"/>
        <w:jc w:val="both"/>
        <w:rPr>
          <w:sz w:val="28"/>
          <w:szCs w:val="28"/>
        </w:rPr>
      </w:pPr>
    </w:p>
    <w:p w:rsidR="00453D33" w:rsidRPr="00A84919" w:rsidRDefault="00382287" w:rsidP="00BD1D16">
      <w:pPr>
        <w:spacing w:line="276" w:lineRule="auto"/>
        <w:ind w:firstLine="708"/>
        <w:jc w:val="both"/>
        <w:rPr>
          <w:sz w:val="28"/>
          <w:szCs w:val="28"/>
        </w:rPr>
      </w:pPr>
      <w:r w:rsidRPr="00A84919">
        <w:rPr>
          <w:noProof/>
          <w:sz w:val="28"/>
          <w:szCs w:val="28"/>
        </w:rPr>
        <w:drawing>
          <wp:anchor distT="36195" distB="36195" distL="6401435" distR="6401435" simplePos="0" relativeHeight="251603968" behindDoc="0" locked="0" layoutInCell="1" allowOverlap="1" wp14:anchorId="28F6FB7F" wp14:editId="261AF913">
            <wp:simplePos x="0" y="0"/>
            <wp:positionH relativeFrom="margin">
              <wp:posOffset>234315</wp:posOffset>
            </wp:positionH>
            <wp:positionV relativeFrom="paragraph">
              <wp:posOffset>327025</wp:posOffset>
            </wp:positionV>
            <wp:extent cx="5520055" cy="8227060"/>
            <wp:effectExtent l="19050" t="0" r="4445" b="0"/>
            <wp:wrapSquare wrapText="bothSides"/>
            <wp:docPr id="3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lum bright="-34000" contrast="74000"/>
                    </a:blip>
                    <a:srcRect/>
                    <a:stretch>
                      <a:fillRect/>
                    </a:stretch>
                  </pic:blipFill>
                  <pic:spPr bwMode="auto">
                    <a:xfrm>
                      <a:off x="0" y="0"/>
                      <a:ext cx="5520055" cy="8227060"/>
                    </a:xfrm>
                    <a:prstGeom prst="rect">
                      <a:avLst/>
                    </a:prstGeom>
                    <a:noFill/>
                    <a:ln w="9525">
                      <a:noFill/>
                      <a:miter lim="800000"/>
                      <a:headEnd/>
                      <a:tailEnd/>
                    </a:ln>
                  </pic:spPr>
                </pic:pic>
              </a:graphicData>
            </a:graphic>
          </wp:anchor>
        </w:drawing>
      </w:r>
      <w:r w:rsidR="006E4140" w:rsidRPr="00A84919">
        <w:rPr>
          <w:noProof/>
          <w:sz w:val="28"/>
          <w:szCs w:val="28"/>
        </w:rPr>
        <mc:AlternateContent>
          <mc:Choice Requires="wps">
            <w:drawing>
              <wp:anchor distT="0" distB="0" distL="114300" distR="114300" simplePos="0" relativeHeight="251604992" behindDoc="0" locked="0" layoutInCell="1" allowOverlap="1" wp14:anchorId="73D221BF" wp14:editId="5F65800A">
                <wp:simplePos x="0" y="0"/>
                <wp:positionH relativeFrom="column">
                  <wp:posOffset>1369060</wp:posOffset>
                </wp:positionH>
                <wp:positionV relativeFrom="paragraph">
                  <wp:posOffset>7146290</wp:posOffset>
                </wp:positionV>
                <wp:extent cx="2971800" cy="342900"/>
                <wp:effectExtent l="2540" t="0" r="0" b="1270"/>
                <wp:wrapNone/>
                <wp:docPr id="72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Default="001A6C2B">
                            <w:r>
                              <w:t>Рис. 2.1. Механизированный шихтарник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221BF" id="_x0000_t202" coordsize="21600,21600" o:spt="202" path="m,l,21600r21600,l21600,xe">
                <v:stroke joinstyle="miter"/>
                <v:path gradientshapeok="t" o:connecttype="rect"/>
              </v:shapetype>
              <v:shape id="Text Box 5" o:spid="_x0000_s1026" type="#_x0000_t202" style="position:absolute;left:0;text-align:left;margin-left:107.8pt;margin-top:562.7pt;width:234pt;height:27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" stroked="f">
                <v:textbox>
                  <w:txbxContent>
                    <w:p w:rsidR="001A6C2B" w:rsidRDefault="001A6C2B">
                      <w:r>
                        <w:t>Рис. 2.1. Механизированный шихтарник</w:t>
                      </w:r>
                    </w:p>
                  </w:txbxContent>
                </v:textbox>
              </v:shape>
            </w:pict>
          </mc:Fallback>
        </mc:AlternateContent>
      </w:r>
    </w:p>
    <w:p w:rsidR="00453D33" w:rsidRPr="00A84919" w:rsidRDefault="00453D33" w:rsidP="00BD1D16">
      <w:pPr>
        <w:spacing w:line="276" w:lineRule="auto"/>
        <w:ind w:firstLine="708"/>
        <w:jc w:val="both"/>
        <w:rPr>
          <w:sz w:val="28"/>
          <w:szCs w:val="28"/>
        </w:rPr>
      </w:pPr>
    </w:p>
    <w:p w:rsidR="00453D33" w:rsidRPr="00A84919" w:rsidRDefault="00453D33" w:rsidP="00BD1D16">
      <w:pPr>
        <w:spacing w:line="276" w:lineRule="auto"/>
        <w:ind w:firstLine="708"/>
        <w:jc w:val="both"/>
        <w:rPr>
          <w:sz w:val="28"/>
          <w:szCs w:val="28"/>
        </w:rPr>
      </w:pPr>
    </w:p>
    <w:p w:rsidR="00453D33" w:rsidRPr="00A84919" w:rsidRDefault="00453D33" w:rsidP="00BD1D16">
      <w:pPr>
        <w:spacing w:line="276" w:lineRule="auto"/>
        <w:ind w:firstLine="708"/>
        <w:jc w:val="both"/>
        <w:rPr>
          <w:sz w:val="28"/>
          <w:szCs w:val="28"/>
        </w:rPr>
      </w:pPr>
    </w:p>
    <w:p w:rsidR="00453D33" w:rsidRPr="00A84919" w:rsidRDefault="00453D33" w:rsidP="00BD1D16">
      <w:pPr>
        <w:spacing w:line="276" w:lineRule="auto"/>
        <w:ind w:firstLine="708"/>
        <w:jc w:val="both"/>
        <w:rPr>
          <w:sz w:val="28"/>
          <w:szCs w:val="28"/>
        </w:rPr>
      </w:pPr>
    </w:p>
    <w:p w:rsidR="00453D33" w:rsidRPr="00A84919" w:rsidRDefault="006E4140" w:rsidP="00BD1D16">
      <w:pPr>
        <w:spacing w:line="276" w:lineRule="auto"/>
        <w:ind w:firstLine="708"/>
        <w:jc w:val="both"/>
        <w:rPr>
          <w:sz w:val="28"/>
          <w:szCs w:val="28"/>
        </w:rPr>
      </w:pPr>
      <w:r w:rsidRPr="00A84919">
        <w:rPr>
          <w:noProof/>
          <w:sz w:val="28"/>
          <w:szCs w:val="28"/>
        </w:rPr>
        <mc:AlternateContent>
          <mc:Choice Requires="wps">
            <w:drawing>
              <wp:anchor distT="0" distB="0" distL="114300" distR="114300" simplePos="0" relativeHeight="251607040" behindDoc="0" locked="0" layoutInCell="1" allowOverlap="1" wp14:anchorId="53EDEFF3" wp14:editId="6A1B21D4">
                <wp:simplePos x="0" y="0"/>
                <wp:positionH relativeFrom="column">
                  <wp:posOffset>3771900</wp:posOffset>
                </wp:positionH>
                <wp:positionV relativeFrom="paragraph">
                  <wp:posOffset>228600</wp:posOffset>
                </wp:positionV>
                <wp:extent cx="2402205" cy="342900"/>
                <wp:effectExtent l="0" t="0" r="2540" b="0"/>
                <wp:wrapNone/>
                <wp:docPr id="7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20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C72C66" w:rsidRDefault="001A6C2B">
                            <w:pPr>
                              <w:rPr>
                                <w:sz w:val="20"/>
                                <w:szCs w:val="20"/>
                              </w:rPr>
                            </w:pPr>
                            <w:r w:rsidRPr="00C72C66">
                              <w:rPr>
                                <w:sz w:val="20"/>
                                <w:szCs w:val="20"/>
                              </w:rPr>
                              <w:t>Рис. 2.2. Схема бункерного шихтарника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DEFF3" id="Text Box 9" o:spid="_x0000_s1027" type="#_x0000_t202" style="position:absolute;left:0;text-align:left;margin-left:297pt;margin-top:18pt;width:189.15pt;height:27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LU3hwIAABg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" stroked="f">
                <v:textbox>
                  <w:txbxContent>
                    <w:p w:rsidR="001A6C2B" w:rsidRPr="00C72C66" w:rsidRDefault="001A6C2B">
                      <w:pPr>
                        <w:rPr>
                          <w:sz w:val="20"/>
                          <w:szCs w:val="20"/>
                        </w:rPr>
                      </w:pPr>
                      <w:r w:rsidRPr="00C72C66">
                        <w:rPr>
                          <w:sz w:val="20"/>
                          <w:szCs w:val="20"/>
                        </w:rPr>
                        <w:t>Рис. 2.2. Схема бункерного шихтарника</w:t>
                      </w:r>
                    </w:p>
                  </w:txbxContent>
                </v:textbox>
              </v:shape>
            </w:pict>
          </mc:Fallback>
        </mc:AlternateContent>
      </w:r>
      <w:r w:rsidR="00FE4ADB" w:rsidRPr="00A84919">
        <w:rPr>
          <w:noProof/>
          <w:sz w:val="28"/>
          <w:szCs w:val="28"/>
        </w:rPr>
        <w:drawing>
          <wp:anchor distT="36195" distB="36195" distL="6401435" distR="6401435" simplePos="0" relativeHeight="251606016" behindDoc="0" locked="0" layoutInCell="1" allowOverlap="1" wp14:anchorId="2DEDB914" wp14:editId="13E1FFCC">
            <wp:simplePos x="0" y="0"/>
            <wp:positionH relativeFrom="margin">
              <wp:posOffset>228600</wp:posOffset>
            </wp:positionH>
            <wp:positionV relativeFrom="paragraph">
              <wp:posOffset>114300</wp:posOffset>
            </wp:positionV>
            <wp:extent cx="5784850" cy="2009775"/>
            <wp:effectExtent l="19050" t="0" r="6350" b="0"/>
            <wp:wrapSquare wrapText="bothSides"/>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lum bright="-26000" contrast="64000"/>
                    </a:blip>
                    <a:srcRect/>
                    <a:stretch>
                      <a:fillRect/>
                    </a:stretch>
                  </pic:blipFill>
                  <pic:spPr bwMode="auto">
                    <a:xfrm>
                      <a:off x="0" y="0"/>
                      <a:ext cx="5784850" cy="2009775"/>
                    </a:xfrm>
                    <a:prstGeom prst="rect">
                      <a:avLst/>
                    </a:prstGeom>
                    <a:noFill/>
                    <a:ln w="9525">
                      <a:noFill/>
                      <a:miter lim="800000"/>
                      <a:headEnd/>
                      <a:tailEnd/>
                    </a:ln>
                  </pic:spPr>
                </pic:pic>
              </a:graphicData>
            </a:graphic>
          </wp:anchor>
        </w:drawing>
      </w:r>
    </w:p>
    <w:p w:rsidR="00453D33" w:rsidRPr="00A84919" w:rsidRDefault="00382287" w:rsidP="00BD1D16">
      <w:pPr>
        <w:spacing w:line="276" w:lineRule="auto"/>
        <w:ind w:firstLine="708"/>
        <w:jc w:val="both"/>
        <w:rPr>
          <w:sz w:val="28"/>
          <w:szCs w:val="28"/>
        </w:rPr>
      </w:pPr>
      <w:r w:rsidRPr="00A84919">
        <w:rPr>
          <w:noProof/>
          <w:sz w:val="28"/>
          <w:szCs w:val="28"/>
        </w:rPr>
        <w:drawing>
          <wp:anchor distT="0" distB="0" distL="114300" distR="114300" simplePos="0" relativeHeight="251608064" behindDoc="0" locked="0" layoutInCell="1" allowOverlap="1" wp14:anchorId="601EEC2E" wp14:editId="1D578DF5">
            <wp:simplePos x="0" y="0"/>
            <wp:positionH relativeFrom="column">
              <wp:posOffset>691515</wp:posOffset>
            </wp:positionH>
            <wp:positionV relativeFrom="paragraph">
              <wp:posOffset>224155</wp:posOffset>
            </wp:positionV>
            <wp:extent cx="4572000" cy="1714500"/>
            <wp:effectExtent l="19050" t="0" r="0" b="0"/>
            <wp:wrapSquare wrapText="bothSides"/>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cstate="print"/>
                    <a:srcRect/>
                    <a:stretch>
                      <a:fillRect/>
                    </a:stretch>
                  </pic:blipFill>
                  <pic:spPr bwMode="auto">
                    <a:xfrm>
                      <a:off x="0" y="0"/>
                      <a:ext cx="4572000" cy="1714500"/>
                    </a:xfrm>
                    <a:prstGeom prst="rect">
                      <a:avLst/>
                    </a:prstGeom>
                    <a:noFill/>
                    <a:ln w="9525">
                      <a:noFill/>
                      <a:miter lim="800000"/>
                      <a:headEnd/>
                      <a:tailEnd/>
                    </a:ln>
                  </pic:spPr>
                </pic:pic>
              </a:graphicData>
            </a:graphic>
          </wp:anchor>
        </w:drawing>
      </w:r>
    </w:p>
    <w:p w:rsidR="00453D33" w:rsidRPr="00A84919" w:rsidRDefault="00453D33" w:rsidP="00BD1D16">
      <w:pPr>
        <w:spacing w:line="276" w:lineRule="auto"/>
        <w:ind w:firstLine="708"/>
        <w:jc w:val="both"/>
        <w:rPr>
          <w:sz w:val="28"/>
          <w:szCs w:val="28"/>
        </w:rPr>
      </w:pPr>
    </w:p>
    <w:p w:rsidR="00321F1A" w:rsidRPr="00A84919" w:rsidRDefault="00321F1A" w:rsidP="00BD1D16">
      <w:pPr>
        <w:spacing w:line="276" w:lineRule="auto"/>
        <w:ind w:firstLine="708"/>
        <w:jc w:val="both"/>
        <w:rPr>
          <w:sz w:val="28"/>
          <w:szCs w:val="28"/>
        </w:rPr>
      </w:pPr>
    </w:p>
    <w:p w:rsidR="00321F1A" w:rsidRPr="00A84919" w:rsidRDefault="00321F1A" w:rsidP="00BD1D16">
      <w:pPr>
        <w:spacing w:line="276" w:lineRule="auto"/>
        <w:ind w:firstLine="708"/>
        <w:jc w:val="both"/>
        <w:rPr>
          <w:sz w:val="28"/>
          <w:szCs w:val="28"/>
        </w:rPr>
      </w:pPr>
    </w:p>
    <w:p w:rsidR="00321F1A" w:rsidRPr="00A84919" w:rsidRDefault="00321F1A" w:rsidP="00BD1D16">
      <w:pPr>
        <w:spacing w:line="276" w:lineRule="auto"/>
        <w:ind w:firstLine="708"/>
        <w:jc w:val="both"/>
        <w:rPr>
          <w:sz w:val="28"/>
          <w:szCs w:val="28"/>
        </w:rPr>
      </w:pPr>
    </w:p>
    <w:p w:rsidR="00321F1A" w:rsidRPr="00A84919" w:rsidRDefault="00321F1A" w:rsidP="00BD1D16">
      <w:pPr>
        <w:spacing w:line="276" w:lineRule="auto"/>
        <w:ind w:firstLine="708"/>
        <w:jc w:val="both"/>
        <w:rPr>
          <w:sz w:val="28"/>
          <w:szCs w:val="28"/>
        </w:rPr>
      </w:pPr>
    </w:p>
    <w:p w:rsidR="00321F1A" w:rsidRPr="00A84919" w:rsidRDefault="00321F1A" w:rsidP="00BD1D16">
      <w:pPr>
        <w:spacing w:line="276" w:lineRule="auto"/>
        <w:ind w:firstLine="708"/>
        <w:jc w:val="both"/>
        <w:rPr>
          <w:sz w:val="28"/>
          <w:szCs w:val="28"/>
        </w:rPr>
      </w:pPr>
    </w:p>
    <w:p w:rsidR="00321F1A" w:rsidRPr="00A84919" w:rsidRDefault="00321F1A" w:rsidP="00BD1D16">
      <w:pPr>
        <w:spacing w:line="276" w:lineRule="auto"/>
        <w:jc w:val="both"/>
        <w:rPr>
          <w:sz w:val="28"/>
          <w:szCs w:val="28"/>
        </w:rPr>
      </w:pPr>
    </w:p>
    <w:p w:rsidR="00321F1A" w:rsidRPr="00A84919" w:rsidRDefault="00321F1A" w:rsidP="00BD1D16">
      <w:pPr>
        <w:spacing w:line="276" w:lineRule="auto"/>
        <w:ind w:firstLine="708"/>
        <w:jc w:val="center"/>
        <w:rPr>
          <w:sz w:val="28"/>
          <w:szCs w:val="28"/>
        </w:rPr>
      </w:pPr>
      <w:r w:rsidRPr="00A84919">
        <w:rPr>
          <w:sz w:val="28"/>
          <w:szCs w:val="28"/>
        </w:rPr>
        <w:t>Рис. 2.3.</w:t>
      </w:r>
    </w:p>
    <w:p w:rsidR="00321F1A" w:rsidRPr="00A84919" w:rsidRDefault="00321F1A" w:rsidP="00BD1D16">
      <w:pPr>
        <w:spacing w:line="276" w:lineRule="auto"/>
        <w:ind w:firstLine="708"/>
        <w:jc w:val="center"/>
        <w:rPr>
          <w:sz w:val="28"/>
          <w:szCs w:val="28"/>
        </w:rPr>
      </w:pPr>
      <w:r w:rsidRPr="00A84919">
        <w:rPr>
          <w:sz w:val="28"/>
          <w:szCs w:val="28"/>
        </w:rPr>
        <w:t>Схема грейферного склада: 1 – мостовой кран; 2 – грейфер; 3 – думпкар  (саморазгружающийся вагон); 4 – эстакада; 5 – сырьевые материалы</w:t>
      </w:r>
    </w:p>
    <w:p w:rsidR="00D32A65" w:rsidRPr="00A84919" w:rsidRDefault="00D32A65" w:rsidP="00BD1D16">
      <w:pPr>
        <w:spacing w:line="276" w:lineRule="auto"/>
        <w:ind w:firstLine="708"/>
        <w:jc w:val="center"/>
        <w:rPr>
          <w:sz w:val="28"/>
          <w:szCs w:val="28"/>
        </w:rPr>
      </w:pPr>
    </w:p>
    <w:p w:rsidR="001A0190" w:rsidRPr="00A84919" w:rsidRDefault="00321F1A" w:rsidP="00BD1D16">
      <w:pPr>
        <w:spacing w:line="276" w:lineRule="auto"/>
        <w:ind w:firstLine="708"/>
        <w:jc w:val="both"/>
        <w:rPr>
          <w:sz w:val="28"/>
          <w:szCs w:val="28"/>
        </w:rPr>
      </w:pPr>
      <w:r w:rsidRPr="00A84919">
        <w:rPr>
          <w:sz w:val="28"/>
          <w:szCs w:val="28"/>
        </w:rPr>
        <w:t>Содержание влаги в шихте для плавки в различных металлургических агрегатах может меняться в широких пределах – от 6–8 % для печи Ванюкова до 0,1–0,5 % для плавки во взвешенном состоянии.</w:t>
      </w:r>
    </w:p>
    <w:p w:rsidR="00580523" w:rsidRPr="00A84919" w:rsidRDefault="00580523" w:rsidP="00BD1D16">
      <w:pPr>
        <w:spacing w:line="276" w:lineRule="auto"/>
        <w:jc w:val="both"/>
        <w:rPr>
          <w:sz w:val="28"/>
          <w:szCs w:val="28"/>
        </w:rPr>
      </w:pPr>
    </w:p>
    <w:p w:rsidR="00580523" w:rsidRPr="00A84919" w:rsidRDefault="00580523" w:rsidP="00BD1D16">
      <w:pPr>
        <w:spacing w:line="276" w:lineRule="auto"/>
        <w:ind w:firstLine="708"/>
        <w:jc w:val="center"/>
        <w:rPr>
          <w:sz w:val="28"/>
          <w:szCs w:val="28"/>
        </w:rPr>
      </w:pPr>
      <w:r w:rsidRPr="00A84919">
        <w:rPr>
          <w:sz w:val="28"/>
          <w:szCs w:val="28"/>
        </w:rPr>
        <w:t>Контрольные вопросы:</w:t>
      </w:r>
    </w:p>
    <w:p w:rsidR="00580523" w:rsidRPr="00A84919" w:rsidRDefault="00580523" w:rsidP="00BD1D16">
      <w:pPr>
        <w:spacing w:line="276" w:lineRule="auto"/>
        <w:ind w:firstLine="708"/>
        <w:jc w:val="both"/>
        <w:rPr>
          <w:sz w:val="28"/>
          <w:szCs w:val="28"/>
        </w:rPr>
      </w:pPr>
      <w:r w:rsidRPr="00A84919">
        <w:rPr>
          <w:sz w:val="28"/>
          <w:szCs w:val="28"/>
        </w:rPr>
        <w:t>1. Основные минералы меди.</w:t>
      </w:r>
    </w:p>
    <w:p w:rsidR="00580523" w:rsidRPr="00A84919" w:rsidRDefault="00580523" w:rsidP="00BD1D16">
      <w:pPr>
        <w:spacing w:line="276" w:lineRule="auto"/>
        <w:ind w:firstLine="708"/>
        <w:jc w:val="both"/>
        <w:rPr>
          <w:sz w:val="28"/>
          <w:szCs w:val="28"/>
        </w:rPr>
      </w:pPr>
      <w:r w:rsidRPr="00A84919">
        <w:rPr>
          <w:sz w:val="28"/>
          <w:szCs w:val="28"/>
        </w:rPr>
        <w:t>2. Химический и минералогический составы медного концентрата.</w:t>
      </w:r>
    </w:p>
    <w:p w:rsidR="00580523" w:rsidRPr="00A84919" w:rsidRDefault="00580523" w:rsidP="00BD1D16">
      <w:pPr>
        <w:spacing w:line="276" w:lineRule="auto"/>
        <w:ind w:firstLine="708"/>
        <w:jc w:val="both"/>
        <w:rPr>
          <w:sz w:val="28"/>
          <w:szCs w:val="28"/>
        </w:rPr>
      </w:pPr>
      <w:r w:rsidRPr="00A84919">
        <w:rPr>
          <w:sz w:val="28"/>
          <w:szCs w:val="28"/>
        </w:rPr>
        <w:t>3. С какой целью добавляются флюсы в медную шихту?</w:t>
      </w:r>
    </w:p>
    <w:p w:rsidR="00580523" w:rsidRPr="00A84919" w:rsidRDefault="00580523" w:rsidP="00BD1D16">
      <w:pPr>
        <w:spacing w:line="276" w:lineRule="auto"/>
        <w:ind w:firstLine="708"/>
        <w:jc w:val="both"/>
        <w:rPr>
          <w:sz w:val="28"/>
          <w:szCs w:val="28"/>
        </w:rPr>
      </w:pPr>
      <w:r w:rsidRPr="00A84919">
        <w:rPr>
          <w:sz w:val="28"/>
          <w:szCs w:val="28"/>
        </w:rPr>
        <w:t>4. Подготовка в шихты в механизированных шихтарниках.</w:t>
      </w:r>
    </w:p>
    <w:p w:rsidR="00437E4D" w:rsidRPr="00A84919" w:rsidRDefault="00580523" w:rsidP="00BD1D16">
      <w:pPr>
        <w:spacing w:line="276" w:lineRule="auto"/>
        <w:ind w:firstLine="708"/>
        <w:jc w:val="both"/>
        <w:rPr>
          <w:sz w:val="28"/>
          <w:szCs w:val="28"/>
        </w:rPr>
      </w:pPr>
      <w:r w:rsidRPr="00A84919">
        <w:rPr>
          <w:sz w:val="28"/>
          <w:szCs w:val="28"/>
        </w:rPr>
        <w:t>5. Подготов</w:t>
      </w:r>
      <w:r w:rsidR="00D32A65" w:rsidRPr="00A84919">
        <w:rPr>
          <w:sz w:val="28"/>
          <w:szCs w:val="28"/>
        </w:rPr>
        <w:t>ка шихты в бункерных шитарниках</w:t>
      </w:r>
    </w:p>
    <w:p w:rsidR="00437E4D" w:rsidRPr="00A84919" w:rsidRDefault="00437E4D" w:rsidP="00BD1D16">
      <w:pPr>
        <w:spacing w:line="276" w:lineRule="auto"/>
        <w:ind w:firstLine="708"/>
        <w:jc w:val="both"/>
        <w:rPr>
          <w:sz w:val="28"/>
          <w:szCs w:val="28"/>
        </w:rPr>
      </w:pPr>
    </w:p>
    <w:p w:rsidR="00382287" w:rsidRPr="00A84919" w:rsidRDefault="00FA7F8A" w:rsidP="00BD1D16">
      <w:pPr>
        <w:spacing w:line="276" w:lineRule="auto"/>
        <w:rPr>
          <w:sz w:val="28"/>
          <w:szCs w:val="28"/>
        </w:rPr>
      </w:pPr>
      <w:r w:rsidRPr="00A84919">
        <w:rPr>
          <w:sz w:val="28"/>
          <w:szCs w:val="28"/>
        </w:rPr>
        <w:t xml:space="preserve">                                                 </w:t>
      </w:r>
    </w:p>
    <w:p w:rsidR="00382287" w:rsidRPr="00A84919" w:rsidRDefault="00382287" w:rsidP="00BD1D16">
      <w:pPr>
        <w:spacing w:line="276" w:lineRule="auto"/>
        <w:rPr>
          <w:sz w:val="28"/>
          <w:szCs w:val="28"/>
        </w:rPr>
      </w:pPr>
    </w:p>
    <w:p w:rsidR="00382287" w:rsidRPr="00A84919" w:rsidRDefault="00382287" w:rsidP="00BD1D16">
      <w:pPr>
        <w:spacing w:line="276" w:lineRule="auto"/>
        <w:rPr>
          <w:sz w:val="28"/>
          <w:szCs w:val="28"/>
        </w:rPr>
      </w:pPr>
    </w:p>
    <w:p w:rsidR="00437E4D" w:rsidRPr="00A84919" w:rsidRDefault="00437E4D" w:rsidP="00382287">
      <w:pPr>
        <w:spacing w:line="276" w:lineRule="auto"/>
        <w:jc w:val="center"/>
        <w:rPr>
          <w:b/>
          <w:sz w:val="28"/>
          <w:szCs w:val="28"/>
        </w:rPr>
      </w:pPr>
      <w:r w:rsidRPr="00A84919">
        <w:rPr>
          <w:b/>
          <w:sz w:val="28"/>
          <w:szCs w:val="28"/>
        </w:rPr>
        <w:t>ЛЕКЦИЯ 3</w:t>
      </w:r>
    </w:p>
    <w:p w:rsidR="00437E4D" w:rsidRPr="00A84919" w:rsidRDefault="00437E4D" w:rsidP="00BD1D16">
      <w:pPr>
        <w:spacing w:line="276" w:lineRule="auto"/>
        <w:ind w:firstLine="708"/>
        <w:jc w:val="center"/>
        <w:rPr>
          <w:b/>
          <w:sz w:val="28"/>
          <w:szCs w:val="28"/>
        </w:rPr>
      </w:pPr>
      <w:r w:rsidRPr="00A84919">
        <w:rPr>
          <w:b/>
          <w:sz w:val="28"/>
          <w:szCs w:val="28"/>
        </w:rPr>
        <w:t>ПРИНЦИПЫ И МЕТОДЫ ПОЛУЧЕНИЯ  МЕДИ.</w:t>
      </w:r>
      <w:r w:rsidR="00AA669B" w:rsidRPr="00A84919">
        <w:rPr>
          <w:b/>
          <w:sz w:val="28"/>
          <w:szCs w:val="28"/>
        </w:rPr>
        <w:t xml:space="preserve"> ОСНОВНЫЕ ПРОДУКТЫ ПИРОМЕТАЛЛУРГИЧЕСКОГО ПЕРЕДЕЛА МЕДНЫХ КОНЦЕНТРАТОВ</w:t>
      </w:r>
    </w:p>
    <w:p w:rsidR="00C72C66" w:rsidRPr="00A84919" w:rsidRDefault="00C72C66" w:rsidP="00BD1D16">
      <w:pPr>
        <w:spacing w:line="276" w:lineRule="auto"/>
        <w:ind w:firstLine="708"/>
        <w:jc w:val="center"/>
        <w:rPr>
          <w:b/>
          <w:sz w:val="28"/>
          <w:szCs w:val="28"/>
        </w:rPr>
      </w:pPr>
    </w:p>
    <w:p w:rsidR="00437E4D" w:rsidRPr="00A84919" w:rsidRDefault="00AA669B" w:rsidP="00BD1D16">
      <w:pPr>
        <w:spacing w:line="276" w:lineRule="auto"/>
        <w:ind w:firstLine="708"/>
        <w:jc w:val="center"/>
        <w:rPr>
          <w:b/>
          <w:sz w:val="28"/>
          <w:szCs w:val="28"/>
        </w:rPr>
      </w:pPr>
      <w:r w:rsidRPr="00A84919">
        <w:rPr>
          <w:b/>
          <w:sz w:val="28"/>
          <w:szCs w:val="28"/>
        </w:rPr>
        <w:t>План:</w:t>
      </w:r>
    </w:p>
    <w:p w:rsidR="00AA669B" w:rsidRPr="00A84919" w:rsidRDefault="00AA669B" w:rsidP="00BD1D16">
      <w:pPr>
        <w:spacing w:line="276" w:lineRule="auto"/>
        <w:ind w:firstLine="708"/>
        <w:jc w:val="both"/>
        <w:rPr>
          <w:sz w:val="28"/>
          <w:szCs w:val="28"/>
        </w:rPr>
      </w:pPr>
      <w:r w:rsidRPr="00A84919">
        <w:rPr>
          <w:sz w:val="28"/>
          <w:szCs w:val="28"/>
        </w:rPr>
        <w:t>1. Принципы и методы получения меди.</w:t>
      </w:r>
    </w:p>
    <w:p w:rsidR="00AA669B" w:rsidRPr="00A84919" w:rsidRDefault="00AA669B" w:rsidP="00BD1D16">
      <w:pPr>
        <w:spacing w:line="276" w:lineRule="auto"/>
        <w:ind w:firstLine="708"/>
        <w:jc w:val="both"/>
        <w:rPr>
          <w:sz w:val="28"/>
          <w:szCs w:val="28"/>
        </w:rPr>
      </w:pPr>
      <w:r w:rsidRPr="00A84919">
        <w:rPr>
          <w:sz w:val="28"/>
          <w:szCs w:val="28"/>
        </w:rPr>
        <w:t>2. Основные продукты пирометаллургического передела медных концентратов.</w:t>
      </w:r>
    </w:p>
    <w:p w:rsidR="00C96EDE" w:rsidRPr="00A84919" w:rsidRDefault="00C96EDE" w:rsidP="00BD1D16">
      <w:pPr>
        <w:spacing w:line="276" w:lineRule="auto"/>
        <w:ind w:firstLine="708"/>
        <w:jc w:val="both"/>
        <w:rPr>
          <w:i/>
          <w:sz w:val="28"/>
          <w:szCs w:val="28"/>
        </w:rPr>
      </w:pPr>
      <w:r w:rsidRPr="00A84919">
        <w:rPr>
          <w:b/>
          <w:i/>
          <w:sz w:val="28"/>
          <w:szCs w:val="28"/>
        </w:rPr>
        <w:t>Ключевые слова:</w:t>
      </w:r>
      <w:r w:rsidRPr="00A84919">
        <w:rPr>
          <w:i/>
          <w:sz w:val="28"/>
          <w:szCs w:val="28"/>
        </w:rPr>
        <w:t xml:space="preserve"> гетерогенная система, пирометаллургический процесс, плавка, конвертирование рафинирование, черновой металл, штейн, шлак, газы, пыль. </w:t>
      </w:r>
    </w:p>
    <w:p w:rsidR="00AA669B" w:rsidRPr="00A84919" w:rsidRDefault="00AA669B" w:rsidP="00BD1D16">
      <w:pPr>
        <w:spacing w:line="276" w:lineRule="auto"/>
        <w:ind w:firstLine="708"/>
        <w:jc w:val="both"/>
        <w:rPr>
          <w:sz w:val="28"/>
          <w:szCs w:val="28"/>
        </w:rPr>
      </w:pPr>
    </w:p>
    <w:p w:rsidR="00437E4D" w:rsidRPr="00A84919" w:rsidRDefault="00AA669B" w:rsidP="00BD1D16">
      <w:pPr>
        <w:spacing w:line="276" w:lineRule="auto"/>
        <w:ind w:firstLine="708"/>
        <w:jc w:val="both"/>
        <w:rPr>
          <w:sz w:val="28"/>
          <w:szCs w:val="28"/>
        </w:rPr>
      </w:pPr>
      <w:r w:rsidRPr="00A84919">
        <w:rPr>
          <w:sz w:val="28"/>
          <w:szCs w:val="28"/>
        </w:rPr>
        <w:t xml:space="preserve">1. </w:t>
      </w:r>
      <w:r w:rsidR="00437E4D" w:rsidRPr="00A84919">
        <w:rPr>
          <w:sz w:val="28"/>
          <w:szCs w:val="28"/>
        </w:rPr>
        <w:t xml:space="preserve">Конечной  задачей металлургии меди,  как  и  любого  другого металлургического производства, является получение металлов из перерабатываемого сырья в свободном металлическом состоянии или в виде химического соединения. В практических условиях эта  задача разрешается с помощью специальных металлургических процессов, обеспечивающих отделение компонентов пустой породы от ценных составляющих сырья. </w:t>
      </w:r>
    </w:p>
    <w:p w:rsidR="00437E4D" w:rsidRPr="00A84919" w:rsidRDefault="00437E4D" w:rsidP="00BD1D16">
      <w:pPr>
        <w:spacing w:line="276" w:lineRule="auto"/>
        <w:ind w:firstLine="708"/>
        <w:jc w:val="both"/>
        <w:rPr>
          <w:sz w:val="28"/>
          <w:szCs w:val="28"/>
        </w:rPr>
      </w:pPr>
      <w:r w:rsidRPr="00A84919">
        <w:rPr>
          <w:sz w:val="28"/>
          <w:szCs w:val="28"/>
        </w:rPr>
        <w:t xml:space="preserve">Получение металлической продукции из руд, концентратов или других видов металлсодержащего сырья   – задача достаточно трудная. Она существенно усложняется для медных руд, которые, как правило,  являются  сравнительно  бедным  и  сложным  по  составу  полиметаллическим  сырьем. При переработке такого сырья металлургическими способами необходимо  одновременно  с  получением  основного  металла  обеспечить  комплексное выделение всех других ценных компонентов в самостоятельные товарные продукты при высокой степени их извлечения.  </w:t>
      </w:r>
    </w:p>
    <w:p w:rsidR="00437E4D" w:rsidRPr="00A84919" w:rsidRDefault="00437E4D" w:rsidP="00BD1D16">
      <w:pPr>
        <w:spacing w:line="276" w:lineRule="auto"/>
        <w:ind w:firstLine="708"/>
        <w:jc w:val="both"/>
        <w:rPr>
          <w:sz w:val="28"/>
          <w:szCs w:val="28"/>
        </w:rPr>
      </w:pPr>
      <w:r w:rsidRPr="00A84919">
        <w:rPr>
          <w:sz w:val="28"/>
          <w:szCs w:val="28"/>
        </w:rPr>
        <w:t xml:space="preserve">Для получения металлов достаточно высокой чистоты из сложного полиметаллического сырья с высокой степенью комплексности его использования недостаточно применить  один металлургический процесс или  один металлургический  агрегат.  Эта  задача  до  настоящего  времени  реализуется  в практических  условиях  за  счет  нескольких  последовательно  проводимых процессов, обеспечивающих постепенное разделение компонентов перерабатываемого сырья. </w:t>
      </w:r>
    </w:p>
    <w:p w:rsidR="00437E4D" w:rsidRPr="00A84919" w:rsidRDefault="00437E4D" w:rsidP="00BD1D16">
      <w:pPr>
        <w:spacing w:line="276" w:lineRule="auto"/>
        <w:ind w:firstLine="708"/>
        <w:jc w:val="both"/>
        <w:rPr>
          <w:sz w:val="28"/>
          <w:szCs w:val="28"/>
        </w:rPr>
      </w:pPr>
      <w:r w:rsidRPr="00A84919">
        <w:rPr>
          <w:sz w:val="28"/>
          <w:szCs w:val="28"/>
        </w:rPr>
        <w:t xml:space="preserve">Весь  комплекс  применяемых  металлургических  процессов,  подготовительных  и  вспомогательных  операций формируется  в  технологическую  схему участка, отделения, цеха или предприятия в целом. Для всех медных предприятий характерны многоступенчатые технологические схемы. </w:t>
      </w:r>
    </w:p>
    <w:p w:rsidR="00437E4D" w:rsidRPr="00A84919" w:rsidRDefault="00437E4D" w:rsidP="00BD1D16">
      <w:pPr>
        <w:spacing w:line="276" w:lineRule="auto"/>
        <w:ind w:firstLine="708"/>
        <w:jc w:val="both"/>
        <w:rPr>
          <w:sz w:val="28"/>
          <w:szCs w:val="28"/>
        </w:rPr>
      </w:pPr>
      <w:r w:rsidRPr="00A84919">
        <w:rPr>
          <w:sz w:val="28"/>
          <w:szCs w:val="28"/>
        </w:rPr>
        <w:t xml:space="preserve">В основе любого металлургического процесса лежит принцип перевода обрабатываемого сырья в гетерогенную систему, состоящую из двух, трех, а иногда  и  более фаз,  которые  должны  отличаться  друг  от  друга  составом  и физическими свойствами. При этом одна из фаз должна обогащаться извлекаемым металлом  и  обедняться  примесями,  а  другие фазы,  наоборот,  обедняться основным компонентом. Различия некоторых физических свойств получающихся фаз  (агрегатного  состояния,  плотности,  взаимной  смачиваемости,  летучести  и  т.п.)  обеспечивают  хорошее    отделение  их  друг  от  друга простейшими приемами: отстаиванием или фильтрованием. </w:t>
      </w:r>
    </w:p>
    <w:p w:rsidR="00437E4D" w:rsidRPr="00A84919" w:rsidRDefault="00437E4D" w:rsidP="00BD1D16">
      <w:pPr>
        <w:spacing w:line="276" w:lineRule="auto"/>
        <w:ind w:firstLine="708"/>
        <w:jc w:val="both"/>
        <w:rPr>
          <w:sz w:val="28"/>
          <w:szCs w:val="28"/>
        </w:rPr>
      </w:pPr>
      <w:r w:rsidRPr="00A84919">
        <w:rPr>
          <w:sz w:val="28"/>
          <w:szCs w:val="28"/>
        </w:rPr>
        <w:t>Переработку медного  сырья можно проводить  с использованием как пиро-, так и гидрометаллургических процессов. В промышленной практике металлурги имеют дело фактически с комбинированными технологическими  схемами,  включающими  обе  разновидности  металлургических методов, как правило, с преобладанием одной из них, что и определяет в конечном итоге наименование технологии.</w:t>
      </w:r>
    </w:p>
    <w:p w:rsidR="00870DF1" w:rsidRPr="00A84919" w:rsidRDefault="00870DF1" w:rsidP="00BD1D16">
      <w:pPr>
        <w:spacing w:line="276" w:lineRule="auto"/>
        <w:ind w:firstLine="708"/>
        <w:jc w:val="both"/>
        <w:rPr>
          <w:sz w:val="28"/>
          <w:szCs w:val="28"/>
        </w:rPr>
      </w:pPr>
      <w:r w:rsidRPr="00A84919">
        <w:rPr>
          <w:sz w:val="28"/>
          <w:szCs w:val="28"/>
        </w:rPr>
        <w:t xml:space="preserve">Технологические  схемы  действующих  предприятий  по  производству меди в каждом случае имеют свои специфические особенности, связанные  с видом перерабатываемого  сырья, применяемым металлургическим оборудованием,  источниками  тепловой  энергии  и  с  рядом  других  местных условий. Однако все они близки по своей структуре и укладываются в рамки принципиальных технологических схем. </w:t>
      </w:r>
    </w:p>
    <w:p w:rsidR="00870DF1" w:rsidRPr="00A84919" w:rsidRDefault="00870DF1" w:rsidP="00BD1D16">
      <w:pPr>
        <w:spacing w:line="276" w:lineRule="auto"/>
        <w:ind w:firstLine="708"/>
        <w:jc w:val="both"/>
        <w:rPr>
          <w:sz w:val="28"/>
          <w:szCs w:val="28"/>
        </w:rPr>
      </w:pPr>
      <w:r w:rsidRPr="00A84919">
        <w:rPr>
          <w:sz w:val="28"/>
          <w:szCs w:val="28"/>
        </w:rPr>
        <w:t xml:space="preserve">С учетом разновидностей перерабатываемых медных руд в настоящее время в промышленности используют три принципиальные пирометаллургические схемы. </w:t>
      </w:r>
    </w:p>
    <w:p w:rsidR="00870DF1" w:rsidRPr="00A84919" w:rsidRDefault="00870DF1" w:rsidP="00BD1D16">
      <w:pPr>
        <w:spacing w:line="276" w:lineRule="auto"/>
        <w:ind w:firstLine="708"/>
        <w:jc w:val="both"/>
        <w:rPr>
          <w:sz w:val="28"/>
          <w:szCs w:val="28"/>
        </w:rPr>
      </w:pPr>
      <w:r w:rsidRPr="00A84919">
        <w:rPr>
          <w:sz w:val="28"/>
          <w:szCs w:val="28"/>
        </w:rPr>
        <w:t>Современная  пирометаллургия  меди,  несмотря,  на  принципиальную</w:t>
      </w:r>
      <w:r w:rsidR="00AA669B" w:rsidRPr="00A84919">
        <w:rPr>
          <w:sz w:val="28"/>
          <w:szCs w:val="28"/>
        </w:rPr>
        <w:t xml:space="preserve"> </w:t>
      </w:r>
      <w:r w:rsidRPr="00A84919">
        <w:rPr>
          <w:sz w:val="28"/>
          <w:szCs w:val="28"/>
        </w:rPr>
        <w:t>общность используемых различными предприятиями технологических схем,</w:t>
      </w:r>
      <w:r w:rsidR="00AA669B" w:rsidRPr="00A84919">
        <w:rPr>
          <w:sz w:val="28"/>
          <w:szCs w:val="28"/>
        </w:rPr>
        <w:t xml:space="preserve"> </w:t>
      </w:r>
      <w:r w:rsidRPr="00A84919">
        <w:rPr>
          <w:sz w:val="28"/>
          <w:szCs w:val="28"/>
        </w:rPr>
        <w:t>предусматривает несколько вариантов (I-IV) ее практического  осуществления (рис. 3</w:t>
      </w:r>
      <w:r w:rsidR="00AA669B" w:rsidRPr="00A84919">
        <w:rPr>
          <w:sz w:val="28"/>
          <w:szCs w:val="28"/>
        </w:rPr>
        <w:t>.1</w:t>
      </w:r>
      <w:r w:rsidRPr="00A84919">
        <w:rPr>
          <w:sz w:val="28"/>
          <w:szCs w:val="28"/>
        </w:rPr>
        <w:t xml:space="preserve">). </w:t>
      </w:r>
    </w:p>
    <w:p w:rsidR="00870DF1" w:rsidRPr="00A84919" w:rsidRDefault="00870DF1" w:rsidP="00BD1D16">
      <w:pPr>
        <w:spacing w:line="276" w:lineRule="auto"/>
        <w:ind w:firstLine="708"/>
        <w:jc w:val="both"/>
        <w:rPr>
          <w:sz w:val="28"/>
          <w:szCs w:val="28"/>
        </w:rPr>
      </w:pPr>
      <w:r w:rsidRPr="00A84919">
        <w:rPr>
          <w:sz w:val="28"/>
          <w:szCs w:val="28"/>
        </w:rPr>
        <w:t xml:space="preserve">Как  следует  из  этой  схемы,  технология  получения  черновой меди  характеризуется многостадийностью (за исключением варианта IV, предусматривающего непосредственную плавку концентратов на черновую медь).  </w:t>
      </w:r>
    </w:p>
    <w:p w:rsidR="00870DF1" w:rsidRPr="00A84919" w:rsidRDefault="00870DF1" w:rsidP="00BD1D16">
      <w:pPr>
        <w:spacing w:line="276" w:lineRule="auto"/>
        <w:ind w:firstLine="708"/>
        <w:jc w:val="both"/>
        <w:rPr>
          <w:sz w:val="28"/>
          <w:szCs w:val="28"/>
        </w:rPr>
      </w:pPr>
      <w:r w:rsidRPr="00A84919">
        <w:rPr>
          <w:sz w:val="28"/>
          <w:szCs w:val="28"/>
        </w:rPr>
        <w:t xml:space="preserve">В  каждой из последовательно проводимых  технологических операций </w:t>
      </w:r>
      <w:r w:rsidR="00AA669B" w:rsidRPr="00A84919">
        <w:rPr>
          <w:sz w:val="28"/>
          <w:szCs w:val="28"/>
        </w:rPr>
        <w:t xml:space="preserve"> </w:t>
      </w:r>
      <w:r w:rsidRPr="00A84919">
        <w:rPr>
          <w:sz w:val="28"/>
          <w:szCs w:val="28"/>
        </w:rPr>
        <w:t>постепенно повышают концентрацию  меди  в  основном  металлсодержащем</w:t>
      </w:r>
      <w:r w:rsidR="00AA669B" w:rsidRPr="00A84919">
        <w:rPr>
          <w:sz w:val="28"/>
          <w:szCs w:val="28"/>
        </w:rPr>
        <w:t xml:space="preserve"> </w:t>
      </w:r>
      <w:r w:rsidRPr="00A84919">
        <w:rPr>
          <w:sz w:val="28"/>
          <w:szCs w:val="28"/>
        </w:rPr>
        <w:t xml:space="preserve">продукте  за  счет  отделения  пустой  породы  и  сопутствующих  элементов, главным образом железа и серы. На практике удаление железа и серы осуществляют за счет их окисления в три (обжиг, плавка, конвертирование), в две (плавка, конвертирование) или в одну стадию. </w:t>
      </w:r>
    </w:p>
    <w:p w:rsidR="00AA669B" w:rsidRPr="00A84919" w:rsidRDefault="00870DF1" w:rsidP="00C72C66">
      <w:pPr>
        <w:spacing w:line="276" w:lineRule="auto"/>
        <w:ind w:firstLine="708"/>
        <w:jc w:val="both"/>
        <w:rPr>
          <w:sz w:val="28"/>
          <w:szCs w:val="28"/>
        </w:rPr>
      </w:pPr>
      <w:r w:rsidRPr="00A84919">
        <w:rPr>
          <w:sz w:val="28"/>
          <w:szCs w:val="28"/>
        </w:rPr>
        <w:t>Плавку  на  штейн  медных  руд  и  концентратов  –  основной  технологический процесс  – можно проводить практически любым  видом рудных</w:t>
      </w:r>
      <w:r w:rsidR="00AA669B" w:rsidRPr="00A84919">
        <w:rPr>
          <w:sz w:val="28"/>
          <w:szCs w:val="28"/>
        </w:rPr>
        <w:t xml:space="preserve"> </w:t>
      </w:r>
      <w:r w:rsidRPr="00A84919">
        <w:rPr>
          <w:sz w:val="28"/>
          <w:szCs w:val="28"/>
        </w:rPr>
        <w:t>плавок. В современной металлургии меди для ее осуществления используют</w:t>
      </w:r>
      <w:r w:rsidR="00AA669B" w:rsidRPr="00A84919">
        <w:rPr>
          <w:sz w:val="28"/>
          <w:szCs w:val="28"/>
        </w:rPr>
        <w:t xml:space="preserve"> </w:t>
      </w:r>
      <w:r w:rsidRPr="00A84919">
        <w:rPr>
          <w:sz w:val="28"/>
          <w:szCs w:val="28"/>
        </w:rPr>
        <w:t xml:space="preserve">отражательные, рудно-термические (электрические) и шахтные печи, а также автогенные процессы нескольких разновидностей. </w:t>
      </w:r>
    </w:p>
    <w:p w:rsidR="00AA669B" w:rsidRPr="00A84919" w:rsidRDefault="00AA669B" w:rsidP="00BD1D16">
      <w:pPr>
        <w:spacing w:line="276" w:lineRule="auto"/>
        <w:ind w:firstLine="708"/>
        <w:jc w:val="both"/>
        <w:rPr>
          <w:sz w:val="28"/>
          <w:szCs w:val="28"/>
        </w:rPr>
      </w:pPr>
    </w:p>
    <w:p w:rsidR="00AA669B" w:rsidRPr="00A84919" w:rsidRDefault="00FE4ADB" w:rsidP="00A31BB4">
      <w:pPr>
        <w:spacing w:line="276" w:lineRule="auto"/>
        <w:ind w:firstLine="708"/>
        <w:jc w:val="both"/>
        <w:rPr>
          <w:sz w:val="28"/>
          <w:szCs w:val="28"/>
        </w:rPr>
      </w:pPr>
      <w:r w:rsidRPr="00A84919">
        <w:rPr>
          <w:noProof/>
          <w:sz w:val="28"/>
          <w:szCs w:val="28"/>
        </w:rPr>
        <w:drawing>
          <wp:anchor distT="0" distB="0" distL="114300" distR="114300" simplePos="0" relativeHeight="251609088" behindDoc="1" locked="0" layoutInCell="1" allowOverlap="1" wp14:anchorId="42EDC366" wp14:editId="366E0043">
            <wp:simplePos x="0" y="0"/>
            <wp:positionH relativeFrom="column">
              <wp:posOffset>-13335</wp:posOffset>
            </wp:positionH>
            <wp:positionV relativeFrom="paragraph">
              <wp:posOffset>-91440</wp:posOffset>
            </wp:positionV>
            <wp:extent cx="6057900" cy="8610600"/>
            <wp:effectExtent l="19050" t="0" r="0" b="0"/>
            <wp:wrapTight wrapText="bothSides">
              <wp:wrapPolygon edited="0">
                <wp:start x="-68" y="0"/>
                <wp:lineTo x="-68" y="21552"/>
                <wp:lineTo x="21600" y="21552"/>
                <wp:lineTo x="21600" y="0"/>
                <wp:lineTo x="-68" y="0"/>
              </wp:wrapPolygon>
            </wp:wrapTight>
            <wp:docPr id="3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lum bright="-40000" contrast="66000"/>
                    </a:blip>
                    <a:srcRect/>
                    <a:stretch>
                      <a:fillRect/>
                    </a:stretch>
                  </pic:blipFill>
                  <pic:spPr bwMode="auto">
                    <a:xfrm>
                      <a:off x="0" y="0"/>
                      <a:ext cx="6057900" cy="8610600"/>
                    </a:xfrm>
                    <a:prstGeom prst="rect">
                      <a:avLst/>
                    </a:prstGeom>
                    <a:noFill/>
                    <a:ln w="9525">
                      <a:noFill/>
                      <a:miter lim="800000"/>
                      <a:headEnd/>
                      <a:tailEnd/>
                    </a:ln>
                  </pic:spPr>
                </pic:pic>
              </a:graphicData>
            </a:graphic>
          </wp:anchor>
        </w:drawing>
      </w:r>
    </w:p>
    <w:p w:rsidR="00AA669B" w:rsidRPr="00A84919" w:rsidRDefault="00AA669B" w:rsidP="00BD1D16">
      <w:pPr>
        <w:tabs>
          <w:tab w:val="left" w:pos="5643"/>
        </w:tabs>
        <w:spacing w:line="276" w:lineRule="auto"/>
        <w:jc w:val="both"/>
        <w:rPr>
          <w:sz w:val="28"/>
          <w:szCs w:val="28"/>
        </w:rPr>
      </w:pPr>
      <w:r w:rsidRPr="00A84919">
        <w:rPr>
          <w:sz w:val="28"/>
          <w:szCs w:val="28"/>
        </w:rPr>
        <w:t>Рис. 3.1 Принципи</w:t>
      </w:r>
      <w:r w:rsidR="00E41A41" w:rsidRPr="00A84919">
        <w:rPr>
          <w:sz w:val="28"/>
          <w:szCs w:val="28"/>
        </w:rPr>
        <w:t>а</w:t>
      </w:r>
      <w:r w:rsidRPr="00A84919">
        <w:rPr>
          <w:sz w:val="28"/>
          <w:szCs w:val="28"/>
        </w:rPr>
        <w:t>льн</w:t>
      </w:r>
      <w:r w:rsidR="00E41A41" w:rsidRPr="00A84919">
        <w:rPr>
          <w:sz w:val="28"/>
          <w:szCs w:val="28"/>
        </w:rPr>
        <w:t>а</w:t>
      </w:r>
      <w:r w:rsidRPr="00A84919">
        <w:rPr>
          <w:sz w:val="28"/>
          <w:szCs w:val="28"/>
        </w:rPr>
        <w:t>я технологическая схема пирометаллургии меди</w:t>
      </w:r>
    </w:p>
    <w:p w:rsidR="008B24DA" w:rsidRPr="00A84919" w:rsidRDefault="00AA669B" w:rsidP="00BD1D16">
      <w:pPr>
        <w:spacing w:line="276" w:lineRule="auto"/>
        <w:ind w:firstLine="540"/>
        <w:jc w:val="both"/>
        <w:rPr>
          <w:sz w:val="28"/>
          <w:szCs w:val="28"/>
        </w:rPr>
      </w:pPr>
      <w:r w:rsidRPr="00A84919">
        <w:rPr>
          <w:b/>
          <w:sz w:val="28"/>
          <w:szCs w:val="28"/>
        </w:rPr>
        <w:t>2</w:t>
      </w:r>
      <w:r w:rsidRPr="00A84919">
        <w:rPr>
          <w:sz w:val="28"/>
          <w:szCs w:val="28"/>
        </w:rPr>
        <w:t xml:space="preserve">. </w:t>
      </w:r>
      <w:r w:rsidR="008B24DA" w:rsidRPr="00A84919">
        <w:rPr>
          <w:b/>
          <w:sz w:val="28"/>
          <w:szCs w:val="28"/>
        </w:rPr>
        <w:t>Черновыми  металлами</w:t>
      </w:r>
      <w:r w:rsidR="008B24DA" w:rsidRPr="00A84919">
        <w:rPr>
          <w:sz w:val="28"/>
          <w:szCs w:val="28"/>
        </w:rPr>
        <w:t xml:space="preserve">  называют  металлы,  загрязненные примесями. В меди могут присутствовать  как  вредные примеси,  так и ценные элементы – спутники основного металла. Вредные примеси ухудшают характерные  для  данного  металла  свойства  (электропроводность,  пластичность, коррозионную стойкость и т.п.) и делают их непригодными для непосредственного использования. Наоборот, благородные металлы, селен, теллур, германий, индий, висмут и многие другие представляют самостоятельную ценность и их необходимо попутно  выделить  в  соответствующий продукт,  что имеет большое экономическое и народно-хозяйственное значение. Черновые металлы обязательно подвергают очистке от примесей – рафинированию.  </w:t>
      </w:r>
    </w:p>
    <w:p w:rsidR="008B24DA" w:rsidRPr="00A84919" w:rsidRDefault="008B24DA" w:rsidP="00BD1D16">
      <w:pPr>
        <w:spacing w:line="276" w:lineRule="auto"/>
        <w:ind w:firstLine="540"/>
        <w:jc w:val="both"/>
        <w:rPr>
          <w:sz w:val="28"/>
          <w:szCs w:val="28"/>
        </w:rPr>
      </w:pPr>
    </w:p>
    <w:p w:rsidR="008B24DA" w:rsidRPr="00A84919" w:rsidRDefault="008B24DA" w:rsidP="00BD1D16">
      <w:pPr>
        <w:spacing w:line="276" w:lineRule="auto"/>
        <w:ind w:firstLine="540"/>
        <w:jc w:val="both"/>
        <w:rPr>
          <w:sz w:val="28"/>
          <w:szCs w:val="28"/>
        </w:rPr>
      </w:pPr>
      <w:r w:rsidRPr="00A84919">
        <w:rPr>
          <w:b/>
          <w:sz w:val="28"/>
          <w:szCs w:val="28"/>
        </w:rPr>
        <w:t xml:space="preserve">Штейн </w:t>
      </w:r>
      <w:r w:rsidRPr="00A84919">
        <w:rPr>
          <w:sz w:val="28"/>
          <w:szCs w:val="28"/>
        </w:rPr>
        <w:t xml:space="preserve"> представляет  собой  сплав  сульфидов  тяжелых  цветных металлов  с  сульфидом  железа,  содержащий  также  некоторое  количество  растворенных  оксидов,  главным  образом  оксидов железа. В  большинстве  случаев  штейн  содержит  также  благородные металлы, которые  с высокой полнотой коллектируются в штейновых расплавах. При проведении плавки в восстановительных условиях получаются металлизированные штейны,  содержащие,  кроме  сульфидов,  растворенные  в них металлы. </w:t>
      </w:r>
    </w:p>
    <w:p w:rsidR="008B24DA" w:rsidRPr="00A84919" w:rsidRDefault="008B24DA" w:rsidP="00BD1D16">
      <w:pPr>
        <w:spacing w:line="276" w:lineRule="auto"/>
        <w:ind w:firstLine="540"/>
        <w:jc w:val="both"/>
        <w:rPr>
          <w:sz w:val="28"/>
          <w:szCs w:val="28"/>
        </w:rPr>
      </w:pPr>
      <w:r w:rsidRPr="00A84919">
        <w:rPr>
          <w:sz w:val="28"/>
          <w:szCs w:val="28"/>
        </w:rPr>
        <w:t>На практике  медные штейны образуются в жидком состоянии и практически не смешиваются с жидкими шлаками, что позволяет отделять  их  друг  от  друга  отстаиванием. Для  успешного  разделения штейнов  и шлаков  необходимо,  чтобы  разность  их  плотностей  была  не  менее  1 г/см</w:t>
      </w:r>
      <w:r w:rsidRPr="00A84919">
        <w:rPr>
          <w:sz w:val="28"/>
          <w:szCs w:val="28"/>
          <w:vertAlign w:val="superscript"/>
        </w:rPr>
        <w:t xml:space="preserve">3 </w:t>
      </w:r>
      <w:r w:rsidRPr="00A84919">
        <w:rPr>
          <w:sz w:val="28"/>
          <w:szCs w:val="28"/>
        </w:rPr>
        <w:t xml:space="preserve">. Чем она будет больше, тем быстрее идет отстаивание. </w:t>
      </w:r>
    </w:p>
    <w:p w:rsidR="008B24DA" w:rsidRPr="00A84919" w:rsidRDefault="008B24DA" w:rsidP="00BD1D16">
      <w:pPr>
        <w:spacing w:line="276" w:lineRule="auto"/>
        <w:ind w:firstLine="540"/>
        <w:jc w:val="both"/>
        <w:rPr>
          <w:sz w:val="28"/>
          <w:szCs w:val="28"/>
        </w:rPr>
      </w:pPr>
      <w:r w:rsidRPr="00A84919">
        <w:rPr>
          <w:b/>
          <w:sz w:val="28"/>
          <w:szCs w:val="28"/>
        </w:rPr>
        <w:t xml:space="preserve">Шлаки </w:t>
      </w:r>
      <w:r w:rsidRPr="00A84919">
        <w:rPr>
          <w:sz w:val="28"/>
          <w:szCs w:val="28"/>
        </w:rPr>
        <w:t xml:space="preserve">медной промышленности, как и шлаки других металлургических  производств,  представляют  собой  сложный  сплав  оксидов. Они формируются из оксидов пустой породы исходного сырья и специально вводимых флюсов и служат средой для концентрирования компонентов пустой породы и их отделения от ценных металлов. Роль шлаков в пирометаллургических процессах очень велика. В шлаковых  расплавах  протекают  важнейшие  физико-химические  превращения.  </w:t>
      </w:r>
    </w:p>
    <w:p w:rsidR="008B24DA" w:rsidRPr="00A84919" w:rsidRDefault="008B24DA" w:rsidP="00BD1D16">
      <w:pPr>
        <w:spacing w:line="276" w:lineRule="auto"/>
        <w:ind w:firstLine="540"/>
        <w:jc w:val="both"/>
        <w:rPr>
          <w:sz w:val="28"/>
          <w:szCs w:val="28"/>
        </w:rPr>
      </w:pPr>
      <w:r w:rsidRPr="00A84919">
        <w:rPr>
          <w:sz w:val="28"/>
          <w:szCs w:val="28"/>
        </w:rPr>
        <w:t xml:space="preserve">Вследствие  обычно  низкого  содержания  ценных  компонентов  в  исходном сырье и высокого содержания в нем пустой породы пирометаллургия меди характеризуется высоким выходом шлаков. </w:t>
      </w:r>
    </w:p>
    <w:p w:rsidR="00897B2B" w:rsidRPr="00A84919" w:rsidRDefault="008B24DA" w:rsidP="00BD1D16">
      <w:pPr>
        <w:spacing w:line="276" w:lineRule="auto"/>
        <w:ind w:firstLine="540"/>
        <w:jc w:val="both"/>
        <w:rPr>
          <w:sz w:val="28"/>
          <w:szCs w:val="28"/>
        </w:rPr>
      </w:pPr>
      <w:r w:rsidRPr="00A84919">
        <w:rPr>
          <w:sz w:val="28"/>
          <w:szCs w:val="28"/>
        </w:rPr>
        <w:t>По этой причине свойства шлака фактически определяют все основные показатели металлургического производства – удельную производительность</w:t>
      </w:r>
      <w:r w:rsidR="00897B2B" w:rsidRPr="00A84919">
        <w:rPr>
          <w:sz w:val="28"/>
          <w:szCs w:val="28"/>
        </w:rPr>
        <w:t xml:space="preserve"> металлургических агрегатов, расход топлива или электроэнергии, эксплуатационные затраты и в конечном итоге себестоимость передела. </w:t>
      </w:r>
    </w:p>
    <w:p w:rsidR="00897B2B" w:rsidRPr="00A84919" w:rsidRDefault="00897B2B" w:rsidP="00BD1D16">
      <w:pPr>
        <w:spacing w:line="276" w:lineRule="auto"/>
        <w:ind w:firstLine="540"/>
        <w:jc w:val="both"/>
        <w:rPr>
          <w:sz w:val="28"/>
          <w:szCs w:val="28"/>
        </w:rPr>
      </w:pPr>
      <w:r w:rsidRPr="00A84919">
        <w:rPr>
          <w:sz w:val="28"/>
          <w:szCs w:val="28"/>
        </w:rPr>
        <w:t xml:space="preserve">Помимо коллектирования пустой породы, шлаки в зависимости от характера  применяемого  пирометаллургического  процесса  могут  служить  защитной средой, предохраняющей полученный металл от окисления. В электротермических процессах шлаковые расплавы выполняют функции элементов электрического сопротивления. </w:t>
      </w:r>
    </w:p>
    <w:p w:rsidR="00897B2B" w:rsidRPr="00A84919" w:rsidRDefault="00897B2B" w:rsidP="00BD1D16">
      <w:pPr>
        <w:spacing w:line="276" w:lineRule="auto"/>
        <w:ind w:firstLine="540"/>
        <w:jc w:val="both"/>
        <w:rPr>
          <w:sz w:val="28"/>
          <w:szCs w:val="28"/>
        </w:rPr>
      </w:pPr>
      <w:r w:rsidRPr="00A84919">
        <w:rPr>
          <w:sz w:val="28"/>
          <w:szCs w:val="28"/>
        </w:rPr>
        <w:t>В соответствии с законами распределения компонентов между продуктами плавки, жидкие шлаки, контактирующие в ходе процесса со штейнами или черновыми металлами, всегда содержат некоторое количество извлекаемых металлов. Хотя содержание меди и других сопутствующих металлов  в  шлаках  относительно  невелико  (0,1–1,5 %),  вследствие  большого выхода шлаков абсолютные потери ценных компонентов значительны. Важнейшими оксидами, составляющими основу шлаков медной плавок,  являются SiO</w:t>
      </w:r>
      <w:r w:rsidRPr="00A84919">
        <w:rPr>
          <w:sz w:val="28"/>
          <w:szCs w:val="28"/>
          <w:vertAlign w:val="subscript"/>
        </w:rPr>
        <w:t>2</w:t>
      </w:r>
      <w:r w:rsidRPr="00A84919">
        <w:rPr>
          <w:sz w:val="28"/>
          <w:szCs w:val="28"/>
        </w:rPr>
        <w:t>, FеО + Fе</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CaO, MgO  и Al</w:t>
      </w:r>
      <w:r w:rsidRPr="00A84919">
        <w:rPr>
          <w:sz w:val="28"/>
          <w:szCs w:val="28"/>
          <w:vertAlign w:val="subscript"/>
        </w:rPr>
        <w:t>2</w:t>
      </w:r>
      <w:r w:rsidRPr="00A84919">
        <w:rPr>
          <w:sz w:val="28"/>
          <w:szCs w:val="28"/>
        </w:rPr>
        <w:t>O</w:t>
      </w:r>
      <w:r w:rsidRPr="00A84919">
        <w:rPr>
          <w:sz w:val="28"/>
          <w:szCs w:val="28"/>
          <w:vertAlign w:val="subscript"/>
        </w:rPr>
        <w:t>3</w:t>
      </w:r>
      <w:r w:rsidRPr="00A84919">
        <w:rPr>
          <w:sz w:val="28"/>
          <w:szCs w:val="28"/>
        </w:rPr>
        <w:t>. В значительно меньших количествах в них могут присутствовать также ZnO, С</w:t>
      </w:r>
      <w:r w:rsidRPr="00A84919">
        <w:rPr>
          <w:sz w:val="28"/>
          <w:szCs w:val="28"/>
          <w:lang w:val="en-US"/>
        </w:rPr>
        <w:t>r</w:t>
      </w:r>
      <w:r w:rsidRPr="00A84919">
        <w:rPr>
          <w:sz w:val="28"/>
          <w:szCs w:val="28"/>
          <w:vertAlign w:val="subscript"/>
        </w:rPr>
        <w:t>2</w:t>
      </w:r>
      <w:r w:rsidRPr="00A84919">
        <w:rPr>
          <w:sz w:val="28"/>
          <w:szCs w:val="28"/>
        </w:rPr>
        <w:t>О</w:t>
      </w:r>
      <w:r w:rsidRPr="00A84919">
        <w:rPr>
          <w:sz w:val="28"/>
          <w:szCs w:val="28"/>
          <w:vertAlign w:val="subscript"/>
        </w:rPr>
        <w:t>3</w:t>
      </w:r>
      <w:r w:rsidRPr="00A84919">
        <w:rPr>
          <w:sz w:val="28"/>
          <w:szCs w:val="28"/>
        </w:rPr>
        <w:t xml:space="preserve">, MnO и др. В жидких шлаках растворяется значительное количество сульфидов, главным образом FeS. В связи с этим в шлаках часто содержится до 2 % и более серы. </w:t>
      </w:r>
    </w:p>
    <w:p w:rsidR="00897B2B" w:rsidRPr="00A84919" w:rsidRDefault="00897B2B" w:rsidP="00BD1D16">
      <w:pPr>
        <w:spacing w:line="276" w:lineRule="auto"/>
        <w:ind w:firstLine="540"/>
        <w:jc w:val="both"/>
        <w:rPr>
          <w:sz w:val="28"/>
          <w:szCs w:val="28"/>
        </w:rPr>
      </w:pPr>
      <w:r w:rsidRPr="00A84919">
        <w:rPr>
          <w:sz w:val="28"/>
          <w:szCs w:val="28"/>
        </w:rPr>
        <w:t xml:space="preserve">Получающийся  при  плавке  шлак  должен  удовлетворять  требованиям технологии,  иметь  определенные  температуру  плавления,  жидкотекучесть, электропроводность, поверхностное натяжение и так далее. </w:t>
      </w:r>
    </w:p>
    <w:p w:rsidR="00897B2B" w:rsidRPr="00A84919" w:rsidRDefault="00897B2B" w:rsidP="00BD1D16">
      <w:pPr>
        <w:spacing w:line="276" w:lineRule="auto"/>
        <w:ind w:firstLine="540"/>
        <w:jc w:val="both"/>
        <w:rPr>
          <w:sz w:val="28"/>
          <w:szCs w:val="28"/>
        </w:rPr>
      </w:pPr>
      <w:r w:rsidRPr="00A84919">
        <w:rPr>
          <w:sz w:val="28"/>
          <w:szCs w:val="28"/>
        </w:rPr>
        <w:t>Физико-химические  свойства  шлаковых  расплавов  и  их  поведение  в пирометаллургических процессах оказывают  решающее  влияние на процессы  образования  и  разделения  продуктов  плавки.  В  свою  очередь  физико-химические  свойства  шлаковых  расплавов  являются  функцией  их  химического  состава  и  температуры. К  важнейшим физико-химическим  свойствам шлаков, имеющим большое практическое значение, в первую очередь следует отнести температуру плавления  (плавкость) шлаков, поверхностное натяжение, плотность и вязкость.</w:t>
      </w:r>
    </w:p>
    <w:p w:rsidR="00543EF5" w:rsidRPr="00A84919" w:rsidRDefault="00897B2B" w:rsidP="00BD1D16">
      <w:pPr>
        <w:spacing w:line="276" w:lineRule="auto"/>
        <w:ind w:firstLine="540"/>
        <w:jc w:val="both"/>
        <w:rPr>
          <w:sz w:val="28"/>
          <w:szCs w:val="28"/>
        </w:rPr>
      </w:pPr>
      <w:r w:rsidRPr="00A84919">
        <w:rPr>
          <w:b/>
          <w:sz w:val="28"/>
          <w:szCs w:val="28"/>
        </w:rPr>
        <w:t>Газы и пыли.</w:t>
      </w:r>
      <w:r w:rsidR="00543EF5" w:rsidRPr="00A84919">
        <w:rPr>
          <w:b/>
          <w:sz w:val="28"/>
          <w:szCs w:val="28"/>
        </w:rPr>
        <w:t xml:space="preserve"> </w:t>
      </w:r>
      <w:r w:rsidR="00543EF5" w:rsidRPr="00A84919">
        <w:rPr>
          <w:sz w:val="28"/>
          <w:szCs w:val="28"/>
        </w:rPr>
        <w:t xml:space="preserve">Почти все пирометаллургические процессы, используемые в металлургии меди, характеризуются образованием больших количеств газов и пылей. Эти два продукта удаляются из печей совместно. Пыли и газы пирометаллургических технологий  служат  источником  загрязнения  окружающей  среды. </w:t>
      </w:r>
    </w:p>
    <w:p w:rsidR="00543EF5" w:rsidRPr="00A84919" w:rsidRDefault="00543EF5" w:rsidP="00BD1D16">
      <w:pPr>
        <w:spacing w:line="276" w:lineRule="auto"/>
        <w:ind w:firstLine="540"/>
        <w:jc w:val="both"/>
        <w:rPr>
          <w:sz w:val="28"/>
          <w:szCs w:val="28"/>
        </w:rPr>
      </w:pPr>
      <w:r w:rsidRPr="00A84919">
        <w:rPr>
          <w:sz w:val="28"/>
          <w:szCs w:val="28"/>
        </w:rPr>
        <w:t xml:space="preserve">Поэтому  их  улавливание,  использование  и  обезвреживание  являются  важнейшими проблемами современного металлургического производства. </w:t>
      </w:r>
    </w:p>
    <w:p w:rsidR="00543EF5" w:rsidRPr="00A84919" w:rsidRDefault="00543EF5" w:rsidP="00BD1D16">
      <w:pPr>
        <w:spacing w:line="276" w:lineRule="auto"/>
        <w:ind w:firstLine="540"/>
        <w:jc w:val="both"/>
        <w:rPr>
          <w:sz w:val="28"/>
          <w:szCs w:val="28"/>
        </w:rPr>
      </w:pPr>
      <w:r w:rsidRPr="00A84919">
        <w:rPr>
          <w:sz w:val="28"/>
          <w:szCs w:val="28"/>
        </w:rPr>
        <w:t xml:space="preserve">Отходящие металлургические  газы  делятся  на технологические,  образующиеся за счет протекания химических реакций, и топочные, являющиеся продуктами сжигания топлива. Состав и количество отходящих газов полностью определяются типом перерабатываемого сырья и видом применяемого металлургического процесса. </w:t>
      </w:r>
    </w:p>
    <w:p w:rsidR="00543EF5" w:rsidRPr="00A84919" w:rsidRDefault="00543EF5" w:rsidP="00BD1D16">
      <w:pPr>
        <w:spacing w:line="276" w:lineRule="auto"/>
        <w:ind w:firstLine="540"/>
        <w:jc w:val="both"/>
        <w:rPr>
          <w:sz w:val="28"/>
          <w:szCs w:val="28"/>
        </w:rPr>
      </w:pPr>
      <w:r w:rsidRPr="00A84919">
        <w:rPr>
          <w:sz w:val="28"/>
          <w:szCs w:val="28"/>
        </w:rPr>
        <w:t>Основными  компонентами  технологических  газов  являются  SO</w:t>
      </w:r>
      <w:r w:rsidRPr="00A84919">
        <w:rPr>
          <w:sz w:val="28"/>
          <w:szCs w:val="28"/>
          <w:vertAlign w:val="subscript"/>
        </w:rPr>
        <w:t>2</w:t>
      </w:r>
      <w:r w:rsidRPr="00A84919">
        <w:rPr>
          <w:sz w:val="28"/>
          <w:szCs w:val="28"/>
        </w:rPr>
        <w:t>, СО</w:t>
      </w:r>
      <w:r w:rsidRPr="00A84919">
        <w:rPr>
          <w:sz w:val="28"/>
          <w:szCs w:val="28"/>
          <w:vertAlign w:val="subscript"/>
        </w:rPr>
        <w:t>2</w:t>
      </w:r>
      <w:r w:rsidRPr="00A84919">
        <w:rPr>
          <w:sz w:val="28"/>
          <w:szCs w:val="28"/>
        </w:rPr>
        <w:t xml:space="preserve">, СО и пары воды. В отдельных металлургических процессах могут выделяться  газообразный  хлор,  мышьяковистые  и  другие  химические  соединения. </w:t>
      </w:r>
    </w:p>
    <w:p w:rsidR="0037651B" w:rsidRPr="00A84919" w:rsidRDefault="00543EF5" w:rsidP="00BD1D16">
      <w:pPr>
        <w:spacing w:line="276" w:lineRule="auto"/>
        <w:ind w:firstLine="540"/>
        <w:jc w:val="both"/>
        <w:rPr>
          <w:sz w:val="28"/>
          <w:szCs w:val="28"/>
        </w:rPr>
      </w:pPr>
      <w:r w:rsidRPr="00A84919">
        <w:rPr>
          <w:sz w:val="28"/>
          <w:szCs w:val="28"/>
        </w:rPr>
        <w:t>При сжигании топлива преимущественно образуются СО</w:t>
      </w:r>
      <w:r w:rsidRPr="00A84919">
        <w:rPr>
          <w:sz w:val="28"/>
          <w:szCs w:val="28"/>
          <w:vertAlign w:val="subscript"/>
        </w:rPr>
        <w:t>2</w:t>
      </w:r>
      <w:r w:rsidRPr="00A84919">
        <w:rPr>
          <w:sz w:val="28"/>
          <w:szCs w:val="28"/>
        </w:rPr>
        <w:t>, СО и H</w:t>
      </w:r>
      <w:r w:rsidRPr="00A84919">
        <w:rPr>
          <w:sz w:val="28"/>
          <w:szCs w:val="28"/>
          <w:vertAlign w:val="subscript"/>
        </w:rPr>
        <w:t>2</w:t>
      </w:r>
      <w:r w:rsidRPr="00A84919">
        <w:rPr>
          <w:sz w:val="28"/>
          <w:szCs w:val="28"/>
        </w:rPr>
        <w:t>O.</w:t>
      </w:r>
    </w:p>
    <w:p w:rsidR="00543EF5" w:rsidRPr="00A84919" w:rsidRDefault="00543EF5" w:rsidP="00BD1D16">
      <w:pPr>
        <w:spacing w:line="276" w:lineRule="auto"/>
        <w:ind w:firstLine="540"/>
        <w:jc w:val="both"/>
        <w:rPr>
          <w:sz w:val="28"/>
          <w:szCs w:val="28"/>
        </w:rPr>
      </w:pPr>
      <w:r w:rsidRPr="00A84919">
        <w:rPr>
          <w:sz w:val="28"/>
          <w:szCs w:val="28"/>
        </w:rPr>
        <w:t xml:space="preserve">Кроме того, в отходящих газах обязательно присутствуют азот и свободный кислород, которые  поступают в избытке с дутьем и за счет подсоса воздуха. </w:t>
      </w:r>
    </w:p>
    <w:p w:rsidR="00543EF5" w:rsidRPr="00A84919" w:rsidRDefault="00543EF5" w:rsidP="00BD1D16">
      <w:pPr>
        <w:spacing w:line="276" w:lineRule="auto"/>
        <w:ind w:firstLine="540"/>
        <w:jc w:val="both"/>
        <w:rPr>
          <w:sz w:val="28"/>
          <w:szCs w:val="28"/>
        </w:rPr>
      </w:pPr>
      <w:r w:rsidRPr="00A84919">
        <w:rPr>
          <w:sz w:val="28"/>
          <w:szCs w:val="28"/>
        </w:rPr>
        <w:t>В  большинстве  случаев  отходящие  газы  покидают  металлургический</w:t>
      </w:r>
      <w:r w:rsidR="0037651B" w:rsidRPr="00A84919">
        <w:rPr>
          <w:sz w:val="28"/>
          <w:szCs w:val="28"/>
        </w:rPr>
        <w:t xml:space="preserve"> </w:t>
      </w:r>
      <w:r w:rsidRPr="00A84919">
        <w:rPr>
          <w:sz w:val="28"/>
          <w:szCs w:val="28"/>
        </w:rPr>
        <w:t xml:space="preserve">агрегат нагретыми до температуры 800–1300 °С и более. </w:t>
      </w:r>
    </w:p>
    <w:p w:rsidR="00543EF5" w:rsidRPr="00A84919" w:rsidRDefault="00543EF5" w:rsidP="00BD1D16">
      <w:pPr>
        <w:spacing w:line="276" w:lineRule="auto"/>
        <w:ind w:firstLine="540"/>
        <w:jc w:val="both"/>
        <w:rPr>
          <w:sz w:val="28"/>
          <w:szCs w:val="28"/>
        </w:rPr>
      </w:pPr>
      <w:r w:rsidRPr="00A84919">
        <w:rPr>
          <w:sz w:val="28"/>
          <w:szCs w:val="28"/>
        </w:rPr>
        <w:t xml:space="preserve">Комплексная переработка отходящих газов предусматривает: </w:t>
      </w:r>
    </w:p>
    <w:p w:rsidR="0037651B" w:rsidRPr="00A84919" w:rsidRDefault="00543EF5" w:rsidP="00BD1D16">
      <w:pPr>
        <w:spacing w:line="276" w:lineRule="auto"/>
        <w:ind w:firstLine="540"/>
        <w:jc w:val="both"/>
        <w:rPr>
          <w:sz w:val="28"/>
          <w:szCs w:val="28"/>
        </w:rPr>
      </w:pPr>
      <w:r w:rsidRPr="00A84919">
        <w:rPr>
          <w:sz w:val="28"/>
          <w:szCs w:val="28"/>
        </w:rPr>
        <w:t>– использование ценных компонентов, например SО</w:t>
      </w:r>
      <w:r w:rsidRPr="00A84919">
        <w:rPr>
          <w:sz w:val="28"/>
          <w:szCs w:val="28"/>
          <w:vertAlign w:val="subscript"/>
        </w:rPr>
        <w:t>2</w:t>
      </w:r>
      <w:r w:rsidRPr="00A84919">
        <w:rPr>
          <w:sz w:val="28"/>
          <w:szCs w:val="28"/>
        </w:rPr>
        <w:t xml:space="preserve">, для производства серной кислоты, элементарной серы или жидкого сернистого ангидрида; </w:t>
      </w:r>
    </w:p>
    <w:p w:rsidR="0037651B" w:rsidRPr="00A84919" w:rsidRDefault="00543EF5" w:rsidP="00BD1D16">
      <w:pPr>
        <w:spacing w:line="276" w:lineRule="auto"/>
        <w:ind w:firstLine="540"/>
        <w:jc w:val="both"/>
        <w:rPr>
          <w:sz w:val="28"/>
          <w:szCs w:val="28"/>
        </w:rPr>
      </w:pPr>
      <w:r w:rsidRPr="00A84919">
        <w:rPr>
          <w:sz w:val="28"/>
          <w:szCs w:val="28"/>
        </w:rPr>
        <w:t>– использование физического тепла газов для получения пара, горячей</w:t>
      </w:r>
      <w:r w:rsidR="0037651B" w:rsidRPr="00A84919">
        <w:rPr>
          <w:sz w:val="28"/>
          <w:szCs w:val="28"/>
        </w:rPr>
        <w:t xml:space="preserve"> </w:t>
      </w:r>
      <w:r w:rsidRPr="00A84919">
        <w:rPr>
          <w:sz w:val="28"/>
          <w:szCs w:val="28"/>
        </w:rPr>
        <w:t xml:space="preserve">воды, подогрева воздуха (дутья) и т.д. </w:t>
      </w:r>
    </w:p>
    <w:p w:rsidR="00543EF5" w:rsidRPr="00A84919" w:rsidRDefault="00543EF5" w:rsidP="00BD1D16">
      <w:pPr>
        <w:spacing w:line="276" w:lineRule="auto"/>
        <w:ind w:firstLine="540"/>
        <w:jc w:val="both"/>
        <w:rPr>
          <w:sz w:val="28"/>
          <w:szCs w:val="28"/>
        </w:rPr>
      </w:pPr>
      <w:r w:rsidRPr="00A84919">
        <w:rPr>
          <w:sz w:val="28"/>
          <w:szCs w:val="28"/>
        </w:rPr>
        <w:t xml:space="preserve">–  обезвреживание  газов  с  целью  охраны  окружающей  среды  с  одновременным использованием содержащихся в них ценных компонентов. </w:t>
      </w:r>
    </w:p>
    <w:p w:rsidR="0037651B" w:rsidRPr="00A84919" w:rsidRDefault="00543EF5" w:rsidP="00BD1D16">
      <w:pPr>
        <w:spacing w:line="276" w:lineRule="auto"/>
        <w:ind w:firstLine="540"/>
        <w:jc w:val="both"/>
        <w:rPr>
          <w:sz w:val="28"/>
          <w:szCs w:val="28"/>
        </w:rPr>
      </w:pPr>
      <w:r w:rsidRPr="00A84919">
        <w:rPr>
          <w:sz w:val="28"/>
          <w:szCs w:val="28"/>
        </w:rPr>
        <w:t>Наибольшую ценность представляют отходящие газы автогенных процессов, содержащие до 80 % SО</w:t>
      </w:r>
      <w:r w:rsidRPr="00A84919">
        <w:rPr>
          <w:sz w:val="28"/>
          <w:szCs w:val="28"/>
          <w:vertAlign w:val="subscript"/>
        </w:rPr>
        <w:t>2</w:t>
      </w:r>
      <w:r w:rsidRPr="00A84919">
        <w:rPr>
          <w:sz w:val="28"/>
          <w:szCs w:val="28"/>
        </w:rPr>
        <w:t xml:space="preserve"> и нагретые до 1300 °С и более. </w:t>
      </w:r>
    </w:p>
    <w:p w:rsidR="00543EF5" w:rsidRPr="00A84919" w:rsidRDefault="00543EF5" w:rsidP="00BD1D16">
      <w:pPr>
        <w:spacing w:line="276" w:lineRule="auto"/>
        <w:ind w:firstLine="540"/>
        <w:jc w:val="both"/>
        <w:rPr>
          <w:sz w:val="28"/>
          <w:szCs w:val="28"/>
        </w:rPr>
      </w:pPr>
      <w:r w:rsidRPr="00A84919">
        <w:rPr>
          <w:b/>
          <w:sz w:val="28"/>
          <w:szCs w:val="28"/>
        </w:rPr>
        <w:t>Пыли</w:t>
      </w:r>
      <w:r w:rsidRPr="00A84919">
        <w:rPr>
          <w:sz w:val="28"/>
          <w:szCs w:val="28"/>
        </w:rPr>
        <w:t xml:space="preserve">,  образующиеся  в  металлургических  процессах,  условно  можно классифицировать на грубые и тонкие. </w:t>
      </w:r>
    </w:p>
    <w:p w:rsidR="00543EF5" w:rsidRPr="00A84919" w:rsidRDefault="00543EF5" w:rsidP="00BD1D16">
      <w:pPr>
        <w:spacing w:line="276" w:lineRule="auto"/>
        <w:ind w:firstLine="540"/>
        <w:jc w:val="both"/>
        <w:rPr>
          <w:sz w:val="28"/>
          <w:szCs w:val="28"/>
        </w:rPr>
      </w:pPr>
      <w:r w:rsidRPr="00A84919">
        <w:rPr>
          <w:sz w:val="28"/>
          <w:szCs w:val="28"/>
        </w:rPr>
        <w:t>Образование грубых пылей связано с выносом газовым потоком мелких частиц перерабатываемой шихты или продукта металлургической переработки.  Крупность и количество  этих пылей  определяются  скоростью  газового</w:t>
      </w:r>
      <w:r w:rsidR="0037651B" w:rsidRPr="00A84919">
        <w:rPr>
          <w:sz w:val="28"/>
          <w:szCs w:val="28"/>
        </w:rPr>
        <w:t xml:space="preserve"> </w:t>
      </w:r>
      <w:r w:rsidRPr="00A84919">
        <w:rPr>
          <w:sz w:val="28"/>
          <w:szCs w:val="28"/>
        </w:rPr>
        <w:t>потока и крупностью перерабатываемого материала. Обычно эти пыли имеют размеры от 3–10 мкм до нескольких милиметров. Химический состав грубых пылей идентичен составу исходного материала, из которого они образовались.  Грубые  пыли  возвращают  в  оборот  или  объединяют  с  продуктами</w:t>
      </w:r>
      <w:r w:rsidR="0037651B" w:rsidRPr="00A84919">
        <w:rPr>
          <w:sz w:val="28"/>
          <w:szCs w:val="28"/>
        </w:rPr>
        <w:t xml:space="preserve"> </w:t>
      </w:r>
      <w:r w:rsidRPr="00A84919">
        <w:rPr>
          <w:sz w:val="28"/>
          <w:szCs w:val="28"/>
        </w:rPr>
        <w:t xml:space="preserve">данного процесса. </w:t>
      </w:r>
    </w:p>
    <w:p w:rsidR="00543EF5" w:rsidRPr="00A84919" w:rsidRDefault="00543EF5" w:rsidP="00BD1D16">
      <w:pPr>
        <w:spacing w:line="276" w:lineRule="auto"/>
        <w:ind w:firstLine="540"/>
        <w:jc w:val="both"/>
        <w:rPr>
          <w:sz w:val="28"/>
          <w:szCs w:val="28"/>
        </w:rPr>
      </w:pPr>
      <w:r w:rsidRPr="00A84919">
        <w:rPr>
          <w:sz w:val="28"/>
          <w:szCs w:val="28"/>
        </w:rPr>
        <w:t xml:space="preserve">Тонкие пыли образуются преимущественно  за  счет улетучивания  (возгонки)  легколетучих  компонентов  (металлов  или  химических  соединений). Пары, получающиеся при этом, уносятся газовым потоком и при последующем охлаждении газов конденсируются с образованием твердых частиц или жидких капель. Размер частиц  тонких пылей, называемых в цветной металлургии  возгонами,  в  момент  образования  составляет  десятые  и  сотые  доли микрометра. Возможно образование более крупных агрегатов  за счет коагуляции мелких частиц. </w:t>
      </w:r>
    </w:p>
    <w:p w:rsidR="00543EF5" w:rsidRPr="00A84919" w:rsidRDefault="00543EF5" w:rsidP="00BD1D16">
      <w:pPr>
        <w:spacing w:line="276" w:lineRule="auto"/>
        <w:ind w:firstLine="540"/>
        <w:jc w:val="both"/>
        <w:rPr>
          <w:sz w:val="28"/>
          <w:szCs w:val="28"/>
        </w:rPr>
      </w:pPr>
      <w:r w:rsidRPr="00A84919">
        <w:rPr>
          <w:sz w:val="28"/>
          <w:szCs w:val="28"/>
        </w:rPr>
        <w:t>По химическому составу возгоны резко отличаются от исходного материала  и  обогащены  летучими  компонентами,  например  цинком,  кадмием,</w:t>
      </w:r>
      <w:r w:rsidR="0037651B" w:rsidRPr="00A84919">
        <w:rPr>
          <w:sz w:val="28"/>
          <w:szCs w:val="28"/>
        </w:rPr>
        <w:t xml:space="preserve"> </w:t>
      </w:r>
      <w:r w:rsidRPr="00A84919">
        <w:rPr>
          <w:sz w:val="28"/>
          <w:szCs w:val="28"/>
        </w:rPr>
        <w:t xml:space="preserve">свинцом, германием, индием и другими редкими и рассеянными элементами. </w:t>
      </w:r>
    </w:p>
    <w:p w:rsidR="00543EF5" w:rsidRPr="00A84919" w:rsidRDefault="00543EF5" w:rsidP="00BD1D16">
      <w:pPr>
        <w:spacing w:line="276" w:lineRule="auto"/>
        <w:ind w:firstLine="540"/>
        <w:jc w:val="both"/>
        <w:rPr>
          <w:sz w:val="28"/>
          <w:szCs w:val="28"/>
        </w:rPr>
      </w:pPr>
      <w:r w:rsidRPr="00A84919">
        <w:rPr>
          <w:sz w:val="28"/>
          <w:szCs w:val="28"/>
        </w:rPr>
        <w:t xml:space="preserve">Они являются очень ценным сырьем для извлечения этих элементов и обязательно должны подвергаться самостоятельной дальнейшей переработке. </w:t>
      </w:r>
    </w:p>
    <w:p w:rsidR="00897B2B" w:rsidRPr="00A84919" w:rsidRDefault="00897B2B" w:rsidP="00BD1D16">
      <w:pPr>
        <w:spacing w:line="276" w:lineRule="auto"/>
        <w:ind w:firstLine="540"/>
        <w:jc w:val="both"/>
        <w:rPr>
          <w:sz w:val="28"/>
          <w:szCs w:val="28"/>
        </w:rPr>
      </w:pPr>
    </w:p>
    <w:p w:rsidR="00C96EDE" w:rsidRPr="00A84919" w:rsidRDefault="00C96EDE" w:rsidP="00BD1D16">
      <w:pPr>
        <w:spacing w:line="276" w:lineRule="auto"/>
        <w:ind w:firstLine="540"/>
        <w:jc w:val="center"/>
        <w:rPr>
          <w:b/>
          <w:sz w:val="28"/>
          <w:szCs w:val="28"/>
        </w:rPr>
      </w:pPr>
      <w:r w:rsidRPr="00A84919">
        <w:rPr>
          <w:b/>
          <w:sz w:val="28"/>
          <w:szCs w:val="28"/>
        </w:rPr>
        <w:t>Контрольные вопросы:</w:t>
      </w:r>
    </w:p>
    <w:p w:rsidR="00C96EDE" w:rsidRPr="00A84919" w:rsidRDefault="00C96EDE" w:rsidP="00BD1D16">
      <w:pPr>
        <w:spacing w:line="276" w:lineRule="auto"/>
        <w:ind w:firstLine="540"/>
        <w:jc w:val="both"/>
        <w:rPr>
          <w:sz w:val="28"/>
          <w:szCs w:val="28"/>
        </w:rPr>
      </w:pPr>
      <w:r w:rsidRPr="00A84919">
        <w:rPr>
          <w:sz w:val="28"/>
          <w:szCs w:val="28"/>
        </w:rPr>
        <w:t>1. В чём сущность пирометаллургического способа получения меди?</w:t>
      </w:r>
    </w:p>
    <w:p w:rsidR="00C96EDE" w:rsidRPr="00A84919" w:rsidRDefault="00C96EDE" w:rsidP="00BD1D16">
      <w:pPr>
        <w:spacing w:line="276" w:lineRule="auto"/>
        <w:ind w:firstLine="540"/>
        <w:jc w:val="both"/>
        <w:rPr>
          <w:sz w:val="28"/>
          <w:szCs w:val="28"/>
        </w:rPr>
      </w:pPr>
      <w:r w:rsidRPr="00A84919">
        <w:rPr>
          <w:sz w:val="28"/>
          <w:szCs w:val="28"/>
        </w:rPr>
        <w:t>2. Какие продукты образуются при пирометаллургической переработке медного концентрата.</w:t>
      </w:r>
    </w:p>
    <w:p w:rsidR="00C96EDE" w:rsidRPr="00A84919" w:rsidRDefault="00C96EDE" w:rsidP="00BD1D16">
      <w:pPr>
        <w:spacing w:line="276" w:lineRule="auto"/>
        <w:ind w:firstLine="540"/>
        <w:jc w:val="both"/>
        <w:rPr>
          <w:sz w:val="28"/>
          <w:szCs w:val="28"/>
        </w:rPr>
      </w:pPr>
      <w:r w:rsidRPr="00A84919">
        <w:rPr>
          <w:sz w:val="28"/>
          <w:szCs w:val="28"/>
        </w:rPr>
        <w:t>3. Что такое черновой металл?</w:t>
      </w:r>
    </w:p>
    <w:p w:rsidR="00C96EDE" w:rsidRPr="00A84919" w:rsidRDefault="00C96EDE" w:rsidP="00BD1D16">
      <w:pPr>
        <w:spacing w:line="276" w:lineRule="auto"/>
        <w:ind w:firstLine="540"/>
        <w:jc w:val="both"/>
        <w:rPr>
          <w:sz w:val="28"/>
          <w:szCs w:val="28"/>
        </w:rPr>
      </w:pPr>
      <w:r w:rsidRPr="00A84919">
        <w:rPr>
          <w:sz w:val="28"/>
          <w:szCs w:val="28"/>
        </w:rPr>
        <w:t>4. Что такое шлак и штейн?</w:t>
      </w:r>
    </w:p>
    <w:p w:rsidR="00754FC8" w:rsidRPr="00A84919" w:rsidRDefault="00C96EDE" w:rsidP="00BD1D16">
      <w:pPr>
        <w:spacing w:line="276" w:lineRule="auto"/>
        <w:ind w:firstLine="540"/>
        <w:jc w:val="both"/>
        <w:rPr>
          <w:sz w:val="28"/>
          <w:szCs w:val="28"/>
        </w:rPr>
      </w:pPr>
      <w:r w:rsidRPr="00A84919">
        <w:rPr>
          <w:sz w:val="28"/>
          <w:szCs w:val="28"/>
        </w:rPr>
        <w:t>5. Пыли и  газы пирометаллургического процесса.</w:t>
      </w:r>
    </w:p>
    <w:p w:rsidR="00754FC8" w:rsidRPr="00A84919" w:rsidRDefault="00754FC8" w:rsidP="00BD1D16">
      <w:pPr>
        <w:spacing w:line="276" w:lineRule="auto"/>
        <w:ind w:firstLine="540"/>
        <w:jc w:val="both"/>
        <w:rPr>
          <w:sz w:val="28"/>
          <w:szCs w:val="28"/>
        </w:rPr>
      </w:pPr>
    </w:p>
    <w:p w:rsidR="00754FC8" w:rsidRPr="00A84919" w:rsidRDefault="00935312" w:rsidP="00BD1D16">
      <w:pPr>
        <w:spacing w:line="276" w:lineRule="auto"/>
        <w:ind w:firstLine="540"/>
        <w:jc w:val="center"/>
        <w:rPr>
          <w:b/>
          <w:sz w:val="28"/>
          <w:szCs w:val="28"/>
        </w:rPr>
      </w:pPr>
      <w:r w:rsidRPr="00A84919">
        <w:rPr>
          <w:b/>
          <w:sz w:val="28"/>
          <w:szCs w:val="28"/>
        </w:rPr>
        <w:t>ЛЕКЦИЯ 4</w:t>
      </w:r>
    </w:p>
    <w:p w:rsidR="00935312" w:rsidRPr="00A84919" w:rsidRDefault="00D5621B" w:rsidP="00BD1D16">
      <w:pPr>
        <w:spacing w:line="276" w:lineRule="auto"/>
        <w:ind w:firstLine="540"/>
        <w:jc w:val="center"/>
        <w:rPr>
          <w:b/>
          <w:sz w:val="28"/>
          <w:szCs w:val="28"/>
        </w:rPr>
      </w:pPr>
      <w:r w:rsidRPr="00A84919">
        <w:rPr>
          <w:b/>
          <w:sz w:val="28"/>
          <w:szCs w:val="28"/>
        </w:rPr>
        <w:t xml:space="preserve">ОБЩИЕ ПРИНЦИПЫ </w:t>
      </w:r>
      <w:r w:rsidR="00935312" w:rsidRPr="00A84919">
        <w:rPr>
          <w:b/>
          <w:sz w:val="28"/>
          <w:szCs w:val="28"/>
        </w:rPr>
        <w:t>ПЛАВК</w:t>
      </w:r>
      <w:r w:rsidRPr="00A84919">
        <w:rPr>
          <w:b/>
          <w:sz w:val="28"/>
          <w:szCs w:val="28"/>
        </w:rPr>
        <w:t>И</w:t>
      </w:r>
      <w:r w:rsidR="00935312" w:rsidRPr="00A84919">
        <w:rPr>
          <w:b/>
          <w:sz w:val="28"/>
          <w:szCs w:val="28"/>
        </w:rPr>
        <w:t xml:space="preserve"> МЕДНЫХ КОНЦЕНТРАТОВ НА ШТЕЙН</w:t>
      </w:r>
    </w:p>
    <w:p w:rsidR="00935312" w:rsidRPr="00A84919" w:rsidRDefault="00EA7CB2" w:rsidP="00BD1D16">
      <w:pPr>
        <w:spacing w:line="276" w:lineRule="auto"/>
        <w:ind w:firstLine="540"/>
        <w:jc w:val="center"/>
        <w:rPr>
          <w:b/>
          <w:sz w:val="28"/>
          <w:szCs w:val="28"/>
        </w:rPr>
      </w:pPr>
      <w:r w:rsidRPr="00A84919">
        <w:rPr>
          <w:b/>
          <w:sz w:val="28"/>
          <w:szCs w:val="28"/>
        </w:rPr>
        <w:t>План:</w:t>
      </w:r>
    </w:p>
    <w:p w:rsidR="00EA7CB2" w:rsidRPr="00A84919" w:rsidRDefault="00EA7CB2" w:rsidP="00BD1D16">
      <w:pPr>
        <w:spacing w:line="276" w:lineRule="auto"/>
        <w:ind w:firstLine="540"/>
        <w:jc w:val="both"/>
        <w:rPr>
          <w:sz w:val="28"/>
          <w:szCs w:val="28"/>
        </w:rPr>
      </w:pPr>
      <w:r w:rsidRPr="00A84919">
        <w:rPr>
          <w:sz w:val="28"/>
          <w:szCs w:val="28"/>
        </w:rPr>
        <w:t xml:space="preserve">1. </w:t>
      </w:r>
      <w:r w:rsidR="00E26D1D" w:rsidRPr="00A84919">
        <w:rPr>
          <w:sz w:val="28"/>
          <w:szCs w:val="28"/>
        </w:rPr>
        <w:t>Разновидности</w:t>
      </w:r>
      <w:r w:rsidRPr="00A84919">
        <w:rPr>
          <w:sz w:val="28"/>
          <w:szCs w:val="28"/>
        </w:rPr>
        <w:t xml:space="preserve"> пирометаллургической переработки сульфидных медных концентратов.</w:t>
      </w:r>
    </w:p>
    <w:p w:rsidR="00EA7CB2" w:rsidRPr="00A84919" w:rsidRDefault="00EA7CB2" w:rsidP="00BD1D16">
      <w:pPr>
        <w:spacing w:line="276" w:lineRule="auto"/>
        <w:ind w:firstLine="540"/>
        <w:jc w:val="both"/>
        <w:rPr>
          <w:sz w:val="28"/>
          <w:szCs w:val="28"/>
        </w:rPr>
      </w:pPr>
      <w:r w:rsidRPr="00A84919">
        <w:rPr>
          <w:sz w:val="28"/>
          <w:szCs w:val="28"/>
        </w:rPr>
        <w:t>2. Структура пирометаллургического процесса и влияние его отдельных стадий на производительность металлургических агрегатов.</w:t>
      </w:r>
    </w:p>
    <w:p w:rsidR="00120DD2" w:rsidRPr="00A84919" w:rsidRDefault="00120DD2" w:rsidP="00BD1D16">
      <w:pPr>
        <w:spacing w:line="276" w:lineRule="auto"/>
        <w:ind w:firstLine="540"/>
        <w:jc w:val="both"/>
        <w:rPr>
          <w:b/>
          <w:i/>
          <w:sz w:val="28"/>
          <w:szCs w:val="28"/>
        </w:rPr>
      </w:pPr>
    </w:p>
    <w:p w:rsidR="00EA7CB2" w:rsidRPr="00A84919" w:rsidRDefault="006A595A" w:rsidP="00BD1D16">
      <w:pPr>
        <w:spacing w:line="276" w:lineRule="auto"/>
        <w:ind w:firstLine="540"/>
        <w:jc w:val="both"/>
        <w:rPr>
          <w:b/>
          <w:i/>
          <w:sz w:val="28"/>
          <w:szCs w:val="28"/>
        </w:rPr>
      </w:pPr>
      <w:r w:rsidRPr="00A84919">
        <w:rPr>
          <w:b/>
          <w:i/>
          <w:sz w:val="28"/>
          <w:szCs w:val="28"/>
        </w:rPr>
        <w:t xml:space="preserve">Ключевые слова: </w:t>
      </w:r>
      <w:r w:rsidRPr="00A84919">
        <w:rPr>
          <w:i/>
          <w:sz w:val="28"/>
          <w:szCs w:val="28"/>
        </w:rPr>
        <w:t>медный концентрат,</w:t>
      </w:r>
      <w:r w:rsidR="008E7A6B" w:rsidRPr="00A84919">
        <w:rPr>
          <w:i/>
          <w:sz w:val="28"/>
          <w:szCs w:val="28"/>
        </w:rPr>
        <w:t xml:space="preserve"> пирометаллургические процессы, окислительный обжиг, плавка, штейн, шлак, диссоциация, окисление.  </w:t>
      </w:r>
    </w:p>
    <w:p w:rsidR="00935312" w:rsidRPr="00A84919" w:rsidRDefault="00935312" w:rsidP="00BD1D16">
      <w:pPr>
        <w:spacing w:line="276" w:lineRule="auto"/>
        <w:ind w:firstLine="540"/>
        <w:jc w:val="center"/>
        <w:rPr>
          <w:b/>
          <w:sz w:val="28"/>
          <w:szCs w:val="28"/>
        </w:rPr>
      </w:pPr>
    </w:p>
    <w:p w:rsidR="00935312" w:rsidRPr="00A84919" w:rsidRDefault="00935312" w:rsidP="00BD1D16">
      <w:pPr>
        <w:spacing w:line="276" w:lineRule="auto"/>
        <w:ind w:firstLine="540"/>
        <w:jc w:val="both"/>
        <w:rPr>
          <w:sz w:val="28"/>
          <w:szCs w:val="28"/>
        </w:rPr>
      </w:pPr>
      <w:r w:rsidRPr="00A84919">
        <w:rPr>
          <w:sz w:val="28"/>
          <w:szCs w:val="28"/>
        </w:rPr>
        <w:t>Переработку медного сырья  можно проводить как пиро-,</w:t>
      </w:r>
      <w:r w:rsidR="00812B4B" w:rsidRPr="00A84919">
        <w:rPr>
          <w:sz w:val="28"/>
          <w:szCs w:val="28"/>
        </w:rPr>
        <w:t xml:space="preserve"> </w:t>
      </w:r>
      <w:r w:rsidRPr="00A84919">
        <w:rPr>
          <w:sz w:val="28"/>
          <w:szCs w:val="28"/>
        </w:rPr>
        <w:t xml:space="preserve">так и гидрометаллургическим способами. </w:t>
      </w:r>
      <w:r w:rsidR="00812B4B" w:rsidRPr="00A84919">
        <w:rPr>
          <w:sz w:val="28"/>
          <w:szCs w:val="28"/>
        </w:rPr>
        <w:t>О</w:t>
      </w:r>
      <w:r w:rsidRPr="00A84919">
        <w:rPr>
          <w:sz w:val="28"/>
          <w:szCs w:val="28"/>
        </w:rPr>
        <w:t xml:space="preserve">коло 85 % от общего выпуска меди </w:t>
      </w:r>
      <w:r w:rsidR="00812B4B" w:rsidRPr="00A84919">
        <w:rPr>
          <w:sz w:val="28"/>
          <w:szCs w:val="28"/>
        </w:rPr>
        <w:t>п</w:t>
      </w:r>
      <w:r w:rsidRPr="00A84919">
        <w:rPr>
          <w:sz w:val="28"/>
          <w:szCs w:val="28"/>
        </w:rPr>
        <w:t xml:space="preserve">риходится на пирометаллургические  процессы,  и  в  ближайшее  время  эта  тенденция  вряд  ли  изменится.  К числу пирометаллургических процессов, применяемых при производстве меди, относятся – окислительный обжиг, различные виды плавок, конвертирование штейнов. </w:t>
      </w:r>
    </w:p>
    <w:p w:rsidR="00935312" w:rsidRPr="00A84919" w:rsidRDefault="00935312" w:rsidP="00BD1D16">
      <w:pPr>
        <w:spacing w:line="276" w:lineRule="auto"/>
        <w:ind w:firstLine="540"/>
        <w:jc w:val="both"/>
        <w:rPr>
          <w:sz w:val="28"/>
          <w:szCs w:val="28"/>
        </w:rPr>
      </w:pPr>
      <w:r w:rsidRPr="00A84919">
        <w:rPr>
          <w:sz w:val="28"/>
          <w:szCs w:val="28"/>
        </w:rPr>
        <w:t xml:space="preserve">Пирометаллургическую  переработку  сульфидных  руд  и  концентратов можно вести двумя путями.  </w:t>
      </w:r>
    </w:p>
    <w:p w:rsidR="00935312" w:rsidRPr="00A84919" w:rsidRDefault="00935312" w:rsidP="00BD1D16">
      <w:pPr>
        <w:spacing w:line="276" w:lineRule="auto"/>
        <w:ind w:firstLine="540"/>
        <w:jc w:val="both"/>
        <w:rPr>
          <w:sz w:val="28"/>
          <w:szCs w:val="28"/>
        </w:rPr>
      </w:pPr>
      <w:r w:rsidRPr="00A84919">
        <w:rPr>
          <w:b/>
          <w:i/>
          <w:sz w:val="28"/>
          <w:szCs w:val="28"/>
        </w:rPr>
        <w:t>Первый путь</w:t>
      </w:r>
      <w:r w:rsidRPr="00A84919">
        <w:rPr>
          <w:sz w:val="28"/>
          <w:szCs w:val="28"/>
        </w:rPr>
        <w:t xml:space="preserve"> предусматривает полное окисление  всей  серы перерабатываемого  сырья  с помощью предварительного окислительного обжига при</w:t>
      </w:r>
      <w:r w:rsidR="00812B4B" w:rsidRPr="00A84919">
        <w:rPr>
          <w:sz w:val="28"/>
          <w:szCs w:val="28"/>
        </w:rPr>
        <w:t xml:space="preserve"> </w:t>
      </w:r>
      <w:r w:rsidRPr="00A84919">
        <w:rPr>
          <w:sz w:val="28"/>
          <w:szCs w:val="28"/>
        </w:rPr>
        <w:t xml:space="preserve">одновременном переводе меди и железа в оксидную форму: </w:t>
      </w:r>
    </w:p>
    <w:p w:rsidR="00935312" w:rsidRPr="00A84919" w:rsidRDefault="00935312" w:rsidP="00BD1D16">
      <w:pPr>
        <w:spacing w:line="276" w:lineRule="auto"/>
        <w:ind w:firstLine="540"/>
        <w:jc w:val="both"/>
        <w:rPr>
          <w:sz w:val="28"/>
          <w:szCs w:val="28"/>
        </w:rPr>
      </w:pPr>
      <w:r w:rsidRPr="00A84919">
        <w:rPr>
          <w:sz w:val="28"/>
          <w:szCs w:val="28"/>
        </w:rPr>
        <w:t xml:space="preserve"> </w:t>
      </w:r>
    </w:p>
    <w:p w:rsidR="00935312" w:rsidRPr="00A84919" w:rsidRDefault="00935312" w:rsidP="00BD1D16">
      <w:pPr>
        <w:spacing w:line="276" w:lineRule="auto"/>
        <w:ind w:firstLine="540"/>
        <w:jc w:val="center"/>
        <w:rPr>
          <w:sz w:val="28"/>
          <w:szCs w:val="28"/>
          <w:lang w:val="en-US"/>
        </w:rPr>
      </w:pPr>
      <w:r w:rsidRPr="00A84919">
        <w:rPr>
          <w:sz w:val="28"/>
          <w:szCs w:val="28"/>
          <w:lang w:val="en-US"/>
        </w:rPr>
        <w:t>4FeS</w:t>
      </w:r>
      <w:r w:rsidRPr="00A84919">
        <w:rPr>
          <w:sz w:val="28"/>
          <w:szCs w:val="28"/>
          <w:vertAlign w:val="subscript"/>
          <w:lang w:val="en-US"/>
        </w:rPr>
        <w:t>2</w:t>
      </w:r>
      <w:r w:rsidRPr="00A84919">
        <w:rPr>
          <w:sz w:val="28"/>
          <w:szCs w:val="28"/>
          <w:lang w:val="en-US"/>
        </w:rPr>
        <w:t xml:space="preserve"> + 11O</w:t>
      </w:r>
      <w:r w:rsidRPr="00A84919">
        <w:rPr>
          <w:sz w:val="28"/>
          <w:szCs w:val="28"/>
          <w:vertAlign w:val="subscript"/>
          <w:lang w:val="en-US"/>
        </w:rPr>
        <w:t>2</w:t>
      </w:r>
      <w:r w:rsidRPr="00A84919">
        <w:rPr>
          <w:sz w:val="28"/>
          <w:szCs w:val="28"/>
          <w:lang w:val="en-US"/>
        </w:rPr>
        <w:t xml:space="preserve"> = 2Fe</w:t>
      </w:r>
      <w:r w:rsidRPr="00A84919">
        <w:rPr>
          <w:sz w:val="28"/>
          <w:szCs w:val="28"/>
          <w:vertAlign w:val="subscript"/>
          <w:lang w:val="en-US"/>
        </w:rPr>
        <w:t>2</w:t>
      </w:r>
      <w:r w:rsidRPr="00A84919">
        <w:rPr>
          <w:sz w:val="28"/>
          <w:szCs w:val="28"/>
          <w:lang w:val="en-US"/>
        </w:rPr>
        <w:t>O</w:t>
      </w:r>
      <w:r w:rsidRPr="00A84919">
        <w:rPr>
          <w:sz w:val="28"/>
          <w:szCs w:val="28"/>
          <w:vertAlign w:val="subscript"/>
          <w:lang w:val="en-US"/>
        </w:rPr>
        <w:t>3</w:t>
      </w:r>
      <w:r w:rsidRPr="00A84919">
        <w:rPr>
          <w:sz w:val="28"/>
          <w:szCs w:val="28"/>
          <w:lang w:val="en-US"/>
        </w:rPr>
        <w:t xml:space="preserve"> + 8SO</w:t>
      </w:r>
      <w:r w:rsidRPr="00A84919">
        <w:rPr>
          <w:sz w:val="28"/>
          <w:szCs w:val="28"/>
          <w:vertAlign w:val="subscript"/>
          <w:lang w:val="en-US"/>
        </w:rPr>
        <w:t>2</w:t>
      </w:r>
      <w:r w:rsidR="00C72C66" w:rsidRPr="00A84919">
        <w:rPr>
          <w:sz w:val="28"/>
          <w:szCs w:val="28"/>
          <w:lang w:val="en-US"/>
        </w:rPr>
        <w:t xml:space="preserve"> (4.1)</w:t>
      </w:r>
    </w:p>
    <w:p w:rsidR="00935312" w:rsidRPr="00A84919" w:rsidRDefault="00935312" w:rsidP="00BD1D16">
      <w:pPr>
        <w:spacing w:line="276" w:lineRule="auto"/>
        <w:ind w:firstLine="540"/>
        <w:jc w:val="center"/>
        <w:rPr>
          <w:sz w:val="28"/>
          <w:szCs w:val="28"/>
          <w:lang w:val="en-US"/>
        </w:rPr>
      </w:pPr>
    </w:p>
    <w:p w:rsidR="00935312" w:rsidRPr="00A84919" w:rsidRDefault="00935312" w:rsidP="00BD1D16">
      <w:pPr>
        <w:spacing w:line="276" w:lineRule="auto"/>
        <w:ind w:firstLine="540"/>
        <w:jc w:val="center"/>
        <w:rPr>
          <w:sz w:val="28"/>
          <w:szCs w:val="28"/>
          <w:lang w:val="en-US"/>
        </w:rPr>
      </w:pPr>
      <w:r w:rsidRPr="00A84919">
        <w:rPr>
          <w:sz w:val="28"/>
          <w:szCs w:val="28"/>
          <w:lang w:val="en-US"/>
        </w:rPr>
        <w:t>2Cu</w:t>
      </w:r>
      <w:r w:rsidRPr="00A84919">
        <w:rPr>
          <w:sz w:val="28"/>
          <w:szCs w:val="28"/>
          <w:vertAlign w:val="subscript"/>
          <w:lang w:val="en-US"/>
        </w:rPr>
        <w:t>2</w:t>
      </w:r>
      <w:r w:rsidRPr="00A84919">
        <w:rPr>
          <w:sz w:val="28"/>
          <w:szCs w:val="28"/>
          <w:lang w:val="en-US"/>
        </w:rPr>
        <w:t>S + 3O</w:t>
      </w:r>
      <w:r w:rsidRPr="00A84919">
        <w:rPr>
          <w:sz w:val="28"/>
          <w:szCs w:val="28"/>
          <w:vertAlign w:val="subscript"/>
          <w:lang w:val="en-US"/>
        </w:rPr>
        <w:t>2</w:t>
      </w:r>
      <w:r w:rsidRPr="00A84919">
        <w:rPr>
          <w:sz w:val="28"/>
          <w:szCs w:val="28"/>
          <w:lang w:val="en-US"/>
        </w:rPr>
        <w:t xml:space="preserve"> = 2Cu</w:t>
      </w:r>
      <w:r w:rsidRPr="00A84919">
        <w:rPr>
          <w:sz w:val="28"/>
          <w:szCs w:val="28"/>
          <w:vertAlign w:val="subscript"/>
          <w:lang w:val="en-US"/>
        </w:rPr>
        <w:t>2</w:t>
      </w:r>
      <w:r w:rsidRPr="00A84919">
        <w:rPr>
          <w:sz w:val="28"/>
          <w:szCs w:val="28"/>
          <w:lang w:val="en-US"/>
        </w:rPr>
        <w:t>O + 2SO</w:t>
      </w:r>
      <w:r w:rsidRPr="00A84919">
        <w:rPr>
          <w:sz w:val="28"/>
          <w:szCs w:val="28"/>
          <w:vertAlign w:val="subscript"/>
          <w:lang w:val="en-US"/>
        </w:rPr>
        <w:t>2</w:t>
      </w:r>
      <w:r w:rsidR="00C72C66" w:rsidRPr="00A84919">
        <w:rPr>
          <w:sz w:val="28"/>
          <w:szCs w:val="28"/>
          <w:lang w:val="en-US"/>
        </w:rPr>
        <w:t xml:space="preserve"> (4.2)</w:t>
      </w:r>
    </w:p>
    <w:p w:rsidR="00935312" w:rsidRPr="00A84919" w:rsidRDefault="00935312" w:rsidP="00BD1D16">
      <w:pPr>
        <w:spacing w:line="276" w:lineRule="auto"/>
        <w:ind w:firstLine="540"/>
        <w:jc w:val="both"/>
        <w:rPr>
          <w:sz w:val="28"/>
          <w:szCs w:val="28"/>
          <w:lang w:val="en-US"/>
        </w:rPr>
      </w:pPr>
      <w:r w:rsidRPr="00A84919">
        <w:rPr>
          <w:sz w:val="28"/>
          <w:szCs w:val="28"/>
          <w:lang w:val="en-US"/>
        </w:rPr>
        <w:t xml:space="preserve"> </w:t>
      </w:r>
    </w:p>
    <w:p w:rsidR="00935312" w:rsidRPr="00A84919" w:rsidRDefault="00935312" w:rsidP="00BD1D16">
      <w:pPr>
        <w:spacing w:line="276" w:lineRule="auto"/>
        <w:ind w:firstLine="540"/>
        <w:jc w:val="both"/>
        <w:rPr>
          <w:sz w:val="28"/>
          <w:szCs w:val="28"/>
        </w:rPr>
      </w:pPr>
      <w:r w:rsidRPr="00A84919">
        <w:rPr>
          <w:sz w:val="28"/>
          <w:szCs w:val="28"/>
        </w:rPr>
        <w:t>Продукт обжига (огарок) далее подвергают селективному восстановлению при полном расплавлении материала – восстановительной плавке. При</w:t>
      </w:r>
      <w:r w:rsidR="00812B4B" w:rsidRPr="00A84919">
        <w:rPr>
          <w:sz w:val="28"/>
          <w:szCs w:val="28"/>
        </w:rPr>
        <w:t xml:space="preserve"> </w:t>
      </w:r>
      <w:r w:rsidRPr="00A84919">
        <w:rPr>
          <w:sz w:val="28"/>
          <w:szCs w:val="28"/>
        </w:rPr>
        <w:t xml:space="preserve">этом медь восстанавливается до металлического состояния, а железо – в основном до вюстита. Оксиды железа совместно с пустой породой руды и оксидами флюсов образуют шлак, который удаляют в отвал. Этот прием получения меди кажется наиболее простым и естественным, но целый ряд недостатков  заставил  отказаться  от  его  применения.  В  настоящее  время  процесс, близкий к восстановительной плавке, используется лишь для переработки вторичного медного сырья. Важнейшими недостатками этого метода  являются: </w:t>
      </w:r>
    </w:p>
    <w:p w:rsidR="00935312" w:rsidRPr="00A84919" w:rsidRDefault="00935312" w:rsidP="00BD1D16">
      <w:pPr>
        <w:spacing w:line="276" w:lineRule="auto"/>
        <w:ind w:firstLine="540"/>
        <w:jc w:val="both"/>
        <w:rPr>
          <w:sz w:val="28"/>
          <w:szCs w:val="28"/>
        </w:rPr>
      </w:pPr>
      <w:r w:rsidRPr="00A84919">
        <w:rPr>
          <w:sz w:val="28"/>
          <w:szCs w:val="28"/>
        </w:rPr>
        <w:t xml:space="preserve">–  при  плавке  получается  очень  грязная  (черная) медь,  содержащая до 20 % железа и других примесей; </w:t>
      </w:r>
    </w:p>
    <w:p w:rsidR="00935312" w:rsidRPr="00A84919" w:rsidRDefault="00935312" w:rsidP="00BD1D16">
      <w:pPr>
        <w:spacing w:line="276" w:lineRule="auto"/>
        <w:ind w:firstLine="540"/>
        <w:jc w:val="both"/>
        <w:rPr>
          <w:sz w:val="28"/>
          <w:szCs w:val="28"/>
        </w:rPr>
      </w:pPr>
      <w:r w:rsidRPr="00A84919">
        <w:rPr>
          <w:sz w:val="28"/>
          <w:szCs w:val="28"/>
        </w:rPr>
        <w:t xml:space="preserve">– шлаки,  находящиеся  в  равновесии  с металлической медью,  получаются очень богатые, что снижает извлечение меди в товарную продукцию; </w:t>
      </w:r>
    </w:p>
    <w:p w:rsidR="00935312" w:rsidRPr="00A84919" w:rsidRDefault="00935312" w:rsidP="00BD1D16">
      <w:pPr>
        <w:spacing w:line="276" w:lineRule="auto"/>
        <w:ind w:firstLine="540"/>
        <w:jc w:val="both"/>
        <w:rPr>
          <w:sz w:val="28"/>
          <w:szCs w:val="28"/>
        </w:rPr>
      </w:pPr>
      <w:r w:rsidRPr="00A84919">
        <w:rPr>
          <w:sz w:val="28"/>
          <w:szCs w:val="28"/>
        </w:rPr>
        <w:t xml:space="preserve">– плавка осуществляется с большим расходом кокса (до 20 % от массы шихты). </w:t>
      </w:r>
    </w:p>
    <w:p w:rsidR="00935312" w:rsidRPr="00A84919" w:rsidRDefault="00935312" w:rsidP="00BD1D16">
      <w:pPr>
        <w:spacing w:line="276" w:lineRule="auto"/>
        <w:ind w:firstLine="540"/>
        <w:jc w:val="both"/>
        <w:rPr>
          <w:sz w:val="28"/>
          <w:szCs w:val="28"/>
        </w:rPr>
      </w:pPr>
      <w:r w:rsidRPr="00A84919">
        <w:rPr>
          <w:b/>
          <w:sz w:val="28"/>
          <w:szCs w:val="28"/>
        </w:rPr>
        <w:t>Второй путь</w:t>
      </w:r>
      <w:r w:rsidRPr="00A84919">
        <w:rPr>
          <w:sz w:val="28"/>
          <w:szCs w:val="28"/>
        </w:rPr>
        <w:t xml:space="preserve">, характерный для современной металлургии меди, предусматривает на промежуточной стадии технологии плавку на штейн с последующей его переработкой на черновую медь. </w:t>
      </w:r>
    </w:p>
    <w:p w:rsidR="00935312" w:rsidRPr="00A84919" w:rsidRDefault="00935312" w:rsidP="00BD1D16">
      <w:pPr>
        <w:spacing w:line="276" w:lineRule="auto"/>
        <w:ind w:firstLine="540"/>
        <w:jc w:val="both"/>
        <w:rPr>
          <w:sz w:val="28"/>
          <w:szCs w:val="28"/>
        </w:rPr>
      </w:pPr>
      <w:r w:rsidRPr="00A84919">
        <w:rPr>
          <w:sz w:val="28"/>
          <w:szCs w:val="28"/>
        </w:rPr>
        <w:t xml:space="preserve">Плавку на штейн медных руд и концентратов – основной технологический процесс – можно проводить практически любым видом рудных плавок. </w:t>
      </w:r>
    </w:p>
    <w:p w:rsidR="00935312" w:rsidRPr="00A84919" w:rsidRDefault="00935312" w:rsidP="00BD1D16">
      <w:pPr>
        <w:spacing w:line="276" w:lineRule="auto"/>
        <w:ind w:firstLine="540"/>
        <w:jc w:val="both"/>
        <w:rPr>
          <w:sz w:val="28"/>
          <w:szCs w:val="28"/>
        </w:rPr>
      </w:pPr>
      <w:r w:rsidRPr="00A84919">
        <w:rPr>
          <w:sz w:val="28"/>
          <w:szCs w:val="28"/>
        </w:rPr>
        <w:t>В  современной металлургии для  ее  осуществления  используют  отражательные, электрические и шахтные печи, а также автогенные процессы нескольких разновидностей.</w:t>
      </w:r>
    </w:p>
    <w:p w:rsidR="00EA7CB2" w:rsidRPr="00A84919" w:rsidRDefault="00EA7CB2" w:rsidP="00BD1D16">
      <w:pPr>
        <w:spacing w:line="276" w:lineRule="auto"/>
        <w:ind w:firstLine="540"/>
        <w:jc w:val="both"/>
        <w:rPr>
          <w:sz w:val="28"/>
          <w:szCs w:val="28"/>
        </w:rPr>
      </w:pPr>
    </w:p>
    <w:p w:rsidR="00935312" w:rsidRPr="00A84919" w:rsidRDefault="00EA7CB2" w:rsidP="00BD1D16">
      <w:pPr>
        <w:spacing w:line="276" w:lineRule="auto"/>
        <w:ind w:firstLine="540"/>
        <w:jc w:val="both"/>
        <w:rPr>
          <w:sz w:val="28"/>
          <w:szCs w:val="28"/>
        </w:rPr>
      </w:pPr>
      <w:r w:rsidRPr="00A84919">
        <w:rPr>
          <w:sz w:val="28"/>
          <w:szCs w:val="28"/>
        </w:rPr>
        <w:t xml:space="preserve">2. </w:t>
      </w:r>
      <w:r w:rsidR="00935312" w:rsidRPr="00A84919">
        <w:rPr>
          <w:sz w:val="28"/>
          <w:szCs w:val="28"/>
        </w:rPr>
        <w:t>Любой  пирометаллургический  процесс  характеризуется  одновременным или  последовательным  протеканием  многочисленных  физико-химических  превращений  –  элементарных  стадий. Наиболее  сложным  из  них  по  структуре является рудная плавка. При плавке сульфидных руд и концентратов, каким</w:t>
      </w:r>
      <w:r w:rsidR="00F8039E" w:rsidRPr="00A84919">
        <w:rPr>
          <w:sz w:val="28"/>
          <w:szCs w:val="28"/>
        </w:rPr>
        <w:t xml:space="preserve"> </w:t>
      </w:r>
      <w:r w:rsidR="00935312" w:rsidRPr="00A84919">
        <w:rPr>
          <w:sz w:val="28"/>
          <w:szCs w:val="28"/>
        </w:rPr>
        <w:t xml:space="preserve">бы методом она не проводилась, важнейшими элементарными стадиями являются: </w:t>
      </w:r>
    </w:p>
    <w:p w:rsidR="00935312" w:rsidRPr="00A84919" w:rsidRDefault="00935312" w:rsidP="00BD1D16">
      <w:pPr>
        <w:spacing w:line="276" w:lineRule="auto"/>
        <w:ind w:firstLine="540"/>
        <w:jc w:val="both"/>
        <w:rPr>
          <w:sz w:val="28"/>
          <w:szCs w:val="28"/>
        </w:rPr>
      </w:pPr>
      <w:r w:rsidRPr="00A84919">
        <w:rPr>
          <w:sz w:val="28"/>
          <w:szCs w:val="28"/>
        </w:rPr>
        <w:t xml:space="preserve">1) нагрев шихты; </w:t>
      </w:r>
    </w:p>
    <w:p w:rsidR="00935312" w:rsidRPr="00A84919" w:rsidRDefault="00935312" w:rsidP="00BD1D16">
      <w:pPr>
        <w:spacing w:line="276" w:lineRule="auto"/>
        <w:ind w:firstLine="540"/>
        <w:jc w:val="both"/>
        <w:rPr>
          <w:sz w:val="28"/>
          <w:szCs w:val="28"/>
        </w:rPr>
      </w:pPr>
      <w:r w:rsidRPr="00A84919">
        <w:rPr>
          <w:sz w:val="28"/>
          <w:szCs w:val="28"/>
        </w:rPr>
        <w:t xml:space="preserve">2) диссоциация неустойчивых химических соединений; </w:t>
      </w:r>
    </w:p>
    <w:p w:rsidR="00935312" w:rsidRPr="00A84919" w:rsidRDefault="00935312" w:rsidP="00BD1D16">
      <w:pPr>
        <w:spacing w:line="276" w:lineRule="auto"/>
        <w:ind w:firstLine="540"/>
        <w:jc w:val="both"/>
        <w:rPr>
          <w:sz w:val="28"/>
          <w:szCs w:val="28"/>
        </w:rPr>
      </w:pPr>
      <w:r w:rsidRPr="00A84919">
        <w:rPr>
          <w:sz w:val="28"/>
          <w:szCs w:val="28"/>
        </w:rPr>
        <w:t xml:space="preserve">3) окисление сульфидов; </w:t>
      </w:r>
    </w:p>
    <w:p w:rsidR="00935312" w:rsidRPr="00A84919" w:rsidRDefault="00935312" w:rsidP="00BD1D16">
      <w:pPr>
        <w:spacing w:line="276" w:lineRule="auto"/>
        <w:ind w:firstLine="540"/>
        <w:jc w:val="both"/>
        <w:rPr>
          <w:sz w:val="28"/>
          <w:szCs w:val="28"/>
        </w:rPr>
      </w:pPr>
      <w:r w:rsidRPr="00A84919">
        <w:rPr>
          <w:sz w:val="28"/>
          <w:szCs w:val="28"/>
        </w:rPr>
        <w:t xml:space="preserve">4)  расплавление  легкоплавких  составляющих  шихты  с  образованием </w:t>
      </w:r>
    </w:p>
    <w:p w:rsidR="00F8039E" w:rsidRPr="00A84919" w:rsidRDefault="00935312" w:rsidP="00BD1D16">
      <w:pPr>
        <w:spacing w:line="276" w:lineRule="auto"/>
        <w:ind w:firstLine="540"/>
        <w:jc w:val="both"/>
        <w:rPr>
          <w:sz w:val="28"/>
          <w:szCs w:val="28"/>
        </w:rPr>
      </w:pPr>
      <w:r w:rsidRPr="00A84919">
        <w:rPr>
          <w:sz w:val="28"/>
          <w:szCs w:val="28"/>
        </w:rPr>
        <w:t xml:space="preserve">первичных расплавов; </w:t>
      </w:r>
    </w:p>
    <w:p w:rsidR="00935312" w:rsidRPr="00A84919" w:rsidRDefault="00935312" w:rsidP="00BD1D16">
      <w:pPr>
        <w:spacing w:line="276" w:lineRule="auto"/>
        <w:ind w:firstLine="540"/>
        <w:jc w:val="both"/>
        <w:rPr>
          <w:sz w:val="28"/>
          <w:szCs w:val="28"/>
        </w:rPr>
      </w:pPr>
      <w:r w:rsidRPr="00A84919">
        <w:rPr>
          <w:sz w:val="28"/>
          <w:szCs w:val="28"/>
        </w:rPr>
        <w:t>5)  растворение  наиболее  тугоплавких  компонентов  в  первичных  рас-</w:t>
      </w:r>
    </w:p>
    <w:p w:rsidR="00935312" w:rsidRPr="00A84919" w:rsidRDefault="00935312" w:rsidP="00BD1D16">
      <w:pPr>
        <w:spacing w:line="276" w:lineRule="auto"/>
        <w:ind w:firstLine="540"/>
        <w:jc w:val="both"/>
        <w:rPr>
          <w:sz w:val="28"/>
          <w:szCs w:val="28"/>
        </w:rPr>
      </w:pPr>
      <w:r w:rsidRPr="00A84919">
        <w:rPr>
          <w:sz w:val="28"/>
          <w:szCs w:val="28"/>
        </w:rPr>
        <w:t xml:space="preserve">плавах; </w:t>
      </w:r>
    </w:p>
    <w:p w:rsidR="00935312" w:rsidRPr="00A84919" w:rsidRDefault="00935312" w:rsidP="00BD1D16">
      <w:pPr>
        <w:spacing w:line="276" w:lineRule="auto"/>
        <w:ind w:firstLine="540"/>
        <w:jc w:val="both"/>
        <w:rPr>
          <w:sz w:val="28"/>
          <w:szCs w:val="28"/>
        </w:rPr>
      </w:pPr>
      <w:r w:rsidRPr="00A84919">
        <w:rPr>
          <w:sz w:val="28"/>
          <w:szCs w:val="28"/>
        </w:rPr>
        <w:t xml:space="preserve">6) разделение продуктов плавки. </w:t>
      </w:r>
    </w:p>
    <w:p w:rsidR="00935312" w:rsidRPr="00A84919" w:rsidRDefault="00935312" w:rsidP="00BD1D16">
      <w:pPr>
        <w:spacing w:line="276" w:lineRule="auto"/>
        <w:ind w:firstLine="540"/>
        <w:jc w:val="both"/>
        <w:rPr>
          <w:sz w:val="28"/>
          <w:szCs w:val="28"/>
        </w:rPr>
      </w:pPr>
      <w:r w:rsidRPr="00A84919">
        <w:rPr>
          <w:sz w:val="28"/>
          <w:szCs w:val="28"/>
        </w:rPr>
        <w:t xml:space="preserve">Наряду  с  перечисленными  процессами  имеют место  и  другие,  например взаимодействие сульфидов и оксидов, разрушение магнетита сульфидами и др. </w:t>
      </w:r>
    </w:p>
    <w:p w:rsidR="00935312" w:rsidRPr="00A84919" w:rsidRDefault="00935312" w:rsidP="00BD1D16">
      <w:pPr>
        <w:spacing w:line="276" w:lineRule="auto"/>
        <w:ind w:firstLine="540"/>
        <w:jc w:val="both"/>
        <w:rPr>
          <w:sz w:val="28"/>
          <w:szCs w:val="28"/>
        </w:rPr>
      </w:pPr>
      <w:r w:rsidRPr="00A84919">
        <w:rPr>
          <w:sz w:val="28"/>
          <w:szCs w:val="28"/>
        </w:rPr>
        <w:t xml:space="preserve">Скорость  и  полнота  протекания  этих  процессов  зависят  от  физико-химических  свойств  компонентов шихты,  температуры,  интенсивности массо-и теплообмена, а производительность агрегатов в целом определяется скоростью завершения наиболее медленной из элементарных стадий. </w:t>
      </w:r>
    </w:p>
    <w:p w:rsidR="00935312" w:rsidRPr="00A84919" w:rsidRDefault="00935312" w:rsidP="00BD1D16">
      <w:pPr>
        <w:spacing w:line="276" w:lineRule="auto"/>
        <w:ind w:firstLine="540"/>
        <w:jc w:val="both"/>
        <w:rPr>
          <w:sz w:val="28"/>
          <w:szCs w:val="28"/>
        </w:rPr>
      </w:pPr>
      <w:r w:rsidRPr="00A84919">
        <w:rPr>
          <w:b/>
          <w:sz w:val="28"/>
          <w:szCs w:val="28"/>
        </w:rPr>
        <w:t>Нагрев шихты</w:t>
      </w:r>
      <w:r w:rsidRPr="00A84919">
        <w:rPr>
          <w:sz w:val="28"/>
          <w:szCs w:val="28"/>
        </w:rPr>
        <w:t xml:space="preserve"> практически полностью лимитируется процессами теплопередачи.  Очевидно,  нагрев  крупных  кусков  шихты  из-за  сравнительно</w:t>
      </w:r>
      <w:r w:rsidR="00F8039E" w:rsidRPr="00A84919">
        <w:rPr>
          <w:sz w:val="28"/>
          <w:szCs w:val="28"/>
        </w:rPr>
        <w:t xml:space="preserve"> </w:t>
      </w:r>
      <w:r w:rsidRPr="00A84919">
        <w:rPr>
          <w:sz w:val="28"/>
          <w:szCs w:val="28"/>
        </w:rPr>
        <w:t xml:space="preserve">низкой  теплопроводности  шихтовых  материалов  протекает  относительно медленно. Условиями теплопередачи и размерами кусков определяется также в значительной степени начало термического разложения неустойчивых химических соединений. </w:t>
      </w:r>
    </w:p>
    <w:p w:rsidR="00935312" w:rsidRPr="00A84919" w:rsidRDefault="00935312" w:rsidP="00BD1D16">
      <w:pPr>
        <w:spacing w:line="276" w:lineRule="auto"/>
        <w:ind w:firstLine="540"/>
        <w:jc w:val="both"/>
        <w:rPr>
          <w:sz w:val="28"/>
          <w:szCs w:val="28"/>
        </w:rPr>
      </w:pPr>
      <w:r w:rsidRPr="00A84919">
        <w:rPr>
          <w:sz w:val="28"/>
          <w:szCs w:val="28"/>
        </w:rPr>
        <w:t>Одним из приемов,  обеспечивающих  высокие  скорости нагрева,  является  распыление шихты  в  нагретом  до  высокой  температуры  газовом  пространстве при высокой степени турбулентности потока. В этом случае мелкая шихта нагревается за считанные доли секунды. Исключительно быстро протекает нагрев шихты также при загрузке ее в расплав, находящийся в состоянии энергичного барботажа. В автогенных процессах, где источником теплоты  служат  реакции  окисления  сульфидов  концентрата,  теплота  выделяется непосредственно на  поверхности  частиц  или  в  ванне  расплава,  т.е.  там,  где оно  расходуется  на  процессы  плавления.  Поэтому  нагрев  мелких  частиц</w:t>
      </w:r>
      <w:r w:rsidR="00F8039E" w:rsidRPr="00A84919">
        <w:rPr>
          <w:sz w:val="28"/>
          <w:szCs w:val="28"/>
        </w:rPr>
        <w:t xml:space="preserve"> </w:t>
      </w:r>
      <w:r w:rsidRPr="00A84919">
        <w:rPr>
          <w:sz w:val="28"/>
          <w:szCs w:val="28"/>
        </w:rPr>
        <w:t>шихты  в  условиях  интенсивного  массообмена  осуществляется  быстро  и  не</w:t>
      </w:r>
      <w:r w:rsidR="00F8039E" w:rsidRPr="00A84919">
        <w:rPr>
          <w:sz w:val="28"/>
          <w:szCs w:val="28"/>
        </w:rPr>
        <w:t xml:space="preserve"> </w:t>
      </w:r>
      <w:r w:rsidRPr="00A84919">
        <w:rPr>
          <w:sz w:val="28"/>
          <w:szCs w:val="28"/>
        </w:rPr>
        <w:t>лимитирует производительности плавильных агрегатов.</w:t>
      </w:r>
    </w:p>
    <w:p w:rsidR="00935312" w:rsidRPr="00A84919" w:rsidRDefault="00935312" w:rsidP="00BD1D16">
      <w:pPr>
        <w:spacing w:line="276" w:lineRule="auto"/>
        <w:ind w:firstLine="540"/>
        <w:jc w:val="both"/>
        <w:rPr>
          <w:sz w:val="28"/>
          <w:szCs w:val="28"/>
        </w:rPr>
      </w:pPr>
      <w:r w:rsidRPr="00A84919">
        <w:rPr>
          <w:b/>
          <w:sz w:val="28"/>
          <w:szCs w:val="28"/>
        </w:rPr>
        <w:t>Окисление сульфидов</w:t>
      </w:r>
      <w:r w:rsidRPr="00A84919">
        <w:rPr>
          <w:sz w:val="28"/>
          <w:szCs w:val="28"/>
        </w:rPr>
        <w:t xml:space="preserve"> кислородом является экзотермическим процессом и протекает на границе раздела фаз. Многочисленные исследования кинетики реакций окисления сульфидов показали, что скорость их протекания зависит от  многих  факторов:  температуры,  природы  фаз,  их  физико-химических свойств  и  агрегатного  состояния,  крупности  сульфидных  частиц,  размеров поверхности контакта реагентов и т.п. </w:t>
      </w:r>
    </w:p>
    <w:p w:rsidR="00935312" w:rsidRPr="00A84919" w:rsidRDefault="00935312" w:rsidP="00BD1D16">
      <w:pPr>
        <w:spacing w:line="276" w:lineRule="auto"/>
        <w:ind w:firstLine="540"/>
        <w:jc w:val="both"/>
        <w:rPr>
          <w:sz w:val="28"/>
          <w:szCs w:val="28"/>
        </w:rPr>
      </w:pPr>
      <w:r w:rsidRPr="00A84919">
        <w:rPr>
          <w:sz w:val="28"/>
          <w:szCs w:val="28"/>
        </w:rPr>
        <w:t xml:space="preserve">С момента  воспламенения  окисление  (горение)  сульфидов  идет  очень </w:t>
      </w:r>
    </w:p>
    <w:p w:rsidR="00935312" w:rsidRPr="00A84919" w:rsidRDefault="00935312" w:rsidP="00BD1D16">
      <w:pPr>
        <w:spacing w:line="276" w:lineRule="auto"/>
        <w:ind w:firstLine="540"/>
        <w:jc w:val="both"/>
        <w:rPr>
          <w:sz w:val="28"/>
          <w:szCs w:val="28"/>
        </w:rPr>
      </w:pPr>
      <w:r w:rsidRPr="00A84919">
        <w:rPr>
          <w:sz w:val="28"/>
          <w:szCs w:val="28"/>
        </w:rPr>
        <w:t xml:space="preserve">интенсивно и ускоряется с ростом температуры. Однако скорость гетерогенных процессов, протекающих на границе раздела фаз (твердой, жидкой и газообразной), не может неограниченно расти с температурой, т.к. начинает зависеть от процессов массообмена. Это обусловлено тем, что суммарная скорость  в  данном  случае  будет  определяться  соотношением  скоростей  собственно химической реакции и подвода реагентов к реакционной поверхности. </w:t>
      </w:r>
    </w:p>
    <w:p w:rsidR="00935312" w:rsidRPr="00A84919" w:rsidRDefault="00935312" w:rsidP="00BD1D16">
      <w:pPr>
        <w:spacing w:line="276" w:lineRule="auto"/>
        <w:ind w:firstLine="540"/>
        <w:jc w:val="both"/>
        <w:rPr>
          <w:sz w:val="28"/>
          <w:szCs w:val="28"/>
        </w:rPr>
      </w:pPr>
      <w:r w:rsidRPr="00A84919">
        <w:rPr>
          <w:sz w:val="28"/>
          <w:szCs w:val="28"/>
        </w:rPr>
        <w:t xml:space="preserve">Таким образом, для обеспечения высоких скоростей окисления необходимы большая реакционная поверхность и интенсивный массообмен. При  правильной  организации  металлургического  процесса  окисление сульфидов идет очень быстро. На  это указывает   высокий коэффициент использования кислорода  (95–100 %) в случае окисления сульфидов в конвертерах и в процессе обжига в кипящем слое при очень малом времени пребывания кислорода в слое сульфидного материала. Время прохождения воздуха через слой жидкого штейна в конвертере составляет примерно 0,13 с. Время пребывания кислорода в кипящем слое не превышает 2–3 с. </w:t>
      </w:r>
    </w:p>
    <w:p w:rsidR="00935312" w:rsidRPr="00A84919" w:rsidRDefault="00935312" w:rsidP="00BD1D16">
      <w:pPr>
        <w:spacing w:line="276" w:lineRule="auto"/>
        <w:ind w:firstLine="540"/>
        <w:jc w:val="both"/>
        <w:rPr>
          <w:sz w:val="28"/>
          <w:szCs w:val="28"/>
        </w:rPr>
      </w:pPr>
      <w:r w:rsidRPr="00A84919">
        <w:rPr>
          <w:sz w:val="28"/>
          <w:szCs w:val="28"/>
        </w:rPr>
        <w:t>Экспериментальные и практические данные подтверждают, что собственно химический акт процесса окисления сульфидов при высоких температурах протекает крайне быстро. Поэтому при выборе наиболее рационального метода сжигания сульфидов можно и нужно стремиться не столько к достижению максимальных скоростей окисления, сколько к повышению качественных  показателей  процесса  в  целом:  получению  богатых  по  содержанию SО</w:t>
      </w:r>
      <w:r w:rsidRPr="00A84919">
        <w:rPr>
          <w:sz w:val="28"/>
          <w:szCs w:val="28"/>
          <w:vertAlign w:val="subscript"/>
        </w:rPr>
        <w:t>2</w:t>
      </w:r>
      <w:r w:rsidRPr="00A84919">
        <w:rPr>
          <w:sz w:val="28"/>
          <w:szCs w:val="28"/>
        </w:rPr>
        <w:t xml:space="preserve">  газов, высокой степени использования теплотворной способности сульфидов и минимальным потерям металлов с отвальными шлаками. </w:t>
      </w:r>
    </w:p>
    <w:p w:rsidR="00935312" w:rsidRPr="00A84919" w:rsidRDefault="00935312" w:rsidP="00BD1D16">
      <w:pPr>
        <w:spacing w:line="276" w:lineRule="auto"/>
        <w:ind w:firstLine="540"/>
        <w:jc w:val="both"/>
        <w:rPr>
          <w:sz w:val="28"/>
          <w:szCs w:val="28"/>
        </w:rPr>
      </w:pPr>
      <w:r w:rsidRPr="00A84919">
        <w:rPr>
          <w:sz w:val="28"/>
          <w:szCs w:val="28"/>
        </w:rPr>
        <w:t xml:space="preserve">Конечная цель  любого  вида плавки  – перевод  всей перерабатываемой шихты в расплавленное  состояние  с получением штейна или чернового металла и шлака с их последующим разделением. </w:t>
      </w:r>
    </w:p>
    <w:p w:rsidR="004D0A2E" w:rsidRPr="00A84919" w:rsidRDefault="00935312" w:rsidP="00BD1D16">
      <w:pPr>
        <w:spacing w:line="276" w:lineRule="auto"/>
        <w:ind w:firstLine="540"/>
        <w:jc w:val="both"/>
        <w:rPr>
          <w:sz w:val="28"/>
          <w:szCs w:val="28"/>
        </w:rPr>
      </w:pPr>
      <w:r w:rsidRPr="00A84919">
        <w:rPr>
          <w:sz w:val="28"/>
          <w:szCs w:val="28"/>
        </w:rPr>
        <w:t xml:space="preserve">Значительные различия в физико-химических свойствах соединений, в первую  очередь  в  их  температурах  плавления,  приводят  при  нагревании </w:t>
      </w:r>
      <w:r w:rsidR="004D0A2E" w:rsidRPr="00A84919">
        <w:rPr>
          <w:sz w:val="28"/>
          <w:szCs w:val="28"/>
        </w:rPr>
        <w:t xml:space="preserve"> </w:t>
      </w:r>
      <w:r w:rsidRPr="00A84919">
        <w:rPr>
          <w:sz w:val="28"/>
          <w:szCs w:val="28"/>
        </w:rPr>
        <w:t xml:space="preserve">шихты  только  к  постепенному  формированию  расплава  конечного  состава. Сначала  идет  образование  первичного  расплава  из  наиболее  легкоплавких компонентов. Далее в нем растворяются более тугоплавкие вещества. </w:t>
      </w:r>
    </w:p>
    <w:p w:rsidR="00935312" w:rsidRPr="00A84919" w:rsidRDefault="00935312" w:rsidP="00BD1D16">
      <w:pPr>
        <w:spacing w:line="276" w:lineRule="auto"/>
        <w:ind w:firstLine="540"/>
        <w:jc w:val="both"/>
        <w:rPr>
          <w:sz w:val="28"/>
          <w:szCs w:val="28"/>
        </w:rPr>
      </w:pPr>
      <w:r w:rsidRPr="00A84919">
        <w:rPr>
          <w:sz w:val="28"/>
          <w:szCs w:val="28"/>
        </w:rPr>
        <w:t xml:space="preserve">Следовательно,  процессы  штейно-  и  шлакообразования  включают  в  себя  две элементарные  стадии:  расплавление  легкоплавких  составляющих  шихты  и растворение в первичных расплавах более тугоплавких веществ. </w:t>
      </w:r>
    </w:p>
    <w:p w:rsidR="00935312" w:rsidRPr="00A84919" w:rsidRDefault="00935312" w:rsidP="00BD1D16">
      <w:pPr>
        <w:spacing w:line="276" w:lineRule="auto"/>
        <w:ind w:firstLine="540"/>
        <w:jc w:val="both"/>
        <w:rPr>
          <w:sz w:val="28"/>
          <w:szCs w:val="28"/>
        </w:rPr>
      </w:pPr>
      <w:r w:rsidRPr="00A84919">
        <w:rPr>
          <w:sz w:val="28"/>
          <w:szCs w:val="28"/>
        </w:rPr>
        <w:t>Из числа присутствующих в сульфидных шихтах химических соединений наиболее легкоплавкими являются сульфиды (за исключением ZnS). При этом природные сульфидные эвтектики по сравнению с отдельными сульфидами имеют еще меньшие температуры плавления. Поэтому процессы штейнообразования начинаются раньше, чем процессы шлакообразования, и идут</w:t>
      </w:r>
      <w:r w:rsidR="00471BBE" w:rsidRPr="00A84919">
        <w:rPr>
          <w:sz w:val="28"/>
          <w:szCs w:val="28"/>
        </w:rPr>
        <w:t xml:space="preserve"> </w:t>
      </w:r>
      <w:r w:rsidRPr="00A84919">
        <w:rPr>
          <w:sz w:val="28"/>
          <w:szCs w:val="28"/>
        </w:rPr>
        <w:t xml:space="preserve">с большими скоростями. </w:t>
      </w:r>
    </w:p>
    <w:p w:rsidR="00935312" w:rsidRPr="00A84919" w:rsidRDefault="00935312" w:rsidP="00BD1D16">
      <w:pPr>
        <w:spacing w:line="276" w:lineRule="auto"/>
        <w:ind w:firstLine="540"/>
        <w:jc w:val="both"/>
        <w:rPr>
          <w:sz w:val="28"/>
          <w:szCs w:val="28"/>
        </w:rPr>
      </w:pPr>
      <w:r w:rsidRPr="00A84919">
        <w:rPr>
          <w:sz w:val="28"/>
          <w:szCs w:val="28"/>
        </w:rPr>
        <w:t xml:space="preserve">Шлакообразование начинается позднее из-за более высоких температур плавления не только свободных оксидов, но и оксидных эвтектик. Образование  первичных шлаковых  расплавов  –  процесс  достаточно  быстрый  и  скорость его практически совпадает со скоростью нагрева шихты до температуры плавления легкоплавких компонентов. При ограниченных температурах в плавильных  агрегатах  важное  значение  имеют  процессы  растворения  тугоплавких оксидов в первичных шлаковых расплавах. </w:t>
      </w:r>
    </w:p>
    <w:p w:rsidR="00935312" w:rsidRPr="00A84919" w:rsidRDefault="00935312" w:rsidP="00BD1D16">
      <w:pPr>
        <w:spacing w:line="276" w:lineRule="auto"/>
        <w:ind w:firstLine="540"/>
        <w:jc w:val="both"/>
        <w:rPr>
          <w:sz w:val="28"/>
          <w:szCs w:val="28"/>
        </w:rPr>
      </w:pPr>
      <w:r w:rsidRPr="00A84919">
        <w:rPr>
          <w:sz w:val="28"/>
          <w:szCs w:val="28"/>
        </w:rPr>
        <w:t>Процессы  растворения  являются  значительно  более  медленными  по</w:t>
      </w:r>
      <w:r w:rsidR="00471BBE" w:rsidRPr="00A84919">
        <w:rPr>
          <w:sz w:val="28"/>
          <w:szCs w:val="28"/>
        </w:rPr>
        <w:t xml:space="preserve"> </w:t>
      </w:r>
      <w:r w:rsidRPr="00A84919">
        <w:rPr>
          <w:sz w:val="28"/>
          <w:szCs w:val="28"/>
        </w:rPr>
        <w:t xml:space="preserve">сравнению  с  прямым  расплавлением  легкоплавких  компонентов  и  лимитируются малой скоростью диффузии. </w:t>
      </w:r>
    </w:p>
    <w:p w:rsidR="00471BBE" w:rsidRPr="00A84919" w:rsidRDefault="00935312" w:rsidP="00BD1D16">
      <w:pPr>
        <w:spacing w:line="276" w:lineRule="auto"/>
        <w:ind w:firstLine="540"/>
        <w:jc w:val="both"/>
        <w:rPr>
          <w:sz w:val="28"/>
          <w:szCs w:val="28"/>
        </w:rPr>
      </w:pPr>
      <w:r w:rsidRPr="00A84919">
        <w:rPr>
          <w:sz w:val="28"/>
          <w:szCs w:val="28"/>
        </w:rPr>
        <w:t>В реальных условиях растворение твердой фазы в жидком растворителе  (при  плавке  растворителем  является  первичный  расплав)  проходит  в  три этапа:</w:t>
      </w:r>
    </w:p>
    <w:p w:rsidR="00471BBE" w:rsidRPr="00A84919" w:rsidRDefault="00471BBE" w:rsidP="00BD1D16">
      <w:pPr>
        <w:spacing w:line="276" w:lineRule="auto"/>
        <w:ind w:firstLine="540"/>
        <w:jc w:val="both"/>
        <w:rPr>
          <w:sz w:val="28"/>
          <w:szCs w:val="28"/>
        </w:rPr>
      </w:pPr>
      <w:r w:rsidRPr="00A84919">
        <w:rPr>
          <w:sz w:val="28"/>
          <w:szCs w:val="28"/>
        </w:rPr>
        <w:t xml:space="preserve">- </w:t>
      </w:r>
      <w:r w:rsidR="00935312" w:rsidRPr="00A84919">
        <w:rPr>
          <w:sz w:val="28"/>
          <w:szCs w:val="28"/>
        </w:rPr>
        <w:t xml:space="preserve"> диффузия растворителя к поверхности твердой фазы</w:t>
      </w:r>
      <w:r w:rsidRPr="00A84919">
        <w:rPr>
          <w:sz w:val="28"/>
          <w:szCs w:val="28"/>
        </w:rPr>
        <w:t>;</w:t>
      </w:r>
    </w:p>
    <w:p w:rsidR="00471BBE" w:rsidRPr="00A84919" w:rsidRDefault="00471BBE" w:rsidP="00BD1D16">
      <w:pPr>
        <w:spacing w:line="276" w:lineRule="auto"/>
        <w:ind w:firstLine="540"/>
        <w:jc w:val="both"/>
        <w:rPr>
          <w:sz w:val="28"/>
          <w:szCs w:val="28"/>
        </w:rPr>
      </w:pPr>
      <w:r w:rsidRPr="00A84919">
        <w:rPr>
          <w:sz w:val="28"/>
          <w:szCs w:val="28"/>
        </w:rPr>
        <w:t>-</w:t>
      </w:r>
      <w:r w:rsidR="00935312" w:rsidRPr="00A84919">
        <w:rPr>
          <w:sz w:val="28"/>
          <w:szCs w:val="28"/>
        </w:rPr>
        <w:t xml:space="preserve"> химическое взаимодействие реагентов с образованием растворимого соединения</w:t>
      </w:r>
      <w:r w:rsidR="006A595A" w:rsidRPr="00A84919">
        <w:rPr>
          <w:sz w:val="28"/>
          <w:szCs w:val="28"/>
        </w:rPr>
        <w:t>;</w:t>
      </w:r>
      <w:r w:rsidR="00935312" w:rsidRPr="00A84919">
        <w:rPr>
          <w:sz w:val="28"/>
          <w:szCs w:val="28"/>
        </w:rPr>
        <w:t xml:space="preserve"> и его диффузия в массу раствора.</w:t>
      </w:r>
    </w:p>
    <w:p w:rsidR="00935312" w:rsidRPr="00A84919" w:rsidRDefault="00935312" w:rsidP="00BD1D16">
      <w:pPr>
        <w:spacing w:line="276" w:lineRule="auto"/>
        <w:ind w:firstLine="540"/>
        <w:jc w:val="both"/>
        <w:rPr>
          <w:sz w:val="28"/>
          <w:szCs w:val="28"/>
        </w:rPr>
      </w:pPr>
      <w:r w:rsidRPr="00A84919">
        <w:rPr>
          <w:sz w:val="28"/>
          <w:szCs w:val="28"/>
        </w:rPr>
        <w:t xml:space="preserve"> Поэтому конечная скорость шлакообразования существенным образом зависит от гидродинамических условий, т.е. от интенсивности массообмена между компонентами твердой шихты и жидкими продуктами плавки, устраняющей диффузионные сопротивления. </w:t>
      </w:r>
    </w:p>
    <w:p w:rsidR="00935312" w:rsidRPr="00A84919" w:rsidRDefault="00935312" w:rsidP="00BD1D16">
      <w:pPr>
        <w:spacing w:line="276" w:lineRule="auto"/>
        <w:ind w:firstLine="540"/>
        <w:jc w:val="both"/>
        <w:rPr>
          <w:sz w:val="28"/>
          <w:szCs w:val="28"/>
        </w:rPr>
      </w:pPr>
      <w:r w:rsidRPr="00A84919">
        <w:rPr>
          <w:sz w:val="28"/>
          <w:szCs w:val="28"/>
        </w:rPr>
        <w:t>Образование шлаков в металлургических печах начинается, как правило, с получения железосиликатных  эвтектик фаялитового состава или более</w:t>
      </w:r>
      <w:r w:rsidR="00471BBE" w:rsidRPr="00A84919">
        <w:rPr>
          <w:sz w:val="28"/>
          <w:szCs w:val="28"/>
        </w:rPr>
        <w:t xml:space="preserve"> </w:t>
      </w:r>
      <w:r w:rsidRPr="00A84919">
        <w:rPr>
          <w:sz w:val="28"/>
          <w:szCs w:val="28"/>
        </w:rPr>
        <w:t xml:space="preserve">сложных многокомпонентных легкоплавких композиций на основе силиката оксида железа FeO. В дальнейшем в них растворяются более тугоплавкие оксиды и в первую очередь кремнезем, содержащийся в рудном сырье или вводимый в шихту в качестве кварцевого флюса. </w:t>
      </w:r>
    </w:p>
    <w:p w:rsidR="00935312" w:rsidRPr="00A84919" w:rsidRDefault="00935312" w:rsidP="00BD1D16">
      <w:pPr>
        <w:spacing w:line="276" w:lineRule="auto"/>
        <w:ind w:firstLine="540"/>
        <w:jc w:val="both"/>
        <w:rPr>
          <w:sz w:val="28"/>
          <w:szCs w:val="28"/>
        </w:rPr>
      </w:pPr>
      <w:r w:rsidRPr="00A84919">
        <w:rPr>
          <w:sz w:val="28"/>
          <w:szCs w:val="28"/>
        </w:rPr>
        <w:t xml:space="preserve">На скорость растворения кремнезема в фаялитовом расплаве наибольшее влияние оказывают интенсивность массообмена, крупность частиц флюса и его реакционная способность. </w:t>
      </w:r>
    </w:p>
    <w:p w:rsidR="00935312" w:rsidRPr="00A84919" w:rsidRDefault="00935312" w:rsidP="00BD1D16">
      <w:pPr>
        <w:spacing w:line="276" w:lineRule="auto"/>
        <w:ind w:firstLine="540"/>
        <w:jc w:val="both"/>
        <w:rPr>
          <w:sz w:val="28"/>
          <w:szCs w:val="28"/>
        </w:rPr>
      </w:pPr>
      <w:r w:rsidRPr="00A84919">
        <w:rPr>
          <w:sz w:val="28"/>
          <w:szCs w:val="28"/>
        </w:rPr>
        <w:t xml:space="preserve">Возможность  значительного  ускорения  процесса  растворения  тугоплавких составляющих в первичных расплавах путем интенсивного их перемешивания не вызывает никаких сомнений. Так, автогенные плавки, осуществляемые  в  барботируемых  расплавах,  отличаются  очень  высокими  скоростями формирования шлаков. В  существующих процессах,  в  частности при отражательной плавке и плавках во взвешенном состоянии, скорость растворения флюсов может быть увеличена только путем очень тонкого их измельчения и перемешивания расплава в зонах отстаивания. </w:t>
      </w:r>
    </w:p>
    <w:p w:rsidR="00935312" w:rsidRPr="00A84919" w:rsidRDefault="00935312" w:rsidP="00BD1D16">
      <w:pPr>
        <w:spacing w:line="276" w:lineRule="auto"/>
        <w:ind w:firstLine="540"/>
        <w:jc w:val="both"/>
        <w:rPr>
          <w:sz w:val="28"/>
          <w:szCs w:val="28"/>
        </w:rPr>
      </w:pPr>
      <w:r w:rsidRPr="00A84919">
        <w:rPr>
          <w:sz w:val="28"/>
          <w:szCs w:val="28"/>
        </w:rPr>
        <w:t>Таким образом, скорость растворения тугоплавких составляющих (скорость формирования  конечного шлака)  в  отдельных  случаях,  когда  перемешивание  расплавов  в  плавильных  печах  отсутствует  или  происходит  очень медленно, может существенно влиять на скорость плавки в целом.</w:t>
      </w:r>
    </w:p>
    <w:p w:rsidR="00812B4B" w:rsidRPr="00A84919" w:rsidRDefault="00812B4B" w:rsidP="00BD1D16">
      <w:pPr>
        <w:spacing w:line="276" w:lineRule="auto"/>
        <w:ind w:firstLine="540"/>
        <w:jc w:val="both"/>
        <w:rPr>
          <w:sz w:val="28"/>
          <w:szCs w:val="28"/>
        </w:rPr>
      </w:pPr>
      <w:r w:rsidRPr="00A84919">
        <w:rPr>
          <w:sz w:val="28"/>
          <w:szCs w:val="28"/>
        </w:rPr>
        <w:t xml:space="preserve">Полнота перевода меди в штейн в  значительной степени определяется  полнотой  восстановления  магнетита  при  его  взаимодействии  с сульфидами. В  ряде  случаев  целесообразно  даже  восстанавливать магнетит углеродистыми  восстановителями. Процесс  восстановления магнетита  сульфидами протекает относительно медленно и, хотя он и не определяет общей </w:t>
      </w:r>
      <w:r w:rsidR="00AA5EE9" w:rsidRPr="00A84919">
        <w:rPr>
          <w:sz w:val="28"/>
          <w:szCs w:val="28"/>
        </w:rPr>
        <w:t xml:space="preserve"> </w:t>
      </w:r>
      <w:r w:rsidRPr="00A84919">
        <w:rPr>
          <w:sz w:val="28"/>
          <w:szCs w:val="28"/>
        </w:rPr>
        <w:t>производительности  печи,  влияние  магнетита  на  содержание  растворенной меди  и  разделение  фаз  необходимо  учитывать  при  создании  современной</w:t>
      </w:r>
      <w:r w:rsidR="00AA5EE9" w:rsidRPr="00A84919">
        <w:rPr>
          <w:sz w:val="28"/>
          <w:szCs w:val="28"/>
        </w:rPr>
        <w:t xml:space="preserve"> </w:t>
      </w:r>
      <w:r w:rsidRPr="00A84919">
        <w:rPr>
          <w:sz w:val="28"/>
          <w:szCs w:val="28"/>
        </w:rPr>
        <w:t>технологии и принимать все возможные меры для обеспечения максимально</w:t>
      </w:r>
      <w:r w:rsidR="00AA5EE9" w:rsidRPr="00A84919">
        <w:rPr>
          <w:sz w:val="28"/>
          <w:szCs w:val="28"/>
        </w:rPr>
        <w:t xml:space="preserve"> </w:t>
      </w:r>
      <w:r w:rsidRPr="00A84919">
        <w:rPr>
          <w:sz w:val="28"/>
          <w:szCs w:val="28"/>
        </w:rPr>
        <w:t>полного его восстановления. Для обеспечения достаточной скорости восстановления магнетита прежде  всего необходимо  вести процесс при повышенной  температуре  (не  менее  1  300–1 350  °С)  и  энергичном  перемешивании</w:t>
      </w:r>
      <w:r w:rsidR="00AA5EE9" w:rsidRPr="00A84919">
        <w:rPr>
          <w:sz w:val="28"/>
          <w:szCs w:val="28"/>
        </w:rPr>
        <w:t xml:space="preserve"> </w:t>
      </w:r>
      <w:r w:rsidRPr="00A84919">
        <w:rPr>
          <w:sz w:val="28"/>
          <w:szCs w:val="28"/>
        </w:rPr>
        <w:t>расплава  газами для  снятия диффузионных  сопротивлений и  снижения парциального давления SO</w:t>
      </w:r>
      <w:r w:rsidRPr="00A84919">
        <w:rPr>
          <w:sz w:val="28"/>
          <w:szCs w:val="28"/>
          <w:vertAlign w:val="subscript"/>
        </w:rPr>
        <w:t>2</w:t>
      </w:r>
      <w:r w:rsidRPr="00A84919">
        <w:rPr>
          <w:sz w:val="28"/>
          <w:szCs w:val="28"/>
        </w:rPr>
        <w:t>. Нужно  также обеспечить необходимое  время контакта шлака с сульфидами. Эти требования наиболее полно реализуются при</w:t>
      </w:r>
      <w:r w:rsidR="00AA5EE9" w:rsidRPr="00A84919">
        <w:rPr>
          <w:sz w:val="28"/>
          <w:szCs w:val="28"/>
        </w:rPr>
        <w:t xml:space="preserve"> </w:t>
      </w:r>
      <w:r w:rsidRPr="00A84919">
        <w:rPr>
          <w:sz w:val="28"/>
          <w:szCs w:val="28"/>
        </w:rPr>
        <w:t xml:space="preserve">осуществлении процесса плавления в барботируемых расплавах. </w:t>
      </w:r>
    </w:p>
    <w:p w:rsidR="00812B4B" w:rsidRPr="00A84919" w:rsidRDefault="00812B4B" w:rsidP="00BD1D16">
      <w:pPr>
        <w:spacing w:line="276" w:lineRule="auto"/>
        <w:ind w:firstLine="540"/>
        <w:jc w:val="both"/>
        <w:rPr>
          <w:sz w:val="28"/>
          <w:szCs w:val="28"/>
        </w:rPr>
      </w:pPr>
      <w:r w:rsidRPr="00A84919">
        <w:rPr>
          <w:sz w:val="28"/>
          <w:szCs w:val="28"/>
        </w:rPr>
        <w:t>Правильная организация процесса разделения фаз создает предпосылки</w:t>
      </w:r>
      <w:r w:rsidR="00AA5EE9" w:rsidRPr="00A84919">
        <w:rPr>
          <w:sz w:val="28"/>
          <w:szCs w:val="28"/>
        </w:rPr>
        <w:t xml:space="preserve"> </w:t>
      </w:r>
      <w:r w:rsidRPr="00A84919">
        <w:rPr>
          <w:sz w:val="28"/>
          <w:szCs w:val="28"/>
        </w:rPr>
        <w:t>для  резкой  интенсификации  работы плавильных  агрегатов  и повышения  их удельной производительности.</w:t>
      </w:r>
    </w:p>
    <w:p w:rsidR="00812B4B" w:rsidRPr="00A84919" w:rsidRDefault="00812B4B" w:rsidP="00BD1D16">
      <w:pPr>
        <w:spacing w:line="276" w:lineRule="auto"/>
        <w:ind w:firstLine="540"/>
        <w:jc w:val="both"/>
        <w:rPr>
          <w:sz w:val="28"/>
          <w:szCs w:val="28"/>
        </w:rPr>
      </w:pPr>
    </w:p>
    <w:p w:rsidR="00812B4B" w:rsidRPr="00A84919" w:rsidRDefault="008E7A6B" w:rsidP="00BD1D16">
      <w:pPr>
        <w:spacing w:line="276" w:lineRule="auto"/>
        <w:ind w:firstLine="540"/>
        <w:jc w:val="center"/>
        <w:rPr>
          <w:sz w:val="28"/>
          <w:szCs w:val="28"/>
        </w:rPr>
      </w:pPr>
      <w:r w:rsidRPr="00A84919">
        <w:rPr>
          <w:sz w:val="28"/>
          <w:szCs w:val="28"/>
        </w:rPr>
        <w:t>Контрольные вопросы:</w:t>
      </w:r>
    </w:p>
    <w:p w:rsidR="008E7A6B" w:rsidRPr="00A84919" w:rsidRDefault="008E7A6B" w:rsidP="00BD1D16">
      <w:pPr>
        <w:spacing w:line="276" w:lineRule="auto"/>
        <w:ind w:firstLine="540"/>
        <w:jc w:val="both"/>
        <w:rPr>
          <w:sz w:val="28"/>
          <w:szCs w:val="28"/>
        </w:rPr>
      </w:pPr>
      <w:r w:rsidRPr="00A84919">
        <w:rPr>
          <w:sz w:val="28"/>
          <w:szCs w:val="28"/>
        </w:rPr>
        <w:t>1.</w:t>
      </w:r>
      <w:r w:rsidR="00E26D1D" w:rsidRPr="00A84919">
        <w:rPr>
          <w:sz w:val="28"/>
          <w:szCs w:val="28"/>
        </w:rPr>
        <w:t xml:space="preserve"> Основные стадии</w:t>
      </w:r>
      <w:r w:rsidR="006D77D2" w:rsidRPr="00A84919">
        <w:rPr>
          <w:sz w:val="28"/>
          <w:szCs w:val="28"/>
        </w:rPr>
        <w:t>,</w:t>
      </w:r>
      <w:r w:rsidR="00E26D1D" w:rsidRPr="00A84919">
        <w:rPr>
          <w:sz w:val="28"/>
          <w:szCs w:val="28"/>
        </w:rPr>
        <w:t xml:space="preserve"> протекающие при плавке сульфидного медного концентрата.</w:t>
      </w:r>
    </w:p>
    <w:p w:rsidR="00E26D1D" w:rsidRPr="00A84919" w:rsidRDefault="00E26D1D" w:rsidP="00BD1D16">
      <w:pPr>
        <w:spacing w:line="276" w:lineRule="auto"/>
        <w:ind w:firstLine="540"/>
        <w:jc w:val="both"/>
        <w:rPr>
          <w:sz w:val="28"/>
          <w:szCs w:val="28"/>
        </w:rPr>
      </w:pPr>
      <w:r w:rsidRPr="00A84919">
        <w:rPr>
          <w:sz w:val="28"/>
          <w:szCs w:val="28"/>
        </w:rPr>
        <w:t>2.</w:t>
      </w:r>
      <w:r w:rsidR="006D77D2" w:rsidRPr="00A84919">
        <w:rPr>
          <w:sz w:val="28"/>
          <w:szCs w:val="28"/>
        </w:rPr>
        <w:t xml:space="preserve"> Факторы, влияющие на скорость нагрева шихты.</w:t>
      </w:r>
    </w:p>
    <w:p w:rsidR="006D77D2" w:rsidRPr="00A84919" w:rsidRDefault="006D77D2" w:rsidP="00BD1D16">
      <w:pPr>
        <w:spacing w:line="276" w:lineRule="auto"/>
        <w:ind w:firstLine="540"/>
        <w:jc w:val="both"/>
        <w:rPr>
          <w:sz w:val="28"/>
          <w:szCs w:val="28"/>
        </w:rPr>
      </w:pPr>
      <w:r w:rsidRPr="00A84919">
        <w:rPr>
          <w:sz w:val="28"/>
          <w:szCs w:val="28"/>
        </w:rPr>
        <w:t>3. Факторы, влияющие на скорость окисления сульфидов.</w:t>
      </w:r>
    </w:p>
    <w:p w:rsidR="006D77D2" w:rsidRPr="00A84919" w:rsidRDefault="006D77D2" w:rsidP="00BD1D16">
      <w:pPr>
        <w:spacing w:line="276" w:lineRule="auto"/>
        <w:ind w:firstLine="540"/>
        <w:jc w:val="both"/>
        <w:rPr>
          <w:sz w:val="28"/>
          <w:szCs w:val="28"/>
        </w:rPr>
      </w:pPr>
      <w:r w:rsidRPr="00A84919">
        <w:rPr>
          <w:sz w:val="28"/>
          <w:szCs w:val="28"/>
        </w:rPr>
        <w:t>4. Факторы, влияющие на скорость штейно-, и шлакообразования.</w:t>
      </w:r>
    </w:p>
    <w:p w:rsidR="00812B4B" w:rsidRPr="00A84919" w:rsidRDefault="00D32A65" w:rsidP="00BD1D16">
      <w:pPr>
        <w:spacing w:line="276" w:lineRule="auto"/>
        <w:ind w:firstLine="540"/>
        <w:jc w:val="both"/>
        <w:rPr>
          <w:sz w:val="28"/>
          <w:szCs w:val="28"/>
        </w:rPr>
      </w:pPr>
      <w:r w:rsidRPr="00A84919">
        <w:rPr>
          <w:sz w:val="28"/>
          <w:szCs w:val="28"/>
        </w:rPr>
        <w:t>5. Факторы, влияющие на интенсивность массообмена.</w:t>
      </w:r>
    </w:p>
    <w:p w:rsidR="00AA5EE9" w:rsidRPr="00A84919" w:rsidRDefault="00AA5EE9" w:rsidP="00BD1D16">
      <w:pPr>
        <w:spacing w:line="276" w:lineRule="auto"/>
        <w:jc w:val="both"/>
        <w:rPr>
          <w:sz w:val="28"/>
          <w:szCs w:val="28"/>
        </w:rPr>
      </w:pPr>
    </w:p>
    <w:p w:rsidR="00382287" w:rsidRPr="00A84919" w:rsidRDefault="00382287" w:rsidP="00BD1D16">
      <w:pPr>
        <w:spacing w:line="276" w:lineRule="auto"/>
        <w:jc w:val="both"/>
        <w:rPr>
          <w:sz w:val="28"/>
          <w:szCs w:val="28"/>
        </w:rPr>
      </w:pPr>
    </w:p>
    <w:p w:rsidR="00382287" w:rsidRPr="00A84919" w:rsidRDefault="00382287" w:rsidP="00BD1D16">
      <w:pPr>
        <w:spacing w:line="276" w:lineRule="auto"/>
        <w:jc w:val="both"/>
        <w:rPr>
          <w:sz w:val="28"/>
          <w:szCs w:val="28"/>
        </w:rPr>
      </w:pPr>
    </w:p>
    <w:p w:rsidR="00382287" w:rsidRPr="00A84919" w:rsidRDefault="00382287" w:rsidP="00BD1D16">
      <w:pPr>
        <w:spacing w:line="276" w:lineRule="auto"/>
        <w:jc w:val="both"/>
        <w:rPr>
          <w:sz w:val="28"/>
          <w:szCs w:val="28"/>
        </w:rPr>
      </w:pPr>
    </w:p>
    <w:p w:rsidR="00382287" w:rsidRPr="00A84919" w:rsidRDefault="00382287" w:rsidP="00BD1D16">
      <w:pPr>
        <w:spacing w:line="276" w:lineRule="auto"/>
        <w:jc w:val="both"/>
        <w:rPr>
          <w:sz w:val="28"/>
          <w:szCs w:val="28"/>
        </w:rPr>
      </w:pPr>
    </w:p>
    <w:p w:rsidR="00AA5EE9" w:rsidRPr="00A84919" w:rsidRDefault="00C74E54" w:rsidP="00BD1D16">
      <w:pPr>
        <w:spacing w:line="276" w:lineRule="auto"/>
        <w:ind w:firstLine="540"/>
        <w:jc w:val="center"/>
        <w:rPr>
          <w:b/>
          <w:sz w:val="28"/>
          <w:szCs w:val="28"/>
        </w:rPr>
      </w:pPr>
      <w:r w:rsidRPr="00A84919">
        <w:rPr>
          <w:b/>
          <w:sz w:val="28"/>
          <w:szCs w:val="28"/>
        </w:rPr>
        <w:t>ЛЕКЦИЯ 5</w:t>
      </w:r>
    </w:p>
    <w:p w:rsidR="00C74E54" w:rsidRPr="00A84919" w:rsidRDefault="00C74E54" w:rsidP="00BD1D16">
      <w:pPr>
        <w:spacing w:line="276" w:lineRule="auto"/>
        <w:ind w:firstLine="540"/>
        <w:jc w:val="center"/>
        <w:rPr>
          <w:b/>
          <w:sz w:val="28"/>
          <w:szCs w:val="28"/>
        </w:rPr>
      </w:pPr>
      <w:r w:rsidRPr="00A84919">
        <w:rPr>
          <w:b/>
          <w:sz w:val="28"/>
          <w:szCs w:val="28"/>
        </w:rPr>
        <w:t>ОТРАЖАТЕЛЬНАЯ ПЛАВКА СУЛЬФИДНЫХ МЕДНЫХ КОНЦЕНТРАТОВ</w:t>
      </w:r>
    </w:p>
    <w:p w:rsidR="00AA5EE9" w:rsidRPr="00A84919" w:rsidRDefault="00722CB0" w:rsidP="00BD1D16">
      <w:pPr>
        <w:spacing w:line="276" w:lineRule="auto"/>
        <w:ind w:firstLine="540"/>
        <w:jc w:val="center"/>
        <w:rPr>
          <w:b/>
          <w:sz w:val="28"/>
          <w:szCs w:val="28"/>
        </w:rPr>
      </w:pPr>
      <w:r w:rsidRPr="00A84919">
        <w:rPr>
          <w:b/>
          <w:sz w:val="28"/>
          <w:szCs w:val="28"/>
        </w:rPr>
        <w:t>План:</w:t>
      </w:r>
    </w:p>
    <w:p w:rsidR="00AA5EE9" w:rsidRPr="00A84919" w:rsidRDefault="00722CB0" w:rsidP="00BD1D16">
      <w:pPr>
        <w:spacing w:line="276" w:lineRule="auto"/>
        <w:ind w:firstLine="540"/>
        <w:jc w:val="both"/>
        <w:rPr>
          <w:sz w:val="28"/>
          <w:szCs w:val="28"/>
        </w:rPr>
      </w:pPr>
      <w:r w:rsidRPr="00A84919">
        <w:rPr>
          <w:sz w:val="28"/>
          <w:szCs w:val="28"/>
        </w:rPr>
        <w:t>1. Механизм плавки сульфидной медной шихты в отражательной печи.</w:t>
      </w:r>
    </w:p>
    <w:p w:rsidR="00722CB0" w:rsidRPr="00A84919" w:rsidRDefault="00722CB0" w:rsidP="00BD1D16">
      <w:pPr>
        <w:spacing w:line="276" w:lineRule="auto"/>
        <w:ind w:firstLine="540"/>
        <w:jc w:val="both"/>
        <w:rPr>
          <w:sz w:val="28"/>
          <w:szCs w:val="28"/>
        </w:rPr>
      </w:pPr>
      <w:r w:rsidRPr="00A84919">
        <w:rPr>
          <w:sz w:val="28"/>
          <w:szCs w:val="28"/>
        </w:rPr>
        <w:t>2. Физико-химические изменения</w:t>
      </w:r>
      <w:r w:rsidR="00B050CD" w:rsidRPr="00A84919">
        <w:rPr>
          <w:sz w:val="28"/>
          <w:szCs w:val="28"/>
        </w:rPr>
        <w:t>,</w:t>
      </w:r>
      <w:r w:rsidRPr="00A84919">
        <w:rPr>
          <w:sz w:val="28"/>
          <w:szCs w:val="28"/>
        </w:rPr>
        <w:t xml:space="preserve"> </w:t>
      </w:r>
      <w:r w:rsidR="00B050CD" w:rsidRPr="00A84919">
        <w:rPr>
          <w:sz w:val="28"/>
          <w:szCs w:val="28"/>
        </w:rPr>
        <w:t>протекающие при отражательной плавке сырых (необожженных) сульфидных концентратов</w:t>
      </w:r>
      <w:r w:rsidRPr="00A84919">
        <w:rPr>
          <w:sz w:val="28"/>
          <w:szCs w:val="28"/>
        </w:rPr>
        <w:t>.</w:t>
      </w:r>
    </w:p>
    <w:p w:rsidR="00AA5EE9" w:rsidRPr="00A84919" w:rsidRDefault="00743628" w:rsidP="00BD1D16">
      <w:pPr>
        <w:spacing w:line="276" w:lineRule="auto"/>
        <w:ind w:firstLine="540"/>
        <w:jc w:val="both"/>
        <w:rPr>
          <w:i/>
          <w:sz w:val="28"/>
          <w:szCs w:val="28"/>
        </w:rPr>
      </w:pPr>
      <w:r w:rsidRPr="00A84919">
        <w:rPr>
          <w:b/>
          <w:i/>
          <w:sz w:val="28"/>
          <w:szCs w:val="28"/>
        </w:rPr>
        <w:t>Ключевые слова:</w:t>
      </w:r>
      <w:r w:rsidRPr="00A84919">
        <w:rPr>
          <w:sz w:val="28"/>
          <w:szCs w:val="28"/>
        </w:rPr>
        <w:t xml:space="preserve"> </w:t>
      </w:r>
      <w:r w:rsidRPr="00A84919">
        <w:rPr>
          <w:i/>
          <w:sz w:val="28"/>
          <w:szCs w:val="28"/>
        </w:rPr>
        <w:t xml:space="preserve">плавка, штейн, концентрат, шихта, теплообмен, массообмен, расплавление, шлак, термическая диссоциация. </w:t>
      </w:r>
    </w:p>
    <w:p w:rsidR="00743628" w:rsidRPr="00A84919" w:rsidRDefault="00743628" w:rsidP="00BD1D16">
      <w:pPr>
        <w:spacing w:line="276" w:lineRule="auto"/>
        <w:ind w:firstLine="540"/>
        <w:jc w:val="both"/>
        <w:rPr>
          <w:sz w:val="28"/>
          <w:szCs w:val="28"/>
        </w:rPr>
      </w:pPr>
    </w:p>
    <w:p w:rsidR="00812B4B" w:rsidRPr="00A84919" w:rsidRDefault="00B050CD" w:rsidP="00BD1D16">
      <w:pPr>
        <w:spacing w:line="276" w:lineRule="auto"/>
        <w:ind w:firstLine="540"/>
        <w:jc w:val="both"/>
        <w:rPr>
          <w:sz w:val="28"/>
          <w:szCs w:val="28"/>
        </w:rPr>
      </w:pPr>
      <w:r w:rsidRPr="00A84919">
        <w:rPr>
          <w:sz w:val="28"/>
          <w:szCs w:val="28"/>
        </w:rPr>
        <w:t xml:space="preserve">1. </w:t>
      </w:r>
      <w:r w:rsidR="00812B4B" w:rsidRPr="00A84919">
        <w:rPr>
          <w:sz w:val="28"/>
          <w:szCs w:val="28"/>
        </w:rPr>
        <w:t xml:space="preserve">Плавка на штейн является одним из важнейших переделов технологической схемы пирометаллургического способа получения меди. Основная задача передела – максимально высокое извлечение цветных металлов. Современные процессы плавки обеспечивают извлечение до 94–98 % меди. </w:t>
      </w:r>
    </w:p>
    <w:p w:rsidR="00812B4B" w:rsidRPr="00A84919" w:rsidRDefault="00812B4B" w:rsidP="00BD1D16">
      <w:pPr>
        <w:spacing w:line="276" w:lineRule="auto"/>
        <w:ind w:firstLine="540"/>
        <w:jc w:val="both"/>
        <w:rPr>
          <w:sz w:val="28"/>
          <w:szCs w:val="28"/>
        </w:rPr>
      </w:pPr>
      <w:r w:rsidRPr="00A84919">
        <w:rPr>
          <w:sz w:val="28"/>
          <w:szCs w:val="28"/>
        </w:rPr>
        <w:t xml:space="preserve">Применяют  следующие  процессы  плавки  на  штейн:  отражательная плавка  сырых  (необожженных)  концентратов  или  огарка;  плавка  в  руднотермических  электрических  печах;  плавка  в шахтных  печах  руды  или  концентрата после предварительного окускования путем брикетирования или агломерации; процесс «Норанда»; процесс «Мицубиси»; кислородно-факельная плавка (КФП); взвешенная (финская) плавка (Оутокумпу); плавка Ванюкова. </w:t>
      </w:r>
    </w:p>
    <w:p w:rsidR="00812B4B" w:rsidRPr="00A84919" w:rsidRDefault="00812B4B" w:rsidP="00BD1D16">
      <w:pPr>
        <w:spacing w:line="276" w:lineRule="auto"/>
        <w:ind w:firstLine="540"/>
        <w:jc w:val="both"/>
        <w:rPr>
          <w:sz w:val="28"/>
          <w:szCs w:val="28"/>
        </w:rPr>
      </w:pPr>
      <w:r w:rsidRPr="00A84919">
        <w:rPr>
          <w:sz w:val="28"/>
          <w:szCs w:val="28"/>
        </w:rPr>
        <w:t>По  энергоемкости производство меди находится на  третьем месте после производства стали и алюминия (табл.</w:t>
      </w:r>
      <w:r w:rsidR="00B050CD" w:rsidRPr="00A84919">
        <w:rPr>
          <w:sz w:val="28"/>
          <w:szCs w:val="28"/>
        </w:rPr>
        <w:t xml:space="preserve"> 5</w:t>
      </w:r>
      <w:r w:rsidRPr="00A84919">
        <w:rPr>
          <w:sz w:val="28"/>
          <w:szCs w:val="28"/>
        </w:rPr>
        <w:t xml:space="preserve">.1). </w:t>
      </w:r>
    </w:p>
    <w:p w:rsidR="00812B4B" w:rsidRPr="00A84919" w:rsidRDefault="00812B4B" w:rsidP="00BD1D16">
      <w:pPr>
        <w:spacing w:line="276" w:lineRule="auto"/>
        <w:ind w:firstLine="540"/>
        <w:jc w:val="both"/>
        <w:rPr>
          <w:sz w:val="28"/>
          <w:szCs w:val="28"/>
        </w:rPr>
      </w:pPr>
      <w:r w:rsidRPr="00A84919">
        <w:rPr>
          <w:sz w:val="28"/>
          <w:szCs w:val="28"/>
        </w:rPr>
        <w:t xml:space="preserve">Энергозатраты ниже в процессах с использованием дутья, обогащенного кислородом, или подогретого дутья. </w:t>
      </w:r>
    </w:p>
    <w:p w:rsidR="00812B4B" w:rsidRPr="00A84919" w:rsidRDefault="00812B4B" w:rsidP="00BD1D16">
      <w:pPr>
        <w:spacing w:line="276" w:lineRule="auto"/>
        <w:ind w:firstLine="540"/>
        <w:jc w:val="both"/>
        <w:rPr>
          <w:sz w:val="28"/>
          <w:szCs w:val="28"/>
        </w:rPr>
      </w:pPr>
      <w:r w:rsidRPr="00A84919">
        <w:rPr>
          <w:sz w:val="28"/>
          <w:szCs w:val="28"/>
        </w:rPr>
        <w:t>Отражательная плавка – это традиционный способ переработки богатых сульфидных и карбонатных руд, обожженных и необожженных (сырых) флотационных  концентратов.  В  печи  перерабатывают  также  конвертерные шлаки, оборотные пыли. В качестве топлива используют природный газ, мазут,  угольную  пыль. В мировой  практике  примерно  35 % меди  получают  с</w:t>
      </w:r>
      <w:r w:rsidR="00AA5EE9" w:rsidRPr="00A84919">
        <w:rPr>
          <w:sz w:val="28"/>
          <w:szCs w:val="28"/>
        </w:rPr>
        <w:t xml:space="preserve"> </w:t>
      </w:r>
      <w:r w:rsidRPr="00A84919">
        <w:rPr>
          <w:sz w:val="28"/>
          <w:szCs w:val="28"/>
        </w:rPr>
        <w:t xml:space="preserve">использованием отражательной плавки. </w:t>
      </w:r>
    </w:p>
    <w:p w:rsidR="00D32A65" w:rsidRPr="00A84919" w:rsidRDefault="00D32A65" w:rsidP="00BD1D16">
      <w:pPr>
        <w:spacing w:line="276" w:lineRule="auto"/>
        <w:ind w:firstLine="540"/>
        <w:jc w:val="both"/>
        <w:rPr>
          <w:sz w:val="28"/>
          <w:szCs w:val="28"/>
        </w:rPr>
      </w:pPr>
      <w:r w:rsidRPr="00A84919">
        <w:rPr>
          <w:sz w:val="28"/>
          <w:szCs w:val="28"/>
        </w:rPr>
        <w:t>Сущность  отражательной  плавки  сульфидных  концентратов  и  рудной мелочи  на штейн  заключается  в  том,  что шихта  плавится  за  счет  тепла  от сжигания углеродистого топлива в газовом пространстве над ванной расплава  в  печи  с  горизонтально  расположенным  рабочим  пространством. Шихту при этом загружают на ванну или на откосы вдоль</w:t>
      </w:r>
    </w:p>
    <w:p w:rsidR="00D32A65" w:rsidRPr="00A84919" w:rsidRDefault="00D32A65" w:rsidP="00BD1D16">
      <w:pPr>
        <w:spacing w:line="276" w:lineRule="auto"/>
        <w:rPr>
          <w:sz w:val="28"/>
          <w:szCs w:val="28"/>
        </w:rPr>
      </w:pPr>
    </w:p>
    <w:p w:rsidR="00382287" w:rsidRPr="00A84919" w:rsidRDefault="00382287" w:rsidP="00BD1D16">
      <w:pPr>
        <w:spacing w:line="276" w:lineRule="auto"/>
        <w:ind w:firstLine="540"/>
        <w:jc w:val="right"/>
        <w:rPr>
          <w:sz w:val="28"/>
          <w:szCs w:val="28"/>
        </w:rPr>
      </w:pPr>
    </w:p>
    <w:p w:rsidR="00812B4B" w:rsidRPr="00A84919" w:rsidRDefault="00812B4B" w:rsidP="00BD1D16">
      <w:pPr>
        <w:spacing w:line="276" w:lineRule="auto"/>
        <w:ind w:firstLine="540"/>
        <w:jc w:val="right"/>
        <w:rPr>
          <w:sz w:val="28"/>
          <w:szCs w:val="28"/>
        </w:rPr>
      </w:pPr>
      <w:r w:rsidRPr="00A84919">
        <w:rPr>
          <w:sz w:val="28"/>
          <w:szCs w:val="28"/>
        </w:rPr>
        <w:t xml:space="preserve">Таблица </w:t>
      </w:r>
      <w:r w:rsidR="00B050CD" w:rsidRPr="00A84919">
        <w:rPr>
          <w:sz w:val="28"/>
          <w:szCs w:val="28"/>
        </w:rPr>
        <w:t>5</w:t>
      </w:r>
      <w:r w:rsidRPr="00A84919">
        <w:rPr>
          <w:sz w:val="28"/>
          <w:szCs w:val="28"/>
        </w:rPr>
        <w:t>.1</w:t>
      </w:r>
    </w:p>
    <w:p w:rsidR="00812B4B" w:rsidRPr="00A84919" w:rsidRDefault="00AA5EE9" w:rsidP="00BD1D16">
      <w:pPr>
        <w:spacing w:line="276" w:lineRule="auto"/>
        <w:jc w:val="center"/>
        <w:rPr>
          <w:sz w:val="28"/>
          <w:szCs w:val="28"/>
        </w:rPr>
      </w:pPr>
      <w:r w:rsidRPr="00A84919">
        <w:rPr>
          <w:sz w:val="28"/>
          <w:szCs w:val="28"/>
        </w:rPr>
        <w:t>Энергозатраты металлургической переработки  (ГДж/т) на получение катодной меди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1"/>
        <w:gridCol w:w="4529"/>
      </w:tblGrid>
      <w:tr w:rsidR="00AA5EE9" w:rsidRPr="00A84919" w:rsidTr="004150CC">
        <w:tc>
          <w:tcPr>
            <w:tcW w:w="4785" w:type="dxa"/>
          </w:tcPr>
          <w:p w:rsidR="00AA5EE9" w:rsidRPr="00A84919" w:rsidRDefault="00AA5EE9" w:rsidP="00BD1D16">
            <w:pPr>
              <w:spacing w:line="276" w:lineRule="auto"/>
              <w:jc w:val="center"/>
              <w:rPr>
                <w:sz w:val="28"/>
                <w:szCs w:val="28"/>
              </w:rPr>
            </w:pPr>
            <w:r w:rsidRPr="00A84919">
              <w:rPr>
                <w:sz w:val="28"/>
                <w:szCs w:val="28"/>
              </w:rPr>
              <w:t>Процесс</w:t>
            </w:r>
          </w:p>
        </w:tc>
        <w:tc>
          <w:tcPr>
            <w:tcW w:w="4786" w:type="dxa"/>
          </w:tcPr>
          <w:p w:rsidR="00AA5EE9" w:rsidRPr="00A84919" w:rsidRDefault="00AA5EE9" w:rsidP="00BD1D16">
            <w:pPr>
              <w:spacing w:line="276" w:lineRule="auto"/>
              <w:jc w:val="center"/>
              <w:rPr>
                <w:sz w:val="28"/>
                <w:szCs w:val="28"/>
              </w:rPr>
            </w:pPr>
            <w:r w:rsidRPr="00A84919">
              <w:rPr>
                <w:sz w:val="28"/>
                <w:szCs w:val="28"/>
              </w:rPr>
              <w:t>Энергозатраты</w:t>
            </w:r>
          </w:p>
        </w:tc>
      </w:tr>
      <w:tr w:rsidR="00AA5EE9" w:rsidRPr="00A84919" w:rsidTr="004150CC">
        <w:tc>
          <w:tcPr>
            <w:tcW w:w="4785" w:type="dxa"/>
          </w:tcPr>
          <w:p w:rsidR="00AA5EE9" w:rsidRPr="00A84919" w:rsidRDefault="00AA5EE9" w:rsidP="00BD1D16">
            <w:pPr>
              <w:spacing w:line="276" w:lineRule="auto"/>
              <w:jc w:val="both"/>
              <w:rPr>
                <w:sz w:val="28"/>
                <w:szCs w:val="28"/>
              </w:rPr>
            </w:pPr>
            <w:r w:rsidRPr="00A84919">
              <w:rPr>
                <w:sz w:val="28"/>
                <w:szCs w:val="28"/>
              </w:rPr>
              <w:t>Отражательная плавка сырой шихты</w:t>
            </w:r>
          </w:p>
        </w:tc>
        <w:tc>
          <w:tcPr>
            <w:tcW w:w="4786" w:type="dxa"/>
          </w:tcPr>
          <w:p w:rsidR="00AA5EE9" w:rsidRPr="00A84919" w:rsidRDefault="00AA5EE9" w:rsidP="00BD1D16">
            <w:pPr>
              <w:spacing w:line="276" w:lineRule="auto"/>
              <w:jc w:val="both"/>
              <w:rPr>
                <w:sz w:val="28"/>
                <w:szCs w:val="28"/>
              </w:rPr>
            </w:pPr>
            <w:r w:rsidRPr="00A84919">
              <w:rPr>
                <w:sz w:val="28"/>
                <w:szCs w:val="28"/>
              </w:rPr>
              <w:t>35,1</w:t>
            </w:r>
          </w:p>
        </w:tc>
      </w:tr>
      <w:tr w:rsidR="00AA5EE9" w:rsidRPr="00A84919" w:rsidTr="004150CC">
        <w:tc>
          <w:tcPr>
            <w:tcW w:w="4785" w:type="dxa"/>
          </w:tcPr>
          <w:p w:rsidR="00AA5EE9" w:rsidRPr="00A84919" w:rsidRDefault="00AA5EE9" w:rsidP="00BD1D16">
            <w:pPr>
              <w:spacing w:line="276" w:lineRule="auto"/>
              <w:jc w:val="both"/>
              <w:rPr>
                <w:sz w:val="28"/>
                <w:szCs w:val="28"/>
              </w:rPr>
            </w:pPr>
            <w:r w:rsidRPr="00A84919">
              <w:rPr>
                <w:sz w:val="28"/>
                <w:szCs w:val="28"/>
              </w:rPr>
              <w:t>Отражательная плавка огарка</w:t>
            </w:r>
          </w:p>
        </w:tc>
        <w:tc>
          <w:tcPr>
            <w:tcW w:w="4786" w:type="dxa"/>
          </w:tcPr>
          <w:p w:rsidR="00AA5EE9" w:rsidRPr="00A84919" w:rsidRDefault="00AA5EE9" w:rsidP="00BD1D16">
            <w:pPr>
              <w:spacing w:line="276" w:lineRule="auto"/>
              <w:jc w:val="both"/>
              <w:rPr>
                <w:sz w:val="28"/>
                <w:szCs w:val="28"/>
              </w:rPr>
            </w:pPr>
            <w:r w:rsidRPr="00A84919">
              <w:rPr>
                <w:sz w:val="28"/>
                <w:szCs w:val="28"/>
              </w:rPr>
              <w:t>30,9</w:t>
            </w:r>
          </w:p>
        </w:tc>
      </w:tr>
      <w:tr w:rsidR="00AA5EE9" w:rsidRPr="00A84919" w:rsidTr="004150CC">
        <w:tc>
          <w:tcPr>
            <w:tcW w:w="4785" w:type="dxa"/>
          </w:tcPr>
          <w:p w:rsidR="00AA5EE9" w:rsidRPr="00A84919" w:rsidRDefault="00AA5EE9" w:rsidP="00BD1D16">
            <w:pPr>
              <w:spacing w:line="276" w:lineRule="auto"/>
              <w:jc w:val="both"/>
              <w:rPr>
                <w:sz w:val="28"/>
                <w:szCs w:val="28"/>
              </w:rPr>
            </w:pPr>
            <w:r w:rsidRPr="00A84919">
              <w:rPr>
                <w:sz w:val="28"/>
                <w:szCs w:val="28"/>
              </w:rPr>
              <w:t>Электроплавка</w:t>
            </w:r>
          </w:p>
        </w:tc>
        <w:tc>
          <w:tcPr>
            <w:tcW w:w="4786" w:type="dxa"/>
          </w:tcPr>
          <w:p w:rsidR="00AA5EE9" w:rsidRPr="00A84919" w:rsidRDefault="00AA5EE9" w:rsidP="00BD1D16">
            <w:pPr>
              <w:spacing w:line="276" w:lineRule="auto"/>
              <w:jc w:val="both"/>
              <w:rPr>
                <w:sz w:val="28"/>
                <w:szCs w:val="28"/>
              </w:rPr>
            </w:pPr>
            <w:r w:rsidRPr="00A84919">
              <w:rPr>
                <w:sz w:val="28"/>
                <w:szCs w:val="28"/>
              </w:rPr>
              <w:t>42,9</w:t>
            </w:r>
          </w:p>
        </w:tc>
      </w:tr>
      <w:tr w:rsidR="00AA5EE9" w:rsidRPr="00A84919" w:rsidTr="004150CC">
        <w:tc>
          <w:tcPr>
            <w:tcW w:w="4785" w:type="dxa"/>
          </w:tcPr>
          <w:p w:rsidR="00AA5EE9" w:rsidRPr="00A84919" w:rsidRDefault="00AA5EE9" w:rsidP="00BD1D16">
            <w:pPr>
              <w:spacing w:line="276" w:lineRule="auto"/>
              <w:jc w:val="both"/>
              <w:rPr>
                <w:sz w:val="28"/>
                <w:szCs w:val="28"/>
              </w:rPr>
            </w:pPr>
            <w:r w:rsidRPr="00A84919">
              <w:rPr>
                <w:sz w:val="28"/>
                <w:szCs w:val="28"/>
              </w:rPr>
              <w:t>Взвешенная плавка (Оутокумпу)</w:t>
            </w:r>
          </w:p>
        </w:tc>
        <w:tc>
          <w:tcPr>
            <w:tcW w:w="4786" w:type="dxa"/>
          </w:tcPr>
          <w:p w:rsidR="00AA5EE9" w:rsidRPr="00A84919" w:rsidRDefault="00AA5EE9" w:rsidP="00BD1D16">
            <w:pPr>
              <w:spacing w:line="276" w:lineRule="auto"/>
              <w:jc w:val="both"/>
              <w:rPr>
                <w:sz w:val="28"/>
                <w:szCs w:val="28"/>
              </w:rPr>
            </w:pPr>
            <w:r w:rsidRPr="00A84919">
              <w:rPr>
                <w:sz w:val="28"/>
                <w:szCs w:val="28"/>
              </w:rPr>
              <w:t>18,9</w:t>
            </w:r>
          </w:p>
        </w:tc>
      </w:tr>
      <w:tr w:rsidR="00AA5EE9" w:rsidRPr="00A84919" w:rsidTr="004150CC">
        <w:tc>
          <w:tcPr>
            <w:tcW w:w="4785" w:type="dxa"/>
          </w:tcPr>
          <w:p w:rsidR="00AA5EE9" w:rsidRPr="00A84919" w:rsidRDefault="00AA5EE9" w:rsidP="00BD1D16">
            <w:pPr>
              <w:spacing w:line="276" w:lineRule="auto"/>
              <w:jc w:val="both"/>
              <w:rPr>
                <w:sz w:val="28"/>
                <w:szCs w:val="28"/>
              </w:rPr>
            </w:pPr>
            <w:r w:rsidRPr="00A84919">
              <w:rPr>
                <w:sz w:val="28"/>
                <w:szCs w:val="28"/>
              </w:rPr>
              <w:t>Кислородно-факельная плавка (КФП)</w:t>
            </w:r>
          </w:p>
        </w:tc>
        <w:tc>
          <w:tcPr>
            <w:tcW w:w="4786" w:type="dxa"/>
          </w:tcPr>
          <w:p w:rsidR="00AA5EE9" w:rsidRPr="00A84919" w:rsidRDefault="00AA5EE9" w:rsidP="00BD1D16">
            <w:pPr>
              <w:spacing w:line="276" w:lineRule="auto"/>
              <w:jc w:val="both"/>
              <w:rPr>
                <w:sz w:val="28"/>
                <w:szCs w:val="28"/>
              </w:rPr>
            </w:pPr>
            <w:r w:rsidRPr="00A84919">
              <w:rPr>
                <w:sz w:val="28"/>
                <w:szCs w:val="28"/>
              </w:rPr>
              <w:t>21,2</w:t>
            </w:r>
          </w:p>
        </w:tc>
      </w:tr>
      <w:tr w:rsidR="00AA5EE9" w:rsidRPr="00A84919" w:rsidTr="004150CC">
        <w:tc>
          <w:tcPr>
            <w:tcW w:w="4785" w:type="dxa"/>
          </w:tcPr>
          <w:p w:rsidR="00AA5EE9" w:rsidRPr="00A84919" w:rsidRDefault="00AA5EE9" w:rsidP="00BD1D16">
            <w:pPr>
              <w:spacing w:line="276" w:lineRule="auto"/>
              <w:jc w:val="both"/>
              <w:rPr>
                <w:sz w:val="28"/>
                <w:szCs w:val="28"/>
              </w:rPr>
            </w:pPr>
            <w:r w:rsidRPr="00A84919">
              <w:rPr>
                <w:sz w:val="28"/>
                <w:szCs w:val="28"/>
              </w:rPr>
              <w:t>«Норанда»</w:t>
            </w:r>
          </w:p>
        </w:tc>
        <w:tc>
          <w:tcPr>
            <w:tcW w:w="4786" w:type="dxa"/>
          </w:tcPr>
          <w:p w:rsidR="00AA5EE9" w:rsidRPr="00A84919" w:rsidRDefault="00AA5EE9" w:rsidP="00BD1D16">
            <w:pPr>
              <w:spacing w:line="276" w:lineRule="auto"/>
              <w:jc w:val="both"/>
              <w:rPr>
                <w:sz w:val="28"/>
                <w:szCs w:val="28"/>
              </w:rPr>
            </w:pPr>
            <w:r w:rsidRPr="00A84919">
              <w:rPr>
                <w:sz w:val="28"/>
                <w:szCs w:val="28"/>
              </w:rPr>
              <w:t>24,0</w:t>
            </w:r>
          </w:p>
        </w:tc>
      </w:tr>
      <w:tr w:rsidR="00AA5EE9" w:rsidRPr="00A84919" w:rsidTr="004150CC">
        <w:tc>
          <w:tcPr>
            <w:tcW w:w="4785" w:type="dxa"/>
          </w:tcPr>
          <w:p w:rsidR="00AA5EE9" w:rsidRPr="00A84919" w:rsidRDefault="00AA5EE9" w:rsidP="00BD1D16">
            <w:pPr>
              <w:spacing w:line="276" w:lineRule="auto"/>
              <w:jc w:val="both"/>
              <w:rPr>
                <w:sz w:val="28"/>
                <w:szCs w:val="28"/>
              </w:rPr>
            </w:pPr>
            <w:r w:rsidRPr="00A84919">
              <w:rPr>
                <w:sz w:val="28"/>
                <w:szCs w:val="28"/>
              </w:rPr>
              <w:t>«Мицубиси»</w:t>
            </w:r>
          </w:p>
        </w:tc>
        <w:tc>
          <w:tcPr>
            <w:tcW w:w="4786" w:type="dxa"/>
          </w:tcPr>
          <w:p w:rsidR="00AA5EE9" w:rsidRPr="00A84919" w:rsidRDefault="00AA5EE9" w:rsidP="00BD1D16">
            <w:pPr>
              <w:spacing w:line="276" w:lineRule="auto"/>
              <w:jc w:val="both"/>
              <w:rPr>
                <w:sz w:val="28"/>
                <w:szCs w:val="28"/>
              </w:rPr>
            </w:pPr>
            <w:r w:rsidRPr="00A84919">
              <w:rPr>
                <w:sz w:val="28"/>
                <w:szCs w:val="28"/>
              </w:rPr>
              <w:t>19,7</w:t>
            </w:r>
          </w:p>
        </w:tc>
      </w:tr>
      <w:tr w:rsidR="00AA5EE9" w:rsidRPr="00A84919" w:rsidTr="004150CC">
        <w:tc>
          <w:tcPr>
            <w:tcW w:w="4785" w:type="dxa"/>
          </w:tcPr>
          <w:p w:rsidR="00AA5EE9" w:rsidRPr="00A84919" w:rsidRDefault="00AA5EE9" w:rsidP="00BD1D16">
            <w:pPr>
              <w:spacing w:line="276" w:lineRule="auto"/>
              <w:jc w:val="both"/>
              <w:rPr>
                <w:sz w:val="28"/>
                <w:szCs w:val="28"/>
                <w:lang w:val="en-US"/>
              </w:rPr>
            </w:pPr>
            <w:r w:rsidRPr="00A84919">
              <w:rPr>
                <w:sz w:val="28"/>
                <w:szCs w:val="28"/>
                <w:lang w:val="en-US"/>
              </w:rPr>
              <w:t>TBRC</w:t>
            </w:r>
          </w:p>
        </w:tc>
        <w:tc>
          <w:tcPr>
            <w:tcW w:w="4786" w:type="dxa"/>
          </w:tcPr>
          <w:p w:rsidR="00AA5EE9" w:rsidRPr="00A84919" w:rsidRDefault="00AA5EE9" w:rsidP="00BD1D16">
            <w:pPr>
              <w:spacing w:line="276" w:lineRule="auto"/>
              <w:jc w:val="both"/>
              <w:rPr>
                <w:sz w:val="28"/>
                <w:szCs w:val="28"/>
                <w:lang w:val="en-US"/>
              </w:rPr>
            </w:pPr>
            <w:r w:rsidRPr="00A84919">
              <w:rPr>
                <w:sz w:val="28"/>
                <w:szCs w:val="28"/>
                <w:lang w:val="en-US"/>
              </w:rPr>
              <w:t>23</w:t>
            </w:r>
            <w:r w:rsidRPr="00A84919">
              <w:rPr>
                <w:sz w:val="28"/>
                <w:szCs w:val="28"/>
              </w:rPr>
              <w:t>,</w:t>
            </w:r>
            <w:r w:rsidRPr="00A84919">
              <w:rPr>
                <w:sz w:val="28"/>
                <w:szCs w:val="28"/>
                <w:lang w:val="en-US"/>
              </w:rPr>
              <w:t>5</w:t>
            </w:r>
          </w:p>
        </w:tc>
      </w:tr>
    </w:tbl>
    <w:p w:rsidR="00812B4B" w:rsidRPr="00A84919" w:rsidRDefault="00812B4B" w:rsidP="00BD1D16">
      <w:pPr>
        <w:tabs>
          <w:tab w:val="left" w:pos="6346"/>
        </w:tabs>
        <w:spacing w:line="276" w:lineRule="auto"/>
        <w:ind w:firstLine="720"/>
        <w:jc w:val="both"/>
        <w:rPr>
          <w:sz w:val="28"/>
          <w:szCs w:val="28"/>
        </w:rPr>
      </w:pPr>
      <w:r w:rsidRPr="00A84919">
        <w:rPr>
          <w:sz w:val="28"/>
          <w:szCs w:val="28"/>
        </w:rPr>
        <w:t xml:space="preserve">боковых стен печи. Раскаленные топочные газы, проходя над поверхностью ванны и шихты, нагревают их, а также стены и свод, и покидают печь, имея еще сравнительно высокую температуру (выше температуры плавления шлака). </w:t>
      </w:r>
    </w:p>
    <w:p w:rsidR="00812B4B" w:rsidRPr="00A84919" w:rsidRDefault="00812B4B" w:rsidP="00BD1D16">
      <w:pPr>
        <w:tabs>
          <w:tab w:val="left" w:pos="6346"/>
        </w:tabs>
        <w:spacing w:line="276" w:lineRule="auto"/>
        <w:ind w:firstLine="900"/>
        <w:jc w:val="both"/>
        <w:rPr>
          <w:sz w:val="28"/>
          <w:szCs w:val="28"/>
        </w:rPr>
      </w:pPr>
      <w:r w:rsidRPr="00A84919">
        <w:rPr>
          <w:sz w:val="28"/>
          <w:szCs w:val="28"/>
        </w:rPr>
        <w:t xml:space="preserve">Теплопередача в печи осуществляется в основном за счет лучеиспускания от раскаленных стен, свода и продуктов сгорания (раскаленного факела). </w:t>
      </w:r>
    </w:p>
    <w:p w:rsidR="008F2659" w:rsidRPr="00A84919" w:rsidRDefault="00812B4B" w:rsidP="00BD1D16">
      <w:pPr>
        <w:tabs>
          <w:tab w:val="left" w:pos="6346"/>
        </w:tabs>
        <w:spacing w:line="276" w:lineRule="auto"/>
        <w:ind w:firstLine="900"/>
        <w:jc w:val="both"/>
        <w:rPr>
          <w:sz w:val="28"/>
          <w:szCs w:val="28"/>
        </w:rPr>
      </w:pPr>
      <w:r w:rsidRPr="00A84919">
        <w:rPr>
          <w:sz w:val="28"/>
          <w:szCs w:val="28"/>
        </w:rPr>
        <w:t>Нагреваясь постепенно до высокой температуры, шихта плавится. Металлы,  обладающие  высоким  сродством  к  кислороду,  при  этом  концентрируются в оксидном расплаве – шлаке. Медь, никель, благородные металлы и</w:t>
      </w:r>
      <w:r w:rsidR="00D5621B" w:rsidRPr="00A84919">
        <w:rPr>
          <w:sz w:val="28"/>
          <w:szCs w:val="28"/>
        </w:rPr>
        <w:t xml:space="preserve"> </w:t>
      </w:r>
      <w:r w:rsidRPr="00A84919">
        <w:rPr>
          <w:sz w:val="28"/>
          <w:szCs w:val="28"/>
        </w:rPr>
        <w:t xml:space="preserve">часть  железа  и  серы  переходят  в  сульфидную  фазу  –  штейн.  Обладая  ничтожной  взаимной  растворимостью  и  различной  плотностью,  продукты плавки при отстаивании разделяются на два слоя. Таким образом, при отражательной  плавке  происходят  перевод  основной  массы  пустой  породы  в </w:t>
      </w:r>
      <w:r w:rsidR="00D5621B" w:rsidRPr="00A84919">
        <w:rPr>
          <w:sz w:val="28"/>
          <w:szCs w:val="28"/>
        </w:rPr>
        <w:t xml:space="preserve"> </w:t>
      </w:r>
      <w:r w:rsidRPr="00A84919">
        <w:rPr>
          <w:sz w:val="28"/>
          <w:szCs w:val="28"/>
        </w:rPr>
        <w:t xml:space="preserve">шлак и концентрация ценных компонентов в штейне. </w:t>
      </w:r>
      <w:r w:rsidR="00C74E54" w:rsidRPr="00A84919">
        <w:rPr>
          <w:sz w:val="28"/>
          <w:szCs w:val="28"/>
        </w:rPr>
        <w:t>(Схематическое изображение плавки сульфидной медной шихты в отражательной печи показан на рис. 5.1).</w:t>
      </w:r>
    </w:p>
    <w:p w:rsidR="00382287" w:rsidRPr="00A84919" w:rsidRDefault="00382287" w:rsidP="00BD1D16">
      <w:pPr>
        <w:spacing w:line="276" w:lineRule="auto"/>
        <w:rPr>
          <w:noProof/>
          <w:sz w:val="28"/>
          <w:szCs w:val="28"/>
        </w:rPr>
      </w:pPr>
    </w:p>
    <w:p w:rsidR="00382287" w:rsidRPr="00A84919" w:rsidRDefault="00382287" w:rsidP="00BD1D16">
      <w:pPr>
        <w:spacing w:line="276" w:lineRule="auto"/>
        <w:rPr>
          <w:noProof/>
          <w:sz w:val="28"/>
          <w:szCs w:val="28"/>
        </w:rPr>
      </w:pPr>
    </w:p>
    <w:p w:rsidR="00382287" w:rsidRPr="00A84919" w:rsidRDefault="00382287" w:rsidP="00BD1D16">
      <w:pPr>
        <w:spacing w:line="276" w:lineRule="auto"/>
        <w:rPr>
          <w:noProof/>
          <w:sz w:val="28"/>
          <w:szCs w:val="28"/>
        </w:rPr>
      </w:pPr>
    </w:p>
    <w:p w:rsidR="00382287" w:rsidRPr="00A84919" w:rsidRDefault="00382287" w:rsidP="00BD1D16">
      <w:pPr>
        <w:spacing w:line="276" w:lineRule="auto"/>
        <w:rPr>
          <w:noProof/>
          <w:sz w:val="28"/>
          <w:szCs w:val="28"/>
        </w:rPr>
      </w:pPr>
    </w:p>
    <w:p w:rsidR="00382287" w:rsidRPr="00A84919" w:rsidRDefault="00382287" w:rsidP="00BD1D16">
      <w:pPr>
        <w:spacing w:line="276" w:lineRule="auto"/>
        <w:rPr>
          <w:noProof/>
          <w:sz w:val="28"/>
          <w:szCs w:val="28"/>
        </w:rPr>
      </w:pPr>
    </w:p>
    <w:p w:rsidR="00382287" w:rsidRPr="00A84919" w:rsidRDefault="00382287" w:rsidP="00BD1D16">
      <w:pPr>
        <w:spacing w:line="276" w:lineRule="auto"/>
        <w:rPr>
          <w:noProof/>
          <w:sz w:val="28"/>
          <w:szCs w:val="28"/>
        </w:rPr>
      </w:pPr>
    </w:p>
    <w:p w:rsidR="00382287" w:rsidRPr="00A84919" w:rsidRDefault="00382287" w:rsidP="00BD1D16">
      <w:pPr>
        <w:spacing w:line="276" w:lineRule="auto"/>
        <w:rPr>
          <w:noProof/>
          <w:sz w:val="28"/>
          <w:szCs w:val="28"/>
        </w:rPr>
      </w:pPr>
    </w:p>
    <w:p w:rsidR="00382287" w:rsidRPr="00A84919" w:rsidRDefault="00382287" w:rsidP="00BD1D16">
      <w:pPr>
        <w:spacing w:line="276" w:lineRule="auto"/>
        <w:rPr>
          <w:noProof/>
          <w:sz w:val="28"/>
          <w:szCs w:val="28"/>
        </w:rPr>
      </w:pPr>
    </w:p>
    <w:p w:rsidR="008F2659" w:rsidRPr="00A84919" w:rsidRDefault="008F2659" w:rsidP="00BD1D16">
      <w:pPr>
        <w:spacing w:line="276" w:lineRule="auto"/>
        <w:rPr>
          <w:sz w:val="28"/>
          <w:szCs w:val="28"/>
        </w:rPr>
      </w:pPr>
    </w:p>
    <w:p w:rsidR="008F2659" w:rsidRPr="00A84919" w:rsidRDefault="00382287" w:rsidP="00BD1D16">
      <w:pPr>
        <w:shd w:val="clear" w:color="auto" w:fill="FFFFFF"/>
        <w:spacing w:before="58" w:line="276" w:lineRule="auto"/>
        <w:ind w:right="55"/>
        <w:rPr>
          <w:spacing w:val="10"/>
          <w:sz w:val="28"/>
          <w:szCs w:val="28"/>
        </w:rPr>
      </w:pPr>
      <w:r w:rsidRPr="00A84919">
        <w:rPr>
          <w:noProof/>
          <w:spacing w:val="10"/>
          <w:sz w:val="28"/>
          <w:szCs w:val="28"/>
        </w:rPr>
        <w:drawing>
          <wp:anchor distT="0" distB="0" distL="114300" distR="114300" simplePos="0" relativeHeight="251649024" behindDoc="0" locked="0" layoutInCell="1" allowOverlap="1" wp14:anchorId="350CECDF" wp14:editId="4BE7FB61">
            <wp:simplePos x="0" y="0"/>
            <wp:positionH relativeFrom="column">
              <wp:posOffset>196215</wp:posOffset>
            </wp:positionH>
            <wp:positionV relativeFrom="paragraph">
              <wp:posOffset>-224790</wp:posOffset>
            </wp:positionV>
            <wp:extent cx="5276850" cy="2876550"/>
            <wp:effectExtent l="19050" t="0" r="0" b="0"/>
            <wp:wrapSquare wrapText="bothSides"/>
            <wp:docPr id="437" name="Рисунок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40" cstate="print">
                      <a:lum bright="-26000" contrast="64000"/>
                    </a:blip>
                    <a:srcRect/>
                    <a:stretch>
                      <a:fillRect/>
                    </a:stretch>
                  </pic:blipFill>
                  <pic:spPr bwMode="auto">
                    <a:xfrm>
                      <a:off x="0" y="0"/>
                      <a:ext cx="5276850" cy="2876550"/>
                    </a:xfrm>
                    <a:prstGeom prst="rect">
                      <a:avLst/>
                    </a:prstGeom>
                    <a:noFill/>
                    <a:ln w="9525">
                      <a:noFill/>
                      <a:miter lim="800000"/>
                      <a:headEnd/>
                      <a:tailEnd/>
                    </a:ln>
                  </pic:spPr>
                </pic:pic>
              </a:graphicData>
            </a:graphic>
          </wp:anchor>
        </w:drawing>
      </w:r>
    </w:p>
    <w:p w:rsidR="008F2659" w:rsidRPr="00A84919" w:rsidRDefault="008F2659" w:rsidP="00BD1D16">
      <w:pPr>
        <w:shd w:val="clear" w:color="auto" w:fill="FFFFFF"/>
        <w:spacing w:before="58" w:line="276" w:lineRule="auto"/>
        <w:ind w:right="55"/>
        <w:rPr>
          <w:spacing w:val="10"/>
          <w:sz w:val="28"/>
          <w:szCs w:val="28"/>
        </w:rPr>
      </w:pPr>
    </w:p>
    <w:p w:rsidR="008F2659" w:rsidRPr="00A84919" w:rsidRDefault="008F2659" w:rsidP="00BD1D16">
      <w:pPr>
        <w:shd w:val="clear" w:color="auto" w:fill="FFFFFF"/>
        <w:spacing w:before="58" w:line="276" w:lineRule="auto"/>
        <w:ind w:right="55"/>
        <w:rPr>
          <w:spacing w:val="10"/>
          <w:sz w:val="28"/>
          <w:szCs w:val="28"/>
        </w:rPr>
      </w:pPr>
    </w:p>
    <w:p w:rsidR="00382287" w:rsidRPr="00A84919" w:rsidRDefault="00382287" w:rsidP="00BD1D16">
      <w:pPr>
        <w:shd w:val="clear" w:color="auto" w:fill="FFFFFF"/>
        <w:spacing w:before="58" w:line="276" w:lineRule="auto"/>
        <w:ind w:right="55"/>
        <w:rPr>
          <w:spacing w:val="10"/>
          <w:sz w:val="28"/>
          <w:szCs w:val="28"/>
        </w:rPr>
      </w:pPr>
    </w:p>
    <w:p w:rsidR="008F2659" w:rsidRPr="00A84919" w:rsidRDefault="008F2659" w:rsidP="00BD1D16">
      <w:pPr>
        <w:shd w:val="clear" w:color="auto" w:fill="FFFFFF"/>
        <w:spacing w:before="58" w:line="276" w:lineRule="auto"/>
        <w:ind w:right="55"/>
        <w:rPr>
          <w:spacing w:val="10"/>
          <w:sz w:val="28"/>
          <w:szCs w:val="28"/>
        </w:rPr>
      </w:pPr>
    </w:p>
    <w:p w:rsidR="008F2659" w:rsidRPr="00A84919" w:rsidRDefault="008F2659" w:rsidP="00BD1D16">
      <w:pPr>
        <w:shd w:val="clear" w:color="auto" w:fill="FFFFFF"/>
        <w:spacing w:before="58" w:line="276" w:lineRule="auto"/>
        <w:ind w:right="55"/>
        <w:rPr>
          <w:spacing w:val="10"/>
          <w:sz w:val="28"/>
          <w:szCs w:val="28"/>
        </w:rPr>
      </w:pPr>
    </w:p>
    <w:p w:rsidR="008F2659" w:rsidRPr="00A84919" w:rsidRDefault="008F2659" w:rsidP="00BD1D16">
      <w:pPr>
        <w:shd w:val="clear" w:color="auto" w:fill="FFFFFF"/>
        <w:spacing w:before="58" w:line="276" w:lineRule="auto"/>
        <w:ind w:right="55"/>
        <w:rPr>
          <w:spacing w:val="10"/>
          <w:sz w:val="28"/>
          <w:szCs w:val="28"/>
        </w:rPr>
      </w:pPr>
    </w:p>
    <w:p w:rsidR="008F2659" w:rsidRPr="00A84919" w:rsidRDefault="008F2659" w:rsidP="00BD1D16">
      <w:pPr>
        <w:shd w:val="clear" w:color="auto" w:fill="FFFFFF"/>
        <w:spacing w:before="58" w:line="276" w:lineRule="auto"/>
        <w:ind w:right="55"/>
        <w:rPr>
          <w:spacing w:val="10"/>
          <w:sz w:val="28"/>
          <w:szCs w:val="28"/>
        </w:rPr>
      </w:pPr>
    </w:p>
    <w:p w:rsidR="008F2659" w:rsidRPr="00A84919" w:rsidRDefault="008F2659" w:rsidP="00BD1D16">
      <w:pPr>
        <w:shd w:val="clear" w:color="auto" w:fill="FFFFFF"/>
        <w:spacing w:before="58" w:line="276" w:lineRule="auto"/>
        <w:ind w:right="55"/>
        <w:rPr>
          <w:spacing w:val="10"/>
          <w:sz w:val="28"/>
          <w:szCs w:val="28"/>
        </w:rPr>
      </w:pPr>
      <w:r w:rsidRPr="00A84919">
        <w:rPr>
          <w:spacing w:val="10"/>
          <w:sz w:val="28"/>
          <w:szCs w:val="28"/>
        </w:rPr>
        <w:t xml:space="preserve">           </w:t>
      </w:r>
    </w:p>
    <w:p w:rsidR="008F2659" w:rsidRPr="00A84919" w:rsidRDefault="008F2659" w:rsidP="00BD1D16">
      <w:pPr>
        <w:shd w:val="clear" w:color="auto" w:fill="FFFFFF"/>
        <w:spacing w:before="58" w:line="276" w:lineRule="auto"/>
        <w:ind w:right="55"/>
        <w:rPr>
          <w:spacing w:val="10"/>
          <w:sz w:val="28"/>
          <w:szCs w:val="28"/>
        </w:rPr>
      </w:pPr>
    </w:p>
    <w:p w:rsidR="008F2659" w:rsidRPr="00A84919" w:rsidRDefault="00E669DD" w:rsidP="00E669DD">
      <w:pPr>
        <w:shd w:val="clear" w:color="auto" w:fill="FFFFFF"/>
        <w:spacing w:before="58" w:line="276" w:lineRule="auto"/>
        <w:ind w:right="55"/>
        <w:jc w:val="center"/>
        <w:rPr>
          <w:b/>
          <w:spacing w:val="10"/>
          <w:sz w:val="28"/>
          <w:szCs w:val="28"/>
        </w:rPr>
      </w:pPr>
      <w:r w:rsidRPr="00A84919">
        <w:rPr>
          <w:spacing w:val="10"/>
          <w:sz w:val="28"/>
          <w:szCs w:val="28"/>
        </w:rPr>
        <w:t>Рис.</w:t>
      </w:r>
      <w:r w:rsidR="008F2659" w:rsidRPr="00A84919">
        <w:rPr>
          <w:spacing w:val="10"/>
          <w:sz w:val="28"/>
          <w:szCs w:val="28"/>
        </w:rPr>
        <w:t>5.1. Схема плавления шихты на откосах отражательной печи:</w:t>
      </w:r>
    </w:p>
    <w:p w:rsidR="008F2659" w:rsidRPr="00A84919" w:rsidRDefault="008F2659" w:rsidP="00BD1D16">
      <w:pPr>
        <w:shd w:val="clear" w:color="auto" w:fill="FFFFFF"/>
        <w:spacing w:before="58" w:line="276" w:lineRule="auto"/>
        <w:ind w:right="55"/>
        <w:jc w:val="both"/>
        <w:rPr>
          <w:iCs/>
          <w:sz w:val="28"/>
          <w:szCs w:val="28"/>
        </w:rPr>
      </w:pPr>
      <w:r w:rsidRPr="00A84919">
        <w:rPr>
          <w:spacing w:val="8"/>
          <w:sz w:val="28"/>
          <w:szCs w:val="28"/>
        </w:rPr>
        <w:t xml:space="preserve">1 - загрузка шихты;  </w:t>
      </w:r>
      <w:r w:rsidRPr="00A84919">
        <w:rPr>
          <w:iCs/>
          <w:spacing w:val="8"/>
          <w:sz w:val="28"/>
          <w:szCs w:val="28"/>
        </w:rPr>
        <w:t xml:space="preserve">2 - </w:t>
      </w:r>
      <w:r w:rsidRPr="00A84919">
        <w:rPr>
          <w:spacing w:val="8"/>
          <w:sz w:val="28"/>
          <w:szCs w:val="28"/>
        </w:rPr>
        <w:t xml:space="preserve">факел горящего топлива; </w:t>
      </w:r>
      <w:r w:rsidRPr="00A84919">
        <w:rPr>
          <w:iCs/>
          <w:spacing w:val="8"/>
          <w:sz w:val="28"/>
          <w:szCs w:val="28"/>
        </w:rPr>
        <w:t xml:space="preserve">3 </w:t>
      </w:r>
      <w:r w:rsidRPr="00A84919">
        <w:rPr>
          <w:spacing w:val="8"/>
          <w:sz w:val="28"/>
          <w:szCs w:val="28"/>
        </w:rPr>
        <w:t xml:space="preserve">— шихтовый откос;            </w:t>
      </w:r>
      <w:r w:rsidRPr="00A84919">
        <w:rPr>
          <w:iCs/>
          <w:spacing w:val="8"/>
          <w:sz w:val="28"/>
          <w:szCs w:val="28"/>
        </w:rPr>
        <w:t xml:space="preserve">4 - </w:t>
      </w:r>
      <w:r w:rsidRPr="00A84919">
        <w:rPr>
          <w:spacing w:val="8"/>
          <w:sz w:val="28"/>
          <w:szCs w:val="28"/>
        </w:rPr>
        <w:t>на</w:t>
      </w:r>
      <w:r w:rsidRPr="00A84919">
        <w:rPr>
          <w:spacing w:val="8"/>
          <w:sz w:val="28"/>
          <w:szCs w:val="28"/>
        </w:rPr>
        <w:softHyphen/>
      </w:r>
      <w:r w:rsidRPr="00A84919">
        <w:rPr>
          <w:spacing w:val="4"/>
          <w:sz w:val="28"/>
          <w:szCs w:val="28"/>
        </w:rPr>
        <w:t xml:space="preserve">правление   потоков   теплоизлучения   от   факела;   </w:t>
      </w:r>
      <w:r w:rsidRPr="00A84919">
        <w:rPr>
          <w:iCs/>
          <w:spacing w:val="4"/>
          <w:sz w:val="28"/>
          <w:szCs w:val="28"/>
        </w:rPr>
        <w:t xml:space="preserve">5 - </w:t>
      </w:r>
      <w:r w:rsidRPr="00A84919">
        <w:rPr>
          <w:spacing w:val="4"/>
          <w:sz w:val="28"/>
          <w:szCs w:val="28"/>
        </w:rPr>
        <w:t xml:space="preserve">стекающий поверхностный </w:t>
      </w:r>
      <w:r w:rsidRPr="00A84919">
        <w:rPr>
          <w:spacing w:val="9"/>
          <w:sz w:val="28"/>
          <w:szCs w:val="28"/>
        </w:rPr>
        <w:t xml:space="preserve">слой расплавленной шихты; </w:t>
      </w:r>
      <w:r w:rsidRPr="00A84919">
        <w:rPr>
          <w:iCs/>
          <w:spacing w:val="9"/>
          <w:sz w:val="28"/>
          <w:szCs w:val="28"/>
        </w:rPr>
        <w:t xml:space="preserve">6 - </w:t>
      </w:r>
      <w:r w:rsidRPr="00A84919">
        <w:rPr>
          <w:spacing w:val="9"/>
          <w:sz w:val="28"/>
          <w:szCs w:val="28"/>
        </w:rPr>
        <w:t>легкая фракция расплава, обогащенная кварцем; 7 -</w:t>
      </w:r>
      <w:r w:rsidRPr="00A84919">
        <w:rPr>
          <w:spacing w:val="4"/>
          <w:sz w:val="28"/>
          <w:szCs w:val="28"/>
        </w:rPr>
        <w:t xml:space="preserve"> тяжелая   фракция   расплава,   обогащенная   оксидами   железа   и   сульфидами; 8 -</w:t>
      </w:r>
      <w:r w:rsidRPr="00A84919">
        <w:rPr>
          <w:spacing w:val="8"/>
          <w:sz w:val="28"/>
          <w:szCs w:val="28"/>
        </w:rPr>
        <w:t xml:space="preserve"> штейновая фаза.</w:t>
      </w:r>
    </w:p>
    <w:p w:rsidR="008F2659" w:rsidRPr="00A84919" w:rsidRDefault="008F2659" w:rsidP="00BD1D16">
      <w:pPr>
        <w:tabs>
          <w:tab w:val="left" w:pos="6346"/>
        </w:tabs>
        <w:spacing w:line="276" w:lineRule="auto"/>
        <w:ind w:firstLine="1080"/>
        <w:jc w:val="both"/>
        <w:rPr>
          <w:sz w:val="28"/>
          <w:szCs w:val="28"/>
        </w:rPr>
      </w:pPr>
    </w:p>
    <w:p w:rsidR="00B050CD" w:rsidRPr="00A84919" w:rsidRDefault="00812B4B" w:rsidP="00BD1D16">
      <w:pPr>
        <w:tabs>
          <w:tab w:val="left" w:pos="6346"/>
        </w:tabs>
        <w:spacing w:line="276" w:lineRule="auto"/>
        <w:ind w:firstLine="1080"/>
        <w:jc w:val="both"/>
        <w:rPr>
          <w:sz w:val="28"/>
          <w:szCs w:val="28"/>
        </w:rPr>
      </w:pPr>
      <w:r w:rsidRPr="00A84919">
        <w:rPr>
          <w:sz w:val="28"/>
          <w:szCs w:val="28"/>
        </w:rPr>
        <w:t>Основной целью отражательной плавки медьсодержащего сырья является  расплавление шихты  с  получением штейна  и шлака,  обеспечивающее максимальный перевод в штейн меди и сопутствующих ценных компонентов (например, золота и серебра), и ошлакование пустой породы. Загруженная шихта плавится за счет тепла от сжигания углеродистого топлива в горизонтально расположенном рабочем пространстве печи. Шихта и поверхность расплава в печи нагреваются за счет лучеиспускания факелом раскаленных топочных газов и тепловых лучей, отраженных внутренней поверхностью свода. Массообмен в печи несущественен. Передача тепла в слое</w:t>
      </w:r>
      <w:r w:rsidR="00D5621B" w:rsidRPr="00A84919">
        <w:rPr>
          <w:sz w:val="28"/>
          <w:szCs w:val="28"/>
        </w:rPr>
        <w:t xml:space="preserve"> </w:t>
      </w:r>
      <w:r w:rsidRPr="00A84919">
        <w:rPr>
          <w:sz w:val="28"/>
          <w:szCs w:val="28"/>
        </w:rPr>
        <w:t>шихты и расплава происходит за счет теплопроводности. Шихту  загружают  вдоль  стен печи. При плавке  сырой шихты образуются откосы, а при плавке огарка шихта растекается на поверхности шлакового расплава. За счет тепла, излучаемого факелом, происходит сушка материала, термическая диссоциация высших сульфидов, карбонатов. При повышении  температуры  плавятся  легкоплавкие  компоненты  шихты,  представленные сульфидными и оксидными эвтектиками. Первичный расплав стекает</w:t>
      </w:r>
      <w:r w:rsidR="00D5621B" w:rsidRPr="00A84919">
        <w:rPr>
          <w:sz w:val="28"/>
          <w:szCs w:val="28"/>
        </w:rPr>
        <w:t xml:space="preserve"> </w:t>
      </w:r>
      <w:r w:rsidRPr="00A84919">
        <w:rPr>
          <w:sz w:val="28"/>
          <w:szCs w:val="28"/>
        </w:rPr>
        <w:t xml:space="preserve">на поверхности откосов,  растворяет  в  себе более  тугоплавкие  соединения и попадает  в шлаковый  слой. Начинается  разделение шлаковой  и штейновой </w:t>
      </w:r>
      <w:r w:rsidR="00D5621B" w:rsidRPr="00A84919">
        <w:rPr>
          <w:sz w:val="28"/>
          <w:szCs w:val="28"/>
        </w:rPr>
        <w:t xml:space="preserve"> </w:t>
      </w:r>
      <w:r w:rsidRPr="00A84919">
        <w:rPr>
          <w:sz w:val="28"/>
          <w:szCs w:val="28"/>
        </w:rPr>
        <w:t xml:space="preserve">фаз; капли оксидной руды растворяются в шлаке,  а капли штейна проходят через слой шлака </w:t>
      </w:r>
      <w:r w:rsidR="008F2659" w:rsidRPr="00A84919">
        <w:rPr>
          <w:sz w:val="28"/>
          <w:szCs w:val="28"/>
        </w:rPr>
        <w:t>и образуют самостоятельный слой</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2. Характер физико-химических превращений между компонентами шихты определяется вещественным составом перерабатываемого материала. Минералогический состав концентратов следующий, %: Cu</w:t>
      </w:r>
      <w:r w:rsidRPr="00A84919">
        <w:rPr>
          <w:sz w:val="28"/>
          <w:szCs w:val="28"/>
          <w:vertAlign w:val="subscript"/>
        </w:rPr>
        <w:t>2</w:t>
      </w:r>
      <w:r w:rsidRPr="00A84919">
        <w:rPr>
          <w:sz w:val="28"/>
          <w:szCs w:val="28"/>
        </w:rPr>
        <w:t>S – 14–20; CuFeS</w:t>
      </w:r>
      <w:r w:rsidRPr="00A84919">
        <w:rPr>
          <w:sz w:val="28"/>
          <w:szCs w:val="28"/>
          <w:vertAlign w:val="subscript"/>
        </w:rPr>
        <w:t>2</w:t>
      </w:r>
      <w:r w:rsidRPr="00A84919">
        <w:rPr>
          <w:sz w:val="28"/>
          <w:szCs w:val="28"/>
        </w:rPr>
        <w:t xml:space="preserve"> – 10–45; Cu</w:t>
      </w:r>
      <w:r w:rsidRPr="00A84919">
        <w:rPr>
          <w:sz w:val="28"/>
          <w:szCs w:val="28"/>
          <w:vertAlign w:val="subscript"/>
        </w:rPr>
        <w:t>5</w:t>
      </w:r>
      <w:r w:rsidRPr="00A84919">
        <w:rPr>
          <w:sz w:val="28"/>
          <w:szCs w:val="28"/>
        </w:rPr>
        <w:t>FeS</w:t>
      </w:r>
      <w:r w:rsidRPr="00A84919">
        <w:rPr>
          <w:sz w:val="28"/>
          <w:szCs w:val="28"/>
          <w:vertAlign w:val="subscript"/>
        </w:rPr>
        <w:t>4</w:t>
      </w:r>
      <w:r w:rsidRPr="00A84919">
        <w:rPr>
          <w:sz w:val="28"/>
          <w:szCs w:val="28"/>
        </w:rPr>
        <w:t xml:space="preserve"> – 1–26; FeS</w:t>
      </w:r>
      <w:r w:rsidRPr="00A84919">
        <w:rPr>
          <w:sz w:val="28"/>
          <w:szCs w:val="28"/>
          <w:vertAlign w:val="subscript"/>
        </w:rPr>
        <w:t>2</w:t>
      </w:r>
      <w:r w:rsidRPr="00A84919">
        <w:rPr>
          <w:sz w:val="28"/>
          <w:szCs w:val="28"/>
        </w:rPr>
        <w:t xml:space="preserve"> – 3–50; PbS – 1–2; ZnS – 1–10; Fe</w:t>
      </w:r>
      <w:r w:rsidRPr="00A84919">
        <w:rPr>
          <w:sz w:val="28"/>
          <w:szCs w:val="28"/>
          <w:vertAlign w:val="subscript"/>
        </w:rPr>
        <w:t>2</w:t>
      </w:r>
      <w:r w:rsidRPr="00A84919">
        <w:rPr>
          <w:sz w:val="28"/>
          <w:szCs w:val="28"/>
        </w:rPr>
        <w:t>O</w:t>
      </w:r>
      <w:r w:rsidRPr="00A84919">
        <w:rPr>
          <w:sz w:val="28"/>
          <w:szCs w:val="28"/>
          <w:vertAlign w:val="subscript"/>
        </w:rPr>
        <w:t>3</w:t>
      </w:r>
      <w:r w:rsidRPr="00A84919">
        <w:rPr>
          <w:sz w:val="28"/>
          <w:szCs w:val="28"/>
        </w:rPr>
        <w:t xml:space="preserve"> – 1–3; SiO</w:t>
      </w:r>
      <w:r w:rsidRPr="00A84919">
        <w:rPr>
          <w:sz w:val="28"/>
          <w:szCs w:val="28"/>
          <w:vertAlign w:val="subscript"/>
        </w:rPr>
        <w:t xml:space="preserve">2 </w:t>
      </w:r>
      <w:r w:rsidRPr="00A84919">
        <w:rPr>
          <w:sz w:val="28"/>
          <w:szCs w:val="28"/>
        </w:rPr>
        <w:t>– 1–25; CaCO</w:t>
      </w:r>
      <w:r w:rsidRPr="00A84919">
        <w:rPr>
          <w:sz w:val="28"/>
          <w:szCs w:val="28"/>
          <w:vertAlign w:val="subscript"/>
        </w:rPr>
        <w:t>3</w:t>
      </w:r>
      <w:r w:rsidRPr="00A84919">
        <w:rPr>
          <w:sz w:val="28"/>
          <w:szCs w:val="28"/>
        </w:rPr>
        <w:t xml:space="preserve"> – 0,2–4,0.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В  газовом  пространстве  отражательной  печи  (по  условиям  сжигания топлива)  содержится  минимальное  количество  свободного  кислорода.  Поэтому правомерно атмосферу при отражательной плавке в первом приближении рассматривать как нейтральную или слабоокислительную, не оказывающую фактически влияния на десульфуризацию и не участвующую в химических взаимодействиях с шихтой и расплавом.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Химические  процессы,  протекающие  в  отражательной  печи,  можно разделить на четыре группы. </w:t>
      </w:r>
    </w:p>
    <w:p w:rsidR="00B050CD" w:rsidRPr="00A84919" w:rsidRDefault="00B050CD" w:rsidP="00BD1D16">
      <w:pPr>
        <w:tabs>
          <w:tab w:val="left" w:pos="6346"/>
        </w:tabs>
        <w:spacing w:line="276" w:lineRule="auto"/>
        <w:ind w:firstLine="720"/>
        <w:jc w:val="both"/>
        <w:rPr>
          <w:sz w:val="28"/>
          <w:szCs w:val="28"/>
        </w:rPr>
      </w:pPr>
      <w:r w:rsidRPr="00A84919">
        <w:rPr>
          <w:b/>
          <w:sz w:val="28"/>
          <w:szCs w:val="28"/>
        </w:rPr>
        <w:t xml:space="preserve">Первая  группа </w:t>
      </w:r>
      <w:r w:rsidRPr="00A84919">
        <w:rPr>
          <w:sz w:val="28"/>
          <w:szCs w:val="28"/>
        </w:rPr>
        <w:t xml:space="preserve">процессов, протекающих при нагревании шихты в нейтральной атмосфере, включает испарение влаги и реакции термической диссоциации неустойчивых химических  соединений  –  высших  сульфидов,  карбонатов, гидроксидов и так далее.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Основные  реакции  термической  диссоциации  сульфидов медных  концентратов описаны уравнениями: </w:t>
      </w:r>
    </w:p>
    <w:p w:rsidR="00B050CD" w:rsidRPr="00A84919" w:rsidRDefault="00B050CD" w:rsidP="00BD1D16">
      <w:pPr>
        <w:tabs>
          <w:tab w:val="left" w:pos="6346"/>
        </w:tabs>
        <w:spacing w:line="276" w:lineRule="auto"/>
        <w:jc w:val="both"/>
        <w:rPr>
          <w:sz w:val="28"/>
          <w:szCs w:val="28"/>
        </w:rPr>
      </w:pPr>
      <w:r w:rsidRPr="00A84919">
        <w:rPr>
          <w:sz w:val="28"/>
          <w:szCs w:val="28"/>
        </w:rPr>
        <w:t xml:space="preserve"> </w:t>
      </w:r>
    </w:p>
    <w:p w:rsidR="00B050CD" w:rsidRPr="00A84919" w:rsidRDefault="00B050CD" w:rsidP="00BD1D16">
      <w:pPr>
        <w:tabs>
          <w:tab w:val="left" w:pos="6346"/>
        </w:tabs>
        <w:spacing w:line="276" w:lineRule="auto"/>
        <w:ind w:left="2520"/>
        <w:jc w:val="both"/>
        <w:rPr>
          <w:sz w:val="28"/>
          <w:szCs w:val="28"/>
          <w:lang w:val="en-US"/>
        </w:rPr>
      </w:pPr>
      <w:r w:rsidRPr="00A84919">
        <w:rPr>
          <w:sz w:val="28"/>
          <w:szCs w:val="28"/>
          <w:lang w:val="en-US"/>
        </w:rPr>
        <w:t>2Cu</w:t>
      </w:r>
      <w:r w:rsidRPr="00A84919">
        <w:rPr>
          <w:sz w:val="28"/>
          <w:szCs w:val="28"/>
          <w:vertAlign w:val="subscript"/>
          <w:lang w:val="en-US"/>
        </w:rPr>
        <w:t>5</w:t>
      </w:r>
      <w:r w:rsidRPr="00A84919">
        <w:rPr>
          <w:sz w:val="28"/>
          <w:szCs w:val="28"/>
          <w:lang w:val="en-US"/>
        </w:rPr>
        <w:t>FeS</w:t>
      </w:r>
      <w:r w:rsidRPr="00A84919">
        <w:rPr>
          <w:sz w:val="28"/>
          <w:szCs w:val="28"/>
          <w:vertAlign w:val="subscript"/>
          <w:lang w:val="en-US"/>
        </w:rPr>
        <w:t>4</w:t>
      </w:r>
      <w:r w:rsidRPr="00A84919">
        <w:rPr>
          <w:sz w:val="28"/>
          <w:szCs w:val="28"/>
          <w:lang w:val="en-US"/>
        </w:rPr>
        <w:t xml:space="preserve"> → 5Cu</w:t>
      </w:r>
      <w:r w:rsidRPr="00A84919">
        <w:rPr>
          <w:sz w:val="28"/>
          <w:szCs w:val="28"/>
          <w:vertAlign w:val="subscript"/>
          <w:lang w:val="en-US"/>
        </w:rPr>
        <w:t>2</w:t>
      </w:r>
      <w:r w:rsidRPr="00A84919">
        <w:rPr>
          <w:sz w:val="28"/>
          <w:szCs w:val="28"/>
          <w:lang w:val="en-US"/>
        </w:rPr>
        <w:t>S + 2FeS + 1/2S</w:t>
      </w:r>
      <w:r w:rsidRPr="00A84919">
        <w:rPr>
          <w:sz w:val="28"/>
          <w:szCs w:val="28"/>
          <w:vertAlign w:val="subscript"/>
          <w:lang w:val="en-US"/>
        </w:rPr>
        <w:t>2</w:t>
      </w:r>
      <w:r w:rsidRPr="00A84919">
        <w:rPr>
          <w:sz w:val="28"/>
          <w:szCs w:val="28"/>
          <w:lang w:val="en-US"/>
        </w:rPr>
        <w:t xml:space="preserve">         (5.1) </w:t>
      </w:r>
    </w:p>
    <w:p w:rsidR="00B050CD" w:rsidRPr="00A84919" w:rsidRDefault="00B050CD" w:rsidP="00BD1D16">
      <w:pPr>
        <w:tabs>
          <w:tab w:val="left" w:pos="6346"/>
        </w:tabs>
        <w:spacing w:line="276" w:lineRule="auto"/>
        <w:ind w:left="2520"/>
        <w:jc w:val="both"/>
        <w:rPr>
          <w:sz w:val="28"/>
          <w:szCs w:val="28"/>
          <w:lang w:val="en-US"/>
        </w:rPr>
      </w:pPr>
      <w:r w:rsidRPr="00A84919">
        <w:rPr>
          <w:sz w:val="28"/>
          <w:szCs w:val="28"/>
          <w:lang w:val="en-US"/>
        </w:rPr>
        <w:t>2CuFeS</w:t>
      </w:r>
      <w:r w:rsidRPr="00A84919">
        <w:rPr>
          <w:sz w:val="28"/>
          <w:szCs w:val="28"/>
          <w:vertAlign w:val="subscript"/>
          <w:lang w:val="en-US"/>
        </w:rPr>
        <w:t>2</w:t>
      </w:r>
      <w:r w:rsidRPr="00A84919">
        <w:rPr>
          <w:sz w:val="28"/>
          <w:szCs w:val="28"/>
          <w:lang w:val="en-US"/>
        </w:rPr>
        <w:t xml:space="preserve"> → Cu</w:t>
      </w:r>
      <w:r w:rsidRPr="00A84919">
        <w:rPr>
          <w:sz w:val="28"/>
          <w:szCs w:val="28"/>
          <w:vertAlign w:val="subscript"/>
          <w:lang w:val="en-US"/>
        </w:rPr>
        <w:t>2</w:t>
      </w:r>
      <w:r w:rsidRPr="00A84919">
        <w:rPr>
          <w:sz w:val="28"/>
          <w:szCs w:val="28"/>
          <w:lang w:val="en-US"/>
        </w:rPr>
        <w:t>S + 2FeS + 1/2S</w:t>
      </w:r>
      <w:r w:rsidRPr="00A84919">
        <w:rPr>
          <w:sz w:val="28"/>
          <w:szCs w:val="28"/>
          <w:vertAlign w:val="subscript"/>
          <w:lang w:val="en-US"/>
        </w:rPr>
        <w:t>2</w:t>
      </w:r>
      <w:r w:rsidRPr="00A84919">
        <w:rPr>
          <w:sz w:val="28"/>
          <w:szCs w:val="28"/>
          <w:lang w:val="en-US"/>
        </w:rPr>
        <w:t xml:space="preserve">            (5.2) </w:t>
      </w:r>
    </w:p>
    <w:p w:rsidR="00B050CD" w:rsidRPr="00A84919" w:rsidRDefault="00B050CD" w:rsidP="00BD1D16">
      <w:pPr>
        <w:tabs>
          <w:tab w:val="left" w:pos="6346"/>
        </w:tabs>
        <w:spacing w:line="276" w:lineRule="auto"/>
        <w:ind w:left="2520"/>
        <w:jc w:val="both"/>
        <w:rPr>
          <w:sz w:val="28"/>
          <w:szCs w:val="28"/>
          <w:lang w:val="en-US"/>
        </w:rPr>
      </w:pPr>
      <w:r w:rsidRPr="00A84919">
        <w:rPr>
          <w:sz w:val="28"/>
          <w:szCs w:val="28"/>
          <w:lang w:val="en-US"/>
        </w:rPr>
        <w:t>4CuS → 2Cu</w:t>
      </w:r>
      <w:r w:rsidRPr="00A84919">
        <w:rPr>
          <w:sz w:val="28"/>
          <w:szCs w:val="28"/>
          <w:vertAlign w:val="subscript"/>
          <w:lang w:val="en-US"/>
        </w:rPr>
        <w:t>2</w:t>
      </w:r>
      <w:r w:rsidRPr="00A84919">
        <w:rPr>
          <w:sz w:val="28"/>
          <w:szCs w:val="28"/>
          <w:lang w:val="en-US"/>
        </w:rPr>
        <w:t>S + S</w:t>
      </w:r>
      <w:r w:rsidRPr="00A84919">
        <w:rPr>
          <w:sz w:val="28"/>
          <w:szCs w:val="28"/>
          <w:vertAlign w:val="subscript"/>
          <w:lang w:val="en-US"/>
        </w:rPr>
        <w:t>2</w:t>
      </w:r>
      <w:r w:rsidRPr="00A84919">
        <w:rPr>
          <w:sz w:val="28"/>
          <w:szCs w:val="28"/>
          <w:lang w:val="en-US"/>
        </w:rPr>
        <w:t xml:space="preserve">                </w:t>
      </w:r>
      <w:r w:rsidRPr="00A84919">
        <w:rPr>
          <w:sz w:val="28"/>
          <w:szCs w:val="28"/>
          <w:lang w:val="en-US"/>
        </w:rPr>
        <w:tab/>
      </w:r>
      <w:r w:rsidRPr="00A84919">
        <w:rPr>
          <w:sz w:val="28"/>
          <w:szCs w:val="28"/>
          <w:lang w:val="en-US"/>
        </w:rPr>
        <w:tab/>
      </w:r>
      <w:r w:rsidRPr="00A84919">
        <w:rPr>
          <w:sz w:val="28"/>
          <w:szCs w:val="28"/>
          <w:lang w:val="en-US"/>
        </w:rPr>
        <w:tab/>
        <w:t xml:space="preserve"> (5.3) </w:t>
      </w:r>
    </w:p>
    <w:p w:rsidR="00B050CD" w:rsidRPr="00A84919" w:rsidRDefault="00B050CD" w:rsidP="00BD1D16">
      <w:pPr>
        <w:tabs>
          <w:tab w:val="left" w:pos="6346"/>
        </w:tabs>
        <w:spacing w:line="276" w:lineRule="auto"/>
        <w:ind w:left="2520"/>
        <w:jc w:val="both"/>
        <w:rPr>
          <w:sz w:val="28"/>
          <w:szCs w:val="28"/>
          <w:lang w:val="en-US"/>
        </w:rPr>
      </w:pPr>
      <w:r w:rsidRPr="00A84919">
        <w:rPr>
          <w:sz w:val="28"/>
          <w:szCs w:val="28"/>
          <w:lang w:val="en-US"/>
        </w:rPr>
        <w:t>FeS</w:t>
      </w:r>
      <w:r w:rsidRPr="00A84919">
        <w:rPr>
          <w:sz w:val="28"/>
          <w:szCs w:val="28"/>
          <w:vertAlign w:val="subscript"/>
          <w:lang w:val="en-US"/>
        </w:rPr>
        <w:t>2</w:t>
      </w:r>
      <w:r w:rsidRPr="00A84919">
        <w:rPr>
          <w:sz w:val="28"/>
          <w:szCs w:val="28"/>
          <w:lang w:val="en-US"/>
        </w:rPr>
        <w:t xml:space="preserve"> → FeS + 1/2S</w:t>
      </w:r>
      <w:r w:rsidRPr="00A84919">
        <w:rPr>
          <w:sz w:val="28"/>
          <w:szCs w:val="28"/>
          <w:vertAlign w:val="subscript"/>
          <w:lang w:val="en-US"/>
        </w:rPr>
        <w:t>2</w:t>
      </w:r>
      <w:r w:rsidRPr="00A84919">
        <w:rPr>
          <w:sz w:val="28"/>
          <w:szCs w:val="28"/>
          <w:lang w:val="en-US"/>
        </w:rPr>
        <w:t xml:space="preserve">                </w:t>
      </w:r>
      <w:r w:rsidRPr="00A84919">
        <w:rPr>
          <w:sz w:val="28"/>
          <w:szCs w:val="28"/>
          <w:lang w:val="en-US"/>
        </w:rPr>
        <w:tab/>
      </w:r>
      <w:r w:rsidRPr="00A84919">
        <w:rPr>
          <w:sz w:val="28"/>
          <w:szCs w:val="28"/>
          <w:lang w:val="en-US"/>
        </w:rPr>
        <w:tab/>
      </w:r>
      <w:r w:rsidRPr="00A84919">
        <w:rPr>
          <w:sz w:val="28"/>
          <w:szCs w:val="28"/>
          <w:lang w:val="en-US"/>
        </w:rPr>
        <w:tab/>
        <w:t xml:space="preserve"> (5.4) </w:t>
      </w:r>
    </w:p>
    <w:p w:rsidR="00B050CD" w:rsidRPr="00A84919" w:rsidRDefault="00B050CD" w:rsidP="00BD1D16">
      <w:pPr>
        <w:tabs>
          <w:tab w:val="left" w:pos="6346"/>
        </w:tabs>
        <w:spacing w:line="276" w:lineRule="auto"/>
        <w:jc w:val="both"/>
        <w:rPr>
          <w:sz w:val="28"/>
          <w:szCs w:val="28"/>
          <w:lang w:val="en-US"/>
        </w:rPr>
      </w:pPr>
      <w:r w:rsidRPr="00A84919">
        <w:rPr>
          <w:sz w:val="28"/>
          <w:szCs w:val="28"/>
          <w:lang w:val="en-US"/>
        </w:rPr>
        <w:t xml:space="preserve"> </w:t>
      </w:r>
    </w:p>
    <w:p w:rsidR="00B050CD" w:rsidRPr="00A84919" w:rsidRDefault="00B050CD" w:rsidP="00BD1D16">
      <w:pPr>
        <w:tabs>
          <w:tab w:val="left" w:pos="6346"/>
        </w:tabs>
        <w:spacing w:line="276" w:lineRule="auto"/>
        <w:jc w:val="both"/>
        <w:rPr>
          <w:sz w:val="28"/>
          <w:szCs w:val="28"/>
        </w:rPr>
      </w:pPr>
      <w:r w:rsidRPr="00A84919">
        <w:rPr>
          <w:sz w:val="28"/>
          <w:szCs w:val="28"/>
        </w:rPr>
        <w:t xml:space="preserve">Известняк разлагается по реакции </w:t>
      </w:r>
    </w:p>
    <w:p w:rsidR="00B050CD" w:rsidRPr="00A84919" w:rsidRDefault="00B050CD" w:rsidP="00BD1D16">
      <w:pPr>
        <w:tabs>
          <w:tab w:val="left" w:pos="6346"/>
        </w:tabs>
        <w:spacing w:line="276" w:lineRule="auto"/>
        <w:jc w:val="both"/>
        <w:rPr>
          <w:sz w:val="28"/>
          <w:szCs w:val="28"/>
        </w:rPr>
      </w:pPr>
      <w:r w:rsidRPr="00A84919">
        <w:rPr>
          <w:sz w:val="28"/>
          <w:szCs w:val="28"/>
        </w:rPr>
        <w:t xml:space="preserve"> </w:t>
      </w:r>
    </w:p>
    <w:p w:rsidR="00B050CD" w:rsidRPr="00A84919" w:rsidRDefault="00B050CD" w:rsidP="00BD1D16">
      <w:pPr>
        <w:tabs>
          <w:tab w:val="left" w:pos="6346"/>
        </w:tabs>
        <w:spacing w:line="276" w:lineRule="auto"/>
        <w:ind w:firstLine="2520"/>
        <w:jc w:val="both"/>
        <w:rPr>
          <w:sz w:val="28"/>
          <w:szCs w:val="28"/>
        </w:rPr>
      </w:pPr>
      <w:r w:rsidRPr="00A84919">
        <w:rPr>
          <w:sz w:val="28"/>
          <w:szCs w:val="28"/>
        </w:rPr>
        <w:t>CaCO</w:t>
      </w:r>
      <w:r w:rsidRPr="00A84919">
        <w:rPr>
          <w:sz w:val="28"/>
          <w:szCs w:val="28"/>
          <w:vertAlign w:val="subscript"/>
        </w:rPr>
        <w:t>3</w:t>
      </w:r>
      <w:r w:rsidRPr="00A84919">
        <w:rPr>
          <w:sz w:val="28"/>
          <w:szCs w:val="28"/>
        </w:rPr>
        <w:t xml:space="preserve"> → CaO + CO</w:t>
      </w:r>
      <w:r w:rsidRPr="00A84919">
        <w:rPr>
          <w:sz w:val="28"/>
          <w:szCs w:val="28"/>
          <w:vertAlign w:val="subscript"/>
        </w:rPr>
        <w:t xml:space="preserve">2 </w:t>
      </w:r>
      <w:r w:rsidRPr="00A84919">
        <w:rPr>
          <w:sz w:val="28"/>
          <w:szCs w:val="28"/>
        </w:rPr>
        <w:t xml:space="preserve">             </w:t>
      </w:r>
      <w:r w:rsidRPr="00A84919">
        <w:rPr>
          <w:sz w:val="28"/>
          <w:szCs w:val="28"/>
        </w:rPr>
        <w:tab/>
      </w:r>
      <w:r w:rsidRPr="00A84919">
        <w:rPr>
          <w:sz w:val="28"/>
          <w:szCs w:val="28"/>
        </w:rPr>
        <w:tab/>
      </w:r>
      <w:r w:rsidRPr="00A84919">
        <w:rPr>
          <w:sz w:val="28"/>
          <w:szCs w:val="28"/>
        </w:rPr>
        <w:tab/>
        <w:t xml:space="preserve"> (5.5) </w:t>
      </w:r>
    </w:p>
    <w:p w:rsidR="00B050CD" w:rsidRPr="00A84919" w:rsidRDefault="00B050CD" w:rsidP="00BD1D16">
      <w:pPr>
        <w:tabs>
          <w:tab w:val="left" w:pos="6346"/>
        </w:tabs>
        <w:spacing w:line="276" w:lineRule="auto"/>
        <w:jc w:val="both"/>
        <w:rPr>
          <w:sz w:val="28"/>
          <w:szCs w:val="28"/>
        </w:rPr>
      </w:pPr>
      <w:r w:rsidRPr="00A84919">
        <w:rPr>
          <w:sz w:val="28"/>
          <w:szCs w:val="28"/>
        </w:rPr>
        <w:t xml:space="preserve">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Сера,  выделяющаяся  при  разложении  высших  сульфидов,  окисляется до SО</w:t>
      </w:r>
      <w:r w:rsidRPr="00A84919">
        <w:rPr>
          <w:sz w:val="28"/>
          <w:szCs w:val="28"/>
          <w:vertAlign w:val="subscript"/>
        </w:rPr>
        <w:t>2</w:t>
      </w:r>
      <w:r w:rsidRPr="00A84919">
        <w:rPr>
          <w:sz w:val="28"/>
          <w:szCs w:val="28"/>
        </w:rPr>
        <w:t xml:space="preserve">  за  счет кислорода, присутствующего в  газовом пространстве печи и поступающего  в  него  главным  образом  за  счет  подсосов  воздуха  через  неплотности в кладке.</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Скорость разложения минералов при нагревании  зависит от ряда факторов, из которых основными являются: крупность частиц шихты, индивидуальные  свойства  минералов,  температура  нагрева  и  парциальное  давление паров серы или газов. </w:t>
      </w:r>
    </w:p>
    <w:p w:rsidR="00B050CD" w:rsidRPr="00A84919" w:rsidRDefault="00B050CD" w:rsidP="00BD1D16">
      <w:pPr>
        <w:tabs>
          <w:tab w:val="left" w:pos="6346"/>
        </w:tabs>
        <w:spacing w:line="276" w:lineRule="auto"/>
        <w:ind w:firstLine="720"/>
        <w:jc w:val="both"/>
        <w:rPr>
          <w:sz w:val="28"/>
          <w:szCs w:val="28"/>
        </w:rPr>
      </w:pPr>
      <w:r w:rsidRPr="00A84919">
        <w:rPr>
          <w:sz w:val="28"/>
          <w:szCs w:val="28"/>
        </w:rPr>
        <w:t xml:space="preserve">Выше 743 °С пирит разлагается при любом давлении паров серы. Высокие  температуры  в  печи  способствуют  быстрому  и  полному  разложению пирита. Аналогично пириту ведут себя ковеллин, халькопирит и другие высшие сульфиды. Полностью разлагаются при плавке и все карбонаты.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За счет разложения высших сульфидов в газовую фазу переходит значительное  количество  серы  (при  разложении  пирита и  ковеллина  удаляется 50 %  серы, халькопирита – 25 %). На практике при плавке  сырого медного концентрата  за  счет  диссоциации  высших  сульфидов  суммарно  выделяется серы примерно 45 % от общего ее содержания в концентрате. </w:t>
      </w:r>
    </w:p>
    <w:p w:rsidR="00B050CD" w:rsidRPr="00A84919" w:rsidRDefault="00B050CD" w:rsidP="00BD1D16">
      <w:pPr>
        <w:tabs>
          <w:tab w:val="left" w:pos="6346"/>
        </w:tabs>
        <w:spacing w:line="276" w:lineRule="auto"/>
        <w:ind w:firstLine="900"/>
        <w:jc w:val="both"/>
        <w:rPr>
          <w:sz w:val="28"/>
          <w:szCs w:val="28"/>
        </w:rPr>
      </w:pPr>
      <w:r w:rsidRPr="00A84919">
        <w:rPr>
          <w:b/>
          <w:sz w:val="28"/>
          <w:szCs w:val="28"/>
        </w:rPr>
        <w:t xml:space="preserve">Ко второй группе </w:t>
      </w:r>
      <w:r w:rsidRPr="00A84919">
        <w:rPr>
          <w:sz w:val="28"/>
          <w:szCs w:val="28"/>
        </w:rPr>
        <w:t>химических превращений при отражательной плавке относятся реакции взаимодействия ферритов (МеО·Fе</w:t>
      </w:r>
      <w:r w:rsidRPr="00A84919">
        <w:rPr>
          <w:sz w:val="28"/>
          <w:szCs w:val="28"/>
          <w:vertAlign w:val="subscript"/>
        </w:rPr>
        <w:t>2</w:t>
      </w:r>
      <w:r w:rsidRPr="00A84919">
        <w:rPr>
          <w:sz w:val="28"/>
          <w:szCs w:val="28"/>
        </w:rPr>
        <w:t>О</w:t>
      </w:r>
      <w:r w:rsidRPr="00A84919">
        <w:rPr>
          <w:sz w:val="28"/>
          <w:szCs w:val="28"/>
          <w:vertAlign w:val="subscript"/>
        </w:rPr>
        <w:t>3</w:t>
      </w:r>
      <w:r w:rsidRPr="00A84919">
        <w:rPr>
          <w:sz w:val="28"/>
          <w:szCs w:val="28"/>
        </w:rPr>
        <w:t xml:space="preserve">) с сульфидами, которые  также  сопровождаются  удалением  серы.  Важнейшее  значение  имеет реакция взаимодействия магнетита с сульфидом железа в присутствии кремнезема: </w:t>
      </w:r>
    </w:p>
    <w:p w:rsidR="00B050CD" w:rsidRPr="00A84919" w:rsidRDefault="00B050CD" w:rsidP="00BD1D16">
      <w:pPr>
        <w:tabs>
          <w:tab w:val="left" w:pos="6346"/>
        </w:tabs>
        <w:spacing w:line="276" w:lineRule="auto"/>
        <w:jc w:val="both"/>
        <w:rPr>
          <w:sz w:val="28"/>
          <w:szCs w:val="28"/>
        </w:rPr>
      </w:pPr>
      <w:r w:rsidRPr="00A84919">
        <w:rPr>
          <w:sz w:val="28"/>
          <w:szCs w:val="28"/>
        </w:rPr>
        <w:t xml:space="preserve"> </w:t>
      </w:r>
    </w:p>
    <w:p w:rsidR="00B050CD" w:rsidRPr="00A84919" w:rsidRDefault="00B050CD" w:rsidP="00BD1D16">
      <w:pPr>
        <w:tabs>
          <w:tab w:val="left" w:pos="6346"/>
        </w:tabs>
        <w:spacing w:line="276" w:lineRule="auto"/>
        <w:ind w:firstLine="2160"/>
        <w:jc w:val="both"/>
        <w:rPr>
          <w:sz w:val="28"/>
          <w:szCs w:val="28"/>
          <w:lang w:val="en-US"/>
        </w:rPr>
      </w:pPr>
      <w:r w:rsidRPr="00A84919">
        <w:rPr>
          <w:sz w:val="28"/>
          <w:szCs w:val="28"/>
          <w:lang w:val="en-US"/>
        </w:rPr>
        <w:t>FeS + 3Fe</w:t>
      </w:r>
      <w:r w:rsidRPr="00A84919">
        <w:rPr>
          <w:sz w:val="28"/>
          <w:szCs w:val="28"/>
          <w:vertAlign w:val="subscript"/>
          <w:lang w:val="en-US"/>
        </w:rPr>
        <w:t>3</w:t>
      </w:r>
      <w:r w:rsidRPr="00A84919">
        <w:rPr>
          <w:sz w:val="28"/>
          <w:szCs w:val="28"/>
          <w:lang w:val="en-US"/>
        </w:rPr>
        <w:t>O</w:t>
      </w:r>
      <w:r w:rsidRPr="00A84919">
        <w:rPr>
          <w:sz w:val="28"/>
          <w:szCs w:val="28"/>
          <w:vertAlign w:val="subscript"/>
          <w:lang w:val="en-US"/>
        </w:rPr>
        <w:t>4</w:t>
      </w:r>
      <w:r w:rsidRPr="00A84919">
        <w:rPr>
          <w:sz w:val="28"/>
          <w:szCs w:val="28"/>
          <w:lang w:val="en-US"/>
        </w:rPr>
        <w:t xml:space="preserve"> + 5SiO</w:t>
      </w:r>
      <w:r w:rsidRPr="00A84919">
        <w:rPr>
          <w:sz w:val="28"/>
          <w:szCs w:val="28"/>
          <w:vertAlign w:val="subscript"/>
          <w:lang w:val="en-US"/>
        </w:rPr>
        <w:t>2</w:t>
      </w:r>
      <w:r w:rsidRPr="00A84919">
        <w:rPr>
          <w:sz w:val="28"/>
          <w:szCs w:val="28"/>
          <w:lang w:val="en-US"/>
        </w:rPr>
        <w:t xml:space="preserve"> = 5(2FeO·SiO</w:t>
      </w:r>
      <w:r w:rsidRPr="00A84919">
        <w:rPr>
          <w:sz w:val="28"/>
          <w:szCs w:val="28"/>
          <w:vertAlign w:val="subscript"/>
          <w:lang w:val="en-US"/>
        </w:rPr>
        <w:t>2</w:t>
      </w:r>
      <w:r w:rsidRPr="00A84919">
        <w:rPr>
          <w:sz w:val="28"/>
          <w:szCs w:val="28"/>
          <w:lang w:val="en-US"/>
        </w:rPr>
        <w:t>) + SO</w:t>
      </w:r>
      <w:r w:rsidRPr="00A84919">
        <w:rPr>
          <w:sz w:val="28"/>
          <w:szCs w:val="28"/>
          <w:vertAlign w:val="subscript"/>
          <w:lang w:val="en-US"/>
        </w:rPr>
        <w:t xml:space="preserve">2  </w:t>
      </w:r>
      <w:r w:rsidRPr="00A84919">
        <w:rPr>
          <w:sz w:val="28"/>
          <w:szCs w:val="28"/>
          <w:lang w:val="en-US"/>
        </w:rPr>
        <w:t xml:space="preserve">      (</w:t>
      </w:r>
      <w:r w:rsidR="007C4C16" w:rsidRPr="00A84919">
        <w:rPr>
          <w:sz w:val="28"/>
          <w:szCs w:val="28"/>
          <w:lang w:val="en-US"/>
        </w:rPr>
        <w:t>5</w:t>
      </w:r>
      <w:r w:rsidRPr="00A84919">
        <w:rPr>
          <w:sz w:val="28"/>
          <w:szCs w:val="28"/>
          <w:lang w:val="en-US"/>
        </w:rPr>
        <w:t xml:space="preserve">.6) </w:t>
      </w:r>
    </w:p>
    <w:p w:rsidR="00B050CD" w:rsidRPr="00A84919" w:rsidRDefault="00B050CD" w:rsidP="00BD1D16">
      <w:pPr>
        <w:tabs>
          <w:tab w:val="left" w:pos="6346"/>
        </w:tabs>
        <w:spacing w:line="276" w:lineRule="auto"/>
        <w:jc w:val="both"/>
        <w:rPr>
          <w:sz w:val="28"/>
          <w:szCs w:val="28"/>
          <w:lang w:val="en-US"/>
        </w:rPr>
      </w:pPr>
      <w:r w:rsidRPr="00A84919">
        <w:rPr>
          <w:sz w:val="28"/>
          <w:szCs w:val="28"/>
          <w:lang w:val="en-US"/>
        </w:rPr>
        <w:t xml:space="preserve">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Аналогично протекают реакции разложения других ферритов. Полнота протекания  этих  реакций  определяет  количество</w:t>
      </w:r>
      <w:r w:rsidR="007C4C16" w:rsidRPr="00A84919">
        <w:rPr>
          <w:sz w:val="28"/>
          <w:szCs w:val="28"/>
        </w:rPr>
        <w:t>,</w:t>
      </w:r>
      <w:r w:rsidRPr="00A84919">
        <w:rPr>
          <w:sz w:val="28"/>
          <w:szCs w:val="28"/>
        </w:rPr>
        <w:t xml:space="preserve">  как  окислившейся  серы, так и остаточного магнетита в шлаке и штейне. Энергичное протекание реакции (</w:t>
      </w:r>
      <w:r w:rsidR="007C4C16" w:rsidRPr="00A84919">
        <w:rPr>
          <w:sz w:val="28"/>
          <w:szCs w:val="28"/>
        </w:rPr>
        <w:t>5</w:t>
      </w:r>
      <w:r w:rsidRPr="00A84919">
        <w:rPr>
          <w:sz w:val="28"/>
          <w:szCs w:val="28"/>
        </w:rPr>
        <w:t>.6) начинается при температуре выше 1 200 °С. С повышением температуры  скорость  и  полнота  ее  протекания  существенно  возрастают. Восстановлению магнетита сульфидами способствует присутствие SiO</w:t>
      </w:r>
      <w:r w:rsidRPr="00A84919">
        <w:rPr>
          <w:sz w:val="28"/>
          <w:szCs w:val="28"/>
          <w:vertAlign w:val="subscript"/>
        </w:rPr>
        <w:t>2</w:t>
      </w:r>
      <w:r w:rsidRPr="00A84919">
        <w:rPr>
          <w:sz w:val="28"/>
          <w:szCs w:val="28"/>
        </w:rPr>
        <w:t xml:space="preserve"> и других кислотных оксидов вследствие снижения активности FeO в шлаке.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Повышение  содержания магнетита  в шлаке и штейне оказывает  вредное  влияние на их физико-химические  свойства. С увеличением  концентрации 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xml:space="preserve"> снижается межфазное натяжение на границе раздела шлак–штейн, возрастает  вязкость шлаковых  расплавов. Все  это  приводит  к  повышенным потерям меди  со шлаками. Кроме  того,  вследствие  ограниченной  растворимости магнетита как в шлаках, так и в штейнах его накопление в печи в условиях пониженных  температур может привести  к образованию полурасплавленного промежуточного слоя между шлаком и штейном и образованию магнетитовых настылей и шихтовых перемычек на лещади. Настыли и перемычки  загромождают  печь,  уменьшают  объем  ванны  печи  и  сокращают  время</w:t>
      </w:r>
      <w:r w:rsidR="007C4C16" w:rsidRPr="00A84919">
        <w:rPr>
          <w:sz w:val="28"/>
          <w:szCs w:val="28"/>
        </w:rPr>
        <w:t xml:space="preserve"> </w:t>
      </w:r>
      <w:r w:rsidRPr="00A84919">
        <w:rPr>
          <w:sz w:val="28"/>
          <w:szCs w:val="28"/>
        </w:rPr>
        <w:t>пребывания (отстаивания) шлака, а следовательно, способствуют получению</w:t>
      </w:r>
      <w:r w:rsidR="007C4C16" w:rsidRPr="00A84919">
        <w:rPr>
          <w:sz w:val="28"/>
          <w:szCs w:val="28"/>
        </w:rPr>
        <w:t xml:space="preserve"> </w:t>
      </w:r>
      <w:r w:rsidRPr="00A84919">
        <w:rPr>
          <w:sz w:val="28"/>
          <w:szCs w:val="28"/>
        </w:rPr>
        <w:t xml:space="preserve">богатых по меди шлаков.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Снижение  концентрации  магнетита  на  границе  раздела  оксидных фаз (шлака и промежуточного слоя) со штейном объясняется интенсивным протеканием на этом участке расплавов реакции (</w:t>
      </w:r>
      <w:r w:rsidR="007C4C16" w:rsidRPr="00A84919">
        <w:rPr>
          <w:sz w:val="28"/>
          <w:szCs w:val="28"/>
        </w:rPr>
        <w:t>5</w:t>
      </w:r>
      <w:r w:rsidRPr="00A84919">
        <w:rPr>
          <w:sz w:val="28"/>
          <w:szCs w:val="28"/>
        </w:rPr>
        <w:t xml:space="preserve">.6). </w:t>
      </w:r>
    </w:p>
    <w:p w:rsidR="00B050CD" w:rsidRPr="00A84919" w:rsidRDefault="00B050CD" w:rsidP="00BD1D16">
      <w:pPr>
        <w:tabs>
          <w:tab w:val="left" w:pos="6346"/>
        </w:tabs>
        <w:spacing w:line="276" w:lineRule="auto"/>
        <w:ind w:firstLine="720"/>
        <w:jc w:val="both"/>
        <w:rPr>
          <w:sz w:val="28"/>
          <w:szCs w:val="28"/>
        </w:rPr>
      </w:pPr>
      <w:r w:rsidRPr="00A84919">
        <w:rPr>
          <w:sz w:val="28"/>
          <w:szCs w:val="28"/>
        </w:rPr>
        <w:t xml:space="preserve">Источником магнетита при отражательной плавке сырых концентратов </w:t>
      </w:r>
    </w:p>
    <w:p w:rsidR="00B050CD" w:rsidRPr="00A84919" w:rsidRDefault="00B050CD" w:rsidP="00BD1D16">
      <w:pPr>
        <w:tabs>
          <w:tab w:val="left" w:pos="6346"/>
        </w:tabs>
        <w:spacing w:line="276" w:lineRule="auto"/>
        <w:jc w:val="both"/>
        <w:rPr>
          <w:sz w:val="28"/>
          <w:szCs w:val="28"/>
        </w:rPr>
      </w:pPr>
      <w:r w:rsidRPr="00A84919">
        <w:rPr>
          <w:sz w:val="28"/>
          <w:szCs w:val="28"/>
        </w:rPr>
        <w:t xml:space="preserve">является оборотный конвертерный шлак, который заливают в жидком виде в отражательные печи. Конвертерный шлак, как правило, имеет меньшую температуру,  чем шлак  в  отражательной  печи,  и  большее  содержание  оксидов железа. Поэтому он обладает большой плотностью и при  заливке в отражательную печь опускается на  границу раздела шлака и штейна, участвуя тем самым в образовании промежуточного слоя. Так как температура в этой части печи сравнительно низкая, восстановление магнетита сульфидами протекает медленно  и  недостаточно  полно. Разложение магнетита  конвертерного шлака в лучшем случае протекает на 60 %. Распределение магнетита конвертерных шлаков между продуктами плавки таково: переходит в штейн 40 %,  в шлак – 40 % и восстанавливается 20 %.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Относительно низкая температура на границе штейна и шлака, где концентрируется  основная масса  заливаемого  конвертерного шлака, малая  степень  восстановления магнетита  и недостаточно  благоприятные  условия  для</w:t>
      </w:r>
      <w:r w:rsidR="007C4C16" w:rsidRPr="00A84919">
        <w:rPr>
          <w:sz w:val="28"/>
          <w:szCs w:val="28"/>
        </w:rPr>
        <w:t xml:space="preserve"> </w:t>
      </w:r>
      <w:r w:rsidRPr="00A84919">
        <w:rPr>
          <w:sz w:val="28"/>
          <w:szCs w:val="28"/>
        </w:rPr>
        <w:t xml:space="preserve">коалесценции  мелкой  сульфидной  взвеси  являются  причиной  того,  что  извлечение  меди  из  жидких  конвертерных  шлаков  в  отражательных  печах сравнительно низкое  (60–70 %). Большая степень восстановления магнетита (до 80 %) достигается при переработке твердых конвертерных шлаков.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Все перечисленное выше свидетельствует о том, что переработка жидких конвертерных шлаков в отражательных печах неэффективна и часто является  причиной  серьезных  нарушений  их  работы.  Рациональнее  перерабатывать конвертерные шлаки отдельно в специальном процессе.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Таким  образом,  при  отражательной  плавке  сырых  концентратов  десульфуризация  происходит  за  счет  термического  разложения  высших  сульфидов  и  за  счет  взаимодействия  ферритов  (главным  образом,  магнетита)  с сульфидами,  в  результате  которого  удаляется  дополнительно  7–10 %  серы.</w:t>
      </w:r>
      <w:r w:rsidR="007C4C16" w:rsidRPr="00A84919">
        <w:rPr>
          <w:sz w:val="28"/>
          <w:szCs w:val="28"/>
        </w:rPr>
        <w:t xml:space="preserve"> </w:t>
      </w:r>
      <w:r w:rsidRPr="00A84919">
        <w:rPr>
          <w:sz w:val="28"/>
          <w:szCs w:val="28"/>
        </w:rPr>
        <w:t xml:space="preserve">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Конечная степень десульфуризации при плавке сырых медных концентратов обычно  составляет 50–55 %, что  является небольшой  величиной по  сравнению с окислительными плавками.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Низкая степень десульфуризации при отражательной плавке приводит к тому, что отражательные печи выполняют фактически лишь функцию переплавки  шихты  и  перевода  пустой  породы  в  шлак.  Содержание  меди  в штейне по сравнению с ее содержанием в концентрате увеличивается незначительно.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Малая степень десульфуризации наряду с большим объемом топочных газов обусловливает также низкое содержание SО</w:t>
      </w:r>
      <w:r w:rsidRPr="00A84919">
        <w:rPr>
          <w:sz w:val="28"/>
          <w:szCs w:val="28"/>
          <w:vertAlign w:val="subscript"/>
        </w:rPr>
        <w:t>2</w:t>
      </w:r>
      <w:r w:rsidRPr="00A84919">
        <w:rPr>
          <w:sz w:val="28"/>
          <w:szCs w:val="28"/>
        </w:rPr>
        <w:t xml:space="preserve"> в отходящих газах (менее 1,5 %), что в  свою очередь  затрудняет и  сильно удорожает обезвреживание газов и извлечение из них  серы  в  товарную продукцию. При плавке  сырых </w:t>
      </w:r>
      <w:r w:rsidR="007C4C16" w:rsidRPr="00A84919">
        <w:rPr>
          <w:sz w:val="28"/>
          <w:szCs w:val="28"/>
        </w:rPr>
        <w:t xml:space="preserve"> </w:t>
      </w:r>
      <w:r w:rsidRPr="00A84919">
        <w:rPr>
          <w:sz w:val="28"/>
          <w:szCs w:val="28"/>
        </w:rPr>
        <w:t xml:space="preserve">концентратов около 50 % исходной серы теряется безвозвратно. </w:t>
      </w:r>
    </w:p>
    <w:p w:rsidR="00B050CD" w:rsidRPr="00A84919" w:rsidRDefault="00B050CD" w:rsidP="00BD1D16">
      <w:pPr>
        <w:tabs>
          <w:tab w:val="left" w:pos="6346"/>
        </w:tabs>
        <w:spacing w:line="276" w:lineRule="auto"/>
        <w:ind w:firstLine="900"/>
        <w:jc w:val="both"/>
        <w:rPr>
          <w:sz w:val="28"/>
          <w:szCs w:val="28"/>
        </w:rPr>
      </w:pPr>
      <w:r w:rsidRPr="00A84919">
        <w:rPr>
          <w:b/>
          <w:sz w:val="28"/>
          <w:szCs w:val="28"/>
        </w:rPr>
        <w:t>Третья группа</w:t>
      </w:r>
      <w:r w:rsidRPr="00A84919">
        <w:rPr>
          <w:sz w:val="28"/>
          <w:szCs w:val="28"/>
        </w:rPr>
        <w:t xml:space="preserve"> химических реакций, протекающих в отражательной печи,  это  реакции  взаимодействия  оксидов  цветных  металлов  с  сульфидами. Поскольку в необожженных медных концентратах в наибольшем количестве присутствует сульфид железа, взаимодействие именно  этого сульфида с оксидами шихты и расплавов будет определяющим. В общем виде взаимодействие между оксидами и сульфидом железа описывается уравнением обратимой реакции: </w:t>
      </w:r>
    </w:p>
    <w:p w:rsidR="007C4C16" w:rsidRPr="00A84919" w:rsidRDefault="007C4C16" w:rsidP="00BD1D16">
      <w:pPr>
        <w:tabs>
          <w:tab w:val="left" w:pos="6346"/>
        </w:tabs>
        <w:spacing w:line="276" w:lineRule="auto"/>
        <w:jc w:val="both"/>
        <w:rPr>
          <w:sz w:val="28"/>
          <w:szCs w:val="28"/>
        </w:rPr>
      </w:pPr>
    </w:p>
    <w:p w:rsidR="00B050CD" w:rsidRPr="00A84919" w:rsidRDefault="00B050CD" w:rsidP="00BD1D16">
      <w:pPr>
        <w:tabs>
          <w:tab w:val="left" w:pos="6346"/>
        </w:tabs>
        <w:spacing w:line="276" w:lineRule="auto"/>
        <w:ind w:firstLine="1800"/>
        <w:jc w:val="both"/>
        <w:rPr>
          <w:sz w:val="28"/>
          <w:szCs w:val="28"/>
        </w:rPr>
      </w:pPr>
      <w:r w:rsidRPr="00A84919">
        <w:rPr>
          <w:sz w:val="28"/>
          <w:szCs w:val="28"/>
        </w:rPr>
        <w:t>(MeO) + [FeS] ↔ [MeS] + (FeO)            (</w:t>
      </w:r>
      <w:r w:rsidR="007C4C16" w:rsidRPr="00A84919">
        <w:rPr>
          <w:sz w:val="28"/>
          <w:szCs w:val="28"/>
        </w:rPr>
        <w:t>5</w:t>
      </w:r>
      <w:r w:rsidRPr="00A84919">
        <w:rPr>
          <w:sz w:val="28"/>
          <w:szCs w:val="28"/>
        </w:rPr>
        <w:t xml:space="preserve">.7) </w:t>
      </w:r>
    </w:p>
    <w:p w:rsidR="00B050CD" w:rsidRPr="00A84919" w:rsidRDefault="00B050CD" w:rsidP="00BD1D16">
      <w:pPr>
        <w:tabs>
          <w:tab w:val="left" w:pos="6346"/>
        </w:tabs>
        <w:spacing w:line="276" w:lineRule="auto"/>
        <w:jc w:val="both"/>
        <w:rPr>
          <w:sz w:val="28"/>
          <w:szCs w:val="28"/>
        </w:rPr>
      </w:pPr>
      <w:r w:rsidRPr="00A84919">
        <w:rPr>
          <w:sz w:val="28"/>
          <w:szCs w:val="28"/>
        </w:rPr>
        <w:t xml:space="preserve">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Эта  группа  реакций  обусловливает  распределение  металлов  между </w:t>
      </w:r>
    </w:p>
    <w:p w:rsidR="00B050CD" w:rsidRPr="00A84919" w:rsidRDefault="00B050CD" w:rsidP="00BD1D16">
      <w:pPr>
        <w:tabs>
          <w:tab w:val="left" w:pos="6346"/>
        </w:tabs>
        <w:spacing w:line="276" w:lineRule="auto"/>
        <w:jc w:val="both"/>
        <w:rPr>
          <w:sz w:val="28"/>
          <w:szCs w:val="28"/>
        </w:rPr>
      </w:pPr>
      <w:r w:rsidRPr="00A84919">
        <w:rPr>
          <w:sz w:val="28"/>
          <w:szCs w:val="28"/>
        </w:rPr>
        <w:t xml:space="preserve">шлаком  и  штейном.  Направление  и  полнота  их  протекания  определяются разностью  в  сродстве металлов к  сере и  кислороду и  активностью  (концентрацией) продуктов реакции в контактирующих фазах. </w:t>
      </w:r>
    </w:p>
    <w:p w:rsidR="00B050CD" w:rsidRPr="00A84919" w:rsidRDefault="00B050CD" w:rsidP="00BD1D16">
      <w:pPr>
        <w:tabs>
          <w:tab w:val="left" w:pos="6346"/>
        </w:tabs>
        <w:spacing w:line="276" w:lineRule="auto"/>
        <w:jc w:val="both"/>
        <w:rPr>
          <w:sz w:val="28"/>
          <w:szCs w:val="28"/>
        </w:rPr>
      </w:pPr>
      <w:r w:rsidRPr="00A84919">
        <w:rPr>
          <w:sz w:val="28"/>
          <w:szCs w:val="28"/>
        </w:rPr>
        <w:t>Металлы,  обладающие  большим  сродством  к  кислороду  (Si, Са, Mg, Al и др.), при плавке практически полностью переходят в шлак в форме соответствующих оксидов. В свою очередь, такие металлы, как медь и никель, обладающие повышенным сродством к сере, концентрируются в основном в штейне. Так, медь при высоких температурах обладает большим сродством к сере  и  меньшим  к  кислороду,  чем  железо.  По  этой  причине  при  наличии</w:t>
      </w:r>
      <w:r w:rsidR="007C4C16" w:rsidRPr="00A84919">
        <w:rPr>
          <w:sz w:val="28"/>
          <w:szCs w:val="28"/>
        </w:rPr>
        <w:t xml:space="preserve"> </w:t>
      </w:r>
      <w:r w:rsidRPr="00A84919">
        <w:rPr>
          <w:sz w:val="28"/>
          <w:szCs w:val="28"/>
        </w:rPr>
        <w:t xml:space="preserve">сульфидов железа равновесие реакции </w:t>
      </w:r>
    </w:p>
    <w:p w:rsidR="00B050CD" w:rsidRPr="00A84919" w:rsidRDefault="00B050CD" w:rsidP="00BD1D16">
      <w:pPr>
        <w:tabs>
          <w:tab w:val="left" w:pos="6346"/>
        </w:tabs>
        <w:spacing w:line="276" w:lineRule="auto"/>
        <w:jc w:val="both"/>
        <w:rPr>
          <w:sz w:val="28"/>
          <w:szCs w:val="28"/>
        </w:rPr>
      </w:pPr>
      <w:r w:rsidRPr="00A84919">
        <w:rPr>
          <w:sz w:val="28"/>
          <w:szCs w:val="28"/>
        </w:rPr>
        <w:t xml:space="preserve"> </w:t>
      </w:r>
    </w:p>
    <w:p w:rsidR="00B050CD" w:rsidRPr="00A84919" w:rsidRDefault="00B050CD" w:rsidP="00BD1D16">
      <w:pPr>
        <w:tabs>
          <w:tab w:val="left" w:pos="6346"/>
        </w:tabs>
        <w:spacing w:line="276" w:lineRule="auto"/>
        <w:ind w:firstLine="2340"/>
        <w:jc w:val="both"/>
        <w:rPr>
          <w:sz w:val="28"/>
          <w:szCs w:val="28"/>
        </w:rPr>
      </w:pPr>
      <w:r w:rsidRPr="00A84919">
        <w:rPr>
          <w:sz w:val="28"/>
          <w:szCs w:val="28"/>
        </w:rPr>
        <w:t>(Cu</w:t>
      </w:r>
      <w:r w:rsidRPr="00A84919">
        <w:rPr>
          <w:sz w:val="28"/>
          <w:szCs w:val="28"/>
          <w:vertAlign w:val="subscript"/>
        </w:rPr>
        <w:t>2</w:t>
      </w:r>
      <w:r w:rsidRPr="00A84919">
        <w:rPr>
          <w:sz w:val="28"/>
          <w:szCs w:val="28"/>
        </w:rPr>
        <w:t>O) + [FeS] ↔ [Cu</w:t>
      </w:r>
      <w:r w:rsidRPr="00A84919">
        <w:rPr>
          <w:sz w:val="28"/>
          <w:szCs w:val="28"/>
          <w:vertAlign w:val="subscript"/>
        </w:rPr>
        <w:t>2</w:t>
      </w:r>
      <w:r w:rsidRPr="00A84919">
        <w:rPr>
          <w:sz w:val="28"/>
          <w:szCs w:val="28"/>
        </w:rPr>
        <w:t>S] + (FeO)            (</w:t>
      </w:r>
      <w:r w:rsidR="007C4C16" w:rsidRPr="00A84919">
        <w:rPr>
          <w:sz w:val="28"/>
          <w:szCs w:val="28"/>
        </w:rPr>
        <w:t>5</w:t>
      </w:r>
      <w:r w:rsidRPr="00A84919">
        <w:rPr>
          <w:sz w:val="28"/>
          <w:szCs w:val="28"/>
        </w:rPr>
        <w:t xml:space="preserve">.8) </w:t>
      </w:r>
    </w:p>
    <w:p w:rsidR="00B050CD" w:rsidRPr="00A84919" w:rsidRDefault="00B050CD" w:rsidP="00BD1D16">
      <w:pPr>
        <w:tabs>
          <w:tab w:val="left" w:pos="6346"/>
        </w:tabs>
        <w:spacing w:line="276" w:lineRule="auto"/>
        <w:jc w:val="both"/>
        <w:rPr>
          <w:sz w:val="28"/>
          <w:szCs w:val="28"/>
        </w:rPr>
      </w:pPr>
      <w:r w:rsidRPr="00A84919">
        <w:rPr>
          <w:sz w:val="28"/>
          <w:szCs w:val="28"/>
        </w:rPr>
        <w:t xml:space="preserve"> </w:t>
      </w:r>
    </w:p>
    <w:p w:rsidR="007C4C16" w:rsidRPr="00A84919" w:rsidRDefault="00B050CD" w:rsidP="00BD1D16">
      <w:pPr>
        <w:tabs>
          <w:tab w:val="left" w:pos="6346"/>
        </w:tabs>
        <w:spacing w:line="276" w:lineRule="auto"/>
        <w:jc w:val="both"/>
        <w:rPr>
          <w:sz w:val="28"/>
          <w:szCs w:val="28"/>
        </w:rPr>
      </w:pPr>
      <w:r w:rsidRPr="00A84919">
        <w:rPr>
          <w:sz w:val="28"/>
          <w:szCs w:val="28"/>
        </w:rPr>
        <w:t>практически  целиком  сдвинуто  вправо,  и  медь  в  расплавах  почти  целиком находится  в форме  сульфида. Лишь  при  очень  богатых штейнах  некоторое</w:t>
      </w:r>
      <w:r w:rsidR="007C4C16" w:rsidRPr="00A84919">
        <w:rPr>
          <w:sz w:val="28"/>
          <w:szCs w:val="28"/>
        </w:rPr>
        <w:t xml:space="preserve"> </w:t>
      </w:r>
      <w:r w:rsidRPr="00A84919">
        <w:rPr>
          <w:sz w:val="28"/>
          <w:szCs w:val="28"/>
        </w:rPr>
        <w:t>количество  меди  может  присутствовать  в шлаке  в  оксидной форме  за  счет обратимости реакции  (</w:t>
      </w:r>
      <w:r w:rsidR="007C4C16" w:rsidRPr="00A84919">
        <w:rPr>
          <w:sz w:val="28"/>
          <w:szCs w:val="28"/>
        </w:rPr>
        <w:t>5</w:t>
      </w:r>
      <w:r w:rsidRPr="00A84919">
        <w:rPr>
          <w:sz w:val="28"/>
          <w:szCs w:val="28"/>
        </w:rPr>
        <w:t>.8).</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 Распределение железа между шлаком и штейном в отражательной печи определяется содержанием его сульфидов и оксидов в исходной шихте. Изменения в распределении железа, которые при этом вносит десульфуризация, невелики. Поэтому единственным  путем  управления  распределением  железа  между  шлаком  и штейном, а вместе с этим и содержанием меди в штейне является предварительное окисление сульфида железа перед отражательной плавкой. </w:t>
      </w:r>
    </w:p>
    <w:p w:rsidR="007C4C16" w:rsidRPr="00A84919" w:rsidRDefault="00B050CD" w:rsidP="00BD1D16">
      <w:pPr>
        <w:tabs>
          <w:tab w:val="left" w:pos="6346"/>
        </w:tabs>
        <w:spacing w:line="276" w:lineRule="auto"/>
        <w:ind w:firstLine="900"/>
        <w:jc w:val="both"/>
        <w:rPr>
          <w:sz w:val="28"/>
          <w:szCs w:val="28"/>
        </w:rPr>
      </w:pPr>
      <w:r w:rsidRPr="00A84919">
        <w:rPr>
          <w:b/>
          <w:sz w:val="28"/>
          <w:szCs w:val="28"/>
        </w:rPr>
        <w:t>Четвертая  группа</w:t>
      </w:r>
      <w:r w:rsidRPr="00A84919">
        <w:rPr>
          <w:sz w:val="28"/>
          <w:szCs w:val="28"/>
        </w:rPr>
        <w:t xml:space="preserve">  процессов  охватывает  распределение  ценных  компонентов между продуктами плавки.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 xml:space="preserve">Благородные металлы  –  обязательные  спутники меди  в  рудном  сырье (главным образом, золото и серебро) – при отражательной плавке практически полностью концентрируются в штейне. Небольшие потери благородных металлов в шлаках приурочены к механической взвеси капелек штейна. Распределение ценных спутников зависит от состава концентрата и условий ведения плавки.  </w:t>
      </w:r>
    </w:p>
    <w:p w:rsidR="00B050CD" w:rsidRPr="00A84919" w:rsidRDefault="00B050CD" w:rsidP="00BD1D16">
      <w:pPr>
        <w:tabs>
          <w:tab w:val="left" w:pos="6346"/>
        </w:tabs>
        <w:spacing w:line="276" w:lineRule="auto"/>
        <w:ind w:firstLine="900"/>
        <w:jc w:val="both"/>
        <w:rPr>
          <w:sz w:val="28"/>
          <w:szCs w:val="28"/>
        </w:rPr>
      </w:pPr>
      <w:r w:rsidRPr="00A84919">
        <w:rPr>
          <w:sz w:val="28"/>
          <w:szCs w:val="28"/>
        </w:rPr>
        <w:t>Практически все железо, которое было связано с серой, так и остается в сульфидной форме и целиком переходит в штейн. Меняется лишь форма его соединения: в концентрате – FeS</w:t>
      </w:r>
      <w:r w:rsidRPr="00A84919">
        <w:rPr>
          <w:sz w:val="28"/>
          <w:szCs w:val="28"/>
          <w:vertAlign w:val="subscript"/>
        </w:rPr>
        <w:t>2</w:t>
      </w:r>
      <w:r w:rsidRPr="00A84919">
        <w:rPr>
          <w:sz w:val="28"/>
          <w:szCs w:val="28"/>
        </w:rPr>
        <w:t xml:space="preserve">, а в штейне – FeS. В результате количество штейна  получается  высоким,  а  содержание  меди  в  нем  низким  –  16–20 %. </w:t>
      </w:r>
    </w:p>
    <w:p w:rsidR="00743628" w:rsidRPr="00A84919" w:rsidRDefault="00743628" w:rsidP="00BD1D16">
      <w:pPr>
        <w:tabs>
          <w:tab w:val="left" w:pos="6346"/>
        </w:tabs>
        <w:spacing w:line="276" w:lineRule="auto"/>
        <w:jc w:val="center"/>
        <w:rPr>
          <w:sz w:val="28"/>
          <w:szCs w:val="28"/>
        </w:rPr>
      </w:pPr>
    </w:p>
    <w:p w:rsidR="00B050CD" w:rsidRPr="00A84919" w:rsidRDefault="00743628" w:rsidP="00BD1D16">
      <w:pPr>
        <w:tabs>
          <w:tab w:val="left" w:pos="6346"/>
        </w:tabs>
        <w:spacing w:line="276" w:lineRule="auto"/>
        <w:jc w:val="center"/>
        <w:rPr>
          <w:b/>
          <w:sz w:val="28"/>
          <w:szCs w:val="28"/>
        </w:rPr>
      </w:pPr>
      <w:r w:rsidRPr="00A84919">
        <w:rPr>
          <w:b/>
          <w:sz w:val="28"/>
          <w:szCs w:val="28"/>
        </w:rPr>
        <w:t>Контрольные вопросы:</w:t>
      </w:r>
    </w:p>
    <w:p w:rsidR="00743628" w:rsidRPr="00A84919" w:rsidRDefault="00743628" w:rsidP="00BD1D16">
      <w:pPr>
        <w:spacing w:line="276" w:lineRule="auto"/>
        <w:jc w:val="both"/>
        <w:rPr>
          <w:sz w:val="28"/>
          <w:szCs w:val="28"/>
        </w:rPr>
      </w:pPr>
      <w:r w:rsidRPr="00A84919">
        <w:rPr>
          <w:sz w:val="28"/>
          <w:szCs w:val="28"/>
        </w:rPr>
        <w:tab/>
        <w:t>1. Основная цель отражательной плавки сульфидных медных концентратов.</w:t>
      </w:r>
    </w:p>
    <w:p w:rsidR="00743628" w:rsidRPr="00A84919" w:rsidRDefault="00743628" w:rsidP="00BD1D16">
      <w:pPr>
        <w:spacing w:line="276" w:lineRule="auto"/>
        <w:jc w:val="both"/>
        <w:rPr>
          <w:sz w:val="28"/>
          <w:szCs w:val="28"/>
        </w:rPr>
      </w:pPr>
      <w:r w:rsidRPr="00A84919">
        <w:rPr>
          <w:sz w:val="28"/>
          <w:szCs w:val="28"/>
        </w:rPr>
        <w:tab/>
        <w:t>2. Механизм расплавления шихты в отражательной печи.</w:t>
      </w:r>
    </w:p>
    <w:p w:rsidR="00743628" w:rsidRPr="00A84919" w:rsidRDefault="00743628" w:rsidP="00BD1D16">
      <w:pPr>
        <w:spacing w:line="276" w:lineRule="auto"/>
        <w:ind w:firstLine="720"/>
        <w:jc w:val="both"/>
        <w:rPr>
          <w:sz w:val="28"/>
          <w:szCs w:val="28"/>
        </w:rPr>
      </w:pPr>
      <w:r w:rsidRPr="00A84919">
        <w:rPr>
          <w:sz w:val="28"/>
          <w:szCs w:val="28"/>
        </w:rPr>
        <w:t>3. Механизм теплопередачи в отражательной печи.</w:t>
      </w:r>
    </w:p>
    <w:p w:rsidR="00743628" w:rsidRPr="00A84919" w:rsidRDefault="00743628" w:rsidP="00BD1D16">
      <w:pPr>
        <w:spacing w:line="276" w:lineRule="auto"/>
        <w:ind w:firstLine="720"/>
        <w:jc w:val="both"/>
        <w:rPr>
          <w:sz w:val="28"/>
          <w:szCs w:val="28"/>
        </w:rPr>
      </w:pPr>
      <w:r w:rsidRPr="00A84919">
        <w:rPr>
          <w:sz w:val="28"/>
          <w:szCs w:val="28"/>
        </w:rPr>
        <w:t>4. Первая группа химических процессов протекающих при плавке сырого сульфидного медного концентрата в отражательной печи.</w:t>
      </w:r>
    </w:p>
    <w:p w:rsidR="00743628" w:rsidRPr="00A84919" w:rsidRDefault="00743628" w:rsidP="00BD1D16">
      <w:pPr>
        <w:spacing w:line="276" w:lineRule="auto"/>
        <w:ind w:firstLine="720"/>
        <w:jc w:val="both"/>
        <w:rPr>
          <w:sz w:val="28"/>
          <w:szCs w:val="28"/>
        </w:rPr>
      </w:pPr>
      <w:r w:rsidRPr="00A84919">
        <w:rPr>
          <w:sz w:val="28"/>
          <w:szCs w:val="28"/>
        </w:rPr>
        <w:t>5. Втора и вторая  группа химических процессов протекающих при плавке сырого сульфидного медного концентрата в отражательной печи.</w:t>
      </w:r>
    </w:p>
    <w:p w:rsidR="00743628" w:rsidRPr="00A84919" w:rsidRDefault="00743628" w:rsidP="00BD1D16">
      <w:pPr>
        <w:spacing w:line="276" w:lineRule="auto"/>
        <w:ind w:firstLine="720"/>
        <w:jc w:val="both"/>
        <w:rPr>
          <w:sz w:val="28"/>
          <w:szCs w:val="28"/>
        </w:rPr>
      </w:pPr>
    </w:p>
    <w:p w:rsidR="00B31CF6" w:rsidRPr="00A84919" w:rsidRDefault="00B31CF6" w:rsidP="00BD1D16">
      <w:pPr>
        <w:spacing w:line="276" w:lineRule="auto"/>
        <w:ind w:firstLine="720"/>
        <w:jc w:val="center"/>
        <w:rPr>
          <w:b/>
          <w:sz w:val="28"/>
          <w:szCs w:val="28"/>
        </w:rPr>
      </w:pPr>
      <w:r w:rsidRPr="00A84919">
        <w:rPr>
          <w:b/>
          <w:sz w:val="28"/>
          <w:szCs w:val="28"/>
        </w:rPr>
        <w:t>ЛЕКЦИЯ  6</w:t>
      </w:r>
    </w:p>
    <w:p w:rsidR="00B31CF6" w:rsidRPr="00A84919" w:rsidRDefault="00B31CF6" w:rsidP="00BD1D16">
      <w:pPr>
        <w:spacing w:line="276" w:lineRule="auto"/>
        <w:ind w:firstLine="720"/>
        <w:jc w:val="center"/>
        <w:rPr>
          <w:b/>
          <w:sz w:val="28"/>
          <w:szCs w:val="28"/>
        </w:rPr>
      </w:pPr>
      <w:r w:rsidRPr="00A84919">
        <w:rPr>
          <w:b/>
          <w:sz w:val="28"/>
          <w:szCs w:val="28"/>
        </w:rPr>
        <w:t>КОНСТРУКЦИЯ ОТРАЖАТЕЛЬНОЙ ПЕЧИ</w:t>
      </w:r>
    </w:p>
    <w:p w:rsidR="008F2659" w:rsidRPr="00A84919" w:rsidRDefault="008F2659" w:rsidP="00BD1D16">
      <w:pPr>
        <w:spacing w:line="276" w:lineRule="auto"/>
        <w:ind w:firstLine="540"/>
        <w:jc w:val="center"/>
        <w:rPr>
          <w:b/>
          <w:sz w:val="28"/>
          <w:szCs w:val="28"/>
        </w:rPr>
      </w:pPr>
      <w:r w:rsidRPr="00A84919">
        <w:rPr>
          <w:b/>
          <w:sz w:val="28"/>
          <w:szCs w:val="28"/>
        </w:rPr>
        <w:t>План:</w:t>
      </w:r>
    </w:p>
    <w:p w:rsidR="008F2659" w:rsidRPr="00A84919" w:rsidRDefault="008F2659" w:rsidP="00BD1D16">
      <w:pPr>
        <w:spacing w:line="276" w:lineRule="auto"/>
        <w:ind w:firstLine="540"/>
        <w:jc w:val="both"/>
        <w:rPr>
          <w:sz w:val="28"/>
          <w:szCs w:val="28"/>
        </w:rPr>
      </w:pPr>
      <w:r w:rsidRPr="00A84919">
        <w:rPr>
          <w:sz w:val="28"/>
          <w:szCs w:val="28"/>
        </w:rPr>
        <w:t>1. Схема отражательной печи.</w:t>
      </w:r>
    </w:p>
    <w:p w:rsidR="00B31CF6" w:rsidRPr="00A84919" w:rsidRDefault="001E4206" w:rsidP="00BD1D16">
      <w:pPr>
        <w:spacing w:line="276" w:lineRule="auto"/>
        <w:rPr>
          <w:b/>
          <w:sz w:val="28"/>
          <w:szCs w:val="28"/>
        </w:rPr>
      </w:pPr>
      <w:r w:rsidRPr="00A84919">
        <w:rPr>
          <w:sz w:val="28"/>
          <w:szCs w:val="28"/>
        </w:rPr>
        <w:t xml:space="preserve">        </w:t>
      </w:r>
      <w:r w:rsidR="008F2659" w:rsidRPr="00A84919">
        <w:rPr>
          <w:sz w:val="28"/>
          <w:szCs w:val="28"/>
        </w:rPr>
        <w:t xml:space="preserve">2. </w:t>
      </w:r>
      <w:r w:rsidRPr="00A84919">
        <w:rPr>
          <w:sz w:val="28"/>
          <w:szCs w:val="28"/>
        </w:rPr>
        <w:t>Элементы конструкции отражательной печи</w:t>
      </w:r>
    </w:p>
    <w:p w:rsidR="00B31CF6" w:rsidRPr="00A84919" w:rsidRDefault="00ED3977" w:rsidP="00BD1D16">
      <w:pPr>
        <w:spacing w:line="276" w:lineRule="auto"/>
        <w:ind w:firstLine="720"/>
        <w:jc w:val="both"/>
        <w:rPr>
          <w:i/>
          <w:sz w:val="28"/>
          <w:szCs w:val="28"/>
        </w:rPr>
      </w:pPr>
      <w:r w:rsidRPr="00A84919">
        <w:rPr>
          <w:b/>
          <w:i/>
          <w:sz w:val="28"/>
          <w:szCs w:val="28"/>
        </w:rPr>
        <w:t>Ключевые слова:</w:t>
      </w:r>
      <w:r w:rsidRPr="00A84919">
        <w:rPr>
          <w:i/>
          <w:sz w:val="28"/>
          <w:szCs w:val="28"/>
        </w:rPr>
        <w:t xml:space="preserve"> фундамент, стена, подина, лещадь, свод, форсунка, аптейк, газоход, шихта, штейн, шлак, газы.</w:t>
      </w:r>
    </w:p>
    <w:p w:rsidR="00B31CF6" w:rsidRPr="00A84919" w:rsidRDefault="00B31CF6" w:rsidP="00BD1D16">
      <w:pPr>
        <w:spacing w:line="276" w:lineRule="auto"/>
        <w:ind w:firstLine="900"/>
        <w:jc w:val="both"/>
        <w:rPr>
          <w:sz w:val="28"/>
          <w:szCs w:val="28"/>
        </w:rPr>
      </w:pPr>
      <w:r w:rsidRPr="00A84919">
        <w:rPr>
          <w:sz w:val="28"/>
          <w:szCs w:val="28"/>
        </w:rPr>
        <w:t>Внутренние  размеры  отражательных  печей  (рис.  6.1):  длина  28–35  м, ширина 6–10 м, высота 4,0–4,5 м, площадь пода 180–350 м</w:t>
      </w:r>
      <w:r w:rsidRPr="00A84919">
        <w:rPr>
          <w:sz w:val="28"/>
          <w:szCs w:val="28"/>
          <w:vertAlign w:val="superscript"/>
        </w:rPr>
        <w:t>2</w:t>
      </w:r>
      <w:r w:rsidRPr="00A84919">
        <w:rPr>
          <w:sz w:val="28"/>
          <w:szCs w:val="28"/>
        </w:rPr>
        <w:t>.</w:t>
      </w:r>
    </w:p>
    <w:p w:rsidR="00B31CF6" w:rsidRPr="00A84919" w:rsidRDefault="00FE4ADB" w:rsidP="00BD1D16">
      <w:pPr>
        <w:spacing w:line="276" w:lineRule="auto"/>
        <w:ind w:firstLine="900"/>
        <w:jc w:val="center"/>
        <w:rPr>
          <w:sz w:val="28"/>
          <w:szCs w:val="28"/>
        </w:rPr>
      </w:pPr>
      <w:r w:rsidRPr="00A84919">
        <w:rPr>
          <w:noProof/>
          <w:sz w:val="28"/>
          <w:szCs w:val="28"/>
        </w:rPr>
        <w:drawing>
          <wp:anchor distT="0" distB="0" distL="114300" distR="114300" simplePos="0" relativeHeight="251610112" behindDoc="0" locked="0" layoutInCell="1" allowOverlap="1" wp14:anchorId="1DA3A64F" wp14:editId="2A2FF805">
            <wp:simplePos x="0" y="0"/>
            <wp:positionH relativeFrom="column">
              <wp:posOffset>-228600</wp:posOffset>
            </wp:positionH>
            <wp:positionV relativeFrom="paragraph">
              <wp:posOffset>85090</wp:posOffset>
            </wp:positionV>
            <wp:extent cx="5954395" cy="2424430"/>
            <wp:effectExtent l="19050" t="0" r="8255" b="0"/>
            <wp:wrapSquare wrapText="bothSides"/>
            <wp:docPr id="34"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srcRect/>
                    <a:stretch>
                      <a:fillRect/>
                    </a:stretch>
                  </pic:blipFill>
                  <pic:spPr bwMode="auto">
                    <a:xfrm>
                      <a:off x="0" y="0"/>
                      <a:ext cx="5954395" cy="2424430"/>
                    </a:xfrm>
                    <a:prstGeom prst="rect">
                      <a:avLst/>
                    </a:prstGeom>
                    <a:noFill/>
                    <a:ln w="9525">
                      <a:noFill/>
                      <a:miter lim="800000"/>
                      <a:headEnd/>
                      <a:tailEnd/>
                    </a:ln>
                  </pic:spPr>
                </pic:pic>
              </a:graphicData>
            </a:graphic>
          </wp:anchor>
        </w:drawing>
      </w:r>
    </w:p>
    <w:p w:rsidR="005A6725" w:rsidRPr="00A84919" w:rsidRDefault="005A6725" w:rsidP="00BD1D16">
      <w:pPr>
        <w:spacing w:line="276" w:lineRule="auto"/>
        <w:ind w:firstLine="900"/>
        <w:jc w:val="center"/>
        <w:rPr>
          <w:sz w:val="28"/>
          <w:szCs w:val="28"/>
        </w:rPr>
      </w:pPr>
      <w:r w:rsidRPr="00A84919">
        <w:rPr>
          <w:sz w:val="28"/>
          <w:szCs w:val="28"/>
        </w:rPr>
        <w:t>Рис. 6.1. Схема отражательной печи</w:t>
      </w:r>
    </w:p>
    <w:p w:rsidR="00B31CF6" w:rsidRPr="00A84919" w:rsidRDefault="00B31CF6" w:rsidP="00BD1D16">
      <w:pPr>
        <w:spacing w:line="276" w:lineRule="auto"/>
        <w:ind w:firstLine="900"/>
        <w:jc w:val="center"/>
        <w:rPr>
          <w:sz w:val="28"/>
          <w:szCs w:val="28"/>
        </w:rPr>
      </w:pPr>
    </w:p>
    <w:p w:rsidR="00B31CF6" w:rsidRPr="00A84919" w:rsidRDefault="00B31CF6" w:rsidP="00BD1D16">
      <w:pPr>
        <w:spacing w:line="276" w:lineRule="auto"/>
        <w:ind w:firstLine="720"/>
        <w:jc w:val="both"/>
        <w:rPr>
          <w:sz w:val="28"/>
          <w:szCs w:val="28"/>
        </w:rPr>
      </w:pPr>
      <w:r w:rsidRPr="00A84919">
        <w:rPr>
          <w:sz w:val="28"/>
          <w:szCs w:val="28"/>
        </w:rPr>
        <w:t xml:space="preserve">Печь  состоит  из  фундамента,  стен,  подины  (лещади),  свода,  каркаса, устройства для загрузки шихты и выпуска продуктов плавки, а также горелок (форсунок)  для  сжигания  топлива. Продукты  горения  отводятся  через  газоход (аптейк). </w:t>
      </w:r>
    </w:p>
    <w:p w:rsidR="00B31CF6" w:rsidRPr="00A84919" w:rsidRDefault="00B31CF6" w:rsidP="00BD1D16">
      <w:pPr>
        <w:spacing w:line="276" w:lineRule="auto"/>
        <w:ind w:firstLine="720"/>
        <w:jc w:val="both"/>
        <w:rPr>
          <w:sz w:val="28"/>
          <w:szCs w:val="28"/>
        </w:rPr>
      </w:pPr>
      <w:r w:rsidRPr="00A84919">
        <w:rPr>
          <w:i/>
          <w:sz w:val="28"/>
          <w:szCs w:val="28"/>
        </w:rPr>
        <w:t>Фундамент  (основание  печи)</w:t>
      </w:r>
      <w:r w:rsidRPr="00A84919">
        <w:rPr>
          <w:sz w:val="28"/>
          <w:szCs w:val="28"/>
        </w:rPr>
        <w:t xml:space="preserve">  изготовляют  из  литого  шлака,  бетона, кирпича или бутового камня, заключенных в сплошную железобетонную обвязку. Основание фундамента заглубляют ниже уровня промерзания почвы и ставят на прочном грунте, не имеющем выхода грунтовых вод. Верхняя часть фундамента  для  удобства  транспорта  расплавов  поднята  выше  нулевой  отметки на 3–4 м. </w:t>
      </w:r>
    </w:p>
    <w:p w:rsidR="006F36E4" w:rsidRPr="00A84919" w:rsidRDefault="00B31CF6" w:rsidP="00BD1D16">
      <w:pPr>
        <w:spacing w:line="276" w:lineRule="auto"/>
        <w:ind w:firstLine="720"/>
        <w:jc w:val="both"/>
        <w:rPr>
          <w:sz w:val="28"/>
          <w:szCs w:val="28"/>
        </w:rPr>
      </w:pPr>
      <w:r w:rsidRPr="00A84919">
        <w:rPr>
          <w:i/>
          <w:sz w:val="28"/>
          <w:szCs w:val="28"/>
        </w:rPr>
        <w:t>Стены печей</w:t>
      </w:r>
      <w:r w:rsidRPr="00A84919">
        <w:rPr>
          <w:sz w:val="28"/>
          <w:szCs w:val="28"/>
        </w:rPr>
        <w:t xml:space="preserve"> выкладывают из хромомагнезитового, магнезитового или магнезитохромитового  кирпича  непосредственно  на фундаменте. В  верхней части печи они имеют толщину 0,5–0,6 м, а у лещади 0,75–1,0 м. Срок службы стен отражательных печей в значительной степени зависит от способа загрузки шихты и  ее качества. При плавке  сырой шихты  вдоль боковых  стен печи  образуются  устойчивые  шихтовые  откосы,  которые  защищают  огнеупорную кладку от быстрого разрушения.</w:t>
      </w:r>
      <w:r w:rsidR="006F36E4" w:rsidRPr="00A84919">
        <w:rPr>
          <w:sz w:val="28"/>
          <w:szCs w:val="28"/>
        </w:rPr>
        <w:t xml:space="preserve"> Стойкость стен из огнеупорного кирпича можно повысить наружными или  закладными  кессонами,  устанавливаемыми  обычно  на  уровне  зеркала расплавленной ванны. </w:t>
      </w:r>
    </w:p>
    <w:p w:rsidR="006F36E4" w:rsidRPr="00A84919" w:rsidRDefault="006F36E4" w:rsidP="00BD1D16">
      <w:pPr>
        <w:spacing w:line="276" w:lineRule="auto"/>
        <w:ind w:firstLine="720"/>
        <w:jc w:val="both"/>
        <w:rPr>
          <w:sz w:val="28"/>
          <w:szCs w:val="28"/>
        </w:rPr>
      </w:pPr>
      <w:r w:rsidRPr="00A84919">
        <w:rPr>
          <w:i/>
          <w:sz w:val="28"/>
          <w:szCs w:val="28"/>
        </w:rPr>
        <w:t>Лещадь  печи</w:t>
      </w:r>
      <w:r w:rsidRPr="00A84919">
        <w:rPr>
          <w:sz w:val="28"/>
          <w:szCs w:val="28"/>
        </w:rPr>
        <w:t xml:space="preserve">  покоится  на фундаменте. Ее изготавливают либо  наварной из кварцевого песка, либо полностью из динасового кирпича в виде обратной арки. Общая толщина лещади – 0,6–1,5 м. </w:t>
      </w:r>
    </w:p>
    <w:p w:rsidR="006F36E4" w:rsidRPr="00A84919" w:rsidRDefault="006F36E4" w:rsidP="00BD1D16">
      <w:pPr>
        <w:spacing w:line="276" w:lineRule="auto"/>
        <w:ind w:firstLine="720"/>
        <w:jc w:val="both"/>
        <w:rPr>
          <w:sz w:val="28"/>
          <w:szCs w:val="28"/>
        </w:rPr>
      </w:pPr>
      <w:r w:rsidRPr="00A84919">
        <w:rPr>
          <w:i/>
          <w:sz w:val="28"/>
          <w:szCs w:val="28"/>
        </w:rPr>
        <w:t xml:space="preserve">Свод </w:t>
      </w:r>
      <w:r w:rsidRPr="00A84919">
        <w:rPr>
          <w:sz w:val="28"/>
          <w:szCs w:val="28"/>
        </w:rPr>
        <w:t xml:space="preserve">является ответственейшим элементом конструкции отражательных печей. Он может быть арочным, подвесным и распорно-подвесным. </w:t>
      </w:r>
    </w:p>
    <w:p w:rsidR="006F36E4" w:rsidRPr="00A84919" w:rsidRDefault="006F36E4" w:rsidP="00BD1D16">
      <w:pPr>
        <w:spacing w:line="276" w:lineRule="auto"/>
        <w:ind w:firstLine="720"/>
        <w:jc w:val="both"/>
        <w:rPr>
          <w:sz w:val="28"/>
          <w:szCs w:val="28"/>
        </w:rPr>
      </w:pPr>
      <w:r w:rsidRPr="00A84919">
        <w:rPr>
          <w:sz w:val="28"/>
          <w:szCs w:val="28"/>
        </w:rPr>
        <w:t xml:space="preserve">Динасовый арочный свод применяют лишь при небольшой ширине печи (до 6–8 м). Арку свода набирают секциями длиной 3,7–7,5 м. Секции опираются на пятовые кирпичи, закрепленные в швеллерных балках с обеих сторон печи,  которые  удерживаются  общим  каркасом. Между  отдельными  секциями свода при его кладке оставляют температурные швы шириной 50–75 мм, компенсирующие тепловое расширение огнеупорных кирпичей свода. </w:t>
      </w:r>
    </w:p>
    <w:p w:rsidR="006F36E4" w:rsidRPr="00A84919" w:rsidRDefault="006F36E4" w:rsidP="00BD1D16">
      <w:pPr>
        <w:spacing w:line="276" w:lineRule="auto"/>
        <w:ind w:firstLine="720"/>
        <w:jc w:val="both"/>
        <w:rPr>
          <w:sz w:val="28"/>
          <w:szCs w:val="28"/>
        </w:rPr>
      </w:pPr>
      <w:r w:rsidRPr="00A84919">
        <w:rPr>
          <w:sz w:val="28"/>
          <w:szCs w:val="28"/>
        </w:rPr>
        <w:t xml:space="preserve">При большой ширине печи прочность арочного свода мала и он может разрушиться под действием собственной массы. Поэтому для широких отражательных  печей  применяют  только  подвесные  или  распорно-подвесные своды. </w:t>
      </w:r>
    </w:p>
    <w:p w:rsidR="006F36E4" w:rsidRPr="00A84919" w:rsidRDefault="006F36E4" w:rsidP="00BD1D16">
      <w:pPr>
        <w:spacing w:line="276" w:lineRule="auto"/>
        <w:ind w:firstLine="720"/>
        <w:jc w:val="both"/>
        <w:rPr>
          <w:sz w:val="28"/>
          <w:szCs w:val="28"/>
        </w:rPr>
      </w:pPr>
      <w:r w:rsidRPr="00A84919">
        <w:rPr>
          <w:sz w:val="28"/>
          <w:szCs w:val="28"/>
        </w:rPr>
        <w:t xml:space="preserve">Подвесной  свод  делают  плоским  или  трапециевидным.  Для  монтажа свода  на  несущих  конструкциях  каркаса  печи  устанавливают  швеллерные балки, к которым с помощью тяг подвешивают кирпичные блоки. Подвесные своды позволяют производить их горячие ремонты без остановки печи путем замены прогоревших блоков. </w:t>
      </w:r>
    </w:p>
    <w:p w:rsidR="006F36E4" w:rsidRPr="00A84919" w:rsidRDefault="006F36E4" w:rsidP="00BD1D16">
      <w:pPr>
        <w:spacing w:line="276" w:lineRule="auto"/>
        <w:ind w:firstLine="720"/>
        <w:jc w:val="both"/>
        <w:rPr>
          <w:sz w:val="28"/>
          <w:szCs w:val="28"/>
        </w:rPr>
      </w:pPr>
      <w:r w:rsidRPr="00A84919">
        <w:rPr>
          <w:sz w:val="28"/>
          <w:szCs w:val="28"/>
        </w:rPr>
        <w:t xml:space="preserve">Распорно-подвесной свод так же, как и подвесной, собирают из отдельных блоков, подвешенных на металлических арках дугообразной формы. Такой свод набирают отдельными дугами из хромомагнезитового и магнезитохромитового кирпича. Преимуществами распорно-подвесного свода являются  сохранение  арки  из  тяжелого  огнеупорного  кирпича  при  любой ширине печи и хорошая его герметичность. </w:t>
      </w:r>
    </w:p>
    <w:p w:rsidR="006F36E4" w:rsidRPr="00A84919" w:rsidRDefault="006F36E4" w:rsidP="00BD1D16">
      <w:pPr>
        <w:spacing w:line="276" w:lineRule="auto"/>
        <w:ind w:firstLine="720"/>
        <w:jc w:val="both"/>
        <w:rPr>
          <w:sz w:val="28"/>
          <w:szCs w:val="28"/>
        </w:rPr>
      </w:pPr>
      <w:r w:rsidRPr="00A84919">
        <w:rPr>
          <w:i/>
          <w:sz w:val="28"/>
          <w:szCs w:val="28"/>
        </w:rPr>
        <w:t>Горелки (форсунки)</w:t>
      </w:r>
      <w:r w:rsidRPr="00A84919">
        <w:rPr>
          <w:sz w:val="28"/>
          <w:szCs w:val="28"/>
        </w:rPr>
        <w:t xml:space="preserve"> для сжигания топлива в количестве 4–8 штук устанавливают в окнах передней торцевой стены печи с наклоном 3–5° к ванне, крайние горелки разворачивают к центру печи. Горелки желательно устанавливать на независимых опорах, чтобы тепловое расширение печи не изменяло направление факела. </w:t>
      </w:r>
    </w:p>
    <w:p w:rsidR="006F36E4" w:rsidRPr="00A84919" w:rsidRDefault="006F36E4" w:rsidP="00BD1D16">
      <w:pPr>
        <w:spacing w:line="276" w:lineRule="auto"/>
        <w:ind w:firstLine="720"/>
        <w:jc w:val="both"/>
        <w:rPr>
          <w:sz w:val="28"/>
          <w:szCs w:val="28"/>
        </w:rPr>
      </w:pPr>
      <w:r w:rsidRPr="00A84919">
        <w:rPr>
          <w:sz w:val="28"/>
          <w:szCs w:val="28"/>
        </w:rPr>
        <w:t xml:space="preserve">Топочные газы отводятся из заднего конца печи по газоходу большого сечения </w:t>
      </w:r>
      <w:r w:rsidRPr="00A84919">
        <w:rPr>
          <w:i/>
          <w:sz w:val="28"/>
          <w:szCs w:val="28"/>
        </w:rPr>
        <w:t>(аптейку)</w:t>
      </w:r>
      <w:r w:rsidRPr="00A84919">
        <w:rPr>
          <w:sz w:val="28"/>
          <w:szCs w:val="28"/>
        </w:rPr>
        <w:t xml:space="preserve"> и направляются под котлы-утилизаторы для использования тепла. Газы, выходящие из печи, имеют температуру 1200 - 1250 °С и выносят с собой до 70 % тепла, выделяющегося при сжигании топлива. Использование  тепла  газов  резко  повышает  конечный  тепловой КПД  отражательной плавки и является обязательным условием экономичной работы отражательных печей. </w:t>
      </w:r>
    </w:p>
    <w:p w:rsidR="006F36E4" w:rsidRPr="00A84919" w:rsidRDefault="006F36E4" w:rsidP="00BD1D16">
      <w:pPr>
        <w:spacing w:line="276" w:lineRule="auto"/>
        <w:ind w:firstLine="720"/>
        <w:jc w:val="both"/>
        <w:rPr>
          <w:sz w:val="28"/>
          <w:szCs w:val="28"/>
        </w:rPr>
      </w:pPr>
      <w:r w:rsidRPr="00A84919">
        <w:rPr>
          <w:sz w:val="28"/>
          <w:szCs w:val="28"/>
        </w:rPr>
        <w:t xml:space="preserve">Наиболее  распространенное  топливо  для  отражательных печей  – природный газ. Для повышения светимости пламени в горелках распыляют мазут. Воздух  для  сжигания  топлива  подогревают  до  200–400°С  и  обогащают до 28–30 % кислородом. Максимальные температуры (1500 -1550 °С) развиваются  на  расстоянии  8–10  м  от  передней  стенки.  Это  плавильная  зона.  </w:t>
      </w:r>
    </w:p>
    <w:p w:rsidR="006F36E4" w:rsidRPr="00A84919" w:rsidRDefault="006F36E4" w:rsidP="00BD1D16">
      <w:pPr>
        <w:spacing w:line="276" w:lineRule="auto"/>
        <w:ind w:firstLine="720"/>
        <w:jc w:val="both"/>
        <w:rPr>
          <w:sz w:val="28"/>
          <w:szCs w:val="28"/>
        </w:rPr>
      </w:pPr>
      <w:r w:rsidRPr="00A84919">
        <w:rPr>
          <w:sz w:val="28"/>
          <w:szCs w:val="28"/>
        </w:rPr>
        <w:t xml:space="preserve">В конце печи температура не превышает 1 250 °С. Тепловой КПД печи из-за высокой температуры отходящих газов и большого их объема низкий (~30 %). </w:t>
      </w:r>
    </w:p>
    <w:p w:rsidR="006F36E4" w:rsidRPr="00A84919" w:rsidRDefault="006F36E4" w:rsidP="00BD1D16">
      <w:pPr>
        <w:spacing w:line="276" w:lineRule="auto"/>
        <w:ind w:firstLine="720"/>
        <w:jc w:val="both"/>
        <w:rPr>
          <w:sz w:val="28"/>
          <w:szCs w:val="28"/>
        </w:rPr>
      </w:pPr>
      <w:r w:rsidRPr="00A84919">
        <w:rPr>
          <w:sz w:val="28"/>
          <w:szCs w:val="28"/>
        </w:rPr>
        <w:t>Отходящие  газы  содержат 0,8–1,5 % SO</w:t>
      </w:r>
      <w:r w:rsidRPr="00A84919">
        <w:rPr>
          <w:sz w:val="28"/>
          <w:szCs w:val="28"/>
          <w:vertAlign w:val="subscript"/>
        </w:rPr>
        <w:t>2</w:t>
      </w:r>
      <w:r w:rsidRPr="00A84919">
        <w:rPr>
          <w:sz w:val="28"/>
          <w:szCs w:val="28"/>
        </w:rPr>
        <w:t xml:space="preserve">. Содержание меди  в штейне колеблется от 20 до 60 % и зависит в основном от состава шихты, поскольку регулировать состав штейна невозможно. </w:t>
      </w:r>
    </w:p>
    <w:p w:rsidR="006F36E4" w:rsidRPr="00A84919" w:rsidRDefault="006F36E4" w:rsidP="00BD1D16">
      <w:pPr>
        <w:spacing w:line="276" w:lineRule="auto"/>
        <w:ind w:firstLine="720"/>
        <w:jc w:val="both"/>
        <w:rPr>
          <w:sz w:val="28"/>
          <w:szCs w:val="28"/>
        </w:rPr>
      </w:pPr>
      <w:r w:rsidRPr="00A84919">
        <w:rPr>
          <w:sz w:val="28"/>
          <w:szCs w:val="28"/>
        </w:rPr>
        <w:t xml:space="preserve">Шлака образуется в 1,1–1,5 раза больше, чем штейна. Состав шлака, %: </w:t>
      </w:r>
    </w:p>
    <w:p w:rsidR="006F36E4" w:rsidRPr="00A84919" w:rsidRDefault="006F36E4" w:rsidP="00BD1D16">
      <w:pPr>
        <w:spacing w:line="276" w:lineRule="auto"/>
        <w:ind w:firstLine="720"/>
        <w:jc w:val="both"/>
        <w:rPr>
          <w:sz w:val="28"/>
          <w:szCs w:val="28"/>
        </w:rPr>
      </w:pPr>
      <w:r w:rsidRPr="00A84919">
        <w:rPr>
          <w:sz w:val="28"/>
          <w:szCs w:val="28"/>
        </w:rPr>
        <w:t>30 - 46 SiO</w:t>
      </w:r>
      <w:r w:rsidRPr="00A84919">
        <w:rPr>
          <w:sz w:val="28"/>
          <w:szCs w:val="28"/>
          <w:vertAlign w:val="subscript"/>
        </w:rPr>
        <w:t>2</w:t>
      </w:r>
      <w:r w:rsidRPr="00A84919">
        <w:rPr>
          <w:sz w:val="28"/>
          <w:szCs w:val="28"/>
        </w:rPr>
        <w:t>; 32 - 46 FeO; до 15 СаО; до 12 Al</w:t>
      </w:r>
      <w:r w:rsidRPr="00A84919">
        <w:rPr>
          <w:sz w:val="28"/>
          <w:szCs w:val="28"/>
          <w:vertAlign w:val="subscript"/>
        </w:rPr>
        <w:t>2</w:t>
      </w:r>
      <w:r w:rsidRPr="00A84919">
        <w:rPr>
          <w:sz w:val="28"/>
          <w:szCs w:val="28"/>
        </w:rPr>
        <w:t>O</w:t>
      </w:r>
      <w:r w:rsidRPr="00A84919">
        <w:rPr>
          <w:sz w:val="28"/>
          <w:szCs w:val="28"/>
          <w:vertAlign w:val="subscript"/>
        </w:rPr>
        <w:t>3</w:t>
      </w:r>
      <w:r w:rsidRPr="00A84919">
        <w:rPr>
          <w:sz w:val="28"/>
          <w:szCs w:val="28"/>
        </w:rPr>
        <w:t xml:space="preserve">. </w:t>
      </w:r>
    </w:p>
    <w:p w:rsidR="006F36E4" w:rsidRPr="00A84919" w:rsidRDefault="006F36E4" w:rsidP="00BD1D16">
      <w:pPr>
        <w:spacing w:line="276" w:lineRule="auto"/>
        <w:ind w:firstLine="720"/>
        <w:jc w:val="both"/>
        <w:rPr>
          <w:sz w:val="28"/>
          <w:szCs w:val="28"/>
        </w:rPr>
      </w:pPr>
      <w:r w:rsidRPr="00A84919">
        <w:rPr>
          <w:sz w:val="28"/>
          <w:szCs w:val="28"/>
        </w:rPr>
        <w:t>Ниже приведены основные технико-экономические показатели отражательной плавки:</w:t>
      </w:r>
    </w:p>
    <w:p w:rsidR="006F36E4" w:rsidRPr="00A84919" w:rsidRDefault="006F36E4" w:rsidP="00BD1D16">
      <w:pPr>
        <w:spacing w:line="276" w:lineRule="auto"/>
        <w:ind w:firstLine="720"/>
        <w:jc w:val="both"/>
        <w:rPr>
          <w:sz w:val="28"/>
          <w:szCs w:val="28"/>
        </w:rPr>
      </w:pPr>
      <w:r w:rsidRPr="00A84919">
        <w:rPr>
          <w:sz w:val="28"/>
          <w:szCs w:val="28"/>
        </w:rPr>
        <w:t xml:space="preserve"> </w:t>
      </w:r>
    </w:p>
    <w:p w:rsidR="006F36E4" w:rsidRPr="00A84919" w:rsidRDefault="00052F71" w:rsidP="00EE3688">
      <w:pPr>
        <w:spacing w:line="276" w:lineRule="auto"/>
        <w:ind w:firstLine="720"/>
        <w:jc w:val="center"/>
        <w:rPr>
          <w:sz w:val="28"/>
          <w:szCs w:val="28"/>
        </w:rPr>
      </w:pPr>
      <w:r w:rsidRPr="00A84919">
        <w:rPr>
          <w:sz w:val="28"/>
          <w:szCs w:val="28"/>
        </w:rPr>
        <w:t>Таблица 6.1</w:t>
      </w:r>
      <w:r w:rsidR="00EE3688" w:rsidRPr="00A84919">
        <w:rPr>
          <w:sz w:val="28"/>
          <w:szCs w:val="28"/>
        </w:rPr>
        <w:t>- основные технико-экономические показатели отражательной плавки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37"/>
        <w:gridCol w:w="2957"/>
        <w:gridCol w:w="2966"/>
      </w:tblGrid>
      <w:tr w:rsidR="006F36E4" w:rsidRPr="00A84919" w:rsidTr="004150CC">
        <w:tc>
          <w:tcPr>
            <w:tcW w:w="3190" w:type="dxa"/>
          </w:tcPr>
          <w:p w:rsidR="006F36E4" w:rsidRPr="00A84919" w:rsidRDefault="006F36E4" w:rsidP="00BD1D16">
            <w:pPr>
              <w:spacing w:line="276" w:lineRule="auto"/>
              <w:jc w:val="center"/>
              <w:rPr>
                <w:b/>
                <w:sz w:val="28"/>
                <w:szCs w:val="28"/>
              </w:rPr>
            </w:pPr>
            <w:r w:rsidRPr="00A84919">
              <w:rPr>
                <w:b/>
                <w:sz w:val="28"/>
                <w:szCs w:val="28"/>
              </w:rPr>
              <w:t>Показатели</w:t>
            </w:r>
          </w:p>
        </w:tc>
        <w:tc>
          <w:tcPr>
            <w:tcW w:w="3190" w:type="dxa"/>
          </w:tcPr>
          <w:p w:rsidR="006F36E4" w:rsidRPr="00A84919" w:rsidRDefault="006F36E4" w:rsidP="00BD1D16">
            <w:pPr>
              <w:spacing w:line="276" w:lineRule="auto"/>
              <w:jc w:val="center"/>
              <w:rPr>
                <w:b/>
                <w:sz w:val="28"/>
                <w:szCs w:val="28"/>
              </w:rPr>
            </w:pPr>
            <w:r w:rsidRPr="00A84919">
              <w:rPr>
                <w:b/>
                <w:sz w:val="28"/>
                <w:szCs w:val="28"/>
              </w:rPr>
              <w:t>Сырая шихта</w:t>
            </w:r>
          </w:p>
        </w:tc>
        <w:tc>
          <w:tcPr>
            <w:tcW w:w="3191" w:type="dxa"/>
          </w:tcPr>
          <w:p w:rsidR="006F36E4" w:rsidRPr="00A84919" w:rsidRDefault="006F36E4" w:rsidP="00BD1D16">
            <w:pPr>
              <w:spacing w:line="276" w:lineRule="auto"/>
              <w:jc w:val="center"/>
              <w:rPr>
                <w:b/>
                <w:sz w:val="28"/>
                <w:szCs w:val="28"/>
              </w:rPr>
            </w:pPr>
            <w:r w:rsidRPr="00A84919">
              <w:rPr>
                <w:b/>
                <w:sz w:val="28"/>
                <w:szCs w:val="28"/>
              </w:rPr>
              <w:t>Огарок</w:t>
            </w:r>
          </w:p>
        </w:tc>
      </w:tr>
      <w:tr w:rsidR="006F36E4" w:rsidRPr="00A84919" w:rsidTr="004150CC">
        <w:tc>
          <w:tcPr>
            <w:tcW w:w="3190" w:type="dxa"/>
          </w:tcPr>
          <w:p w:rsidR="006F36E4" w:rsidRPr="00A84919" w:rsidRDefault="006F36E4" w:rsidP="00BD1D16">
            <w:pPr>
              <w:spacing w:line="276" w:lineRule="auto"/>
              <w:jc w:val="both"/>
              <w:rPr>
                <w:sz w:val="28"/>
                <w:szCs w:val="28"/>
              </w:rPr>
            </w:pPr>
            <w:r w:rsidRPr="00A84919">
              <w:rPr>
                <w:sz w:val="28"/>
                <w:szCs w:val="28"/>
              </w:rPr>
              <w:t>Удельная производительность, т/м</w:t>
            </w:r>
            <w:r w:rsidRPr="00A84919">
              <w:rPr>
                <w:sz w:val="28"/>
                <w:szCs w:val="28"/>
                <w:vertAlign w:val="superscript"/>
              </w:rPr>
              <w:t>2</w:t>
            </w:r>
            <w:r w:rsidRPr="00A84919">
              <w:rPr>
                <w:sz w:val="28"/>
                <w:szCs w:val="28"/>
              </w:rPr>
              <w:t xml:space="preserve"> · сут шихты   </w:t>
            </w:r>
          </w:p>
        </w:tc>
        <w:tc>
          <w:tcPr>
            <w:tcW w:w="3190" w:type="dxa"/>
          </w:tcPr>
          <w:p w:rsidR="00382287" w:rsidRPr="00A84919" w:rsidRDefault="00382287" w:rsidP="00BD1D16">
            <w:pPr>
              <w:spacing w:line="276" w:lineRule="auto"/>
              <w:jc w:val="center"/>
              <w:rPr>
                <w:sz w:val="28"/>
                <w:szCs w:val="28"/>
              </w:rPr>
            </w:pPr>
          </w:p>
          <w:p w:rsidR="006F36E4" w:rsidRPr="00A84919" w:rsidRDefault="006F36E4" w:rsidP="00BD1D16">
            <w:pPr>
              <w:spacing w:line="276" w:lineRule="auto"/>
              <w:jc w:val="center"/>
              <w:rPr>
                <w:sz w:val="28"/>
                <w:szCs w:val="28"/>
              </w:rPr>
            </w:pPr>
            <w:r w:rsidRPr="00A84919">
              <w:rPr>
                <w:sz w:val="28"/>
                <w:szCs w:val="28"/>
              </w:rPr>
              <w:t>3–5</w:t>
            </w:r>
          </w:p>
        </w:tc>
        <w:tc>
          <w:tcPr>
            <w:tcW w:w="3191" w:type="dxa"/>
          </w:tcPr>
          <w:p w:rsidR="00382287" w:rsidRPr="00A84919" w:rsidRDefault="00382287" w:rsidP="00BD1D16">
            <w:pPr>
              <w:spacing w:line="276" w:lineRule="auto"/>
              <w:jc w:val="center"/>
              <w:rPr>
                <w:sz w:val="28"/>
                <w:szCs w:val="28"/>
              </w:rPr>
            </w:pPr>
          </w:p>
          <w:p w:rsidR="006F36E4" w:rsidRPr="00A84919" w:rsidRDefault="006F36E4" w:rsidP="00BD1D16">
            <w:pPr>
              <w:spacing w:line="276" w:lineRule="auto"/>
              <w:jc w:val="center"/>
              <w:rPr>
                <w:sz w:val="28"/>
                <w:szCs w:val="28"/>
              </w:rPr>
            </w:pPr>
            <w:r w:rsidRPr="00A84919">
              <w:rPr>
                <w:sz w:val="28"/>
                <w:szCs w:val="28"/>
              </w:rPr>
              <w:t>5–8</w:t>
            </w:r>
          </w:p>
        </w:tc>
      </w:tr>
      <w:tr w:rsidR="006F36E4" w:rsidRPr="00A84919" w:rsidTr="004150CC">
        <w:tc>
          <w:tcPr>
            <w:tcW w:w="3190" w:type="dxa"/>
          </w:tcPr>
          <w:p w:rsidR="006F36E4" w:rsidRPr="00A84919" w:rsidRDefault="006F36E4" w:rsidP="00BD1D16">
            <w:pPr>
              <w:spacing w:line="276" w:lineRule="auto"/>
              <w:jc w:val="both"/>
              <w:rPr>
                <w:sz w:val="28"/>
                <w:szCs w:val="28"/>
              </w:rPr>
            </w:pPr>
            <w:r w:rsidRPr="00A84919">
              <w:rPr>
                <w:sz w:val="28"/>
                <w:szCs w:val="28"/>
              </w:rPr>
              <w:t>Расход условного топлива, %</w:t>
            </w:r>
          </w:p>
        </w:tc>
        <w:tc>
          <w:tcPr>
            <w:tcW w:w="3190" w:type="dxa"/>
          </w:tcPr>
          <w:p w:rsidR="00382287" w:rsidRPr="00A84919" w:rsidRDefault="00382287" w:rsidP="00BD1D16">
            <w:pPr>
              <w:spacing w:line="276" w:lineRule="auto"/>
              <w:jc w:val="center"/>
              <w:rPr>
                <w:sz w:val="28"/>
                <w:szCs w:val="28"/>
              </w:rPr>
            </w:pPr>
          </w:p>
          <w:p w:rsidR="006F36E4" w:rsidRPr="00A84919" w:rsidRDefault="006F36E4" w:rsidP="00BD1D16">
            <w:pPr>
              <w:spacing w:line="276" w:lineRule="auto"/>
              <w:jc w:val="center"/>
              <w:rPr>
                <w:sz w:val="28"/>
                <w:szCs w:val="28"/>
              </w:rPr>
            </w:pPr>
            <w:r w:rsidRPr="00A84919">
              <w:rPr>
                <w:sz w:val="28"/>
                <w:szCs w:val="28"/>
              </w:rPr>
              <w:t>18–22</w:t>
            </w:r>
          </w:p>
        </w:tc>
        <w:tc>
          <w:tcPr>
            <w:tcW w:w="3191" w:type="dxa"/>
          </w:tcPr>
          <w:p w:rsidR="00382287" w:rsidRPr="00A84919" w:rsidRDefault="00382287" w:rsidP="00BD1D16">
            <w:pPr>
              <w:spacing w:line="276" w:lineRule="auto"/>
              <w:jc w:val="center"/>
              <w:rPr>
                <w:sz w:val="28"/>
                <w:szCs w:val="28"/>
              </w:rPr>
            </w:pPr>
          </w:p>
          <w:p w:rsidR="006F36E4" w:rsidRPr="00A84919" w:rsidRDefault="006F36E4" w:rsidP="00BD1D16">
            <w:pPr>
              <w:spacing w:line="276" w:lineRule="auto"/>
              <w:jc w:val="center"/>
              <w:rPr>
                <w:sz w:val="28"/>
                <w:szCs w:val="28"/>
              </w:rPr>
            </w:pPr>
            <w:r w:rsidRPr="00A84919">
              <w:rPr>
                <w:sz w:val="28"/>
                <w:szCs w:val="28"/>
              </w:rPr>
              <w:t>14–16</w:t>
            </w:r>
          </w:p>
        </w:tc>
      </w:tr>
      <w:tr w:rsidR="006F36E4" w:rsidRPr="00A84919" w:rsidTr="004150CC">
        <w:tc>
          <w:tcPr>
            <w:tcW w:w="3190" w:type="dxa"/>
          </w:tcPr>
          <w:p w:rsidR="006F36E4" w:rsidRPr="00A84919" w:rsidRDefault="006F36E4" w:rsidP="00BD1D16">
            <w:pPr>
              <w:spacing w:line="276" w:lineRule="auto"/>
              <w:jc w:val="both"/>
              <w:rPr>
                <w:sz w:val="28"/>
                <w:szCs w:val="28"/>
              </w:rPr>
            </w:pPr>
            <w:r w:rsidRPr="00A84919">
              <w:rPr>
                <w:sz w:val="28"/>
                <w:szCs w:val="28"/>
              </w:rPr>
              <w:t>Извлечение меди в штейн, %</w:t>
            </w:r>
          </w:p>
        </w:tc>
        <w:tc>
          <w:tcPr>
            <w:tcW w:w="3190" w:type="dxa"/>
          </w:tcPr>
          <w:p w:rsidR="00382287" w:rsidRPr="00A84919" w:rsidRDefault="00382287" w:rsidP="00BD1D16">
            <w:pPr>
              <w:spacing w:line="276" w:lineRule="auto"/>
              <w:jc w:val="center"/>
              <w:rPr>
                <w:sz w:val="28"/>
                <w:szCs w:val="28"/>
              </w:rPr>
            </w:pPr>
          </w:p>
          <w:p w:rsidR="006F36E4" w:rsidRPr="00A84919" w:rsidRDefault="006F36E4" w:rsidP="00BD1D16">
            <w:pPr>
              <w:spacing w:line="276" w:lineRule="auto"/>
              <w:jc w:val="center"/>
              <w:rPr>
                <w:sz w:val="28"/>
                <w:szCs w:val="28"/>
              </w:rPr>
            </w:pPr>
            <w:r w:rsidRPr="00A84919">
              <w:rPr>
                <w:sz w:val="28"/>
                <w:szCs w:val="28"/>
              </w:rPr>
              <w:t>95–98</w:t>
            </w:r>
          </w:p>
        </w:tc>
        <w:tc>
          <w:tcPr>
            <w:tcW w:w="3191" w:type="dxa"/>
          </w:tcPr>
          <w:p w:rsidR="00382287" w:rsidRPr="00A84919" w:rsidRDefault="00382287" w:rsidP="00BD1D16">
            <w:pPr>
              <w:spacing w:line="276" w:lineRule="auto"/>
              <w:jc w:val="center"/>
              <w:rPr>
                <w:sz w:val="28"/>
                <w:szCs w:val="28"/>
              </w:rPr>
            </w:pPr>
          </w:p>
          <w:p w:rsidR="006F36E4" w:rsidRPr="00A84919" w:rsidRDefault="006F36E4" w:rsidP="00BD1D16">
            <w:pPr>
              <w:spacing w:line="276" w:lineRule="auto"/>
              <w:jc w:val="center"/>
              <w:rPr>
                <w:sz w:val="28"/>
                <w:szCs w:val="28"/>
              </w:rPr>
            </w:pPr>
            <w:r w:rsidRPr="00A84919">
              <w:rPr>
                <w:sz w:val="28"/>
                <w:szCs w:val="28"/>
              </w:rPr>
              <w:t>93–94</w:t>
            </w:r>
          </w:p>
        </w:tc>
      </w:tr>
    </w:tbl>
    <w:p w:rsidR="006F36E4" w:rsidRPr="00A84919" w:rsidRDefault="006F36E4" w:rsidP="00BD1D16">
      <w:pPr>
        <w:spacing w:line="276" w:lineRule="auto"/>
        <w:ind w:firstLine="720"/>
        <w:jc w:val="both"/>
        <w:rPr>
          <w:sz w:val="28"/>
          <w:szCs w:val="28"/>
        </w:rPr>
      </w:pPr>
    </w:p>
    <w:p w:rsidR="006F36E4" w:rsidRPr="00A84919" w:rsidRDefault="006F36E4" w:rsidP="00BD1D16">
      <w:pPr>
        <w:spacing w:line="276" w:lineRule="auto"/>
        <w:ind w:firstLine="720"/>
        <w:jc w:val="both"/>
        <w:rPr>
          <w:sz w:val="28"/>
          <w:szCs w:val="28"/>
        </w:rPr>
      </w:pPr>
    </w:p>
    <w:p w:rsidR="006F36E4" w:rsidRPr="00A84919" w:rsidRDefault="006F36E4" w:rsidP="00BD1D16">
      <w:pPr>
        <w:spacing w:line="276" w:lineRule="auto"/>
        <w:ind w:firstLine="720"/>
        <w:jc w:val="both"/>
        <w:rPr>
          <w:sz w:val="28"/>
          <w:szCs w:val="28"/>
        </w:rPr>
      </w:pPr>
    </w:p>
    <w:p w:rsidR="006F36E4" w:rsidRPr="00A84919" w:rsidRDefault="00ED3977" w:rsidP="00BD1D16">
      <w:pPr>
        <w:spacing w:line="276" w:lineRule="auto"/>
        <w:jc w:val="center"/>
        <w:rPr>
          <w:b/>
          <w:sz w:val="28"/>
          <w:szCs w:val="28"/>
        </w:rPr>
      </w:pPr>
      <w:r w:rsidRPr="00A84919">
        <w:rPr>
          <w:b/>
          <w:sz w:val="28"/>
          <w:szCs w:val="28"/>
        </w:rPr>
        <w:t>Контрольные вопросы</w:t>
      </w:r>
      <w:r w:rsidR="0022017C" w:rsidRPr="00A84919">
        <w:rPr>
          <w:b/>
          <w:sz w:val="28"/>
          <w:szCs w:val="28"/>
        </w:rPr>
        <w:t xml:space="preserve">: </w:t>
      </w:r>
    </w:p>
    <w:p w:rsidR="007D2FF5" w:rsidRPr="00A84919" w:rsidRDefault="00152F53" w:rsidP="00BD1D16">
      <w:pPr>
        <w:spacing w:line="276" w:lineRule="auto"/>
        <w:ind w:firstLine="720"/>
        <w:jc w:val="both"/>
        <w:rPr>
          <w:sz w:val="28"/>
          <w:szCs w:val="28"/>
        </w:rPr>
      </w:pPr>
      <w:r w:rsidRPr="00A84919">
        <w:rPr>
          <w:sz w:val="28"/>
          <w:szCs w:val="28"/>
        </w:rPr>
        <w:t xml:space="preserve">1. </w:t>
      </w:r>
      <w:r w:rsidR="007D2FF5" w:rsidRPr="00A84919">
        <w:rPr>
          <w:sz w:val="28"/>
          <w:szCs w:val="28"/>
        </w:rPr>
        <w:t>Устройство ф</w:t>
      </w:r>
      <w:r w:rsidRPr="00A84919">
        <w:rPr>
          <w:sz w:val="28"/>
          <w:szCs w:val="28"/>
        </w:rPr>
        <w:t>ундамент</w:t>
      </w:r>
      <w:r w:rsidR="007D2FF5" w:rsidRPr="00A84919">
        <w:rPr>
          <w:sz w:val="28"/>
          <w:szCs w:val="28"/>
        </w:rPr>
        <w:t>а</w:t>
      </w:r>
      <w:r w:rsidRPr="00A84919">
        <w:rPr>
          <w:sz w:val="28"/>
          <w:szCs w:val="28"/>
        </w:rPr>
        <w:t xml:space="preserve">  отражательной печи.</w:t>
      </w:r>
    </w:p>
    <w:p w:rsidR="006F36E4" w:rsidRPr="00A84919" w:rsidRDefault="007D2FF5" w:rsidP="00BD1D16">
      <w:pPr>
        <w:spacing w:line="276" w:lineRule="auto"/>
        <w:ind w:firstLine="720"/>
        <w:jc w:val="both"/>
        <w:rPr>
          <w:sz w:val="28"/>
          <w:szCs w:val="28"/>
        </w:rPr>
      </w:pPr>
      <w:r w:rsidRPr="00A84919">
        <w:rPr>
          <w:sz w:val="28"/>
          <w:szCs w:val="28"/>
        </w:rPr>
        <w:t>2.</w:t>
      </w:r>
      <w:r w:rsidR="006F36E4" w:rsidRPr="00A84919">
        <w:rPr>
          <w:sz w:val="28"/>
          <w:szCs w:val="28"/>
        </w:rPr>
        <w:t xml:space="preserve"> </w:t>
      </w:r>
      <w:r w:rsidR="00B205E5" w:rsidRPr="00A84919">
        <w:rPr>
          <w:sz w:val="28"/>
          <w:szCs w:val="28"/>
        </w:rPr>
        <w:t>Устройство стен отражательной печи.</w:t>
      </w:r>
    </w:p>
    <w:p w:rsidR="00B205E5" w:rsidRPr="00A84919" w:rsidRDefault="00B205E5" w:rsidP="00BD1D16">
      <w:pPr>
        <w:spacing w:line="276" w:lineRule="auto"/>
        <w:ind w:firstLine="720"/>
        <w:jc w:val="both"/>
        <w:rPr>
          <w:sz w:val="28"/>
          <w:szCs w:val="28"/>
        </w:rPr>
      </w:pPr>
      <w:r w:rsidRPr="00A84919">
        <w:rPr>
          <w:sz w:val="28"/>
          <w:szCs w:val="28"/>
        </w:rPr>
        <w:t>3. Устройство свода отражательной печи.</w:t>
      </w:r>
    </w:p>
    <w:p w:rsidR="00B205E5" w:rsidRPr="00A84919" w:rsidRDefault="00B205E5" w:rsidP="00BD1D16">
      <w:pPr>
        <w:spacing w:line="276" w:lineRule="auto"/>
        <w:ind w:firstLine="720"/>
        <w:jc w:val="both"/>
        <w:rPr>
          <w:sz w:val="28"/>
          <w:szCs w:val="28"/>
        </w:rPr>
      </w:pPr>
      <w:r w:rsidRPr="00A84919">
        <w:rPr>
          <w:sz w:val="28"/>
          <w:szCs w:val="28"/>
        </w:rPr>
        <w:t>4. Газоходная система отражательной печи.</w:t>
      </w:r>
    </w:p>
    <w:p w:rsidR="001E4206" w:rsidRPr="00A84919" w:rsidRDefault="001E4206" w:rsidP="00BD1D16">
      <w:pPr>
        <w:spacing w:line="276" w:lineRule="auto"/>
        <w:jc w:val="both"/>
        <w:rPr>
          <w:sz w:val="28"/>
          <w:szCs w:val="28"/>
        </w:rPr>
      </w:pPr>
      <w:r w:rsidRPr="00A84919">
        <w:rPr>
          <w:sz w:val="28"/>
          <w:szCs w:val="28"/>
        </w:rPr>
        <w:t xml:space="preserve">         </w:t>
      </w:r>
      <w:r w:rsidR="006F36E4" w:rsidRPr="00A84919">
        <w:rPr>
          <w:sz w:val="28"/>
          <w:szCs w:val="28"/>
        </w:rPr>
        <w:t xml:space="preserve"> </w:t>
      </w:r>
      <w:r w:rsidRPr="00A84919">
        <w:rPr>
          <w:sz w:val="28"/>
          <w:szCs w:val="28"/>
        </w:rPr>
        <w:t>5. Устройство аптейка отражательной печи.</w:t>
      </w:r>
    </w:p>
    <w:p w:rsidR="006F36E4" w:rsidRPr="00A84919" w:rsidRDefault="006F36E4" w:rsidP="00BD1D16">
      <w:pPr>
        <w:spacing w:line="276" w:lineRule="auto"/>
        <w:ind w:firstLine="720"/>
        <w:jc w:val="both"/>
        <w:rPr>
          <w:sz w:val="28"/>
          <w:szCs w:val="28"/>
        </w:rPr>
      </w:pPr>
      <w:r w:rsidRPr="00A84919">
        <w:rPr>
          <w:sz w:val="28"/>
          <w:szCs w:val="28"/>
        </w:rPr>
        <w:t xml:space="preserve">                         </w:t>
      </w:r>
    </w:p>
    <w:p w:rsidR="006F36E4" w:rsidRPr="00A84919" w:rsidRDefault="006F36E4" w:rsidP="00BD1D16">
      <w:pPr>
        <w:spacing w:line="276" w:lineRule="auto"/>
        <w:ind w:firstLine="720"/>
        <w:jc w:val="both"/>
        <w:rPr>
          <w:sz w:val="28"/>
          <w:szCs w:val="28"/>
        </w:rPr>
      </w:pPr>
      <w:r w:rsidRPr="00A84919">
        <w:rPr>
          <w:sz w:val="28"/>
          <w:szCs w:val="28"/>
        </w:rPr>
        <w:t xml:space="preserve">          </w:t>
      </w:r>
      <w:r w:rsidR="001E4206" w:rsidRPr="00A84919">
        <w:rPr>
          <w:sz w:val="28"/>
          <w:szCs w:val="28"/>
        </w:rPr>
        <w:t xml:space="preserve"> </w:t>
      </w:r>
    </w:p>
    <w:p w:rsidR="00382287" w:rsidRPr="00A84919" w:rsidRDefault="00382287" w:rsidP="00BD1D16">
      <w:pPr>
        <w:spacing w:line="276" w:lineRule="auto"/>
        <w:ind w:firstLine="720"/>
        <w:jc w:val="both"/>
        <w:rPr>
          <w:sz w:val="28"/>
          <w:szCs w:val="28"/>
        </w:rPr>
      </w:pPr>
    </w:p>
    <w:p w:rsidR="00E37B3F" w:rsidRPr="00A84919" w:rsidRDefault="00E37B3F" w:rsidP="00BD1D16">
      <w:pPr>
        <w:spacing w:line="276" w:lineRule="auto"/>
        <w:ind w:firstLine="720"/>
        <w:jc w:val="both"/>
        <w:rPr>
          <w:sz w:val="28"/>
          <w:szCs w:val="28"/>
        </w:rPr>
      </w:pPr>
    </w:p>
    <w:p w:rsidR="00D274EB" w:rsidRPr="00A84919" w:rsidRDefault="00D274EB" w:rsidP="00BD1D16">
      <w:pPr>
        <w:spacing w:line="276" w:lineRule="auto"/>
        <w:ind w:firstLine="720"/>
        <w:jc w:val="center"/>
        <w:rPr>
          <w:b/>
          <w:sz w:val="28"/>
          <w:szCs w:val="28"/>
        </w:rPr>
      </w:pPr>
    </w:p>
    <w:p w:rsidR="00D274EB" w:rsidRPr="00A84919" w:rsidRDefault="00D274EB" w:rsidP="00BD1D16">
      <w:pPr>
        <w:spacing w:line="276" w:lineRule="auto"/>
        <w:ind w:firstLine="720"/>
        <w:jc w:val="center"/>
        <w:rPr>
          <w:b/>
          <w:sz w:val="28"/>
          <w:szCs w:val="28"/>
        </w:rPr>
      </w:pPr>
    </w:p>
    <w:p w:rsidR="00E37B3F" w:rsidRPr="00A84919" w:rsidRDefault="00E37B3F" w:rsidP="00BD1D16">
      <w:pPr>
        <w:spacing w:line="276" w:lineRule="auto"/>
        <w:ind w:firstLine="720"/>
        <w:jc w:val="center"/>
        <w:rPr>
          <w:b/>
          <w:sz w:val="28"/>
          <w:szCs w:val="28"/>
        </w:rPr>
      </w:pPr>
      <w:r w:rsidRPr="00A84919">
        <w:rPr>
          <w:b/>
          <w:sz w:val="28"/>
          <w:szCs w:val="28"/>
        </w:rPr>
        <w:t>ЛЕКЦИЯ 7</w:t>
      </w:r>
    </w:p>
    <w:p w:rsidR="00D274EB" w:rsidRPr="00A84919" w:rsidRDefault="00D274EB" w:rsidP="00BD1D16">
      <w:pPr>
        <w:spacing w:line="276" w:lineRule="auto"/>
        <w:ind w:firstLine="720"/>
        <w:jc w:val="center"/>
        <w:rPr>
          <w:b/>
          <w:sz w:val="28"/>
          <w:szCs w:val="28"/>
        </w:rPr>
      </w:pPr>
    </w:p>
    <w:p w:rsidR="00E37B3F" w:rsidRPr="00A84919" w:rsidRDefault="00E37B3F" w:rsidP="00BD1D16">
      <w:pPr>
        <w:spacing w:line="276" w:lineRule="auto"/>
        <w:ind w:firstLine="720"/>
        <w:jc w:val="center"/>
        <w:rPr>
          <w:b/>
          <w:sz w:val="28"/>
          <w:szCs w:val="28"/>
        </w:rPr>
      </w:pPr>
      <w:r w:rsidRPr="00A84919">
        <w:rPr>
          <w:b/>
          <w:sz w:val="28"/>
          <w:szCs w:val="28"/>
        </w:rPr>
        <w:t xml:space="preserve">АВТОГЕННЫЕ ПРОЦЕССЫ ПРИ </w:t>
      </w:r>
      <w:r w:rsidR="00C715EE" w:rsidRPr="00A84919">
        <w:rPr>
          <w:b/>
          <w:sz w:val="28"/>
          <w:szCs w:val="28"/>
        </w:rPr>
        <w:t xml:space="preserve"> П</w:t>
      </w:r>
      <w:r w:rsidRPr="00A84919">
        <w:rPr>
          <w:b/>
          <w:sz w:val="28"/>
          <w:szCs w:val="28"/>
        </w:rPr>
        <w:t>ЛАВКЕ СУЛЬФИДНЫХ МЕДНЫХ КОНЦЕНТРАТОВ</w:t>
      </w:r>
    </w:p>
    <w:p w:rsidR="00E37B3F" w:rsidRPr="00A84919" w:rsidRDefault="00E37B3F" w:rsidP="00BD1D16">
      <w:pPr>
        <w:spacing w:line="276" w:lineRule="auto"/>
        <w:ind w:firstLine="720"/>
        <w:jc w:val="center"/>
        <w:rPr>
          <w:b/>
          <w:sz w:val="28"/>
          <w:szCs w:val="28"/>
        </w:rPr>
      </w:pPr>
    </w:p>
    <w:p w:rsidR="00E37B3F" w:rsidRPr="00A84919" w:rsidRDefault="00E37B3F" w:rsidP="00BD1D16">
      <w:pPr>
        <w:spacing w:line="276" w:lineRule="auto"/>
        <w:ind w:firstLine="720"/>
        <w:jc w:val="center"/>
        <w:rPr>
          <w:b/>
          <w:sz w:val="28"/>
          <w:szCs w:val="28"/>
        </w:rPr>
      </w:pPr>
      <w:r w:rsidRPr="00A84919">
        <w:rPr>
          <w:b/>
          <w:sz w:val="28"/>
          <w:szCs w:val="28"/>
        </w:rPr>
        <w:t>План:</w:t>
      </w:r>
    </w:p>
    <w:p w:rsidR="00E37B3F" w:rsidRPr="00A84919" w:rsidRDefault="00996E83" w:rsidP="00BD1D16">
      <w:pPr>
        <w:spacing w:line="276" w:lineRule="auto"/>
        <w:ind w:firstLine="720"/>
        <w:jc w:val="both"/>
        <w:rPr>
          <w:sz w:val="28"/>
          <w:szCs w:val="28"/>
        </w:rPr>
      </w:pPr>
      <w:r w:rsidRPr="00A84919">
        <w:rPr>
          <w:sz w:val="28"/>
          <w:szCs w:val="28"/>
        </w:rPr>
        <w:t xml:space="preserve">1. Преимущества применения автогенных процессов при плавке сульфидных концентратов </w:t>
      </w:r>
    </w:p>
    <w:p w:rsidR="00E37B3F" w:rsidRPr="00A84919" w:rsidRDefault="00996E83" w:rsidP="00BD1D16">
      <w:pPr>
        <w:spacing w:line="276" w:lineRule="auto"/>
        <w:ind w:firstLine="720"/>
        <w:jc w:val="both"/>
        <w:rPr>
          <w:sz w:val="28"/>
          <w:szCs w:val="28"/>
        </w:rPr>
      </w:pPr>
      <w:r w:rsidRPr="00A84919">
        <w:rPr>
          <w:sz w:val="28"/>
          <w:szCs w:val="28"/>
        </w:rPr>
        <w:t>2. Тепловая работа печей автогенной плавки</w:t>
      </w:r>
    </w:p>
    <w:p w:rsidR="00E37B3F" w:rsidRPr="00A84919" w:rsidRDefault="00996E83" w:rsidP="00BD1D16">
      <w:pPr>
        <w:spacing w:line="276" w:lineRule="auto"/>
        <w:ind w:firstLine="720"/>
        <w:jc w:val="both"/>
        <w:rPr>
          <w:sz w:val="28"/>
          <w:szCs w:val="28"/>
        </w:rPr>
      </w:pPr>
      <w:r w:rsidRPr="00A84919">
        <w:rPr>
          <w:sz w:val="28"/>
          <w:szCs w:val="28"/>
        </w:rPr>
        <w:t>3. Общие принципы организации автогенных процессов</w:t>
      </w:r>
    </w:p>
    <w:p w:rsidR="00996E83" w:rsidRPr="00A84919" w:rsidRDefault="00996E83" w:rsidP="00BD1D16">
      <w:pPr>
        <w:spacing w:line="276" w:lineRule="auto"/>
        <w:ind w:firstLine="720"/>
        <w:jc w:val="both"/>
        <w:rPr>
          <w:b/>
          <w:i/>
          <w:sz w:val="28"/>
          <w:szCs w:val="28"/>
        </w:rPr>
      </w:pPr>
    </w:p>
    <w:p w:rsidR="00E37B3F" w:rsidRPr="00A84919" w:rsidRDefault="00E37B3F" w:rsidP="00BD1D16">
      <w:pPr>
        <w:spacing w:line="276" w:lineRule="auto"/>
        <w:ind w:firstLine="720"/>
        <w:jc w:val="both"/>
        <w:rPr>
          <w:i/>
          <w:sz w:val="28"/>
          <w:szCs w:val="28"/>
        </w:rPr>
      </w:pPr>
      <w:r w:rsidRPr="00A84919">
        <w:rPr>
          <w:b/>
          <w:i/>
          <w:sz w:val="28"/>
          <w:szCs w:val="28"/>
        </w:rPr>
        <w:t>Ключевые слова:</w:t>
      </w:r>
      <w:r w:rsidR="00F60C12" w:rsidRPr="00A84919">
        <w:rPr>
          <w:i/>
          <w:sz w:val="28"/>
          <w:szCs w:val="28"/>
        </w:rPr>
        <w:t xml:space="preserve"> </w:t>
      </w:r>
      <w:r w:rsidR="00EB6523" w:rsidRPr="00A84919">
        <w:rPr>
          <w:i/>
          <w:sz w:val="28"/>
          <w:szCs w:val="28"/>
        </w:rPr>
        <w:t>сульфидный концентрат, автогенные процессы, экзотермические реакции, окисление, магнетит, десульфуризация, отходящие газы</w:t>
      </w:r>
      <w:r w:rsidR="0022017C" w:rsidRPr="00A84919">
        <w:rPr>
          <w:i/>
          <w:sz w:val="28"/>
          <w:szCs w:val="28"/>
        </w:rPr>
        <w:t>, дутьё.</w:t>
      </w:r>
    </w:p>
    <w:p w:rsidR="00E37B3F" w:rsidRPr="00A84919" w:rsidRDefault="00E37B3F" w:rsidP="00BD1D16">
      <w:pPr>
        <w:spacing w:line="276" w:lineRule="auto"/>
        <w:ind w:firstLine="720"/>
        <w:jc w:val="both"/>
        <w:rPr>
          <w:sz w:val="28"/>
          <w:szCs w:val="28"/>
        </w:rPr>
      </w:pPr>
      <w:r w:rsidRPr="00A84919">
        <w:rPr>
          <w:sz w:val="28"/>
          <w:szCs w:val="28"/>
        </w:rPr>
        <w:t xml:space="preserve">При выборе технологии переработки сульфидного сырья предпочтение, несомненно,  должно  быть  отдано  автогенным или полуавтогенным  процессам,  использующим  теплоту  от  сжигания  сульфидов  для плавления шихты. </w:t>
      </w:r>
    </w:p>
    <w:p w:rsidR="00E37B3F" w:rsidRPr="00A84919" w:rsidRDefault="00E37B3F" w:rsidP="00BD1D16">
      <w:pPr>
        <w:spacing w:line="276" w:lineRule="auto"/>
        <w:ind w:firstLine="720"/>
        <w:jc w:val="both"/>
        <w:rPr>
          <w:sz w:val="28"/>
          <w:szCs w:val="28"/>
        </w:rPr>
      </w:pPr>
      <w:r w:rsidRPr="00A84919">
        <w:rPr>
          <w:sz w:val="28"/>
          <w:szCs w:val="28"/>
        </w:rPr>
        <w:t xml:space="preserve">Использование  теплоты  горения  сульфидов  позволяет  устранить  или,  по крайней  мере,  резко  сократить  затраты  посторонних  источников  тепловой энергии  (электроэнергию или углеродистое  топливо) на нагрев и плавление шихты. </w:t>
      </w:r>
    </w:p>
    <w:p w:rsidR="00E37B3F" w:rsidRPr="00A84919" w:rsidRDefault="00E37B3F" w:rsidP="00BD1D16">
      <w:pPr>
        <w:spacing w:line="276" w:lineRule="auto"/>
        <w:ind w:firstLine="720"/>
        <w:jc w:val="both"/>
        <w:rPr>
          <w:sz w:val="28"/>
          <w:szCs w:val="28"/>
        </w:rPr>
      </w:pPr>
      <w:r w:rsidRPr="00A84919">
        <w:rPr>
          <w:sz w:val="28"/>
          <w:szCs w:val="28"/>
        </w:rPr>
        <w:t>Важным  достоинством  автогенных  процессов  является  также  возможность получения при плавке богатых по содержанию SO</w:t>
      </w:r>
      <w:r w:rsidRPr="00A84919">
        <w:rPr>
          <w:sz w:val="28"/>
          <w:szCs w:val="28"/>
          <w:vertAlign w:val="subscript"/>
        </w:rPr>
        <w:t>2</w:t>
      </w:r>
      <w:r w:rsidRPr="00A84919">
        <w:rPr>
          <w:sz w:val="28"/>
          <w:szCs w:val="28"/>
        </w:rPr>
        <w:t xml:space="preserve"> газов, которое зависит при прочих равных условиях от метода устранения дефицита теплоты – подогрева дутья или обогащения его кислородом. </w:t>
      </w:r>
    </w:p>
    <w:p w:rsidR="00E37B3F" w:rsidRPr="00A84919" w:rsidRDefault="00E37B3F" w:rsidP="00BD1D16">
      <w:pPr>
        <w:spacing w:line="276" w:lineRule="auto"/>
        <w:ind w:firstLine="720"/>
        <w:jc w:val="both"/>
        <w:rPr>
          <w:sz w:val="28"/>
          <w:szCs w:val="28"/>
        </w:rPr>
      </w:pPr>
      <w:r w:rsidRPr="00A84919">
        <w:rPr>
          <w:sz w:val="28"/>
          <w:szCs w:val="28"/>
        </w:rPr>
        <w:t xml:space="preserve">В основе любого  автогенного  способа плавки сульфидных концентратов лежат экзотермические реакции окисления сульфидов шихты и в первую очередь сульфидов железа, а также реакции шлакообразования: </w:t>
      </w:r>
    </w:p>
    <w:p w:rsidR="00E37B3F" w:rsidRPr="00A84919" w:rsidRDefault="00E37B3F" w:rsidP="00BD1D16">
      <w:pPr>
        <w:spacing w:line="276" w:lineRule="auto"/>
        <w:ind w:firstLine="720"/>
        <w:jc w:val="both"/>
        <w:rPr>
          <w:sz w:val="28"/>
          <w:szCs w:val="28"/>
        </w:rPr>
      </w:pPr>
      <w:r w:rsidRPr="00A84919">
        <w:rPr>
          <w:sz w:val="28"/>
          <w:szCs w:val="28"/>
        </w:rPr>
        <w:t xml:space="preserve"> </w:t>
      </w:r>
    </w:p>
    <w:p w:rsidR="00E37B3F" w:rsidRPr="00A84919" w:rsidRDefault="00E37B3F" w:rsidP="00BD1D16">
      <w:pPr>
        <w:spacing w:line="276" w:lineRule="auto"/>
        <w:ind w:firstLine="720"/>
        <w:jc w:val="both"/>
        <w:rPr>
          <w:sz w:val="28"/>
          <w:szCs w:val="28"/>
          <w:lang w:val="en-US"/>
        </w:rPr>
      </w:pPr>
      <w:r w:rsidRPr="00A84919">
        <w:rPr>
          <w:sz w:val="28"/>
          <w:szCs w:val="28"/>
          <w:lang w:val="en-US"/>
        </w:rPr>
        <w:t>2FeS + 5O</w:t>
      </w:r>
      <w:r w:rsidRPr="00A84919">
        <w:rPr>
          <w:sz w:val="28"/>
          <w:szCs w:val="28"/>
          <w:vertAlign w:val="subscript"/>
          <w:lang w:val="en-US"/>
        </w:rPr>
        <w:t>2</w:t>
      </w:r>
      <w:r w:rsidRPr="00A84919">
        <w:rPr>
          <w:sz w:val="28"/>
          <w:szCs w:val="28"/>
          <w:lang w:val="en-US"/>
        </w:rPr>
        <w:t xml:space="preserve"> + SiO</w:t>
      </w:r>
      <w:r w:rsidRPr="00A84919">
        <w:rPr>
          <w:sz w:val="28"/>
          <w:szCs w:val="28"/>
          <w:vertAlign w:val="subscript"/>
          <w:lang w:val="en-US"/>
        </w:rPr>
        <w:t>2</w:t>
      </w:r>
      <w:r w:rsidRPr="00A84919">
        <w:rPr>
          <w:sz w:val="28"/>
          <w:szCs w:val="28"/>
          <w:lang w:val="en-US"/>
        </w:rPr>
        <w:t xml:space="preserve"> = 2FeO · SiO</w:t>
      </w:r>
      <w:r w:rsidRPr="00A84919">
        <w:rPr>
          <w:sz w:val="28"/>
          <w:szCs w:val="28"/>
          <w:vertAlign w:val="subscript"/>
          <w:lang w:val="en-US"/>
        </w:rPr>
        <w:t>2</w:t>
      </w:r>
      <w:r w:rsidRPr="00A84919">
        <w:rPr>
          <w:sz w:val="28"/>
          <w:szCs w:val="28"/>
          <w:lang w:val="en-US"/>
        </w:rPr>
        <w:t xml:space="preserve"> + 4SO</w:t>
      </w:r>
      <w:r w:rsidRPr="00A84919">
        <w:rPr>
          <w:sz w:val="28"/>
          <w:szCs w:val="28"/>
          <w:vertAlign w:val="subscript"/>
          <w:lang w:val="en-US"/>
        </w:rPr>
        <w:t>2</w:t>
      </w:r>
      <w:r w:rsidRPr="00A84919">
        <w:rPr>
          <w:sz w:val="28"/>
          <w:szCs w:val="28"/>
          <w:lang w:val="en-US"/>
        </w:rPr>
        <w:t xml:space="preserve"> + 155,68 </w:t>
      </w:r>
      <w:r w:rsidRPr="00A84919">
        <w:rPr>
          <w:sz w:val="28"/>
          <w:szCs w:val="28"/>
        </w:rPr>
        <w:t>кДж</w:t>
      </w:r>
      <w:r w:rsidRPr="00A84919">
        <w:rPr>
          <w:sz w:val="28"/>
          <w:szCs w:val="28"/>
          <w:lang w:val="en-US"/>
        </w:rPr>
        <w:t xml:space="preserve">     </w:t>
      </w:r>
      <w:r w:rsidR="0030333C" w:rsidRPr="00A84919">
        <w:rPr>
          <w:sz w:val="28"/>
          <w:szCs w:val="28"/>
          <w:lang w:val="en-US"/>
        </w:rPr>
        <w:tab/>
      </w:r>
      <w:r w:rsidRPr="00A84919">
        <w:rPr>
          <w:sz w:val="28"/>
          <w:szCs w:val="28"/>
          <w:lang w:val="en-US"/>
        </w:rPr>
        <w:t xml:space="preserve">(7.1) </w:t>
      </w:r>
    </w:p>
    <w:p w:rsidR="00E37B3F" w:rsidRPr="00A84919" w:rsidRDefault="00E37B3F" w:rsidP="00BD1D16">
      <w:pPr>
        <w:spacing w:line="276" w:lineRule="auto"/>
        <w:ind w:firstLine="720"/>
        <w:jc w:val="both"/>
        <w:rPr>
          <w:sz w:val="28"/>
          <w:szCs w:val="28"/>
          <w:lang w:val="en-US"/>
        </w:rPr>
      </w:pPr>
      <w:r w:rsidRPr="00A84919">
        <w:rPr>
          <w:sz w:val="28"/>
          <w:szCs w:val="28"/>
          <w:lang w:val="en-US"/>
        </w:rPr>
        <w:t xml:space="preserve"> </w:t>
      </w:r>
    </w:p>
    <w:p w:rsidR="00E37B3F" w:rsidRPr="00A84919" w:rsidRDefault="00E37B3F" w:rsidP="00BD1D16">
      <w:pPr>
        <w:spacing w:line="276" w:lineRule="auto"/>
        <w:ind w:firstLine="720"/>
        <w:jc w:val="both"/>
        <w:rPr>
          <w:sz w:val="28"/>
          <w:szCs w:val="28"/>
          <w:lang w:val="en-US"/>
        </w:rPr>
      </w:pPr>
      <w:r w:rsidRPr="00A84919">
        <w:rPr>
          <w:sz w:val="28"/>
          <w:szCs w:val="28"/>
          <w:lang w:val="en-US"/>
        </w:rPr>
        <w:t>2FeS</w:t>
      </w:r>
      <w:r w:rsidRPr="00A84919">
        <w:rPr>
          <w:sz w:val="28"/>
          <w:szCs w:val="28"/>
          <w:vertAlign w:val="subscript"/>
          <w:lang w:val="en-US"/>
        </w:rPr>
        <w:t>2</w:t>
      </w:r>
      <w:r w:rsidRPr="00A84919">
        <w:rPr>
          <w:sz w:val="28"/>
          <w:szCs w:val="28"/>
          <w:lang w:val="en-US"/>
        </w:rPr>
        <w:t xml:space="preserve"> → 2FeS + S</w:t>
      </w:r>
      <w:r w:rsidRPr="00A84919">
        <w:rPr>
          <w:sz w:val="28"/>
          <w:szCs w:val="28"/>
          <w:vertAlign w:val="subscript"/>
          <w:lang w:val="en-US"/>
        </w:rPr>
        <w:t>2</w:t>
      </w:r>
      <w:r w:rsidRPr="00A84919">
        <w:rPr>
          <w:sz w:val="28"/>
          <w:szCs w:val="28"/>
          <w:lang w:val="en-US"/>
        </w:rPr>
        <w:t xml:space="preserve"> – 165,8 </w:t>
      </w:r>
      <w:r w:rsidRPr="00A84919">
        <w:rPr>
          <w:sz w:val="28"/>
          <w:szCs w:val="28"/>
        </w:rPr>
        <w:t>кДж</w:t>
      </w:r>
      <w:r w:rsidRPr="00A84919">
        <w:rPr>
          <w:sz w:val="28"/>
          <w:szCs w:val="28"/>
          <w:lang w:val="en-US"/>
        </w:rPr>
        <w:t xml:space="preserve">         </w:t>
      </w:r>
      <w:r w:rsidRPr="00A84919">
        <w:rPr>
          <w:sz w:val="28"/>
          <w:szCs w:val="28"/>
          <w:lang w:val="en-US"/>
        </w:rPr>
        <w:tab/>
      </w:r>
      <w:r w:rsidRPr="00A84919">
        <w:rPr>
          <w:sz w:val="28"/>
          <w:szCs w:val="28"/>
          <w:lang w:val="en-US"/>
        </w:rPr>
        <w:tab/>
      </w:r>
      <w:r w:rsidRPr="00A84919">
        <w:rPr>
          <w:sz w:val="28"/>
          <w:szCs w:val="28"/>
          <w:lang w:val="en-US"/>
        </w:rPr>
        <w:tab/>
        <w:t xml:space="preserve">   </w:t>
      </w:r>
      <w:r w:rsidR="0030333C" w:rsidRPr="00A84919">
        <w:rPr>
          <w:sz w:val="28"/>
          <w:szCs w:val="28"/>
          <w:lang w:val="en-US"/>
        </w:rPr>
        <w:tab/>
      </w:r>
      <w:r w:rsidRPr="00A84919">
        <w:rPr>
          <w:sz w:val="28"/>
          <w:szCs w:val="28"/>
          <w:lang w:val="en-US"/>
        </w:rPr>
        <w:t xml:space="preserve"> (7.2)  </w:t>
      </w:r>
    </w:p>
    <w:p w:rsidR="00E37B3F" w:rsidRPr="00A84919" w:rsidRDefault="00E37B3F" w:rsidP="00BD1D16">
      <w:pPr>
        <w:spacing w:line="276" w:lineRule="auto"/>
        <w:ind w:firstLine="720"/>
        <w:jc w:val="both"/>
        <w:rPr>
          <w:sz w:val="28"/>
          <w:szCs w:val="28"/>
          <w:lang w:val="en-US"/>
        </w:rPr>
      </w:pPr>
      <w:r w:rsidRPr="00A84919">
        <w:rPr>
          <w:sz w:val="28"/>
          <w:szCs w:val="28"/>
          <w:lang w:val="en-US"/>
        </w:rPr>
        <w:t xml:space="preserve"> </w:t>
      </w:r>
    </w:p>
    <w:p w:rsidR="00E37B3F" w:rsidRPr="00A84919" w:rsidRDefault="00E37B3F" w:rsidP="00BD1D16">
      <w:pPr>
        <w:spacing w:line="276" w:lineRule="auto"/>
        <w:ind w:firstLine="720"/>
        <w:jc w:val="both"/>
        <w:rPr>
          <w:sz w:val="28"/>
          <w:szCs w:val="28"/>
          <w:lang w:val="en-US"/>
        </w:rPr>
      </w:pPr>
      <w:r w:rsidRPr="00A84919">
        <w:rPr>
          <w:sz w:val="28"/>
          <w:szCs w:val="28"/>
          <w:lang w:val="en-US"/>
        </w:rPr>
        <w:t>2FeS + 3O</w:t>
      </w:r>
      <w:r w:rsidRPr="00A84919">
        <w:rPr>
          <w:sz w:val="28"/>
          <w:szCs w:val="28"/>
          <w:vertAlign w:val="subscript"/>
          <w:lang w:val="en-US"/>
        </w:rPr>
        <w:t>2</w:t>
      </w:r>
      <w:r w:rsidRPr="00A84919">
        <w:rPr>
          <w:sz w:val="28"/>
          <w:szCs w:val="28"/>
          <w:lang w:val="en-US"/>
        </w:rPr>
        <w:t xml:space="preserve"> + SiO</w:t>
      </w:r>
      <w:r w:rsidRPr="00A84919">
        <w:rPr>
          <w:sz w:val="28"/>
          <w:szCs w:val="28"/>
          <w:vertAlign w:val="subscript"/>
          <w:lang w:val="en-US"/>
        </w:rPr>
        <w:t>2</w:t>
      </w:r>
      <w:r w:rsidRPr="00A84919">
        <w:rPr>
          <w:sz w:val="28"/>
          <w:szCs w:val="28"/>
          <w:lang w:val="en-US"/>
        </w:rPr>
        <w:t xml:space="preserve"> = 2FeO·SiO</w:t>
      </w:r>
      <w:r w:rsidRPr="00A84919">
        <w:rPr>
          <w:sz w:val="28"/>
          <w:szCs w:val="28"/>
          <w:vertAlign w:val="subscript"/>
          <w:lang w:val="en-US"/>
        </w:rPr>
        <w:t>2</w:t>
      </w:r>
      <w:r w:rsidRPr="00A84919">
        <w:rPr>
          <w:sz w:val="28"/>
          <w:szCs w:val="28"/>
          <w:lang w:val="en-US"/>
        </w:rPr>
        <w:t xml:space="preserve"> + 2SO</w:t>
      </w:r>
      <w:r w:rsidRPr="00A84919">
        <w:rPr>
          <w:sz w:val="28"/>
          <w:szCs w:val="28"/>
          <w:vertAlign w:val="subscript"/>
          <w:lang w:val="en-US"/>
        </w:rPr>
        <w:t>2</w:t>
      </w:r>
      <w:r w:rsidRPr="00A84919">
        <w:rPr>
          <w:sz w:val="28"/>
          <w:szCs w:val="28"/>
          <w:lang w:val="en-US"/>
        </w:rPr>
        <w:t xml:space="preserve"> + 1 030,29 </w:t>
      </w:r>
      <w:r w:rsidRPr="00A84919">
        <w:rPr>
          <w:sz w:val="28"/>
          <w:szCs w:val="28"/>
        </w:rPr>
        <w:t>кДж</w:t>
      </w:r>
      <w:r w:rsidRPr="00A84919">
        <w:rPr>
          <w:sz w:val="28"/>
          <w:szCs w:val="28"/>
          <w:lang w:val="en-US"/>
        </w:rPr>
        <w:t xml:space="preserve">   </w:t>
      </w:r>
      <w:r w:rsidR="0030333C" w:rsidRPr="00A84919">
        <w:rPr>
          <w:sz w:val="28"/>
          <w:szCs w:val="28"/>
          <w:lang w:val="en-US"/>
        </w:rPr>
        <w:tab/>
      </w:r>
      <w:r w:rsidRPr="00A84919">
        <w:rPr>
          <w:sz w:val="28"/>
          <w:szCs w:val="28"/>
          <w:lang w:val="en-US"/>
        </w:rPr>
        <w:t xml:space="preserve">(7.3)  </w:t>
      </w:r>
    </w:p>
    <w:p w:rsidR="00E37B3F" w:rsidRPr="00A84919" w:rsidRDefault="00E37B3F" w:rsidP="00BD1D16">
      <w:pPr>
        <w:spacing w:line="276" w:lineRule="auto"/>
        <w:ind w:firstLine="720"/>
        <w:jc w:val="both"/>
        <w:rPr>
          <w:sz w:val="28"/>
          <w:szCs w:val="28"/>
          <w:lang w:val="en-US"/>
        </w:rPr>
      </w:pPr>
      <w:r w:rsidRPr="00A84919">
        <w:rPr>
          <w:sz w:val="28"/>
          <w:szCs w:val="28"/>
          <w:lang w:val="en-US"/>
        </w:rPr>
        <w:t xml:space="preserve"> </w:t>
      </w:r>
    </w:p>
    <w:p w:rsidR="00E37B3F" w:rsidRPr="00A84919" w:rsidRDefault="00E37B3F" w:rsidP="00BD1D16">
      <w:pPr>
        <w:spacing w:line="276" w:lineRule="auto"/>
        <w:ind w:firstLine="720"/>
        <w:jc w:val="both"/>
        <w:rPr>
          <w:sz w:val="28"/>
          <w:szCs w:val="28"/>
        </w:rPr>
      </w:pPr>
      <w:r w:rsidRPr="00A84919">
        <w:rPr>
          <w:sz w:val="28"/>
          <w:szCs w:val="28"/>
        </w:rPr>
        <w:t>S</w:t>
      </w:r>
      <w:r w:rsidRPr="00A84919">
        <w:rPr>
          <w:sz w:val="28"/>
          <w:szCs w:val="28"/>
          <w:vertAlign w:val="subscript"/>
        </w:rPr>
        <w:t>2</w:t>
      </w:r>
      <w:r w:rsidRPr="00A84919">
        <w:rPr>
          <w:sz w:val="28"/>
          <w:szCs w:val="28"/>
        </w:rPr>
        <w:t xml:space="preserve"> + 2O</w:t>
      </w:r>
      <w:r w:rsidRPr="00A84919">
        <w:rPr>
          <w:sz w:val="28"/>
          <w:szCs w:val="28"/>
          <w:vertAlign w:val="subscript"/>
        </w:rPr>
        <w:t>2</w:t>
      </w:r>
      <w:r w:rsidRPr="00A84919">
        <w:rPr>
          <w:sz w:val="28"/>
          <w:szCs w:val="28"/>
        </w:rPr>
        <w:t xml:space="preserve"> = 2SO</w:t>
      </w:r>
      <w:r w:rsidRPr="00A84919">
        <w:rPr>
          <w:sz w:val="28"/>
          <w:szCs w:val="28"/>
          <w:vertAlign w:val="subscript"/>
        </w:rPr>
        <w:t>2</w:t>
      </w:r>
      <w:r w:rsidRPr="00A84919">
        <w:rPr>
          <w:sz w:val="28"/>
          <w:szCs w:val="28"/>
        </w:rPr>
        <w:t xml:space="preserve"> + 594,19 кДж        </w:t>
      </w:r>
      <w:r w:rsidR="0030333C" w:rsidRPr="00A84919">
        <w:rPr>
          <w:sz w:val="28"/>
          <w:szCs w:val="28"/>
        </w:rPr>
        <w:tab/>
      </w:r>
      <w:r w:rsidR="0030333C" w:rsidRPr="00A84919">
        <w:rPr>
          <w:sz w:val="28"/>
          <w:szCs w:val="28"/>
        </w:rPr>
        <w:tab/>
      </w:r>
      <w:r w:rsidR="0030333C" w:rsidRPr="00A84919">
        <w:rPr>
          <w:sz w:val="28"/>
          <w:szCs w:val="28"/>
        </w:rPr>
        <w:tab/>
      </w:r>
      <w:r w:rsidR="0030333C" w:rsidRPr="00A84919">
        <w:rPr>
          <w:sz w:val="28"/>
          <w:szCs w:val="28"/>
        </w:rPr>
        <w:tab/>
      </w:r>
      <w:r w:rsidR="0030333C" w:rsidRPr="00A84919">
        <w:rPr>
          <w:sz w:val="28"/>
          <w:szCs w:val="28"/>
        </w:rPr>
        <w:tab/>
      </w:r>
      <w:r w:rsidRPr="00A84919">
        <w:rPr>
          <w:sz w:val="28"/>
          <w:szCs w:val="28"/>
        </w:rPr>
        <w:t xml:space="preserve"> (7.</w:t>
      </w:r>
      <w:r w:rsidR="0030333C" w:rsidRPr="00A84919">
        <w:rPr>
          <w:sz w:val="28"/>
          <w:szCs w:val="28"/>
        </w:rPr>
        <w:t>4</w:t>
      </w:r>
      <w:r w:rsidRPr="00A84919">
        <w:rPr>
          <w:sz w:val="28"/>
          <w:szCs w:val="28"/>
        </w:rPr>
        <w:t xml:space="preserve">)   </w:t>
      </w:r>
    </w:p>
    <w:p w:rsidR="00E37B3F" w:rsidRPr="00A84919" w:rsidRDefault="00E37B3F" w:rsidP="00BD1D16">
      <w:pPr>
        <w:spacing w:line="276" w:lineRule="auto"/>
        <w:ind w:firstLine="720"/>
        <w:jc w:val="both"/>
        <w:rPr>
          <w:sz w:val="28"/>
          <w:szCs w:val="28"/>
        </w:rPr>
      </w:pPr>
      <w:r w:rsidRPr="00A84919">
        <w:rPr>
          <w:sz w:val="28"/>
          <w:szCs w:val="28"/>
        </w:rPr>
        <w:t xml:space="preserve"> </w:t>
      </w:r>
    </w:p>
    <w:p w:rsidR="00E37B3F" w:rsidRPr="00A84919" w:rsidRDefault="00E37B3F" w:rsidP="00BD1D16">
      <w:pPr>
        <w:spacing w:line="276" w:lineRule="auto"/>
        <w:ind w:firstLine="720"/>
        <w:jc w:val="both"/>
        <w:rPr>
          <w:sz w:val="28"/>
          <w:szCs w:val="28"/>
        </w:rPr>
      </w:pPr>
      <w:r w:rsidRPr="00A84919">
        <w:rPr>
          <w:sz w:val="28"/>
          <w:szCs w:val="28"/>
        </w:rPr>
        <w:t xml:space="preserve">Реакции  </w:t>
      </w:r>
      <w:r w:rsidR="0016681A" w:rsidRPr="00A84919">
        <w:rPr>
          <w:sz w:val="28"/>
          <w:szCs w:val="28"/>
        </w:rPr>
        <w:t>(7.1)</w:t>
      </w:r>
      <w:r w:rsidRPr="00A84919">
        <w:rPr>
          <w:sz w:val="28"/>
          <w:szCs w:val="28"/>
        </w:rPr>
        <w:t xml:space="preserve">  и </w:t>
      </w:r>
      <w:r w:rsidR="0016681A" w:rsidRPr="00A84919">
        <w:rPr>
          <w:sz w:val="28"/>
          <w:szCs w:val="28"/>
        </w:rPr>
        <w:t>(7.2)</w:t>
      </w:r>
      <w:r w:rsidRPr="00A84919">
        <w:rPr>
          <w:sz w:val="28"/>
          <w:szCs w:val="28"/>
        </w:rPr>
        <w:t xml:space="preserve">  фактически  протекают  в  две  стадии.  Вначале происходит окисление  сульфидов железа  с  образованием оксида FeO,  который в дальнейшем при наличии хорошего контакта с кварцем и достаточно </w:t>
      </w:r>
      <w:r w:rsidR="0016681A" w:rsidRPr="00A84919">
        <w:rPr>
          <w:sz w:val="28"/>
          <w:szCs w:val="28"/>
        </w:rPr>
        <w:t xml:space="preserve"> </w:t>
      </w:r>
      <w:r w:rsidRPr="00A84919">
        <w:rPr>
          <w:sz w:val="28"/>
          <w:szCs w:val="28"/>
        </w:rPr>
        <w:t xml:space="preserve">высокой температуре (&gt; 1 250 °С) взаимодействует с ним по реакции </w:t>
      </w:r>
    </w:p>
    <w:p w:rsidR="00E37B3F" w:rsidRPr="00A84919" w:rsidRDefault="00E37B3F" w:rsidP="00BD1D16">
      <w:pPr>
        <w:spacing w:line="276" w:lineRule="auto"/>
        <w:ind w:firstLine="720"/>
        <w:jc w:val="both"/>
        <w:rPr>
          <w:sz w:val="28"/>
          <w:szCs w:val="28"/>
        </w:rPr>
      </w:pPr>
      <w:r w:rsidRPr="00A84919">
        <w:rPr>
          <w:sz w:val="28"/>
          <w:szCs w:val="28"/>
        </w:rPr>
        <w:t xml:space="preserve"> </w:t>
      </w:r>
    </w:p>
    <w:p w:rsidR="00E37B3F" w:rsidRPr="00A84919" w:rsidRDefault="00E37B3F" w:rsidP="00382287">
      <w:pPr>
        <w:spacing w:line="276" w:lineRule="auto"/>
        <w:ind w:firstLine="720"/>
        <w:jc w:val="center"/>
        <w:rPr>
          <w:sz w:val="28"/>
          <w:szCs w:val="28"/>
          <w:lang w:val="en-US"/>
        </w:rPr>
      </w:pPr>
      <w:r w:rsidRPr="00A84919">
        <w:rPr>
          <w:sz w:val="28"/>
          <w:szCs w:val="28"/>
          <w:lang w:val="en-US"/>
        </w:rPr>
        <w:t>2FeO + SiO</w:t>
      </w:r>
      <w:r w:rsidRPr="00A84919">
        <w:rPr>
          <w:sz w:val="28"/>
          <w:szCs w:val="28"/>
          <w:vertAlign w:val="subscript"/>
          <w:lang w:val="en-US"/>
        </w:rPr>
        <w:t xml:space="preserve">2 </w:t>
      </w:r>
      <w:r w:rsidRPr="00A84919">
        <w:rPr>
          <w:sz w:val="28"/>
          <w:szCs w:val="28"/>
          <w:lang w:val="en-US"/>
        </w:rPr>
        <w:t>= 2FeO·SiO</w:t>
      </w:r>
      <w:r w:rsidRPr="00A84919">
        <w:rPr>
          <w:sz w:val="28"/>
          <w:szCs w:val="28"/>
          <w:vertAlign w:val="subscript"/>
          <w:lang w:val="en-US"/>
        </w:rPr>
        <w:t>2</w:t>
      </w:r>
      <w:r w:rsidRPr="00A84919">
        <w:rPr>
          <w:sz w:val="28"/>
          <w:szCs w:val="28"/>
          <w:lang w:val="en-US"/>
        </w:rPr>
        <w:t xml:space="preserve"> + 92,1 </w:t>
      </w:r>
      <w:r w:rsidRPr="00A84919">
        <w:rPr>
          <w:sz w:val="28"/>
          <w:szCs w:val="28"/>
        </w:rPr>
        <w:t>кДж</w:t>
      </w:r>
      <w:r w:rsidRPr="00A84919">
        <w:rPr>
          <w:sz w:val="28"/>
          <w:szCs w:val="28"/>
          <w:lang w:val="en-US"/>
        </w:rPr>
        <w:t xml:space="preserve">        </w:t>
      </w:r>
      <w:r w:rsidR="0030333C" w:rsidRPr="00A84919">
        <w:rPr>
          <w:sz w:val="28"/>
          <w:szCs w:val="28"/>
          <w:lang w:val="en-US"/>
        </w:rPr>
        <w:tab/>
      </w:r>
      <w:r w:rsidR="0030333C" w:rsidRPr="00A84919">
        <w:rPr>
          <w:sz w:val="28"/>
          <w:szCs w:val="28"/>
          <w:lang w:val="en-US"/>
        </w:rPr>
        <w:tab/>
      </w:r>
      <w:r w:rsidR="0030333C" w:rsidRPr="00A84919">
        <w:rPr>
          <w:sz w:val="28"/>
          <w:szCs w:val="28"/>
          <w:lang w:val="en-US"/>
        </w:rPr>
        <w:tab/>
      </w:r>
      <w:r w:rsidR="0030333C" w:rsidRPr="00A84919">
        <w:rPr>
          <w:sz w:val="28"/>
          <w:szCs w:val="28"/>
          <w:lang w:val="en-US"/>
        </w:rPr>
        <w:tab/>
      </w:r>
      <w:r w:rsidRPr="00A84919">
        <w:rPr>
          <w:sz w:val="28"/>
          <w:szCs w:val="28"/>
          <w:lang w:val="en-US"/>
        </w:rPr>
        <w:t xml:space="preserve"> </w:t>
      </w:r>
      <w:r w:rsidR="0016681A" w:rsidRPr="00A84919">
        <w:rPr>
          <w:sz w:val="28"/>
          <w:szCs w:val="28"/>
          <w:lang w:val="en-US"/>
        </w:rPr>
        <w:t>(7.</w:t>
      </w:r>
      <w:r w:rsidR="0030333C" w:rsidRPr="00A84919">
        <w:rPr>
          <w:sz w:val="28"/>
          <w:szCs w:val="28"/>
          <w:lang w:val="en-US"/>
        </w:rPr>
        <w:t>5</w:t>
      </w:r>
      <w:r w:rsidR="0016681A" w:rsidRPr="00A84919">
        <w:rPr>
          <w:sz w:val="28"/>
          <w:szCs w:val="28"/>
          <w:lang w:val="en-US"/>
        </w:rPr>
        <w:t>)</w:t>
      </w:r>
    </w:p>
    <w:p w:rsidR="00E37B3F" w:rsidRPr="00A84919" w:rsidRDefault="00E37B3F" w:rsidP="00BD1D16">
      <w:pPr>
        <w:spacing w:line="276" w:lineRule="auto"/>
        <w:ind w:firstLine="720"/>
        <w:jc w:val="both"/>
        <w:rPr>
          <w:sz w:val="28"/>
          <w:szCs w:val="28"/>
          <w:lang w:val="en-US"/>
        </w:rPr>
      </w:pPr>
      <w:r w:rsidRPr="00A84919">
        <w:rPr>
          <w:sz w:val="28"/>
          <w:szCs w:val="28"/>
          <w:lang w:val="en-US"/>
        </w:rPr>
        <w:t xml:space="preserve"> </w:t>
      </w:r>
    </w:p>
    <w:p w:rsidR="00E37B3F" w:rsidRPr="00A84919" w:rsidRDefault="00E37B3F" w:rsidP="00BD1D16">
      <w:pPr>
        <w:spacing w:line="276" w:lineRule="auto"/>
        <w:ind w:firstLine="720"/>
        <w:jc w:val="both"/>
        <w:rPr>
          <w:sz w:val="28"/>
          <w:szCs w:val="28"/>
        </w:rPr>
      </w:pPr>
      <w:r w:rsidRPr="00A84919">
        <w:rPr>
          <w:sz w:val="28"/>
          <w:szCs w:val="28"/>
        </w:rPr>
        <w:t xml:space="preserve">Несоблюдение  указанных  условий  ведет  к  неизбежному  переокислению FeO до магнетита по реакции </w:t>
      </w:r>
    </w:p>
    <w:p w:rsidR="00E37B3F" w:rsidRPr="00A84919" w:rsidRDefault="00E37B3F" w:rsidP="00BD1D16">
      <w:pPr>
        <w:spacing w:line="276" w:lineRule="auto"/>
        <w:ind w:firstLine="720"/>
        <w:jc w:val="both"/>
        <w:rPr>
          <w:sz w:val="28"/>
          <w:szCs w:val="28"/>
        </w:rPr>
      </w:pPr>
      <w:r w:rsidRPr="00A84919">
        <w:rPr>
          <w:sz w:val="28"/>
          <w:szCs w:val="28"/>
        </w:rPr>
        <w:t xml:space="preserve"> </w:t>
      </w:r>
    </w:p>
    <w:p w:rsidR="00E37B3F" w:rsidRPr="00A84919" w:rsidRDefault="00E37B3F" w:rsidP="00382287">
      <w:pPr>
        <w:spacing w:line="276" w:lineRule="auto"/>
        <w:ind w:firstLine="720"/>
        <w:jc w:val="center"/>
        <w:rPr>
          <w:sz w:val="28"/>
          <w:szCs w:val="28"/>
        </w:rPr>
      </w:pPr>
      <w:r w:rsidRPr="00A84919">
        <w:rPr>
          <w:sz w:val="28"/>
          <w:szCs w:val="28"/>
        </w:rPr>
        <w:t>6FeO + O</w:t>
      </w:r>
      <w:r w:rsidRPr="00A84919">
        <w:rPr>
          <w:sz w:val="28"/>
          <w:szCs w:val="28"/>
          <w:vertAlign w:val="subscript"/>
        </w:rPr>
        <w:t>2</w:t>
      </w:r>
      <w:r w:rsidRPr="00A84919">
        <w:rPr>
          <w:sz w:val="28"/>
          <w:szCs w:val="28"/>
        </w:rPr>
        <w:t xml:space="preserve"> = 2Fe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xml:space="preserve"> + 635,56 кДж         </w:t>
      </w:r>
      <w:r w:rsidR="0030333C" w:rsidRPr="00A84919">
        <w:rPr>
          <w:sz w:val="28"/>
          <w:szCs w:val="28"/>
        </w:rPr>
        <w:tab/>
      </w:r>
      <w:r w:rsidR="0030333C" w:rsidRPr="00A84919">
        <w:rPr>
          <w:sz w:val="28"/>
          <w:szCs w:val="28"/>
        </w:rPr>
        <w:tab/>
      </w:r>
      <w:r w:rsidR="0030333C" w:rsidRPr="00A84919">
        <w:rPr>
          <w:sz w:val="28"/>
          <w:szCs w:val="28"/>
        </w:rPr>
        <w:tab/>
      </w:r>
      <w:r w:rsidR="0030333C" w:rsidRPr="00A84919">
        <w:rPr>
          <w:sz w:val="28"/>
          <w:szCs w:val="28"/>
        </w:rPr>
        <w:tab/>
      </w:r>
      <w:r w:rsidRPr="00A84919">
        <w:rPr>
          <w:sz w:val="28"/>
          <w:szCs w:val="28"/>
        </w:rPr>
        <w:t xml:space="preserve"> </w:t>
      </w:r>
      <w:r w:rsidR="0016681A" w:rsidRPr="00A84919">
        <w:rPr>
          <w:sz w:val="28"/>
          <w:szCs w:val="28"/>
        </w:rPr>
        <w:t>(7.</w:t>
      </w:r>
      <w:r w:rsidR="0030333C" w:rsidRPr="00A84919">
        <w:rPr>
          <w:sz w:val="28"/>
          <w:szCs w:val="28"/>
        </w:rPr>
        <w:t>6</w:t>
      </w:r>
      <w:r w:rsidR="0016681A" w:rsidRPr="00A84919">
        <w:rPr>
          <w:sz w:val="28"/>
          <w:szCs w:val="28"/>
        </w:rPr>
        <w:t>)</w:t>
      </w:r>
    </w:p>
    <w:p w:rsidR="00E37B3F" w:rsidRPr="00A84919" w:rsidRDefault="00E37B3F" w:rsidP="00BD1D16">
      <w:pPr>
        <w:spacing w:line="276" w:lineRule="auto"/>
        <w:ind w:firstLine="720"/>
        <w:jc w:val="both"/>
        <w:rPr>
          <w:sz w:val="28"/>
          <w:szCs w:val="28"/>
        </w:rPr>
      </w:pPr>
      <w:r w:rsidRPr="00A84919">
        <w:rPr>
          <w:sz w:val="28"/>
          <w:szCs w:val="28"/>
        </w:rPr>
        <w:t xml:space="preserve"> </w:t>
      </w:r>
    </w:p>
    <w:p w:rsidR="00E37B3F" w:rsidRPr="00A84919" w:rsidRDefault="00E37B3F" w:rsidP="00BD1D16">
      <w:pPr>
        <w:spacing w:line="276" w:lineRule="auto"/>
        <w:ind w:firstLine="720"/>
        <w:jc w:val="both"/>
        <w:rPr>
          <w:sz w:val="28"/>
          <w:szCs w:val="28"/>
        </w:rPr>
      </w:pPr>
      <w:r w:rsidRPr="00A84919">
        <w:rPr>
          <w:sz w:val="28"/>
          <w:szCs w:val="28"/>
        </w:rPr>
        <w:t>Насыщение  шлаковых  расплавов  магнетитом  –  процесс  нежелательный,  т.к.  это ведет к повышению вязкости шлаков и увеличению механических  потерь  меди.  При  благоприятных  условиях  значительное  количество  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xml:space="preserve"> может быть разрушено по реакции </w:t>
      </w:r>
    </w:p>
    <w:p w:rsidR="00E37B3F" w:rsidRPr="00A84919" w:rsidRDefault="00E37B3F" w:rsidP="00BD1D16">
      <w:pPr>
        <w:spacing w:line="276" w:lineRule="auto"/>
        <w:ind w:firstLine="720"/>
        <w:jc w:val="both"/>
        <w:rPr>
          <w:sz w:val="28"/>
          <w:szCs w:val="28"/>
        </w:rPr>
      </w:pPr>
      <w:r w:rsidRPr="00A84919">
        <w:rPr>
          <w:sz w:val="28"/>
          <w:szCs w:val="28"/>
        </w:rPr>
        <w:t xml:space="preserve"> </w:t>
      </w:r>
    </w:p>
    <w:p w:rsidR="00E37B3F" w:rsidRPr="00A84919" w:rsidRDefault="00E37B3F" w:rsidP="00382287">
      <w:pPr>
        <w:spacing w:line="276" w:lineRule="auto"/>
        <w:ind w:firstLine="720"/>
        <w:jc w:val="center"/>
        <w:rPr>
          <w:sz w:val="28"/>
          <w:szCs w:val="28"/>
          <w:lang w:val="en-US"/>
        </w:rPr>
      </w:pPr>
      <w:r w:rsidRPr="00A84919">
        <w:rPr>
          <w:sz w:val="28"/>
          <w:szCs w:val="28"/>
          <w:lang w:val="en-US"/>
        </w:rPr>
        <w:t>3Fe</w:t>
      </w:r>
      <w:r w:rsidRPr="00A84919">
        <w:rPr>
          <w:sz w:val="28"/>
          <w:szCs w:val="28"/>
          <w:vertAlign w:val="subscript"/>
          <w:lang w:val="en-US"/>
        </w:rPr>
        <w:t>3</w:t>
      </w:r>
      <w:r w:rsidRPr="00A84919">
        <w:rPr>
          <w:sz w:val="28"/>
          <w:szCs w:val="28"/>
          <w:lang w:val="en-US"/>
        </w:rPr>
        <w:t>O</w:t>
      </w:r>
      <w:r w:rsidRPr="00A84919">
        <w:rPr>
          <w:sz w:val="28"/>
          <w:szCs w:val="28"/>
          <w:vertAlign w:val="subscript"/>
          <w:lang w:val="en-US"/>
        </w:rPr>
        <w:t>4</w:t>
      </w:r>
      <w:r w:rsidRPr="00A84919">
        <w:rPr>
          <w:sz w:val="28"/>
          <w:szCs w:val="28"/>
          <w:lang w:val="en-US"/>
        </w:rPr>
        <w:t xml:space="preserve"> + FeS + 5SiO</w:t>
      </w:r>
      <w:r w:rsidRPr="00A84919">
        <w:rPr>
          <w:sz w:val="28"/>
          <w:szCs w:val="28"/>
          <w:vertAlign w:val="subscript"/>
          <w:lang w:val="en-US"/>
        </w:rPr>
        <w:t>2</w:t>
      </w:r>
      <w:r w:rsidRPr="00A84919">
        <w:rPr>
          <w:sz w:val="28"/>
          <w:szCs w:val="28"/>
          <w:lang w:val="en-US"/>
        </w:rPr>
        <w:t xml:space="preserve"> = 5(2FeO·SiO</w:t>
      </w:r>
      <w:r w:rsidRPr="00A84919">
        <w:rPr>
          <w:sz w:val="28"/>
          <w:szCs w:val="28"/>
          <w:vertAlign w:val="subscript"/>
          <w:lang w:val="en-US"/>
        </w:rPr>
        <w:t>2</w:t>
      </w:r>
      <w:r w:rsidRPr="00A84919">
        <w:rPr>
          <w:sz w:val="28"/>
          <w:szCs w:val="28"/>
          <w:lang w:val="en-US"/>
        </w:rPr>
        <w:t>) + SO</w:t>
      </w:r>
      <w:r w:rsidRPr="00A84919">
        <w:rPr>
          <w:sz w:val="28"/>
          <w:szCs w:val="28"/>
          <w:vertAlign w:val="subscript"/>
          <w:lang w:val="en-US"/>
        </w:rPr>
        <w:t>2</w:t>
      </w:r>
      <w:r w:rsidRPr="00A84919">
        <w:rPr>
          <w:sz w:val="28"/>
          <w:szCs w:val="28"/>
          <w:lang w:val="en-US"/>
        </w:rPr>
        <w:t xml:space="preserve"> – 19,9 </w:t>
      </w:r>
      <w:r w:rsidRPr="00A84919">
        <w:rPr>
          <w:sz w:val="28"/>
          <w:szCs w:val="28"/>
        </w:rPr>
        <w:t>кДж</w:t>
      </w:r>
      <w:r w:rsidRPr="00A84919">
        <w:rPr>
          <w:sz w:val="28"/>
          <w:szCs w:val="28"/>
          <w:lang w:val="en-US"/>
        </w:rPr>
        <w:t xml:space="preserve">    </w:t>
      </w:r>
      <w:r w:rsidR="0016681A" w:rsidRPr="00A84919">
        <w:rPr>
          <w:sz w:val="28"/>
          <w:szCs w:val="28"/>
          <w:lang w:val="en-US"/>
        </w:rPr>
        <w:t xml:space="preserve"> </w:t>
      </w:r>
      <w:r w:rsidR="0030333C" w:rsidRPr="00A84919">
        <w:rPr>
          <w:sz w:val="28"/>
          <w:szCs w:val="28"/>
          <w:lang w:val="en-US"/>
        </w:rPr>
        <w:tab/>
      </w:r>
      <w:r w:rsidR="0016681A" w:rsidRPr="00A84919">
        <w:rPr>
          <w:sz w:val="28"/>
          <w:szCs w:val="28"/>
          <w:lang w:val="en-US"/>
        </w:rPr>
        <w:t>(7.</w:t>
      </w:r>
      <w:r w:rsidR="0030333C" w:rsidRPr="00A84919">
        <w:rPr>
          <w:sz w:val="28"/>
          <w:szCs w:val="28"/>
          <w:lang w:val="en-US"/>
        </w:rPr>
        <w:t>7</w:t>
      </w:r>
      <w:r w:rsidR="0016681A" w:rsidRPr="00A84919">
        <w:rPr>
          <w:sz w:val="28"/>
          <w:szCs w:val="28"/>
          <w:lang w:val="en-US"/>
        </w:rPr>
        <w:t>)</w:t>
      </w:r>
    </w:p>
    <w:p w:rsidR="00E37B3F" w:rsidRPr="00A84919" w:rsidRDefault="00E37B3F" w:rsidP="00BD1D16">
      <w:pPr>
        <w:spacing w:line="276" w:lineRule="auto"/>
        <w:ind w:firstLine="720"/>
        <w:jc w:val="both"/>
        <w:rPr>
          <w:sz w:val="28"/>
          <w:szCs w:val="28"/>
          <w:lang w:val="en-US"/>
        </w:rPr>
      </w:pPr>
    </w:p>
    <w:p w:rsidR="0016681A" w:rsidRPr="00A84919" w:rsidRDefault="0016681A" w:rsidP="00BD1D16">
      <w:pPr>
        <w:spacing w:line="276" w:lineRule="auto"/>
        <w:ind w:firstLine="720"/>
        <w:jc w:val="both"/>
        <w:rPr>
          <w:sz w:val="28"/>
          <w:szCs w:val="28"/>
        </w:rPr>
      </w:pPr>
      <w:r w:rsidRPr="00A84919">
        <w:rPr>
          <w:sz w:val="28"/>
          <w:szCs w:val="28"/>
        </w:rPr>
        <w:t xml:space="preserve">В реальных условиях даже в присутствии сульфидов железа неизбежно и окисление сульфида меди по реакции: </w:t>
      </w:r>
    </w:p>
    <w:p w:rsidR="0016681A" w:rsidRPr="00A84919" w:rsidRDefault="0016681A" w:rsidP="00BD1D16">
      <w:pPr>
        <w:spacing w:line="276" w:lineRule="auto"/>
        <w:ind w:firstLine="720"/>
        <w:jc w:val="both"/>
        <w:rPr>
          <w:sz w:val="28"/>
          <w:szCs w:val="28"/>
        </w:rPr>
      </w:pPr>
      <w:r w:rsidRPr="00A84919">
        <w:rPr>
          <w:sz w:val="28"/>
          <w:szCs w:val="28"/>
        </w:rPr>
        <w:t xml:space="preserve"> </w:t>
      </w:r>
    </w:p>
    <w:p w:rsidR="0016681A" w:rsidRPr="00A84919" w:rsidRDefault="0016681A" w:rsidP="00BD1D16">
      <w:pPr>
        <w:spacing w:line="276" w:lineRule="auto"/>
        <w:ind w:firstLine="720"/>
        <w:jc w:val="center"/>
        <w:rPr>
          <w:sz w:val="28"/>
          <w:szCs w:val="28"/>
        </w:rPr>
      </w:pPr>
      <w:r w:rsidRPr="00A84919">
        <w:rPr>
          <w:sz w:val="28"/>
          <w:szCs w:val="28"/>
        </w:rPr>
        <w:t>2Cu</w:t>
      </w:r>
      <w:r w:rsidRPr="00A84919">
        <w:rPr>
          <w:sz w:val="28"/>
          <w:szCs w:val="28"/>
          <w:vertAlign w:val="subscript"/>
        </w:rPr>
        <w:t>2</w:t>
      </w:r>
      <w:r w:rsidRPr="00A84919">
        <w:rPr>
          <w:sz w:val="28"/>
          <w:szCs w:val="28"/>
        </w:rPr>
        <w:t>S + 3O</w:t>
      </w:r>
      <w:r w:rsidRPr="00A84919">
        <w:rPr>
          <w:sz w:val="28"/>
          <w:szCs w:val="28"/>
          <w:vertAlign w:val="subscript"/>
        </w:rPr>
        <w:t>2</w:t>
      </w:r>
      <w:r w:rsidRPr="00A84919">
        <w:rPr>
          <w:sz w:val="28"/>
          <w:szCs w:val="28"/>
        </w:rPr>
        <w:t xml:space="preserve"> = 2Cu</w:t>
      </w:r>
      <w:r w:rsidRPr="00A84919">
        <w:rPr>
          <w:sz w:val="28"/>
          <w:szCs w:val="28"/>
          <w:vertAlign w:val="subscript"/>
        </w:rPr>
        <w:t>2</w:t>
      </w:r>
      <w:r w:rsidRPr="00A84919">
        <w:rPr>
          <w:sz w:val="28"/>
          <w:szCs w:val="28"/>
        </w:rPr>
        <w:t>O + 2SO</w:t>
      </w:r>
      <w:r w:rsidRPr="00A84919">
        <w:rPr>
          <w:sz w:val="28"/>
          <w:szCs w:val="28"/>
          <w:vertAlign w:val="subscript"/>
        </w:rPr>
        <w:t>2</w:t>
      </w:r>
      <w:r w:rsidRPr="00A84919">
        <w:rPr>
          <w:sz w:val="28"/>
          <w:szCs w:val="28"/>
        </w:rPr>
        <w:t xml:space="preserve">          </w:t>
      </w:r>
      <w:r w:rsidR="0030333C" w:rsidRPr="00A84919">
        <w:rPr>
          <w:sz w:val="28"/>
          <w:szCs w:val="28"/>
        </w:rPr>
        <w:tab/>
      </w:r>
      <w:r w:rsidR="0030333C" w:rsidRPr="00A84919">
        <w:rPr>
          <w:sz w:val="28"/>
          <w:szCs w:val="28"/>
        </w:rPr>
        <w:tab/>
      </w:r>
      <w:r w:rsidR="0030333C" w:rsidRPr="00A84919">
        <w:rPr>
          <w:sz w:val="28"/>
          <w:szCs w:val="28"/>
        </w:rPr>
        <w:tab/>
      </w:r>
      <w:r w:rsidR="0030333C" w:rsidRPr="00A84919">
        <w:rPr>
          <w:sz w:val="28"/>
          <w:szCs w:val="28"/>
        </w:rPr>
        <w:tab/>
      </w:r>
      <w:r w:rsidRPr="00A84919">
        <w:rPr>
          <w:sz w:val="28"/>
          <w:szCs w:val="28"/>
        </w:rPr>
        <w:t xml:space="preserve"> (7.</w:t>
      </w:r>
      <w:r w:rsidR="0030333C" w:rsidRPr="00A84919">
        <w:rPr>
          <w:sz w:val="28"/>
          <w:szCs w:val="28"/>
        </w:rPr>
        <w:t>8</w:t>
      </w:r>
      <w:r w:rsidRPr="00A84919">
        <w:rPr>
          <w:sz w:val="28"/>
          <w:szCs w:val="28"/>
        </w:rPr>
        <w:t xml:space="preserve">) </w:t>
      </w:r>
    </w:p>
    <w:p w:rsidR="0016681A" w:rsidRPr="00A84919" w:rsidRDefault="0016681A" w:rsidP="00BD1D16">
      <w:pPr>
        <w:spacing w:line="276" w:lineRule="auto"/>
        <w:ind w:firstLine="720"/>
        <w:jc w:val="both"/>
        <w:rPr>
          <w:sz w:val="28"/>
          <w:szCs w:val="28"/>
        </w:rPr>
      </w:pPr>
      <w:r w:rsidRPr="00A84919">
        <w:rPr>
          <w:sz w:val="28"/>
          <w:szCs w:val="28"/>
        </w:rPr>
        <w:t xml:space="preserve"> </w:t>
      </w:r>
    </w:p>
    <w:p w:rsidR="0016681A" w:rsidRPr="00A84919" w:rsidRDefault="0016681A" w:rsidP="00BD1D16">
      <w:pPr>
        <w:spacing w:line="276" w:lineRule="auto"/>
        <w:ind w:firstLine="720"/>
        <w:jc w:val="both"/>
        <w:rPr>
          <w:sz w:val="28"/>
          <w:szCs w:val="28"/>
        </w:rPr>
      </w:pPr>
      <w:r w:rsidRPr="00A84919">
        <w:rPr>
          <w:sz w:val="28"/>
          <w:szCs w:val="28"/>
        </w:rPr>
        <w:t>Ошлакование Cu</w:t>
      </w:r>
      <w:r w:rsidRPr="00A84919">
        <w:rPr>
          <w:sz w:val="28"/>
          <w:szCs w:val="28"/>
          <w:vertAlign w:val="subscript"/>
        </w:rPr>
        <w:t>2</w:t>
      </w:r>
      <w:r w:rsidRPr="00A84919">
        <w:rPr>
          <w:sz w:val="28"/>
          <w:szCs w:val="28"/>
        </w:rPr>
        <w:t>O  совместно с частичным растворением в шлаковых расплавах Cu</w:t>
      </w:r>
      <w:r w:rsidRPr="00A84919">
        <w:rPr>
          <w:sz w:val="28"/>
          <w:szCs w:val="28"/>
          <w:vertAlign w:val="subscript"/>
        </w:rPr>
        <w:t>2</w:t>
      </w:r>
      <w:r w:rsidRPr="00A84919">
        <w:rPr>
          <w:sz w:val="28"/>
          <w:szCs w:val="28"/>
        </w:rPr>
        <w:t xml:space="preserve">S определяет электрохимические потери меди в шлаках.  </w:t>
      </w:r>
    </w:p>
    <w:p w:rsidR="0016681A" w:rsidRPr="00A84919" w:rsidRDefault="0016681A" w:rsidP="00BD1D16">
      <w:pPr>
        <w:spacing w:line="276" w:lineRule="auto"/>
        <w:ind w:firstLine="720"/>
        <w:jc w:val="both"/>
        <w:rPr>
          <w:sz w:val="28"/>
          <w:szCs w:val="28"/>
        </w:rPr>
      </w:pPr>
      <w:r w:rsidRPr="00A84919">
        <w:rPr>
          <w:sz w:val="28"/>
          <w:szCs w:val="28"/>
        </w:rPr>
        <w:t xml:space="preserve">Автогенные плавки по своей сущности являются окислительными процессами. При их проведении степень десульфуризации можно регулировать в любых  заданных  пределах,  изменяя  соотношение между  количеством перерабатываемого материала и дутья в единицу времени. Это позволяет в широких  интервалах  варьировать  состав  получаемых  штейнов  вплоть  до  непосредственного получения черновой меди.  </w:t>
      </w:r>
    </w:p>
    <w:p w:rsidR="0016681A" w:rsidRPr="00A84919" w:rsidRDefault="0016681A" w:rsidP="00BD1D16">
      <w:pPr>
        <w:spacing w:line="276" w:lineRule="auto"/>
        <w:ind w:firstLine="720"/>
        <w:jc w:val="both"/>
        <w:rPr>
          <w:sz w:val="28"/>
          <w:szCs w:val="28"/>
        </w:rPr>
      </w:pPr>
      <w:r w:rsidRPr="00A84919">
        <w:rPr>
          <w:sz w:val="28"/>
          <w:szCs w:val="28"/>
        </w:rPr>
        <w:t xml:space="preserve">Тепловая  работа  печей  автогенных  плавок  характеризуется  тем,  что температура  отходящих  газов  превышает  температуру  плавления шлаков  и составляет более 1 200–1 250 °С. Это обусловливает большие потери с газами теплоты,  в  результате  чего  при  любом  виде  автогенной  плавки флотационных концентратов обнаруживается значительный ее дефицит. Недостаток теплоты  в  автогенном  процессе  может  быть  компенсирован  действием  нескольких факторов. </w:t>
      </w:r>
    </w:p>
    <w:p w:rsidR="0016681A" w:rsidRPr="00A84919" w:rsidRDefault="0016681A" w:rsidP="00BD1D16">
      <w:pPr>
        <w:spacing w:line="276" w:lineRule="auto"/>
        <w:ind w:firstLine="720"/>
        <w:jc w:val="both"/>
        <w:rPr>
          <w:sz w:val="28"/>
          <w:szCs w:val="28"/>
        </w:rPr>
      </w:pPr>
      <w:r w:rsidRPr="00A84919">
        <w:rPr>
          <w:sz w:val="28"/>
          <w:szCs w:val="28"/>
        </w:rPr>
        <w:t xml:space="preserve">Дополнительная  теплота  для  процесса  может  быть  получена  за  счет предварительного подогрева  дутья или путем  сжигания  в печи некоторого количества  углеродистого  топлива  (полуавтогенный  режим). Необходимая температура подогрева дутья определяется количеством сульфидов, которое может быть окислено по условиям технологии. Как правило, достаточно подогревать воздушное дутье до 500–600 °С.  </w:t>
      </w:r>
    </w:p>
    <w:p w:rsidR="0016681A" w:rsidRPr="00A84919" w:rsidRDefault="0016681A" w:rsidP="00BD1D16">
      <w:pPr>
        <w:spacing w:line="276" w:lineRule="auto"/>
        <w:ind w:firstLine="720"/>
        <w:jc w:val="both"/>
        <w:rPr>
          <w:sz w:val="28"/>
          <w:szCs w:val="28"/>
        </w:rPr>
      </w:pPr>
      <w:r w:rsidRPr="00A84919">
        <w:rPr>
          <w:sz w:val="28"/>
          <w:szCs w:val="28"/>
        </w:rPr>
        <w:t xml:space="preserve">Уменьшение  статей  расхода  теплоты  в  тепловом  балансе  достигается при использовании воздуха, обогащенного кислородом, или чистого технологического кислорода. Снижение содержания в дутье балластного азота приводит  к  уменьшению  количества  отходящих  газов  и,  следовательно,  к уменьшению  тепловых  потерь  с  ними.  Содержание  кислорода  в  дутье  при котором  происходит  «замыкание»  теплового  баланса  автогенной  плавки, также  зависит от содержания серы в шихте и необходимой степени десульфуризации. Обычно полной автогенности плавки достигают при содержании  кислорода в дутье в пределах 50–70 %. Дальнейшее обогащение дутья кислородом  может  оказать  неблагоприятное  термическое  воздействие  на  конструкцию печи и увеличить потери теплоты с отходящими газами в результате их перегрева. </w:t>
      </w:r>
    </w:p>
    <w:p w:rsidR="0016681A" w:rsidRPr="00A84919" w:rsidRDefault="0016681A" w:rsidP="00BD1D16">
      <w:pPr>
        <w:spacing w:line="276" w:lineRule="auto"/>
        <w:ind w:firstLine="720"/>
        <w:jc w:val="both"/>
        <w:rPr>
          <w:sz w:val="28"/>
          <w:szCs w:val="28"/>
        </w:rPr>
      </w:pPr>
      <w:r w:rsidRPr="00A84919">
        <w:rPr>
          <w:sz w:val="28"/>
          <w:szCs w:val="28"/>
        </w:rPr>
        <w:t xml:space="preserve">Обогащение  дутья  кислородом  в  настоящее  время  обходится  дороже, чем подогрев дутья, особенно если для этого используют вторичную теплоту металлургических агрегатов. Однако обогащение дутья кислородом приводит </w:t>
      </w:r>
      <w:r w:rsidR="00A53340" w:rsidRPr="00A84919">
        <w:rPr>
          <w:sz w:val="28"/>
          <w:szCs w:val="28"/>
        </w:rPr>
        <w:t xml:space="preserve"> </w:t>
      </w:r>
      <w:r w:rsidRPr="00A84919">
        <w:rPr>
          <w:sz w:val="28"/>
          <w:szCs w:val="28"/>
        </w:rPr>
        <w:t>к резкому повышению содержания в газах SО</w:t>
      </w:r>
      <w:r w:rsidRPr="00A84919">
        <w:rPr>
          <w:sz w:val="28"/>
          <w:szCs w:val="28"/>
          <w:vertAlign w:val="subscript"/>
        </w:rPr>
        <w:t>2</w:t>
      </w:r>
      <w:r w:rsidRPr="00A84919">
        <w:rPr>
          <w:sz w:val="28"/>
          <w:szCs w:val="28"/>
        </w:rPr>
        <w:t xml:space="preserve">. </w:t>
      </w:r>
    </w:p>
    <w:p w:rsidR="00910A5D" w:rsidRPr="00A84919" w:rsidRDefault="0016681A" w:rsidP="00BD1D16">
      <w:pPr>
        <w:spacing w:line="276" w:lineRule="auto"/>
        <w:ind w:firstLine="720"/>
        <w:jc w:val="both"/>
        <w:rPr>
          <w:sz w:val="28"/>
          <w:szCs w:val="28"/>
        </w:rPr>
      </w:pPr>
      <w:r w:rsidRPr="00A84919">
        <w:rPr>
          <w:sz w:val="28"/>
          <w:szCs w:val="28"/>
        </w:rPr>
        <w:t>Максимальное содержание SO</w:t>
      </w:r>
      <w:r w:rsidRPr="00A84919">
        <w:rPr>
          <w:sz w:val="28"/>
          <w:szCs w:val="28"/>
          <w:vertAlign w:val="subscript"/>
        </w:rPr>
        <w:t>2</w:t>
      </w:r>
      <w:r w:rsidRPr="00A84919">
        <w:rPr>
          <w:sz w:val="28"/>
          <w:szCs w:val="28"/>
        </w:rPr>
        <w:t xml:space="preserve"> при воздушном дутье составляет около 15 %, тогда как при дутье на чистом технологическом кислороде оно может</w:t>
      </w:r>
      <w:r w:rsidR="00A53340" w:rsidRPr="00A84919">
        <w:rPr>
          <w:sz w:val="28"/>
          <w:szCs w:val="28"/>
        </w:rPr>
        <w:t xml:space="preserve"> </w:t>
      </w:r>
      <w:r w:rsidR="00910A5D" w:rsidRPr="00A84919">
        <w:rPr>
          <w:sz w:val="28"/>
          <w:szCs w:val="28"/>
        </w:rPr>
        <w:t xml:space="preserve"> быть повышено до 80 %. При этом резко снижается  количество   отходящих газов. </w:t>
      </w:r>
    </w:p>
    <w:p w:rsidR="00910A5D" w:rsidRPr="00A84919" w:rsidRDefault="00910A5D" w:rsidP="00BD1D16">
      <w:pPr>
        <w:spacing w:line="276" w:lineRule="auto"/>
        <w:ind w:firstLine="720"/>
        <w:jc w:val="both"/>
        <w:rPr>
          <w:sz w:val="28"/>
          <w:szCs w:val="28"/>
        </w:rPr>
      </w:pPr>
      <w:r w:rsidRPr="00A84919">
        <w:rPr>
          <w:sz w:val="28"/>
          <w:szCs w:val="28"/>
        </w:rPr>
        <w:t xml:space="preserve">Эти два фактора способствуют сокращению капитальных и эксплуатационных затрат на строительство газового тракта, систем пылеулавливания и установки по утилизации серы. </w:t>
      </w:r>
    </w:p>
    <w:p w:rsidR="00910A5D" w:rsidRPr="00A84919" w:rsidRDefault="00910A5D" w:rsidP="00BD1D16">
      <w:pPr>
        <w:spacing w:line="276" w:lineRule="auto"/>
        <w:ind w:firstLine="720"/>
        <w:jc w:val="both"/>
        <w:rPr>
          <w:sz w:val="28"/>
          <w:szCs w:val="28"/>
        </w:rPr>
      </w:pPr>
      <w:r w:rsidRPr="00A84919">
        <w:rPr>
          <w:sz w:val="28"/>
          <w:szCs w:val="28"/>
        </w:rPr>
        <w:t xml:space="preserve">Уменьшение  количества  образующихся  при  автогенной  плавке  газов приводит к пропорциональному уменьшению количества получаемого пара и энергии. Недопустим при этом как большой избыток теплоты, так и ее недостаток. В  то же  время  при  получении  из  газов  серной  кислоты  наибольший эффект достигается при содержании в дутье 35–40 % кислорода. </w:t>
      </w:r>
    </w:p>
    <w:p w:rsidR="00910A5D" w:rsidRPr="00A84919" w:rsidRDefault="00910A5D" w:rsidP="00BD1D16">
      <w:pPr>
        <w:spacing w:line="276" w:lineRule="auto"/>
        <w:ind w:firstLine="720"/>
        <w:jc w:val="both"/>
        <w:rPr>
          <w:sz w:val="28"/>
          <w:szCs w:val="28"/>
        </w:rPr>
      </w:pPr>
      <w:r w:rsidRPr="00A84919">
        <w:rPr>
          <w:sz w:val="28"/>
          <w:szCs w:val="28"/>
        </w:rPr>
        <w:t xml:space="preserve">Возможным вариантом устранения дефицита  теплоты при автогенном ведении процесса плавки может быть одновременное  обогащение дутья  кислородом до 30–40 % и его подогрев до 250–400 °С. </w:t>
      </w:r>
    </w:p>
    <w:p w:rsidR="00910A5D" w:rsidRPr="00A84919" w:rsidRDefault="00910A5D" w:rsidP="00BD1D16">
      <w:pPr>
        <w:spacing w:line="276" w:lineRule="auto"/>
        <w:ind w:firstLine="720"/>
        <w:jc w:val="both"/>
        <w:rPr>
          <w:sz w:val="28"/>
          <w:szCs w:val="28"/>
        </w:rPr>
      </w:pPr>
      <w:r w:rsidRPr="00A84919">
        <w:rPr>
          <w:sz w:val="28"/>
          <w:szCs w:val="28"/>
        </w:rPr>
        <w:t xml:space="preserve">Применительно  к флотационным  концентратам  автогенные металлургические процессы могут быть организованы несколькими различными способами, как в технологическом, так и аппаратурном отношении. По технологии  эти процессы в первую очередь отличаются методом сжигания  сульфидов, которые можно сжигать в распыленном (взвешенном) состоянии в газовой фазе (в факеле) или в расплавах. </w:t>
      </w:r>
    </w:p>
    <w:p w:rsidR="00910A5D" w:rsidRPr="00A84919" w:rsidRDefault="00910A5D" w:rsidP="00BD1D16">
      <w:pPr>
        <w:spacing w:line="276" w:lineRule="auto"/>
        <w:ind w:firstLine="720"/>
        <w:jc w:val="both"/>
        <w:rPr>
          <w:sz w:val="28"/>
          <w:szCs w:val="28"/>
        </w:rPr>
      </w:pPr>
      <w:r w:rsidRPr="00A84919">
        <w:rPr>
          <w:sz w:val="28"/>
          <w:szCs w:val="28"/>
        </w:rPr>
        <w:t xml:space="preserve">При плавках во взвешенном состоянии мелкие сульфидные концентраты  сжигают  в факеле,  образующемся при  горении  сульфидов шихты, подаваемой в раскаленное пространство печи через специальные горелки вместе с дутьем.  За  счет  теплоты,  выделяющейся  при  горении  сульфидов,  расплавленная шихта нагревается и плавится непосредственно в факеле. Образовавшиеся при этом капли расплава падают на поверхность шлаковой ванны, находящейся  в  отстойной  камере,  где  и  происходит  расслаивание  шлака  и штейна. </w:t>
      </w:r>
    </w:p>
    <w:p w:rsidR="00910A5D" w:rsidRPr="00A84919" w:rsidRDefault="00910A5D" w:rsidP="00BD1D16">
      <w:pPr>
        <w:spacing w:line="276" w:lineRule="auto"/>
        <w:ind w:firstLine="720"/>
        <w:jc w:val="both"/>
        <w:rPr>
          <w:sz w:val="28"/>
          <w:szCs w:val="28"/>
        </w:rPr>
      </w:pPr>
      <w:r w:rsidRPr="00A84919">
        <w:rPr>
          <w:sz w:val="28"/>
          <w:szCs w:val="28"/>
        </w:rPr>
        <w:t xml:space="preserve">При плавке, осуществляемой в расплаве, шихта загружается на поверхность бурлящей ванны и захватывается ею. Плавление шихты происходит за счет физической теплоты расплава и сводится к расплавлению легкоплавких компонентов и растворению более тугоплавких в уже готовом расплаве. При этом устраняется стадия образования первичного железистого расплава, что уменьшает вероятность образования мелкой сульфидной взвеси. </w:t>
      </w:r>
    </w:p>
    <w:p w:rsidR="00910A5D" w:rsidRPr="00A84919" w:rsidRDefault="00910A5D" w:rsidP="00BD1D16">
      <w:pPr>
        <w:spacing w:line="276" w:lineRule="auto"/>
        <w:ind w:firstLine="720"/>
        <w:jc w:val="both"/>
        <w:rPr>
          <w:sz w:val="28"/>
          <w:szCs w:val="28"/>
        </w:rPr>
      </w:pPr>
      <w:r w:rsidRPr="00A84919">
        <w:rPr>
          <w:sz w:val="28"/>
          <w:szCs w:val="28"/>
        </w:rPr>
        <w:t xml:space="preserve">Скорость  растворения  тугоплавких  составляющих  в  расплаве  зависит от температуры и интенсивности его перемешивания. От интенсивности перемешивания  зависит  также  скорость,  с  которой  происходит  укрупнение мелкой сульфидной взвеси. </w:t>
      </w:r>
    </w:p>
    <w:p w:rsidR="00910A5D" w:rsidRPr="00A84919" w:rsidRDefault="00910A5D" w:rsidP="00BD1D16">
      <w:pPr>
        <w:spacing w:line="276" w:lineRule="auto"/>
        <w:ind w:firstLine="720"/>
        <w:jc w:val="both"/>
        <w:rPr>
          <w:sz w:val="28"/>
          <w:szCs w:val="28"/>
        </w:rPr>
      </w:pPr>
      <w:r w:rsidRPr="00A84919">
        <w:rPr>
          <w:sz w:val="28"/>
          <w:szCs w:val="28"/>
        </w:rPr>
        <w:t xml:space="preserve">Окисление сульфидов может осуществляться при подаче дутья как в слой штейна, так и в шлако-штейновую эмульсию. Последний способ обладает многими преимуществами и является предпочтительным. </w:t>
      </w:r>
    </w:p>
    <w:p w:rsidR="00910A5D" w:rsidRPr="00A84919" w:rsidRDefault="00910A5D" w:rsidP="00BD1D16">
      <w:pPr>
        <w:spacing w:line="276" w:lineRule="auto"/>
        <w:ind w:firstLine="720"/>
        <w:jc w:val="both"/>
        <w:rPr>
          <w:sz w:val="28"/>
          <w:szCs w:val="28"/>
        </w:rPr>
      </w:pPr>
      <w:r w:rsidRPr="00A84919">
        <w:rPr>
          <w:sz w:val="28"/>
          <w:szCs w:val="28"/>
        </w:rPr>
        <w:t>Сложности  в  организации  автогенных  процессов  возникают  в  связи  с необходимостью, с одной стороны, создания окислительной среды и использования  дутья,  обогащенного  кислородом,  или  технологического  кислорода для  получения  газов  с  высоким  содержанием  SO</w:t>
      </w:r>
      <w:r w:rsidRPr="00A84919">
        <w:rPr>
          <w:sz w:val="28"/>
          <w:szCs w:val="28"/>
          <w:vertAlign w:val="subscript"/>
        </w:rPr>
        <w:t>2</w:t>
      </w:r>
      <w:r w:rsidRPr="00A84919">
        <w:rPr>
          <w:sz w:val="28"/>
          <w:szCs w:val="28"/>
        </w:rPr>
        <w:t>,  а  с  другой,  –  получения шлаков с минимальным содержанием магнетита. Даже в отсутствии свободного  кислорода  увеличение  содержания  SO</w:t>
      </w:r>
      <w:r w:rsidRPr="00A84919">
        <w:rPr>
          <w:sz w:val="28"/>
          <w:szCs w:val="28"/>
          <w:vertAlign w:val="subscript"/>
        </w:rPr>
        <w:t>2</w:t>
      </w:r>
      <w:r w:rsidRPr="00A84919">
        <w:rPr>
          <w:sz w:val="28"/>
          <w:szCs w:val="28"/>
        </w:rPr>
        <w:t xml:space="preserve">  в  газах  повышает  их  окислительный потенциал, что обусловливается протеканием реакций: </w:t>
      </w:r>
    </w:p>
    <w:p w:rsidR="00910A5D" w:rsidRPr="00A84919" w:rsidRDefault="00910A5D" w:rsidP="00BD1D16">
      <w:pPr>
        <w:spacing w:line="276" w:lineRule="auto"/>
        <w:ind w:firstLine="720"/>
        <w:jc w:val="both"/>
        <w:rPr>
          <w:sz w:val="28"/>
          <w:szCs w:val="28"/>
        </w:rPr>
      </w:pPr>
      <w:r w:rsidRPr="00A84919">
        <w:rPr>
          <w:sz w:val="28"/>
          <w:szCs w:val="28"/>
        </w:rPr>
        <w:t xml:space="preserve"> </w:t>
      </w:r>
    </w:p>
    <w:p w:rsidR="00910A5D" w:rsidRPr="00A84919" w:rsidRDefault="00910A5D" w:rsidP="00382287">
      <w:pPr>
        <w:spacing w:line="276" w:lineRule="auto"/>
        <w:ind w:left="698" w:firstLine="720"/>
        <w:jc w:val="center"/>
        <w:rPr>
          <w:sz w:val="28"/>
          <w:szCs w:val="28"/>
          <w:lang w:val="en-US"/>
        </w:rPr>
      </w:pPr>
      <w:r w:rsidRPr="00A84919">
        <w:rPr>
          <w:sz w:val="28"/>
          <w:szCs w:val="28"/>
          <w:lang w:val="en-US"/>
        </w:rPr>
        <w:t>SO</w:t>
      </w:r>
      <w:r w:rsidRPr="00A84919">
        <w:rPr>
          <w:sz w:val="28"/>
          <w:szCs w:val="28"/>
          <w:vertAlign w:val="subscript"/>
          <w:lang w:val="en-US"/>
        </w:rPr>
        <w:t>2</w:t>
      </w:r>
      <w:r w:rsidRPr="00A84919">
        <w:rPr>
          <w:sz w:val="28"/>
          <w:szCs w:val="28"/>
          <w:lang w:val="en-US"/>
        </w:rPr>
        <w:t xml:space="preserve"> ↔ 1/2S</w:t>
      </w:r>
      <w:r w:rsidRPr="00A84919">
        <w:rPr>
          <w:sz w:val="28"/>
          <w:szCs w:val="28"/>
          <w:vertAlign w:val="subscript"/>
          <w:lang w:val="en-US"/>
        </w:rPr>
        <w:t>2</w:t>
      </w:r>
      <w:r w:rsidRPr="00A84919">
        <w:rPr>
          <w:sz w:val="28"/>
          <w:szCs w:val="28"/>
          <w:lang w:val="en-US"/>
        </w:rPr>
        <w:t xml:space="preserve"> + O</w:t>
      </w:r>
      <w:r w:rsidRPr="00A84919">
        <w:rPr>
          <w:sz w:val="28"/>
          <w:szCs w:val="28"/>
          <w:vertAlign w:val="subscript"/>
          <w:lang w:val="en-US"/>
        </w:rPr>
        <w:t>2</w:t>
      </w:r>
      <w:r w:rsidRPr="00A84919">
        <w:rPr>
          <w:sz w:val="28"/>
          <w:szCs w:val="28"/>
          <w:lang w:val="en-US"/>
        </w:rPr>
        <w:t xml:space="preserve">             </w:t>
      </w:r>
      <w:r w:rsidR="0030333C" w:rsidRPr="00A84919">
        <w:rPr>
          <w:sz w:val="28"/>
          <w:szCs w:val="28"/>
          <w:lang w:val="en-US"/>
        </w:rPr>
        <w:tab/>
      </w:r>
      <w:r w:rsidR="0030333C" w:rsidRPr="00A84919">
        <w:rPr>
          <w:sz w:val="28"/>
          <w:szCs w:val="28"/>
          <w:lang w:val="en-US"/>
        </w:rPr>
        <w:tab/>
      </w:r>
      <w:r w:rsidR="0030333C" w:rsidRPr="00A84919">
        <w:rPr>
          <w:sz w:val="28"/>
          <w:szCs w:val="28"/>
          <w:lang w:val="en-US"/>
        </w:rPr>
        <w:tab/>
      </w:r>
      <w:r w:rsidRPr="00A84919">
        <w:rPr>
          <w:sz w:val="28"/>
          <w:szCs w:val="28"/>
          <w:lang w:val="en-US"/>
        </w:rPr>
        <w:t xml:space="preserve"> (7.</w:t>
      </w:r>
      <w:r w:rsidR="0030333C" w:rsidRPr="00A84919">
        <w:rPr>
          <w:sz w:val="28"/>
          <w:szCs w:val="28"/>
          <w:lang w:val="en-US"/>
        </w:rPr>
        <w:t>9</w:t>
      </w:r>
      <w:r w:rsidRPr="00A84919">
        <w:rPr>
          <w:sz w:val="28"/>
          <w:szCs w:val="28"/>
          <w:lang w:val="en-US"/>
        </w:rPr>
        <w:t>)</w:t>
      </w:r>
    </w:p>
    <w:p w:rsidR="00910A5D" w:rsidRPr="00A84919" w:rsidRDefault="00910A5D" w:rsidP="00BD1D16">
      <w:pPr>
        <w:spacing w:line="276" w:lineRule="auto"/>
        <w:ind w:firstLine="720"/>
        <w:jc w:val="both"/>
        <w:rPr>
          <w:sz w:val="28"/>
          <w:szCs w:val="28"/>
          <w:lang w:val="en-US"/>
        </w:rPr>
      </w:pPr>
      <w:r w:rsidRPr="00A84919">
        <w:rPr>
          <w:sz w:val="28"/>
          <w:szCs w:val="28"/>
          <w:lang w:val="en-US"/>
        </w:rPr>
        <w:t xml:space="preserve"> </w:t>
      </w:r>
    </w:p>
    <w:p w:rsidR="0030333C" w:rsidRPr="00A84919" w:rsidRDefault="00910A5D" w:rsidP="00382287">
      <w:pPr>
        <w:spacing w:line="276" w:lineRule="auto"/>
        <w:ind w:left="698" w:firstLine="720"/>
        <w:jc w:val="center"/>
        <w:rPr>
          <w:sz w:val="28"/>
          <w:szCs w:val="28"/>
          <w:lang w:val="en-US"/>
        </w:rPr>
      </w:pPr>
      <w:r w:rsidRPr="00A84919">
        <w:rPr>
          <w:sz w:val="28"/>
          <w:szCs w:val="28"/>
          <w:lang w:val="en-US"/>
        </w:rPr>
        <w:t>6FeO + SO</w:t>
      </w:r>
      <w:r w:rsidRPr="00A84919">
        <w:rPr>
          <w:sz w:val="28"/>
          <w:szCs w:val="28"/>
          <w:vertAlign w:val="subscript"/>
          <w:lang w:val="en-US"/>
        </w:rPr>
        <w:t>2</w:t>
      </w:r>
      <w:r w:rsidRPr="00A84919">
        <w:rPr>
          <w:sz w:val="28"/>
          <w:szCs w:val="28"/>
          <w:lang w:val="en-US"/>
        </w:rPr>
        <w:t xml:space="preserve"> ↔ 2Fe</w:t>
      </w:r>
      <w:r w:rsidRPr="00A84919">
        <w:rPr>
          <w:sz w:val="28"/>
          <w:szCs w:val="28"/>
          <w:vertAlign w:val="subscript"/>
          <w:lang w:val="en-US"/>
        </w:rPr>
        <w:t>3</w:t>
      </w:r>
      <w:r w:rsidRPr="00A84919">
        <w:rPr>
          <w:sz w:val="28"/>
          <w:szCs w:val="28"/>
          <w:lang w:val="en-US"/>
        </w:rPr>
        <w:t>O</w:t>
      </w:r>
      <w:r w:rsidRPr="00A84919">
        <w:rPr>
          <w:sz w:val="28"/>
          <w:szCs w:val="28"/>
          <w:vertAlign w:val="subscript"/>
          <w:lang w:val="en-US"/>
        </w:rPr>
        <w:t>4</w:t>
      </w:r>
      <w:r w:rsidRPr="00A84919">
        <w:rPr>
          <w:sz w:val="28"/>
          <w:szCs w:val="28"/>
          <w:lang w:val="en-US"/>
        </w:rPr>
        <w:t xml:space="preserve"> + 1/2S</w:t>
      </w:r>
      <w:r w:rsidRPr="00A84919">
        <w:rPr>
          <w:sz w:val="28"/>
          <w:szCs w:val="28"/>
          <w:vertAlign w:val="subscript"/>
          <w:lang w:val="en-US"/>
        </w:rPr>
        <w:t>2</w:t>
      </w:r>
      <w:r w:rsidRPr="00A84919">
        <w:rPr>
          <w:sz w:val="28"/>
          <w:szCs w:val="28"/>
          <w:lang w:val="en-US"/>
        </w:rPr>
        <w:t xml:space="preserve">      </w:t>
      </w:r>
      <w:r w:rsidR="0030333C" w:rsidRPr="00A84919">
        <w:rPr>
          <w:sz w:val="28"/>
          <w:szCs w:val="28"/>
          <w:lang w:val="en-US"/>
        </w:rPr>
        <w:tab/>
      </w:r>
      <w:r w:rsidR="0030333C" w:rsidRPr="00A84919">
        <w:rPr>
          <w:sz w:val="28"/>
          <w:szCs w:val="28"/>
          <w:lang w:val="en-US"/>
        </w:rPr>
        <w:tab/>
      </w:r>
      <w:r w:rsidRPr="00A84919">
        <w:rPr>
          <w:sz w:val="28"/>
          <w:szCs w:val="28"/>
          <w:lang w:val="en-US"/>
        </w:rPr>
        <w:t>(7.</w:t>
      </w:r>
      <w:r w:rsidR="0030333C" w:rsidRPr="00A84919">
        <w:rPr>
          <w:sz w:val="28"/>
          <w:szCs w:val="28"/>
          <w:lang w:val="en-US"/>
        </w:rPr>
        <w:t>10</w:t>
      </w:r>
      <w:r w:rsidRPr="00A84919">
        <w:rPr>
          <w:sz w:val="28"/>
          <w:szCs w:val="28"/>
          <w:lang w:val="en-US"/>
        </w:rPr>
        <w:t>)</w:t>
      </w:r>
    </w:p>
    <w:p w:rsidR="00910A5D" w:rsidRPr="00A84919" w:rsidRDefault="00910A5D" w:rsidP="00382287">
      <w:pPr>
        <w:spacing w:line="276" w:lineRule="auto"/>
        <w:ind w:firstLine="720"/>
        <w:jc w:val="center"/>
        <w:rPr>
          <w:sz w:val="28"/>
          <w:szCs w:val="28"/>
          <w:lang w:val="en-US"/>
        </w:rPr>
      </w:pPr>
    </w:p>
    <w:p w:rsidR="00910A5D" w:rsidRPr="00A84919" w:rsidRDefault="00910A5D" w:rsidP="00382287">
      <w:pPr>
        <w:spacing w:line="276" w:lineRule="auto"/>
        <w:ind w:left="698" w:firstLine="720"/>
        <w:jc w:val="center"/>
        <w:rPr>
          <w:sz w:val="28"/>
          <w:szCs w:val="28"/>
        </w:rPr>
      </w:pPr>
      <w:r w:rsidRPr="00A84919">
        <w:rPr>
          <w:sz w:val="28"/>
          <w:szCs w:val="28"/>
        </w:rPr>
        <w:t>3FeO + SO</w:t>
      </w:r>
      <w:r w:rsidRPr="00A84919">
        <w:rPr>
          <w:sz w:val="28"/>
          <w:szCs w:val="28"/>
          <w:vertAlign w:val="subscript"/>
        </w:rPr>
        <w:t>2</w:t>
      </w:r>
      <w:r w:rsidRPr="00A84919">
        <w:rPr>
          <w:sz w:val="28"/>
          <w:szCs w:val="28"/>
        </w:rPr>
        <w:t xml:space="preserve"> ↔ 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xml:space="preserve"> + SO           </w:t>
      </w:r>
      <w:r w:rsidR="0030333C" w:rsidRPr="00A84919">
        <w:rPr>
          <w:sz w:val="28"/>
          <w:szCs w:val="28"/>
        </w:rPr>
        <w:tab/>
      </w:r>
      <w:r w:rsidR="0030333C" w:rsidRPr="00A84919">
        <w:rPr>
          <w:sz w:val="28"/>
          <w:szCs w:val="28"/>
        </w:rPr>
        <w:tab/>
      </w:r>
      <w:r w:rsidRPr="00A84919">
        <w:rPr>
          <w:sz w:val="28"/>
          <w:szCs w:val="28"/>
        </w:rPr>
        <w:t>(7.1</w:t>
      </w:r>
      <w:r w:rsidR="0030333C" w:rsidRPr="00A84919">
        <w:rPr>
          <w:sz w:val="28"/>
          <w:szCs w:val="28"/>
        </w:rPr>
        <w:t>1</w:t>
      </w:r>
      <w:r w:rsidRPr="00A84919">
        <w:rPr>
          <w:sz w:val="28"/>
          <w:szCs w:val="28"/>
        </w:rPr>
        <w:t>)</w:t>
      </w:r>
    </w:p>
    <w:p w:rsidR="00910A5D" w:rsidRPr="00A84919" w:rsidRDefault="00910A5D" w:rsidP="00BD1D16">
      <w:pPr>
        <w:spacing w:line="276" w:lineRule="auto"/>
        <w:ind w:firstLine="720"/>
        <w:jc w:val="both"/>
        <w:rPr>
          <w:sz w:val="28"/>
          <w:szCs w:val="28"/>
        </w:rPr>
      </w:pPr>
      <w:r w:rsidRPr="00A84919">
        <w:rPr>
          <w:sz w:val="28"/>
          <w:szCs w:val="28"/>
        </w:rPr>
        <w:t xml:space="preserve"> </w:t>
      </w:r>
    </w:p>
    <w:p w:rsidR="00910A5D" w:rsidRPr="00A84919" w:rsidRDefault="00910A5D" w:rsidP="00BD1D16">
      <w:pPr>
        <w:spacing w:line="276" w:lineRule="auto"/>
        <w:ind w:firstLine="720"/>
        <w:jc w:val="both"/>
        <w:rPr>
          <w:sz w:val="28"/>
          <w:szCs w:val="28"/>
        </w:rPr>
      </w:pPr>
      <w:r w:rsidRPr="00A84919">
        <w:rPr>
          <w:sz w:val="28"/>
          <w:szCs w:val="28"/>
        </w:rPr>
        <w:t>Реакции  (7.</w:t>
      </w:r>
      <w:r w:rsidR="0030333C" w:rsidRPr="00A84919">
        <w:rPr>
          <w:sz w:val="28"/>
          <w:szCs w:val="28"/>
        </w:rPr>
        <w:t>9</w:t>
      </w:r>
      <w:r w:rsidRPr="00A84919">
        <w:rPr>
          <w:sz w:val="28"/>
          <w:szCs w:val="28"/>
        </w:rPr>
        <w:t>)</w:t>
      </w:r>
      <w:r w:rsidR="0030333C" w:rsidRPr="00A84919">
        <w:rPr>
          <w:sz w:val="28"/>
          <w:szCs w:val="28"/>
        </w:rPr>
        <w:t xml:space="preserve"> </w:t>
      </w:r>
      <w:r w:rsidRPr="00A84919">
        <w:rPr>
          <w:sz w:val="28"/>
          <w:szCs w:val="28"/>
        </w:rPr>
        <w:t>–</w:t>
      </w:r>
      <w:r w:rsidR="0030333C" w:rsidRPr="00A84919">
        <w:rPr>
          <w:sz w:val="28"/>
          <w:szCs w:val="28"/>
        </w:rPr>
        <w:t xml:space="preserve"> </w:t>
      </w:r>
      <w:r w:rsidRPr="00A84919">
        <w:rPr>
          <w:sz w:val="28"/>
          <w:szCs w:val="28"/>
        </w:rPr>
        <w:t>(7.1</w:t>
      </w:r>
      <w:r w:rsidR="0030333C" w:rsidRPr="00A84919">
        <w:rPr>
          <w:sz w:val="28"/>
          <w:szCs w:val="28"/>
        </w:rPr>
        <w:t>1</w:t>
      </w:r>
      <w:r w:rsidRPr="00A84919">
        <w:rPr>
          <w:sz w:val="28"/>
          <w:szCs w:val="28"/>
        </w:rPr>
        <w:t xml:space="preserve">)  приводят  к  возрастанию  равновесного  содержания магнетита в шлаках, а следовательно, к повышению содержания меди в шлаках. Именно поэтому все автогенные процессы, в которых шлак находится  в  контакте  с  газовой фазой,  характеризуются  повышенным  содержанием магнетита. Выходом  из  этого  положения  является  отделение шлака  от  воздействия газовой фазы и приведение его в равновесие со штейном. Это достигается заменой горизонтального движения шлака в печи и выпуском его с поверхности расплава на вертикальное – сверху вниз – с выпуском шлака из нижней части ванны. Поскольку равновесие между газовой фазой и расплавом  устанавливается медленнее,  чем между шлаком  и штейном,  в  глубинных частях расплава даже при работе на чистом кислороде могут быть получены шлаки с более низким содержанием магнетита. Естественно, температура процесса плавки при этом должна быть достаточно высокой (не ниже 1 250–1 300 °С). </w:t>
      </w:r>
    </w:p>
    <w:p w:rsidR="00910A5D" w:rsidRPr="00A84919" w:rsidRDefault="00910A5D" w:rsidP="00BD1D16">
      <w:pPr>
        <w:spacing w:line="276" w:lineRule="auto"/>
        <w:ind w:firstLine="720"/>
        <w:jc w:val="both"/>
        <w:rPr>
          <w:sz w:val="28"/>
          <w:szCs w:val="28"/>
        </w:rPr>
      </w:pPr>
      <w:r w:rsidRPr="00A84919">
        <w:rPr>
          <w:sz w:val="28"/>
          <w:szCs w:val="28"/>
        </w:rPr>
        <w:t xml:space="preserve">Плавку в расплаве проводят при энергичном барботаже газами и высоких  температурах,  поэтому  к  стойкости  аппаратуры  предъявляются  очень жесткие  требования.  Единственным  путем  создания  надежной  долговечной аппаратуры является использование гарнисажных печей, когда для конструктивных  элементов печи, и прежде  всего  в  барботируемой  зоне, используют охлаждаемые  элементы, на  внутренней  рабочей поверхности  которых  образуется гарнисаж из расплава. </w:t>
      </w:r>
    </w:p>
    <w:p w:rsidR="00910A5D" w:rsidRPr="00A84919" w:rsidRDefault="00910A5D" w:rsidP="00BD1D16">
      <w:pPr>
        <w:spacing w:line="276" w:lineRule="auto"/>
        <w:ind w:firstLine="720"/>
        <w:jc w:val="both"/>
        <w:rPr>
          <w:sz w:val="28"/>
          <w:szCs w:val="28"/>
        </w:rPr>
      </w:pPr>
      <w:r w:rsidRPr="00A84919">
        <w:rPr>
          <w:sz w:val="28"/>
          <w:szCs w:val="28"/>
        </w:rPr>
        <w:t xml:space="preserve">Гарнисаж может быть образован как из штейна, так и из шлака. Однако вследствие  высокой  теплопроводности  штейна  и  низкой  температуры  его плавления для образования штейнового гарнисажа необходимо обеспечивать очень интенсивный отвод теплоты, что, кроме резкого увеличения тепловых потерь,  достаточно  сложно  в  конструктивном  отношении и ненадежно. Необходимо иметь в виду, что работа со штейном в зоне барботажа исключает применение  обычных  охлаждающих  агентов,  содержащих  воду,  в  связи  с опасностью прогорания кессонов и возникновения взрыва при контакте влаги со штейном. </w:t>
      </w:r>
    </w:p>
    <w:p w:rsidR="0016681A" w:rsidRPr="00A84919" w:rsidRDefault="00910A5D" w:rsidP="00BD1D16">
      <w:pPr>
        <w:spacing w:line="276" w:lineRule="auto"/>
        <w:ind w:firstLine="720"/>
        <w:jc w:val="both"/>
        <w:rPr>
          <w:sz w:val="28"/>
          <w:szCs w:val="28"/>
        </w:rPr>
      </w:pPr>
      <w:r w:rsidRPr="00A84919">
        <w:rPr>
          <w:sz w:val="28"/>
          <w:szCs w:val="28"/>
        </w:rPr>
        <w:t>Подача дутья с высоким содержанием кислорода или чистого кислорода в слой штейна приводит к резкому локальному повышению температуры в фурменной  зоне,  что практически делает невозможным  создание надежной, долговечной аппаратуры. Использование кислородного дутья при непосредственном окислении штейна возможно лишь при применении верхних непогруженных фурм, работа которых отличается очень низкой эффективностью.</w:t>
      </w:r>
    </w:p>
    <w:p w:rsidR="00936D00" w:rsidRPr="00A84919" w:rsidRDefault="00936D00" w:rsidP="00BD1D16">
      <w:pPr>
        <w:spacing w:line="276" w:lineRule="auto"/>
        <w:ind w:firstLine="720"/>
        <w:jc w:val="both"/>
        <w:rPr>
          <w:sz w:val="28"/>
          <w:szCs w:val="28"/>
        </w:rPr>
      </w:pPr>
      <w:r w:rsidRPr="00A84919">
        <w:rPr>
          <w:sz w:val="28"/>
          <w:szCs w:val="28"/>
        </w:rPr>
        <w:t xml:space="preserve">Перечисленные выше обстоятельства показывают, что в  зоне барботажа предпочтительной является работа со шлаковой ванной. В этом случае на кессонах образуется надежный шлаковый гарнисаж, уменьшаются тепловые потери и полностью исключается опасность взрыва даже в случае использования в качестве охлаждающего агента воды. </w:t>
      </w:r>
    </w:p>
    <w:p w:rsidR="00936D00" w:rsidRPr="00A84919" w:rsidRDefault="00936D00" w:rsidP="00BD1D16">
      <w:pPr>
        <w:spacing w:line="276" w:lineRule="auto"/>
        <w:ind w:firstLine="720"/>
        <w:jc w:val="both"/>
        <w:rPr>
          <w:sz w:val="28"/>
          <w:szCs w:val="28"/>
        </w:rPr>
      </w:pPr>
      <w:r w:rsidRPr="00A84919">
        <w:rPr>
          <w:sz w:val="28"/>
          <w:szCs w:val="28"/>
        </w:rPr>
        <w:t xml:space="preserve">Образование шлакового гарнисажа при автогенной плавке сульфидного сырья  в  расплавах  возможно,  однако  только  в  том  случае,  когда  окисление сульфидов осуществляется  в шлако-штейновой  эмульсии. С  этой целью  боковые фурмы печи необходимо поднять над подиной на значительную высоту (1,5–2,0 м). При высоком расположении фурм крупные капли штейна, образующиеся в результате укрупнения частиц в фурменной зоне, быстро оседают  в  слое  шлака.  В  результате  в  надфурменной  зоне  остается  шлако - штейновая эмульсия, содержание штейна в которой не превышает 10–15 %. </w:t>
      </w:r>
    </w:p>
    <w:p w:rsidR="00936D00" w:rsidRPr="00A84919" w:rsidRDefault="00936D00" w:rsidP="00BD1D16">
      <w:pPr>
        <w:spacing w:line="276" w:lineRule="auto"/>
        <w:ind w:firstLine="720"/>
        <w:jc w:val="both"/>
        <w:rPr>
          <w:sz w:val="28"/>
          <w:szCs w:val="28"/>
        </w:rPr>
      </w:pPr>
      <w:r w:rsidRPr="00A84919">
        <w:rPr>
          <w:sz w:val="28"/>
          <w:szCs w:val="28"/>
        </w:rPr>
        <w:t xml:space="preserve">В этом случае в шлако-штейновую эмульсию можно подавать дутье с любой степенью  обогащения  вплоть  до  чистого  технологического  кислорода.  Зона высоких температур при таком методе подачи дутья растягивается, перегрева расплава не происходит. При глубокой подфурменной зоне и выпуске шлака из нижнего слоя он по мере движения сверху вниз непрерывно промывается крупными  каплями штейна,  что  способствует  захвату  случайно  увлеченных мелких включений сульфидной фазы и восстановлению магнетита. </w:t>
      </w:r>
    </w:p>
    <w:p w:rsidR="00936D00" w:rsidRPr="00A84919" w:rsidRDefault="00936D00" w:rsidP="00BD1D16">
      <w:pPr>
        <w:spacing w:line="276" w:lineRule="auto"/>
        <w:ind w:firstLine="720"/>
        <w:jc w:val="both"/>
        <w:rPr>
          <w:sz w:val="28"/>
          <w:szCs w:val="28"/>
        </w:rPr>
      </w:pPr>
      <w:r w:rsidRPr="00A84919">
        <w:rPr>
          <w:sz w:val="28"/>
          <w:szCs w:val="28"/>
        </w:rPr>
        <w:t xml:space="preserve">При оценке технологии важное значение имеют требования к качеству подготовки шихты. Предпочтение должно быть отдано процессам, в которых можно  перерабатывать  как  мелкую,  так  и  кусковую  шихту  с  повышенной влажностью (до 6–8 %). </w:t>
      </w:r>
    </w:p>
    <w:p w:rsidR="00936D00" w:rsidRPr="00A84919" w:rsidRDefault="00936D00" w:rsidP="00BD1D16">
      <w:pPr>
        <w:spacing w:line="276" w:lineRule="auto"/>
        <w:ind w:firstLine="720"/>
        <w:jc w:val="both"/>
        <w:rPr>
          <w:sz w:val="28"/>
          <w:szCs w:val="28"/>
        </w:rPr>
      </w:pPr>
      <w:r w:rsidRPr="00A84919">
        <w:rPr>
          <w:sz w:val="28"/>
          <w:szCs w:val="28"/>
        </w:rPr>
        <w:t xml:space="preserve">Требования к подготовке шихты непосредственно связаны с методами загрузки. При осуществлении плавки в расплаве шихту можно загружать непосредственно  на  поверхность  расплава  или  вдувать  под  слой  расплава.  </w:t>
      </w:r>
    </w:p>
    <w:p w:rsidR="00936D00" w:rsidRPr="00A84919" w:rsidRDefault="00936D00" w:rsidP="00BD1D16">
      <w:pPr>
        <w:spacing w:line="276" w:lineRule="auto"/>
        <w:ind w:firstLine="720"/>
        <w:jc w:val="both"/>
        <w:rPr>
          <w:sz w:val="28"/>
          <w:szCs w:val="28"/>
        </w:rPr>
      </w:pPr>
      <w:r w:rsidRPr="00A84919">
        <w:rPr>
          <w:sz w:val="28"/>
          <w:szCs w:val="28"/>
        </w:rPr>
        <w:t xml:space="preserve">В последнем случае она должна быть тонко измельчена и хорошо высушена. Естественно,  это  требует дополнительных  затрат на  ее подготовку и  сопряжено с повышенными механическими потерями мелких сухих материалов в виде  пыли.  Для  уменьшения  пылеобразования  желательно  мелкую  шихту грузить на поверхность  расплавленной  ванны  с  влажностью до  6–8 %. При загрузке  на  поверхность  можно  использовать  и  кусковой  материал  (руду, флюсы,  обороты)  крупностью  до  </w:t>
      </w:r>
      <w:smartTag w:uri="urn:schemas-microsoft-com:office:smarttags" w:element="metricconverter">
        <w:smartTagPr>
          <w:attr w:name="ProductID" w:val="50 мм"/>
        </w:smartTagPr>
        <w:r w:rsidRPr="00A84919">
          <w:rPr>
            <w:sz w:val="28"/>
            <w:szCs w:val="28"/>
          </w:rPr>
          <w:t>50 мм</w:t>
        </w:r>
      </w:smartTag>
      <w:r w:rsidRPr="00A84919">
        <w:rPr>
          <w:sz w:val="28"/>
          <w:szCs w:val="28"/>
        </w:rPr>
        <w:t xml:space="preserve">. Это  также  удешевляет  подготовку  шихты и снижает пылевынос. </w:t>
      </w:r>
    </w:p>
    <w:p w:rsidR="00936D00" w:rsidRPr="00A84919" w:rsidRDefault="00936D00" w:rsidP="00BD1D16">
      <w:pPr>
        <w:spacing w:line="276" w:lineRule="auto"/>
        <w:ind w:firstLine="720"/>
        <w:jc w:val="both"/>
        <w:rPr>
          <w:sz w:val="28"/>
          <w:szCs w:val="28"/>
        </w:rPr>
      </w:pPr>
      <w:r w:rsidRPr="00A84919">
        <w:rPr>
          <w:sz w:val="28"/>
          <w:szCs w:val="28"/>
        </w:rPr>
        <w:t xml:space="preserve">Процессы, осуществляемые в расплавах, обеспечивают высокое извлечение  сопутствующих ценных  спутников. Ряд ценных  спутников  (S, Se, Те, Re и др.) извлекается в газы и возгоны еще в зоне окислительного плавления. </w:t>
      </w:r>
    </w:p>
    <w:p w:rsidR="007E709E" w:rsidRPr="00A84919" w:rsidRDefault="00936D00" w:rsidP="00BD1D16">
      <w:pPr>
        <w:spacing w:line="276" w:lineRule="auto"/>
        <w:ind w:firstLine="720"/>
        <w:jc w:val="both"/>
        <w:rPr>
          <w:sz w:val="28"/>
          <w:szCs w:val="28"/>
        </w:rPr>
      </w:pPr>
      <w:r w:rsidRPr="00A84919">
        <w:rPr>
          <w:sz w:val="28"/>
          <w:szCs w:val="28"/>
        </w:rPr>
        <w:t xml:space="preserve">Особенно  высоко  их  извлечение  будет  при  непосредственном  получении черновой меди, когда степень десульфуризации при плавке становится близкой к 100 %. </w:t>
      </w:r>
    </w:p>
    <w:p w:rsidR="007E709E" w:rsidRPr="00A84919" w:rsidRDefault="007E709E" w:rsidP="00BD1D16">
      <w:pPr>
        <w:spacing w:line="276" w:lineRule="auto"/>
        <w:ind w:firstLine="720"/>
        <w:jc w:val="center"/>
        <w:rPr>
          <w:b/>
          <w:sz w:val="28"/>
          <w:szCs w:val="28"/>
        </w:rPr>
      </w:pPr>
      <w:r w:rsidRPr="00A84919">
        <w:rPr>
          <w:b/>
          <w:sz w:val="28"/>
          <w:szCs w:val="28"/>
        </w:rPr>
        <w:t>Контрольные вопросы:</w:t>
      </w:r>
    </w:p>
    <w:p w:rsidR="007E709E" w:rsidRPr="00A84919" w:rsidRDefault="007E709E" w:rsidP="00BD1D16">
      <w:pPr>
        <w:spacing w:line="276" w:lineRule="auto"/>
        <w:ind w:firstLine="720"/>
        <w:jc w:val="center"/>
        <w:rPr>
          <w:sz w:val="28"/>
          <w:szCs w:val="28"/>
        </w:rPr>
      </w:pPr>
    </w:p>
    <w:p w:rsidR="007E709E" w:rsidRPr="00A84919" w:rsidRDefault="007E709E" w:rsidP="00BD1D16">
      <w:pPr>
        <w:spacing w:line="276" w:lineRule="auto"/>
        <w:ind w:firstLine="720"/>
        <w:jc w:val="both"/>
        <w:rPr>
          <w:sz w:val="28"/>
          <w:szCs w:val="28"/>
        </w:rPr>
      </w:pPr>
      <w:r w:rsidRPr="00A84919">
        <w:rPr>
          <w:sz w:val="28"/>
          <w:szCs w:val="28"/>
        </w:rPr>
        <w:t>1. Какие процессы называются автогенными?</w:t>
      </w:r>
    </w:p>
    <w:p w:rsidR="00F501FA" w:rsidRPr="00A84919" w:rsidRDefault="00F501FA" w:rsidP="00BD1D16">
      <w:pPr>
        <w:spacing w:line="276" w:lineRule="auto"/>
        <w:ind w:firstLine="720"/>
        <w:jc w:val="both"/>
        <w:rPr>
          <w:sz w:val="28"/>
          <w:szCs w:val="28"/>
        </w:rPr>
      </w:pPr>
      <w:r w:rsidRPr="00A84919">
        <w:rPr>
          <w:sz w:val="28"/>
          <w:szCs w:val="28"/>
        </w:rPr>
        <w:t>2. Основные химические реакции, протекающие при автогенной плавке сульфидных концентратов.</w:t>
      </w:r>
    </w:p>
    <w:p w:rsidR="00F501FA" w:rsidRPr="00A84919" w:rsidRDefault="00F501FA" w:rsidP="00BD1D16">
      <w:pPr>
        <w:spacing w:line="276" w:lineRule="auto"/>
        <w:ind w:firstLine="720"/>
        <w:jc w:val="both"/>
        <w:rPr>
          <w:sz w:val="28"/>
          <w:szCs w:val="28"/>
        </w:rPr>
      </w:pPr>
      <w:r w:rsidRPr="00A84919">
        <w:rPr>
          <w:sz w:val="28"/>
          <w:szCs w:val="28"/>
        </w:rPr>
        <w:t>3.</w:t>
      </w:r>
      <w:r w:rsidR="00F60C12" w:rsidRPr="00A84919">
        <w:rPr>
          <w:sz w:val="28"/>
          <w:szCs w:val="28"/>
        </w:rPr>
        <w:t xml:space="preserve"> Причины образования магнетита при автогенной плавке сульфидных концентратов.</w:t>
      </w:r>
    </w:p>
    <w:p w:rsidR="002A4EEC" w:rsidRPr="00A84919" w:rsidRDefault="00F60C12" w:rsidP="00BD1D16">
      <w:pPr>
        <w:spacing w:line="276" w:lineRule="auto"/>
        <w:ind w:firstLine="720"/>
        <w:jc w:val="both"/>
        <w:rPr>
          <w:sz w:val="28"/>
          <w:szCs w:val="28"/>
        </w:rPr>
      </w:pPr>
      <w:r w:rsidRPr="00A84919">
        <w:rPr>
          <w:sz w:val="28"/>
          <w:szCs w:val="28"/>
        </w:rPr>
        <w:t xml:space="preserve">4. Чем может быть вызван дефицит тепла при автогенной плавке сульфидного концентрата? </w:t>
      </w:r>
    </w:p>
    <w:p w:rsidR="00FA7F8A" w:rsidRPr="00A84919" w:rsidRDefault="00EC27BA" w:rsidP="00BD1D16">
      <w:pPr>
        <w:spacing w:line="276" w:lineRule="auto"/>
        <w:ind w:firstLine="720"/>
        <w:rPr>
          <w:sz w:val="28"/>
          <w:szCs w:val="28"/>
        </w:rPr>
      </w:pPr>
      <w:r w:rsidRPr="00A84919">
        <w:rPr>
          <w:sz w:val="28"/>
          <w:szCs w:val="28"/>
        </w:rPr>
        <w:t xml:space="preserve">5. Роль шлакового гарнисажа при автогенной плавке сульфидного сырья.  </w:t>
      </w:r>
    </w:p>
    <w:p w:rsidR="00382287" w:rsidRPr="00A84919" w:rsidRDefault="00382287" w:rsidP="00BD1D16">
      <w:pPr>
        <w:spacing w:line="276" w:lineRule="auto"/>
        <w:ind w:firstLine="720"/>
        <w:jc w:val="center"/>
        <w:rPr>
          <w:b/>
          <w:sz w:val="28"/>
          <w:szCs w:val="28"/>
        </w:rPr>
      </w:pPr>
    </w:p>
    <w:p w:rsidR="00382287" w:rsidRPr="00A84919" w:rsidRDefault="00382287" w:rsidP="00BD1D16">
      <w:pPr>
        <w:spacing w:line="276" w:lineRule="auto"/>
        <w:ind w:firstLine="720"/>
        <w:jc w:val="center"/>
        <w:rPr>
          <w:b/>
          <w:sz w:val="28"/>
          <w:szCs w:val="28"/>
        </w:rPr>
      </w:pPr>
    </w:p>
    <w:p w:rsidR="00382287" w:rsidRPr="00A84919" w:rsidRDefault="00382287" w:rsidP="00BD1D16">
      <w:pPr>
        <w:spacing w:line="276" w:lineRule="auto"/>
        <w:ind w:firstLine="720"/>
        <w:jc w:val="center"/>
        <w:rPr>
          <w:b/>
          <w:sz w:val="28"/>
          <w:szCs w:val="28"/>
        </w:rPr>
      </w:pPr>
    </w:p>
    <w:p w:rsidR="00382287" w:rsidRPr="00A84919" w:rsidRDefault="00382287" w:rsidP="00BD1D16">
      <w:pPr>
        <w:spacing w:line="276" w:lineRule="auto"/>
        <w:ind w:firstLine="720"/>
        <w:jc w:val="center"/>
        <w:rPr>
          <w:b/>
          <w:sz w:val="28"/>
          <w:szCs w:val="28"/>
        </w:rPr>
      </w:pPr>
    </w:p>
    <w:p w:rsidR="00382287" w:rsidRPr="00A84919" w:rsidRDefault="00382287" w:rsidP="00BD1D16">
      <w:pPr>
        <w:spacing w:line="276" w:lineRule="auto"/>
        <w:ind w:firstLine="720"/>
        <w:jc w:val="center"/>
        <w:rPr>
          <w:b/>
          <w:sz w:val="28"/>
          <w:szCs w:val="28"/>
        </w:rPr>
      </w:pPr>
    </w:p>
    <w:p w:rsidR="00382287" w:rsidRPr="00A84919" w:rsidRDefault="00382287" w:rsidP="003D2A52">
      <w:pPr>
        <w:spacing w:line="276" w:lineRule="auto"/>
        <w:rPr>
          <w:b/>
          <w:sz w:val="28"/>
          <w:szCs w:val="28"/>
        </w:rPr>
      </w:pPr>
    </w:p>
    <w:p w:rsidR="00382287" w:rsidRPr="00A84919" w:rsidRDefault="00382287" w:rsidP="00BD1D16">
      <w:pPr>
        <w:spacing w:line="276" w:lineRule="auto"/>
        <w:ind w:firstLine="720"/>
        <w:jc w:val="center"/>
        <w:rPr>
          <w:b/>
          <w:sz w:val="28"/>
          <w:szCs w:val="28"/>
        </w:rPr>
      </w:pPr>
    </w:p>
    <w:p w:rsidR="00382287" w:rsidRPr="00A84919" w:rsidRDefault="00382287" w:rsidP="00BD1D16">
      <w:pPr>
        <w:spacing w:line="276" w:lineRule="auto"/>
        <w:ind w:firstLine="720"/>
        <w:jc w:val="center"/>
        <w:rPr>
          <w:b/>
          <w:sz w:val="28"/>
          <w:szCs w:val="28"/>
        </w:rPr>
      </w:pPr>
    </w:p>
    <w:p w:rsidR="002A4EEC" w:rsidRPr="00A84919" w:rsidRDefault="00BC2CD3" w:rsidP="00BD1D16">
      <w:pPr>
        <w:spacing w:line="276" w:lineRule="auto"/>
        <w:ind w:firstLine="720"/>
        <w:jc w:val="center"/>
        <w:rPr>
          <w:b/>
          <w:sz w:val="28"/>
          <w:szCs w:val="28"/>
        </w:rPr>
      </w:pPr>
      <w:r w:rsidRPr="00A84919">
        <w:rPr>
          <w:b/>
          <w:sz w:val="28"/>
          <w:szCs w:val="28"/>
        </w:rPr>
        <w:t>ЛЕКЦИЯ 8</w:t>
      </w:r>
    </w:p>
    <w:p w:rsidR="00382287" w:rsidRPr="00A84919" w:rsidRDefault="00382287" w:rsidP="00BD1D16">
      <w:pPr>
        <w:spacing w:line="276" w:lineRule="auto"/>
        <w:ind w:firstLine="720"/>
        <w:jc w:val="center"/>
        <w:rPr>
          <w:b/>
          <w:sz w:val="28"/>
          <w:szCs w:val="28"/>
        </w:rPr>
      </w:pPr>
    </w:p>
    <w:p w:rsidR="00BC2CD3" w:rsidRPr="00A84919" w:rsidRDefault="00BC2CD3" w:rsidP="00BD1D16">
      <w:pPr>
        <w:spacing w:line="276" w:lineRule="auto"/>
        <w:ind w:firstLine="720"/>
        <w:jc w:val="center"/>
        <w:rPr>
          <w:b/>
          <w:sz w:val="28"/>
          <w:szCs w:val="28"/>
        </w:rPr>
      </w:pPr>
      <w:r w:rsidRPr="00A84919">
        <w:rPr>
          <w:b/>
          <w:sz w:val="28"/>
          <w:szCs w:val="28"/>
        </w:rPr>
        <w:t>ПЛАВКА ВО ВЗВЕШЕННОМ СОСТОЯНИИ В АТМОСФЕРЕ ПОДОГРЕТОГО ДУТЬЯ  И ТЕХНОЛОГИЧЕСКОГО КИСЛОРОДА</w:t>
      </w:r>
    </w:p>
    <w:p w:rsidR="00BC2CD3" w:rsidRPr="00A84919" w:rsidRDefault="00BC2CD3" w:rsidP="00BD1D16">
      <w:pPr>
        <w:spacing w:line="276" w:lineRule="auto"/>
        <w:ind w:firstLine="720"/>
        <w:jc w:val="center"/>
        <w:rPr>
          <w:b/>
          <w:sz w:val="28"/>
          <w:szCs w:val="28"/>
        </w:rPr>
      </w:pPr>
      <w:r w:rsidRPr="00A84919">
        <w:rPr>
          <w:b/>
          <w:sz w:val="28"/>
          <w:szCs w:val="28"/>
        </w:rPr>
        <w:t>План:</w:t>
      </w:r>
    </w:p>
    <w:p w:rsidR="00BC2CD3" w:rsidRPr="00A84919" w:rsidRDefault="004F186D" w:rsidP="00BD1D16">
      <w:pPr>
        <w:spacing w:line="276" w:lineRule="auto"/>
        <w:ind w:firstLine="720"/>
        <w:jc w:val="both"/>
        <w:rPr>
          <w:sz w:val="28"/>
          <w:szCs w:val="28"/>
        </w:rPr>
      </w:pPr>
      <w:r w:rsidRPr="00A84919">
        <w:rPr>
          <w:sz w:val="28"/>
          <w:szCs w:val="28"/>
        </w:rPr>
        <w:t>1.</w:t>
      </w:r>
      <w:r w:rsidRPr="00A84919">
        <w:rPr>
          <w:b/>
          <w:sz w:val="28"/>
          <w:szCs w:val="28"/>
        </w:rPr>
        <w:t xml:space="preserve"> </w:t>
      </w:r>
      <w:r w:rsidRPr="00A84919">
        <w:rPr>
          <w:sz w:val="28"/>
          <w:szCs w:val="28"/>
        </w:rPr>
        <w:t>Плавка в атмосфере подогретого дутья</w:t>
      </w:r>
      <w:r w:rsidR="0037544D" w:rsidRPr="00A84919">
        <w:rPr>
          <w:sz w:val="28"/>
          <w:szCs w:val="28"/>
        </w:rPr>
        <w:t>.</w:t>
      </w:r>
    </w:p>
    <w:p w:rsidR="00BC2CD3" w:rsidRPr="00A84919" w:rsidRDefault="0037544D" w:rsidP="00BD1D16">
      <w:pPr>
        <w:spacing w:line="276" w:lineRule="auto"/>
        <w:ind w:firstLine="720"/>
        <w:jc w:val="both"/>
        <w:rPr>
          <w:sz w:val="28"/>
          <w:szCs w:val="28"/>
        </w:rPr>
      </w:pPr>
      <w:r w:rsidRPr="00A84919">
        <w:rPr>
          <w:sz w:val="28"/>
          <w:szCs w:val="28"/>
        </w:rPr>
        <w:t>2. Плавка в атмосфере технологического кислорода.</w:t>
      </w:r>
      <w:r w:rsidR="001E4206" w:rsidRPr="00A84919">
        <w:rPr>
          <w:sz w:val="28"/>
          <w:szCs w:val="28"/>
        </w:rPr>
        <w:t xml:space="preserve"> </w:t>
      </w:r>
    </w:p>
    <w:p w:rsidR="001E4206" w:rsidRPr="00A84919" w:rsidRDefault="001E4206" w:rsidP="00BD1D16">
      <w:pPr>
        <w:spacing w:line="276" w:lineRule="auto"/>
        <w:ind w:firstLine="720"/>
        <w:jc w:val="both"/>
        <w:rPr>
          <w:sz w:val="28"/>
          <w:szCs w:val="28"/>
        </w:rPr>
      </w:pPr>
    </w:p>
    <w:p w:rsidR="00BC2CD3" w:rsidRPr="00A84919" w:rsidRDefault="00BC2CD3" w:rsidP="00BD1D16">
      <w:pPr>
        <w:spacing w:line="276" w:lineRule="auto"/>
        <w:ind w:firstLine="720"/>
        <w:jc w:val="both"/>
        <w:rPr>
          <w:i/>
          <w:sz w:val="28"/>
          <w:szCs w:val="28"/>
        </w:rPr>
      </w:pPr>
      <w:r w:rsidRPr="00A84919">
        <w:rPr>
          <w:b/>
          <w:i/>
          <w:sz w:val="28"/>
          <w:szCs w:val="28"/>
        </w:rPr>
        <w:t>Ключевые слова:</w:t>
      </w:r>
      <w:r w:rsidR="005A46B9" w:rsidRPr="00A84919">
        <w:rPr>
          <w:b/>
          <w:i/>
          <w:sz w:val="28"/>
          <w:szCs w:val="28"/>
        </w:rPr>
        <w:t xml:space="preserve"> </w:t>
      </w:r>
      <w:r w:rsidR="005A46B9" w:rsidRPr="00A84919">
        <w:rPr>
          <w:i/>
          <w:sz w:val="28"/>
          <w:szCs w:val="28"/>
        </w:rPr>
        <w:t>плавка, кислород, дутьё, штейн, шлак, автогенный процесс, шихта, факел, горение, окисление.</w:t>
      </w:r>
    </w:p>
    <w:p w:rsidR="006D7AB8" w:rsidRPr="00A84919" w:rsidRDefault="006D7AB8" w:rsidP="00BD1D16">
      <w:pPr>
        <w:spacing w:line="276" w:lineRule="auto"/>
        <w:ind w:firstLine="720"/>
        <w:jc w:val="both"/>
        <w:rPr>
          <w:b/>
          <w:i/>
          <w:sz w:val="28"/>
          <w:szCs w:val="28"/>
        </w:rPr>
      </w:pPr>
    </w:p>
    <w:p w:rsidR="006D7AB8" w:rsidRPr="00A84919" w:rsidRDefault="004F186D" w:rsidP="00BD1D16">
      <w:pPr>
        <w:spacing w:line="276" w:lineRule="auto"/>
        <w:ind w:firstLine="720"/>
        <w:jc w:val="both"/>
        <w:rPr>
          <w:sz w:val="28"/>
          <w:szCs w:val="28"/>
        </w:rPr>
      </w:pPr>
      <w:r w:rsidRPr="00A84919">
        <w:rPr>
          <w:sz w:val="28"/>
          <w:szCs w:val="28"/>
        </w:rPr>
        <w:t xml:space="preserve">1. </w:t>
      </w:r>
      <w:r w:rsidR="006D7AB8" w:rsidRPr="00A84919">
        <w:rPr>
          <w:sz w:val="28"/>
          <w:szCs w:val="28"/>
        </w:rPr>
        <w:t xml:space="preserve">Плавкой во взвешенном состоянии называют процессы, при осуществлении  которых  мелкие  сульфидные  концентраты  сжигают  в  факеле,  образующемся  при  горении  сульфидов  шихты,  подаваемой  в  раскаленное  пространство печи через специальные горелки вместе с дутьем. За счет теплоты, выделяющейся  при  горении    сульфидов,  распыленная шихта  нагревается  и плавится. Образовавшиеся капли падают на поверхность шлакового расплава, находящегося в отстойной камере, где происходит  расслаивание  штейна и шлака. </w:t>
      </w:r>
    </w:p>
    <w:p w:rsidR="006D7AB8" w:rsidRPr="00A84919" w:rsidRDefault="006D7AB8" w:rsidP="00BD1D16">
      <w:pPr>
        <w:spacing w:line="276" w:lineRule="auto"/>
        <w:ind w:firstLine="720"/>
        <w:jc w:val="both"/>
        <w:rPr>
          <w:sz w:val="28"/>
          <w:szCs w:val="28"/>
        </w:rPr>
      </w:pPr>
      <w:r w:rsidRPr="00A84919">
        <w:rPr>
          <w:sz w:val="28"/>
          <w:szCs w:val="28"/>
        </w:rPr>
        <w:t xml:space="preserve">Среди автогенных процессов, осуществляемых во взвешенном состоянии,  наибольшей  известностью  пользуются  кислородно-взвешенная  плавка (КВП), плавка на подогретом дутье и КИВЦЭТ-процесс. </w:t>
      </w:r>
    </w:p>
    <w:p w:rsidR="00D508BD" w:rsidRPr="00A84919" w:rsidRDefault="00D508BD" w:rsidP="00BD1D16">
      <w:pPr>
        <w:spacing w:line="276" w:lineRule="auto"/>
        <w:ind w:firstLine="720"/>
        <w:jc w:val="both"/>
        <w:rPr>
          <w:sz w:val="28"/>
          <w:szCs w:val="28"/>
        </w:rPr>
      </w:pPr>
      <w:r w:rsidRPr="00A84919">
        <w:rPr>
          <w:sz w:val="28"/>
          <w:szCs w:val="28"/>
        </w:rPr>
        <w:t xml:space="preserve">Из основных разновидностей плавок во взвешенном состоянии плавка на подогретом дутье (финская плавка) является наиболее отработанным технологически и  аппаратурно  автогенным процессом. </w:t>
      </w:r>
    </w:p>
    <w:p w:rsidR="00D508BD" w:rsidRPr="00A84919" w:rsidRDefault="00D508BD" w:rsidP="00BD1D16">
      <w:pPr>
        <w:spacing w:line="276" w:lineRule="auto"/>
        <w:ind w:firstLine="720"/>
        <w:jc w:val="both"/>
        <w:rPr>
          <w:sz w:val="28"/>
          <w:szCs w:val="28"/>
        </w:rPr>
      </w:pPr>
      <w:r w:rsidRPr="00A84919">
        <w:rPr>
          <w:sz w:val="28"/>
          <w:szCs w:val="28"/>
        </w:rPr>
        <w:t xml:space="preserve">Печь для плавки во взвешенном состоянии включает в себя три основных узла (рис. 8.1):  вертикальную  цилиндрическую  плавильную  камеру (шахту), горизонтальную отстойную зону для разделения шлака и штейна и газоход (аптейк) с котлом-утилизатором.  </w:t>
      </w:r>
    </w:p>
    <w:p w:rsidR="00D508BD" w:rsidRPr="00A84919" w:rsidRDefault="00D508BD" w:rsidP="00BD1D16">
      <w:pPr>
        <w:spacing w:line="276" w:lineRule="auto"/>
        <w:ind w:firstLine="720"/>
        <w:jc w:val="both"/>
        <w:rPr>
          <w:sz w:val="28"/>
          <w:szCs w:val="28"/>
        </w:rPr>
      </w:pPr>
      <w:r w:rsidRPr="00A84919">
        <w:rPr>
          <w:sz w:val="28"/>
          <w:szCs w:val="28"/>
        </w:rPr>
        <w:t>Плавку осуществляют на подогретом от 200 до 900</w:t>
      </w:r>
      <w:r w:rsidR="004F186D" w:rsidRPr="00A84919">
        <w:rPr>
          <w:sz w:val="28"/>
          <w:szCs w:val="28"/>
        </w:rPr>
        <w:t xml:space="preserve"> - </w:t>
      </w:r>
      <w:r w:rsidRPr="00A84919">
        <w:rPr>
          <w:sz w:val="28"/>
          <w:szCs w:val="28"/>
        </w:rPr>
        <w:t xml:space="preserve">1000  °С воздушном дутье или на дутье, обогащенном кислородом до 30–50 %. Используют и комбинированное дутье. </w:t>
      </w:r>
    </w:p>
    <w:p w:rsidR="00D508BD" w:rsidRPr="00A84919" w:rsidRDefault="00D508BD" w:rsidP="00BD1D16">
      <w:pPr>
        <w:spacing w:line="276" w:lineRule="auto"/>
        <w:ind w:firstLine="720"/>
        <w:jc w:val="both"/>
        <w:rPr>
          <w:sz w:val="28"/>
          <w:szCs w:val="28"/>
        </w:rPr>
      </w:pPr>
      <w:r w:rsidRPr="00A84919">
        <w:rPr>
          <w:sz w:val="28"/>
          <w:szCs w:val="28"/>
        </w:rPr>
        <w:t xml:space="preserve">На своде шахты установлены шихтовые  горелки, обеспечивающие  горение сульфидной шихты в вертикальном факеле. Перед подачей в печь шихту подсушивают в барабанных и трубчатых сушилках до влажности 0,2 %. </w:t>
      </w:r>
    </w:p>
    <w:p w:rsidR="00D508BD" w:rsidRPr="00A84919" w:rsidRDefault="00D508BD" w:rsidP="00BD1D16">
      <w:pPr>
        <w:spacing w:line="276" w:lineRule="auto"/>
        <w:ind w:firstLine="720"/>
        <w:jc w:val="both"/>
        <w:rPr>
          <w:sz w:val="28"/>
          <w:szCs w:val="28"/>
        </w:rPr>
      </w:pPr>
      <w:r w:rsidRPr="00A84919">
        <w:rPr>
          <w:sz w:val="28"/>
          <w:szCs w:val="28"/>
        </w:rPr>
        <w:t>Шихто-воздушная смесь из горелки поступает в раскаленное подсводовое пространство плавильной шахты, где сульфиды воспламеняются. За время падения сульфидные частицы успевают в должной степени окислиться, а легкоплавкие сульфиды и железистые силикаты –</w:t>
      </w:r>
      <w:r w:rsidR="00382287" w:rsidRPr="00A84919">
        <w:rPr>
          <w:sz w:val="28"/>
          <w:szCs w:val="28"/>
        </w:rPr>
        <w:t xml:space="preserve"> расплавиться.   </w:t>
      </w:r>
    </w:p>
    <w:p w:rsidR="00382287" w:rsidRPr="00A84919" w:rsidRDefault="00382287" w:rsidP="00BD1D16">
      <w:pPr>
        <w:spacing w:line="276" w:lineRule="auto"/>
        <w:ind w:firstLine="720"/>
        <w:jc w:val="both"/>
        <w:rPr>
          <w:sz w:val="28"/>
          <w:szCs w:val="28"/>
        </w:rPr>
      </w:pPr>
      <w:r w:rsidRPr="00A84919">
        <w:rPr>
          <w:noProof/>
          <w:sz w:val="28"/>
          <w:szCs w:val="28"/>
        </w:rPr>
        <w:drawing>
          <wp:anchor distT="0" distB="0" distL="114300" distR="114300" simplePos="0" relativeHeight="251701248" behindDoc="1" locked="0" layoutInCell="1" allowOverlap="1" wp14:anchorId="0D4AB10F" wp14:editId="05774CBE">
            <wp:simplePos x="0" y="0"/>
            <wp:positionH relativeFrom="column">
              <wp:posOffset>291465</wp:posOffset>
            </wp:positionH>
            <wp:positionV relativeFrom="paragraph">
              <wp:posOffset>142875</wp:posOffset>
            </wp:positionV>
            <wp:extent cx="5198110" cy="3262630"/>
            <wp:effectExtent l="19050" t="0" r="2540" b="0"/>
            <wp:wrapTight wrapText="bothSides">
              <wp:wrapPolygon edited="0">
                <wp:start x="-79" y="0"/>
                <wp:lineTo x="-79" y="21440"/>
                <wp:lineTo x="21611" y="21440"/>
                <wp:lineTo x="21611" y="0"/>
                <wp:lineTo x="-79" y="0"/>
              </wp:wrapPolygon>
            </wp:wrapTight>
            <wp:docPr id="2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198110" cy="3262630"/>
                    </a:xfrm>
                    <a:prstGeom prst="rect">
                      <a:avLst/>
                    </a:prstGeom>
                    <a:noFill/>
                    <a:ln w="9525">
                      <a:noFill/>
                      <a:miter lim="800000"/>
                      <a:headEnd/>
                      <a:tailEnd/>
                    </a:ln>
                  </pic:spPr>
                </pic:pic>
              </a:graphicData>
            </a:graphic>
          </wp:anchor>
        </w:drawing>
      </w:r>
    </w:p>
    <w:p w:rsidR="00382287" w:rsidRPr="00A84919" w:rsidRDefault="00382287" w:rsidP="00BD1D16">
      <w:pPr>
        <w:spacing w:line="276" w:lineRule="auto"/>
        <w:ind w:firstLine="720"/>
        <w:jc w:val="both"/>
        <w:rPr>
          <w:sz w:val="28"/>
          <w:szCs w:val="28"/>
        </w:rPr>
      </w:pPr>
    </w:p>
    <w:p w:rsidR="00382287" w:rsidRPr="00A84919" w:rsidRDefault="00382287" w:rsidP="00BD1D16">
      <w:pPr>
        <w:spacing w:line="276" w:lineRule="auto"/>
        <w:ind w:firstLine="720"/>
        <w:jc w:val="both"/>
        <w:rPr>
          <w:sz w:val="28"/>
          <w:szCs w:val="28"/>
        </w:rPr>
      </w:pPr>
    </w:p>
    <w:p w:rsidR="004765A4" w:rsidRPr="00A84919" w:rsidRDefault="00D508BD" w:rsidP="00BD1D16">
      <w:pPr>
        <w:spacing w:line="276" w:lineRule="auto"/>
        <w:ind w:firstLine="720"/>
        <w:jc w:val="center"/>
        <w:rPr>
          <w:sz w:val="28"/>
          <w:szCs w:val="28"/>
        </w:rPr>
      </w:pPr>
      <w:r w:rsidRPr="00A84919">
        <w:rPr>
          <w:sz w:val="28"/>
          <w:szCs w:val="28"/>
        </w:rPr>
        <w:t>Рис. 8.1. Схема печи для взвешенной плавки:</w:t>
      </w:r>
    </w:p>
    <w:p w:rsidR="00D508BD" w:rsidRPr="00A84919" w:rsidRDefault="00D508BD" w:rsidP="00BD1D16">
      <w:pPr>
        <w:spacing w:line="276" w:lineRule="auto"/>
        <w:ind w:firstLine="720"/>
        <w:jc w:val="center"/>
        <w:rPr>
          <w:sz w:val="28"/>
          <w:szCs w:val="28"/>
        </w:rPr>
      </w:pPr>
      <w:r w:rsidRPr="00A84919">
        <w:rPr>
          <w:sz w:val="28"/>
          <w:szCs w:val="28"/>
        </w:rPr>
        <w:t>1 – шихтовая горелка; 2 – плавильная шахта; 3 – отстойная зона; 4 – аптейк; 5 – котел-утилизатор</w:t>
      </w:r>
    </w:p>
    <w:p w:rsidR="00D508BD" w:rsidRPr="00A84919" w:rsidRDefault="00D508BD" w:rsidP="00BD1D16">
      <w:pPr>
        <w:spacing w:line="276" w:lineRule="auto"/>
        <w:ind w:firstLine="720"/>
        <w:jc w:val="both"/>
        <w:rPr>
          <w:sz w:val="28"/>
          <w:szCs w:val="28"/>
        </w:rPr>
      </w:pPr>
    </w:p>
    <w:p w:rsidR="004765A4" w:rsidRPr="00A84919" w:rsidRDefault="004765A4" w:rsidP="00BD1D16">
      <w:pPr>
        <w:spacing w:line="276" w:lineRule="auto"/>
        <w:ind w:firstLine="720"/>
        <w:jc w:val="both"/>
        <w:rPr>
          <w:sz w:val="28"/>
          <w:szCs w:val="28"/>
        </w:rPr>
      </w:pPr>
      <w:r w:rsidRPr="00A84919">
        <w:rPr>
          <w:sz w:val="28"/>
          <w:szCs w:val="28"/>
        </w:rPr>
        <w:t xml:space="preserve">Капли жидкой фазы, образующиеся в факеле, попадают на поверхность </w:t>
      </w:r>
    </w:p>
    <w:p w:rsidR="00D508BD" w:rsidRPr="00A84919" w:rsidRDefault="004765A4" w:rsidP="00BD1D16">
      <w:pPr>
        <w:spacing w:line="276" w:lineRule="auto"/>
        <w:ind w:firstLine="720"/>
        <w:jc w:val="both"/>
        <w:rPr>
          <w:sz w:val="28"/>
          <w:szCs w:val="28"/>
        </w:rPr>
      </w:pPr>
      <w:r w:rsidRPr="00A84919">
        <w:rPr>
          <w:sz w:val="28"/>
          <w:szCs w:val="28"/>
        </w:rPr>
        <w:t>шлакового расплава в отстойной камере, а раскаленные газы – в газоход, отдавая при этом часть тепла расплаву в отстойнике. Температура в реакционной шахте составляют 1 350–1 400 °С, в отстойнике 1 250–1 300 °С.</w:t>
      </w:r>
    </w:p>
    <w:p w:rsidR="004F186D" w:rsidRPr="00A84919" w:rsidRDefault="004F186D" w:rsidP="00BD1D16">
      <w:pPr>
        <w:spacing w:line="276" w:lineRule="auto"/>
        <w:ind w:firstLine="720"/>
        <w:jc w:val="both"/>
        <w:rPr>
          <w:sz w:val="28"/>
          <w:szCs w:val="28"/>
        </w:rPr>
      </w:pPr>
      <w:r w:rsidRPr="00A84919">
        <w:rPr>
          <w:sz w:val="28"/>
          <w:szCs w:val="28"/>
        </w:rPr>
        <w:t xml:space="preserve">При плавке получают штейн с содержанием меди 50–60 % , шлаки, содержащие  0,7–2,0 % меди, и  газы  (14–16 % SO2), используемые  для  производства серной кислоты или элементной серы. </w:t>
      </w:r>
    </w:p>
    <w:p w:rsidR="004765A4" w:rsidRPr="00A84919" w:rsidRDefault="004F186D" w:rsidP="00BD1D16">
      <w:pPr>
        <w:spacing w:line="276" w:lineRule="auto"/>
        <w:ind w:firstLine="720"/>
        <w:jc w:val="both"/>
        <w:rPr>
          <w:sz w:val="28"/>
          <w:szCs w:val="28"/>
        </w:rPr>
      </w:pPr>
      <w:r w:rsidRPr="00A84919">
        <w:rPr>
          <w:sz w:val="28"/>
          <w:szCs w:val="28"/>
        </w:rPr>
        <w:t>Шлаки  подвергают  обеднению  флотацией,  электроплавкой  или  обработкой пиритом. Производительность печей достигает 1500  т/сут шихты или 8–10 т/(м</w:t>
      </w:r>
      <w:r w:rsidRPr="00A84919">
        <w:rPr>
          <w:sz w:val="28"/>
          <w:szCs w:val="28"/>
          <w:vertAlign w:val="superscript"/>
        </w:rPr>
        <w:t>2</w:t>
      </w:r>
      <w:r w:rsidRPr="00A84919">
        <w:rPr>
          <w:sz w:val="28"/>
          <w:szCs w:val="28"/>
        </w:rPr>
        <w:t>·сут).</w:t>
      </w:r>
    </w:p>
    <w:p w:rsidR="00D508BD" w:rsidRPr="00A84919" w:rsidRDefault="00D508BD" w:rsidP="00BD1D16">
      <w:pPr>
        <w:spacing w:line="276" w:lineRule="auto"/>
        <w:ind w:firstLine="720"/>
        <w:jc w:val="both"/>
        <w:rPr>
          <w:sz w:val="28"/>
          <w:szCs w:val="28"/>
        </w:rPr>
      </w:pPr>
      <w:r w:rsidRPr="00A84919">
        <w:rPr>
          <w:sz w:val="28"/>
          <w:szCs w:val="28"/>
        </w:rPr>
        <w:t xml:space="preserve">Отличительной особенностью плавки во взвешенном состоянии на кислородном дутье является использование для ее осуществления печей с горизонтальным факелом. Это обусловлено высокой скоростью окисления сульфидов   в чистом кислороде и относительно низкой скоростью газовых потоков в печи вследствие небольшого объема образующихся технологических газов. </w:t>
      </w:r>
    </w:p>
    <w:p w:rsidR="00D508BD" w:rsidRPr="00A84919" w:rsidRDefault="00D508BD" w:rsidP="00BD1D16">
      <w:pPr>
        <w:spacing w:line="276" w:lineRule="auto"/>
        <w:ind w:firstLine="720"/>
        <w:jc w:val="both"/>
        <w:rPr>
          <w:sz w:val="28"/>
          <w:szCs w:val="28"/>
        </w:rPr>
      </w:pPr>
      <w:r w:rsidRPr="00A84919">
        <w:rPr>
          <w:sz w:val="28"/>
          <w:szCs w:val="28"/>
        </w:rPr>
        <w:t>Кислородно-взвешенная (кислородно-факельная) плавка (КФП) применя</w:t>
      </w:r>
      <w:r w:rsidR="002A450F" w:rsidRPr="00A84919">
        <w:rPr>
          <w:sz w:val="28"/>
          <w:szCs w:val="28"/>
        </w:rPr>
        <w:t>ется</w:t>
      </w:r>
      <w:r w:rsidRPr="00A84919">
        <w:rPr>
          <w:sz w:val="28"/>
          <w:szCs w:val="28"/>
        </w:rPr>
        <w:t xml:space="preserve"> только на двух заводах в мире – в Канаде на заводе «Коппер-Клиф» и </w:t>
      </w:r>
      <w:r w:rsidR="002A450F" w:rsidRPr="00A84919">
        <w:rPr>
          <w:sz w:val="28"/>
          <w:szCs w:val="28"/>
        </w:rPr>
        <w:t xml:space="preserve"> </w:t>
      </w:r>
      <w:r w:rsidRPr="00A84919">
        <w:rPr>
          <w:sz w:val="28"/>
          <w:szCs w:val="28"/>
        </w:rPr>
        <w:t xml:space="preserve">на медном заводе Алмалыкского ГМК.  </w:t>
      </w:r>
    </w:p>
    <w:p w:rsidR="00D508BD" w:rsidRPr="00A84919" w:rsidRDefault="00D508BD" w:rsidP="00BD1D16">
      <w:pPr>
        <w:spacing w:line="276" w:lineRule="auto"/>
        <w:ind w:firstLine="720"/>
        <w:jc w:val="both"/>
        <w:rPr>
          <w:sz w:val="28"/>
          <w:szCs w:val="28"/>
        </w:rPr>
      </w:pPr>
      <w:r w:rsidRPr="00A84919">
        <w:rPr>
          <w:sz w:val="28"/>
          <w:szCs w:val="28"/>
        </w:rPr>
        <w:t xml:space="preserve">Печь  для  плавки  во  взвешенном  состоянии  на  кислородном  дутье  (96–98 %)  представляет  собой  плавильный  агрегат  с  горизонтальным  рабочим  пространством  с  горелками  для  сжигания  сульфидов,  установленными на обоих торцах печи и центральным отводом газов (рис. </w:t>
      </w:r>
      <w:r w:rsidR="002A450F" w:rsidRPr="00A84919">
        <w:rPr>
          <w:sz w:val="28"/>
          <w:szCs w:val="28"/>
        </w:rPr>
        <w:t>8</w:t>
      </w:r>
      <w:r w:rsidRPr="00A84919">
        <w:rPr>
          <w:sz w:val="28"/>
          <w:szCs w:val="28"/>
        </w:rPr>
        <w:t>.</w:t>
      </w:r>
      <w:r w:rsidR="002A450F" w:rsidRPr="00A84919">
        <w:rPr>
          <w:sz w:val="28"/>
          <w:szCs w:val="28"/>
        </w:rPr>
        <w:t>2</w:t>
      </w:r>
      <w:r w:rsidRPr="00A84919">
        <w:rPr>
          <w:sz w:val="28"/>
          <w:szCs w:val="28"/>
        </w:rPr>
        <w:t>).</w:t>
      </w:r>
    </w:p>
    <w:p w:rsidR="001E4206" w:rsidRPr="00A84919" w:rsidRDefault="001E4206" w:rsidP="00BD1D16">
      <w:pPr>
        <w:spacing w:line="276" w:lineRule="auto"/>
        <w:jc w:val="both"/>
        <w:rPr>
          <w:sz w:val="28"/>
          <w:szCs w:val="28"/>
        </w:rPr>
      </w:pPr>
      <w:r w:rsidRPr="00A84919">
        <w:rPr>
          <w:sz w:val="28"/>
          <w:szCs w:val="28"/>
        </w:rPr>
        <w:tab/>
        <w:t xml:space="preserve">Предварительно высушенная до содержания влаги менее 0,5 % шихта подается в струю кислорода горелками на одной из торцевых стен. В факеле </w:t>
      </w:r>
    </w:p>
    <w:p w:rsidR="001E4206" w:rsidRPr="00A84919" w:rsidRDefault="001E4206" w:rsidP="00BD1D16">
      <w:pPr>
        <w:tabs>
          <w:tab w:val="left" w:pos="5207"/>
        </w:tabs>
        <w:spacing w:line="276" w:lineRule="auto"/>
        <w:jc w:val="both"/>
        <w:rPr>
          <w:sz w:val="28"/>
          <w:szCs w:val="28"/>
        </w:rPr>
      </w:pPr>
      <w:r w:rsidRPr="00A84919">
        <w:rPr>
          <w:sz w:val="28"/>
          <w:szCs w:val="28"/>
        </w:rPr>
        <w:t xml:space="preserve">печи протекают реакции диссоциации высших сульфидов: </w:t>
      </w:r>
    </w:p>
    <w:p w:rsidR="001E4206" w:rsidRPr="00A84919" w:rsidRDefault="001E4206" w:rsidP="00BD1D16">
      <w:pPr>
        <w:tabs>
          <w:tab w:val="left" w:pos="5207"/>
        </w:tabs>
        <w:spacing w:line="276" w:lineRule="auto"/>
        <w:rPr>
          <w:sz w:val="28"/>
          <w:szCs w:val="28"/>
        </w:rPr>
      </w:pPr>
      <w:r w:rsidRPr="00A84919">
        <w:rPr>
          <w:sz w:val="28"/>
          <w:szCs w:val="28"/>
        </w:rPr>
        <w:t xml:space="preserve"> </w:t>
      </w:r>
    </w:p>
    <w:p w:rsidR="001E4206" w:rsidRPr="00A84919" w:rsidRDefault="001E4206" w:rsidP="00BD1D16">
      <w:pPr>
        <w:tabs>
          <w:tab w:val="left" w:pos="5207"/>
        </w:tabs>
        <w:spacing w:line="276" w:lineRule="auto"/>
        <w:ind w:left="2160"/>
        <w:rPr>
          <w:sz w:val="28"/>
          <w:szCs w:val="28"/>
        </w:rPr>
      </w:pPr>
      <w:r w:rsidRPr="00A84919">
        <w:rPr>
          <w:sz w:val="28"/>
          <w:szCs w:val="28"/>
        </w:rPr>
        <w:t>2CuFeS</w:t>
      </w:r>
      <w:r w:rsidRPr="00A84919">
        <w:rPr>
          <w:sz w:val="28"/>
          <w:szCs w:val="28"/>
          <w:vertAlign w:val="subscript"/>
        </w:rPr>
        <w:t>2</w:t>
      </w:r>
      <w:r w:rsidRPr="00A84919">
        <w:rPr>
          <w:sz w:val="28"/>
          <w:szCs w:val="28"/>
        </w:rPr>
        <w:t xml:space="preserve"> → Cu</w:t>
      </w:r>
      <w:r w:rsidRPr="00A84919">
        <w:rPr>
          <w:sz w:val="28"/>
          <w:szCs w:val="28"/>
          <w:vertAlign w:val="subscript"/>
        </w:rPr>
        <w:t>2</w:t>
      </w:r>
      <w:r w:rsidRPr="00A84919">
        <w:rPr>
          <w:sz w:val="28"/>
          <w:szCs w:val="28"/>
        </w:rPr>
        <w:t>S + 2FeS +1/2S</w:t>
      </w:r>
      <w:r w:rsidRPr="00A84919">
        <w:rPr>
          <w:sz w:val="28"/>
          <w:szCs w:val="28"/>
          <w:vertAlign w:val="subscript"/>
        </w:rPr>
        <w:t>2</w:t>
      </w:r>
      <w:r w:rsidRPr="00A84919">
        <w:rPr>
          <w:sz w:val="28"/>
          <w:szCs w:val="28"/>
        </w:rPr>
        <w:t xml:space="preserve">        </w:t>
      </w:r>
      <w:r w:rsidRPr="00A84919">
        <w:rPr>
          <w:sz w:val="28"/>
          <w:szCs w:val="28"/>
        </w:rPr>
        <w:tab/>
        <w:t xml:space="preserve">  (8.1) </w:t>
      </w:r>
    </w:p>
    <w:p w:rsidR="001E4206" w:rsidRPr="00A84919" w:rsidRDefault="001E4206" w:rsidP="00BD1D16">
      <w:pPr>
        <w:spacing w:line="276" w:lineRule="auto"/>
        <w:ind w:firstLine="720"/>
        <w:jc w:val="both"/>
        <w:rPr>
          <w:sz w:val="28"/>
          <w:szCs w:val="28"/>
        </w:rPr>
      </w:pPr>
    </w:p>
    <w:p w:rsidR="0007557B" w:rsidRPr="00A84919" w:rsidRDefault="00FE4ADB" w:rsidP="003D2A52">
      <w:pPr>
        <w:spacing w:line="276" w:lineRule="auto"/>
        <w:jc w:val="both"/>
        <w:rPr>
          <w:sz w:val="28"/>
          <w:szCs w:val="28"/>
        </w:rPr>
      </w:pPr>
      <w:r w:rsidRPr="00A84919">
        <w:rPr>
          <w:noProof/>
          <w:sz w:val="28"/>
          <w:szCs w:val="28"/>
        </w:rPr>
        <w:drawing>
          <wp:anchor distT="0" distB="0" distL="114300" distR="114300" simplePos="0" relativeHeight="251611136" behindDoc="0" locked="0" layoutInCell="1" allowOverlap="1" wp14:anchorId="4CC7C2A8" wp14:editId="26837243">
            <wp:simplePos x="0" y="0"/>
            <wp:positionH relativeFrom="column">
              <wp:posOffset>114300</wp:posOffset>
            </wp:positionH>
            <wp:positionV relativeFrom="paragraph">
              <wp:posOffset>-342900</wp:posOffset>
            </wp:positionV>
            <wp:extent cx="5369560" cy="3434080"/>
            <wp:effectExtent l="19050" t="0" r="2540" b="0"/>
            <wp:wrapSquare wrapText="bothSides"/>
            <wp:docPr id="3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5369560" cy="3434080"/>
                    </a:xfrm>
                    <a:prstGeom prst="rect">
                      <a:avLst/>
                    </a:prstGeom>
                    <a:noFill/>
                    <a:ln w="9525">
                      <a:noFill/>
                      <a:miter lim="800000"/>
                      <a:headEnd/>
                      <a:tailEnd/>
                    </a:ln>
                  </pic:spPr>
                </pic:pic>
              </a:graphicData>
            </a:graphic>
          </wp:anchor>
        </w:drawing>
      </w:r>
    </w:p>
    <w:p w:rsidR="0007557B" w:rsidRPr="00A84919" w:rsidRDefault="0007557B" w:rsidP="0007557B">
      <w:pPr>
        <w:tabs>
          <w:tab w:val="left" w:pos="5207"/>
        </w:tabs>
        <w:spacing w:line="276" w:lineRule="auto"/>
        <w:jc w:val="center"/>
        <w:rPr>
          <w:sz w:val="28"/>
          <w:szCs w:val="28"/>
        </w:rPr>
      </w:pPr>
    </w:p>
    <w:p w:rsidR="0007557B" w:rsidRPr="00A84919" w:rsidRDefault="0007557B" w:rsidP="0007557B">
      <w:pPr>
        <w:tabs>
          <w:tab w:val="left" w:pos="5207"/>
        </w:tabs>
        <w:spacing w:line="276" w:lineRule="auto"/>
        <w:jc w:val="center"/>
        <w:rPr>
          <w:sz w:val="28"/>
          <w:szCs w:val="28"/>
        </w:rPr>
      </w:pPr>
    </w:p>
    <w:p w:rsidR="0083324D" w:rsidRPr="00A84919" w:rsidRDefault="0007557B" w:rsidP="0007557B">
      <w:pPr>
        <w:tabs>
          <w:tab w:val="left" w:pos="5207"/>
        </w:tabs>
        <w:spacing w:line="276" w:lineRule="auto"/>
        <w:jc w:val="center"/>
        <w:rPr>
          <w:sz w:val="28"/>
          <w:szCs w:val="28"/>
        </w:rPr>
      </w:pPr>
      <w:r w:rsidRPr="00A84919">
        <w:rPr>
          <w:sz w:val="28"/>
          <w:szCs w:val="28"/>
        </w:rPr>
        <w:t>Рис.</w:t>
      </w:r>
      <w:r w:rsidR="0083324D" w:rsidRPr="00A84919">
        <w:rPr>
          <w:sz w:val="28"/>
          <w:szCs w:val="28"/>
        </w:rPr>
        <w:t>8.2. Схема комплекса кислородно-взвешенной плавки:</w:t>
      </w:r>
    </w:p>
    <w:p w:rsidR="0083324D" w:rsidRPr="00A84919" w:rsidRDefault="0083324D" w:rsidP="00BD1D16">
      <w:pPr>
        <w:tabs>
          <w:tab w:val="left" w:pos="5207"/>
        </w:tabs>
        <w:spacing w:line="276" w:lineRule="auto"/>
        <w:jc w:val="center"/>
        <w:rPr>
          <w:sz w:val="28"/>
          <w:szCs w:val="28"/>
        </w:rPr>
      </w:pPr>
      <w:r w:rsidRPr="00A84919">
        <w:rPr>
          <w:sz w:val="28"/>
          <w:szCs w:val="28"/>
        </w:rPr>
        <w:t xml:space="preserve">1 – шихтовые бункера; 2 – питатели; 3 – расходомеры; 4 – печь; 5 – газоход; </w:t>
      </w:r>
    </w:p>
    <w:p w:rsidR="0083324D" w:rsidRPr="00A84919" w:rsidRDefault="0083324D" w:rsidP="00BD1D16">
      <w:pPr>
        <w:tabs>
          <w:tab w:val="left" w:pos="5207"/>
        </w:tabs>
        <w:spacing w:line="276" w:lineRule="auto"/>
        <w:jc w:val="center"/>
        <w:rPr>
          <w:sz w:val="28"/>
          <w:szCs w:val="28"/>
          <w:lang w:val="en-US"/>
        </w:rPr>
      </w:pPr>
      <w:r w:rsidRPr="00A84919">
        <w:rPr>
          <w:sz w:val="28"/>
          <w:szCs w:val="28"/>
          <w:lang w:val="en-US"/>
        </w:rPr>
        <w:t xml:space="preserve">6 - </w:t>
      </w:r>
      <w:r w:rsidRPr="00A84919">
        <w:rPr>
          <w:sz w:val="28"/>
          <w:szCs w:val="28"/>
        </w:rPr>
        <w:t>желоба</w:t>
      </w:r>
    </w:p>
    <w:p w:rsidR="006D7AB8" w:rsidRPr="00A84919" w:rsidRDefault="006D7AB8" w:rsidP="00BD1D16">
      <w:pPr>
        <w:tabs>
          <w:tab w:val="left" w:pos="5207"/>
        </w:tabs>
        <w:spacing w:line="276" w:lineRule="auto"/>
        <w:rPr>
          <w:sz w:val="28"/>
          <w:szCs w:val="28"/>
          <w:lang w:val="en-US"/>
        </w:rPr>
      </w:pPr>
    </w:p>
    <w:p w:rsidR="0083324D" w:rsidRPr="00A84919" w:rsidRDefault="0083324D" w:rsidP="00BD1D16">
      <w:pPr>
        <w:tabs>
          <w:tab w:val="left" w:pos="5207"/>
        </w:tabs>
        <w:spacing w:line="276" w:lineRule="auto"/>
        <w:ind w:left="2160"/>
        <w:rPr>
          <w:sz w:val="28"/>
          <w:szCs w:val="28"/>
          <w:lang w:val="en-US"/>
        </w:rPr>
      </w:pPr>
    </w:p>
    <w:p w:rsidR="0083324D" w:rsidRPr="00A84919" w:rsidRDefault="0083324D" w:rsidP="00BD1D16">
      <w:pPr>
        <w:tabs>
          <w:tab w:val="left" w:pos="5207"/>
        </w:tabs>
        <w:spacing w:line="276" w:lineRule="auto"/>
        <w:ind w:left="2160"/>
        <w:rPr>
          <w:sz w:val="28"/>
          <w:szCs w:val="28"/>
          <w:lang w:val="en-US"/>
        </w:rPr>
      </w:pPr>
      <w:r w:rsidRPr="00A84919">
        <w:rPr>
          <w:sz w:val="28"/>
          <w:szCs w:val="28"/>
          <w:lang w:val="en-US"/>
        </w:rPr>
        <w:t>FeS</w:t>
      </w:r>
      <w:r w:rsidRPr="00A84919">
        <w:rPr>
          <w:sz w:val="28"/>
          <w:szCs w:val="28"/>
          <w:vertAlign w:val="subscript"/>
          <w:lang w:val="en-US"/>
        </w:rPr>
        <w:t xml:space="preserve">2 </w:t>
      </w:r>
      <w:r w:rsidRPr="00A84919">
        <w:rPr>
          <w:sz w:val="28"/>
          <w:szCs w:val="28"/>
          <w:lang w:val="en-US"/>
        </w:rPr>
        <w:t>→ FeS + 1/2S</w:t>
      </w:r>
      <w:r w:rsidRPr="00A84919">
        <w:rPr>
          <w:sz w:val="28"/>
          <w:szCs w:val="28"/>
          <w:vertAlign w:val="subscript"/>
          <w:lang w:val="en-US"/>
        </w:rPr>
        <w:t>2</w:t>
      </w:r>
      <w:r w:rsidRPr="00A84919">
        <w:rPr>
          <w:sz w:val="28"/>
          <w:szCs w:val="28"/>
          <w:lang w:val="en-US"/>
        </w:rPr>
        <w:t xml:space="preserve">          </w:t>
      </w:r>
      <w:r w:rsidR="008E510D" w:rsidRPr="00A84919">
        <w:rPr>
          <w:sz w:val="28"/>
          <w:szCs w:val="28"/>
          <w:lang w:val="en-US"/>
        </w:rPr>
        <w:tab/>
      </w:r>
      <w:r w:rsidR="008E510D" w:rsidRPr="00A84919">
        <w:rPr>
          <w:sz w:val="28"/>
          <w:szCs w:val="28"/>
          <w:lang w:val="en-US"/>
        </w:rPr>
        <w:tab/>
      </w:r>
      <w:r w:rsidR="008E510D" w:rsidRPr="00A84919">
        <w:rPr>
          <w:sz w:val="28"/>
          <w:szCs w:val="28"/>
          <w:lang w:val="en-US"/>
        </w:rPr>
        <w:tab/>
      </w:r>
      <w:r w:rsidR="008E510D" w:rsidRPr="00A84919">
        <w:rPr>
          <w:sz w:val="28"/>
          <w:szCs w:val="28"/>
          <w:lang w:val="en-US"/>
        </w:rPr>
        <w:tab/>
      </w:r>
      <w:r w:rsidRPr="00A84919">
        <w:rPr>
          <w:sz w:val="28"/>
          <w:szCs w:val="28"/>
          <w:lang w:val="en-US"/>
        </w:rPr>
        <w:t xml:space="preserve">  (</w:t>
      </w:r>
      <w:r w:rsidR="0037544D" w:rsidRPr="00A84919">
        <w:rPr>
          <w:sz w:val="28"/>
          <w:szCs w:val="28"/>
          <w:lang w:val="en-US"/>
        </w:rPr>
        <w:t>8.2</w:t>
      </w:r>
      <w:r w:rsidRPr="00A84919">
        <w:rPr>
          <w:sz w:val="28"/>
          <w:szCs w:val="28"/>
          <w:lang w:val="en-US"/>
        </w:rPr>
        <w:t xml:space="preserve">) </w:t>
      </w:r>
    </w:p>
    <w:p w:rsidR="0083324D" w:rsidRPr="00A84919" w:rsidRDefault="0083324D" w:rsidP="00BD1D16">
      <w:pPr>
        <w:tabs>
          <w:tab w:val="left" w:pos="5207"/>
        </w:tabs>
        <w:spacing w:line="276" w:lineRule="auto"/>
        <w:ind w:left="2160"/>
        <w:rPr>
          <w:sz w:val="28"/>
          <w:szCs w:val="28"/>
          <w:lang w:val="en-US"/>
        </w:rPr>
      </w:pPr>
    </w:p>
    <w:p w:rsidR="0083324D" w:rsidRPr="00A84919" w:rsidRDefault="0083324D" w:rsidP="00BD1D16">
      <w:pPr>
        <w:tabs>
          <w:tab w:val="left" w:pos="5207"/>
        </w:tabs>
        <w:spacing w:line="276" w:lineRule="auto"/>
        <w:ind w:left="2160"/>
        <w:rPr>
          <w:sz w:val="28"/>
          <w:szCs w:val="28"/>
          <w:lang w:val="en-US"/>
        </w:rPr>
      </w:pPr>
      <w:r w:rsidRPr="00A84919">
        <w:rPr>
          <w:sz w:val="28"/>
          <w:szCs w:val="28"/>
          <w:lang w:val="en-US"/>
        </w:rPr>
        <w:t>S + O</w:t>
      </w:r>
      <w:r w:rsidRPr="00A84919">
        <w:rPr>
          <w:sz w:val="28"/>
          <w:szCs w:val="28"/>
          <w:vertAlign w:val="subscript"/>
          <w:lang w:val="en-US"/>
        </w:rPr>
        <w:t>2</w:t>
      </w:r>
      <w:r w:rsidRPr="00A84919">
        <w:rPr>
          <w:sz w:val="28"/>
          <w:szCs w:val="28"/>
          <w:lang w:val="en-US"/>
        </w:rPr>
        <w:t xml:space="preserve"> → SO</w:t>
      </w:r>
      <w:r w:rsidRPr="00A84919">
        <w:rPr>
          <w:sz w:val="28"/>
          <w:szCs w:val="28"/>
          <w:vertAlign w:val="subscript"/>
          <w:lang w:val="en-US"/>
        </w:rPr>
        <w:t>2</w:t>
      </w:r>
      <w:r w:rsidRPr="00A84919">
        <w:rPr>
          <w:sz w:val="28"/>
          <w:szCs w:val="28"/>
          <w:lang w:val="en-US"/>
        </w:rPr>
        <w:t xml:space="preserve">              </w:t>
      </w:r>
      <w:r w:rsidR="008E510D" w:rsidRPr="00A84919">
        <w:rPr>
          <w:sz w:val="28"/>
          <w:szCs w:val="28"/>
          <w:lang w:val="en-US"/>
        </w:rPr>
        <w:tab/>
      </w:r>
      <w:r w:rsidR="008E510D" w:rsidRPr="00A84919">
        <w:rPr>
          <w:sz w:val="28"/>
          <w:szCs w:val="28"/>
          <w:lang w:val="en-US"/>
        </w:rPr>
        <w:tab/>
      </w:r>
      <w:r w:rsidR="008E510D" w:rsidRPr="00A84919">
        <w:rPr>
          <w:sz w:val="28"/>
          <w:szCs w:val="28"/>
          <w:lang w:val="en-US"/>
        </w:rPr>
        <w:tab/>
      </w:r>
      <w:r w:rsidR="008E510D" w:rsidRPr="00A84919">
        <w:rPr>
          <w:sz w:val="28"/>
          <w:szCs w:val="28"/>
          <w:lang w:val="en-US"/>
        </w:rPr>
        <w:tab/>
      </w:r>
      <w:r w:rsidRPr="00A84919">
        <w:rPr>
          <w:sz w:val="28"/>
          <w:szCs w:val="28"/>
          <w:lang w:val="en-US"/>
        </w:rPr>
        <w:t xml:space="preserve">  (</w:t>
      </w:r>
      <w:r w:rsidR="0037544D" w:rsidRPr="00A84919">
        <w:rPr>
          <w:sz w:val="28"/>
          <w:szCs w:val="28"/>
          <w:lang w:val="en-US"/>
        </w:rPr>
        <w:t>8.3</w:t>
      </w:r>
      <w:r w:rsidRPr="00A84919">
        <w:rPr>
          <w:sz w:val="28"/>
          <w:szCs w:val="28"/>
          <w:lang w:val="en-US"/>
        </w:rPr>
        <w:t xml:space="preserve">) </w:t>
      </w:r>
    </w:p>
    <w:p w:rsidR="0083324D" w:rsidRPr="00A84919" w:rsidRDefault="0083324D" w:rsidP="00BD1D16">
      <w:pPr>
        <w:tabs>
          <w:tab w:val="left" w:pos="5207"/>
        </w:tabs>
        <w:spacing w:line="276" w:lineRule="auto"/>
        <w:ind w:left="2160"/>
        <w:rPr>
          <w:sz w:val="28"/>
          <w:szCs w:val="28"/>
          <w:lang w:val="en-US"/>
        </w:rPr>
      </w:pPr>
      <w:r w:rsidRPr="00A84919">
        <w:rPr>
          <w:sz w:val="28"/>
          <w:szCs w:val="28"/>
          <w:lang w:val="en-US"/>
        </w:rPr>
        <w:t xml:space="preserve"> </w:t>
      </w:r>
    </w:p>
    <w:p w:rsidR="0083324D" w:rsidRPr="00A84919" w:rsidRDefault="0083324D" w:rsidP="00BD1D16">
      <w:pPr>
        <w:tabs>
          <w:tab w:val="left" w:pos="5207"/>
        </w:tabs>
        <w:spacing w:line="276" w:lineRule="auto"/>
        <w:ind w:left="2160"/>
        <w:rPr>
          <w:sz w:val="28"/>
          <w:szCs w:val="28"/>
        </w:rPr>
      </w:pPr>
      <w:r w:rsidRPr="00A84919">
        <w:rPr>
          <w:sz w:val="28"/>
          <w:szCs w:val="28"/>
        </w:rPr>
        <w:t xml:space="preserve">и реакции окисления: </w:t>
      </w:r>
    </w:p>
    <w:p w:rsidR="0083324D" w:rsidRPr="00A84919" w:rsidRDefault="0083324D" w:rsidP="00BD1D16">
      <w:pPr>
        <w:tabs>
          <w:tab w:val="left" w:pos="5207"/>
        </w:tabs>
        <w:spacing w:line="276" w:lineRule="auto"/>
        <w:ind w:left="2160"/>
        <w:rPr>
          <w:sz w:val="28"/>
          <w:szCs w:val="28"/>
        </w:rPr>
      </w:pPr>
      <w:r w:rsidRPr="00A84919">
        <w:rPr>
          <w:sz w:val="28"/>
          <w:szCs w:val="28"/>
        </w:rPr>
        <w:t xml:space="preserve"> </w:t>
      </w:r>
    </w:p>
    <w:p w:rsidR="0083324D" w:rsidRPr="00A84919" w:rsidRDefault="0083324D" w:rsidP="00BD1D16">
      <w:pPr>
        <w:tabs>
          <w:tab w:val="left" w:pos="5207"/>
        </w:tabs>
        <w:spacing w:line="276" w:lineRule="auto"/>
        <w:ind w:left="2160"/>
        <w:rPr>
          <w:sz w:val="28"/>
          <w:szCs w:val="28"/>
        </w:rPr>
      </w:pPr>
      <w:r w:rsidRPr="00A84919">
        <w:rPr>
          <w:sz w:val="28"/>
          <w:szCs w:val="28"/>
        </w:rPr>
        <w:t>2FeS + 3O</w:t>
      </w:r>
      <w:r w:rsidRPr="00A84919">
        <w:rPr>
          <w:sz w:val="28"/>
          <w:szCs w:val="28"/>
          <w:vertAlign w:val="subscript"/>
        </w:rPr>
        <w:t>2</w:t>
      </w:r>
      <w:r w:rsidRPr="00A84919">
        <w:rPr>
          <w:sz w:val="28"/>
          <w:szCs w:val="28"/>
        </w:rPr>
        <w:t xml:space="preserve"> + SiO</w:t>
      </w:r>
      <w:r w:rsidRPr="00A84919">
        <w:rPr>
          <w:sz w:val="28"/>
          <w:szCs w:val="28"/>
          <w:vertAlign w:val="subscript"/>
        </w:rPr>
        <w:t>2</w:t>
      </w:r>
      <w:r w:rsidRPr="00A84919">
        <w:rPr>
          <w:sz w:val="28"/>
          <w:szCs w:val="28"/>
        </w:rPr>
        <w:t xml:space="preserve"> = 2FeO SiO</w:t>
      </w:r>
      <w:r w:rsidRPr="00A84919">
        <w:rPr>
          <w:sz w:val="28"/>
          <w:szCs w:val="28"/>
          <w:vertAlign w:val="subscript"/>
        </w:rPr>
        <w:t>2</w:t>
      </w:r>
      <w:r w:rsidRPr="00A84919">
        <w:rPr>
          <w:sz w:val="28"/>
          <w:szCs w:val="28"/>
        </w:rPr>
        <w:t xml:space="preserve">  + 2SO</w:t>
      </w:r>
      <w:r w:rsidRPr="00A84919">
        <w:rPr>
          <w:sz w:val="28"/>
          <w:szCs w:val="28"/>
          <w:vertAlign w:val="subscript"/>
        </w:rPr>
        <w:t>2</w:t>
      </w:r>
      <w:r w:rsidRPr="00A84919">
        <w:rPr>
          <w:sz w:val="28"/>
          <w:szCs w:val="28"/>
        </w:rPr>
        <w:t xml:space="preserve">       (</w:t>
      </w:r>
      <w:r w:rsidR="0037544D" w:rsidRPr="00A84919">
        <w:rPr>
          <w:sz w:val="28"/>
          <w:szCs w:val="28"/>
        </w:rPr>
        <w:t>8.4</w:t>
      </w:r>
      <w:r w:rsidRPr="00A84919">
        <w:rPr>
          <w:sz w:val="28"/>
          <w:szCs w:val="28"/>
        </w:rPr>
        <w:t xml:space="preserve">) </w:t>
      </w:r>
    </w:p>
    <w:p w:rsidR="0083324D" w:rsidRPr="00A84919" w:rsidRDefault="0083324D" w:rsidP="00BD1D16">
      <w:pPr>
        <w:tabs>
          <w:tab w:val="left" w:pos="5207"/>
        </w:tabs>
        <w:spacing w:line="276" w:lineRule="auto"/>
        <w:ind w:left="2160"/>
        <w:rPr>
          <w:sz w:val="28"/>
          <w:szCs w:val="28"/>
        </w:rPr>
      </w:pPr>
      <w:r w:rsidRPr="00A84919">
        <w:rPr>
          <w:sz w:val="28"/>
          <w:szCs w:val="28"/>
        </w:rPr>
        <w:t xml:space="preserve"> </w:t>
      </w:r>
    </w:p>
    <w:p w:rsidR="0083324D" w:rsidRPr="00A84919" w:rsidRDefault="0083324D" w:rsidP="00BD1D16">
      <w:pPr>
        <w:tabs>
          <w:tab w:val="left" w:pos="5207"/>
        </w:tabs>
        <w:spacing w:line="276" w:lineRule="auto"/>
        <w:ind w:left="2160"/>
        <w:rPr>
          <w:sz w:val="28"/>
          <w:szCs w:val="28"/>
          <w:lang w:val="en-US"/>
        </w:rPr>
      </w:pPr>
      <w:r w:rsidRPr="00A84919">
        <w:rPr>
          <w:sz w:val="28"/>
          <w:szCs w:val="28"/>
          <w:lang w:val="en-US"/>
        </w:rPr>
        <w:t>FeS + 3/2O</w:t>
      </w:r>
      <w:r w:rsidRPr="00A84919">
        <w:rPr>
          <w:sz w:val="28"/>
          <w:szCs w:val="28"/>
          <w:vertAlign w:val="subscript"/>
          <w:lang w:val="en-US"/>
        </w:rPr>
        <w:t>2</w:t>
      </w:r>
      <w:r w:rsidRPr="00A84919">
        <w:rPr>
          <w:sz w:val="28"/>
          <w:szCs w:val="28"/>
          <w:lang w:val="en-US"/>
        </w:rPr>
        <w:t xml:space="preserve">  = FeO + SO</w:t>
      </w:r>
      <w:r w:rsidRPr="00A84919">
        <w:rPr>
          <w:sz w:val="28"/>
          <w:szCs w:val="28"/>
          <w:vertAlign w:val="subscript"/>
          <w:lang w:val="en-US"/>
        </w:rPr>
        <w:t xml:space="preserve">2 </w:t>
      </w:r>
      <w:r w:rsidRPr="00A84919">
        <w:rPr>
          <w:sz w:val="28"/>
          <w:szCs w:val="28"/>
          <w:lang w:val="en-US"/>
        </w:rPr>
        <w:t xml:space="preserve">          </w:t>
      </w:r>
      <w:r w:rsidR="008E510D" w:rsidRPr="00A84919">
        <w:rPr>
          <w:sz w:val="28"/>
          <w:szCs w:val="28"/>
          <w:lang w:val="en-US"/>
        </w:rPr>
        <w:tab/>
      </w:r>
      <w:r w:rsidR="008E510D" w:rsidRPr="00A84919">
        <w:rPr>
          <w:sz w:val="28"/>
          <w:szCs w:val="28"/>
          <w:lang w:val="en-US"/>
        </w:rPr>
        <w:tab/>
      </w:r>
      <w:r w:rsidRPr="00A84919">
        <w:rPr>
          <w:sz w:val="28"/>
          <w:szCs w:val="28"/>
          <w:lang w:val="en-US"/>
        </w:rPr>
        <w:t xml:space="preserve"> </w:t>
      </w:r>
      <w:r w:rsidR="0037544D" w:rsidRPr="00A84919">
        <w:rPr>
          <w:sz w:val="28"/>
          <w:szCs w:val="28"/>
          <w:lang w:val="en-US"/>
        </w:rPr>
        <w:t xml:space="preserve"> </w:t>
      </w:r>
      <w:r w:rsidRPr="00A84919">
        <w:rPr>
          <w:sz w:val="28"/>
          <w:szCs w:val="28"/>
          <w:lang w:val="en-US"/>
        </w:rPr>
        <w:t>(</w:t>
      </w:r>
      <w:r w:rsidR="0037544D" w:rsidRPr="00A84919">
        <w:rPr>
          <w:sz w:val="28"/>
          <w:szCs w:val="28"/>
          <w:lang w:val="en-US"/>
        </w:rPr>
        <w:t>8.5</w:t>
      </w:r>
      <w:r w:rsidRPr="00A84919">
        <w:rPr>
          <w:sz w:val="28"/>
          <w:szCs w:val="28"/>
          <w:lang w:val="en-US"/>
        </w:rPr>
        <w:t xml:space="preserve">) </w:t>
      </w:r>
    </w:p>
    <w:p w:rsidR="0083324D" w:rsidRPr="00A84919" w:rsidRDefault="0083324D" w:rsidP="00BD1D16">
      <w:pPr>
        <w:tabs>
          <w:tab w:val="left" w:pos="5207"/>
        </w:tabs>
        <w:spacing w:line="276" w:lineRule="auto"/>
        <w:ind w:left="2160"/>
        <w:rPr>
          <w:sz w:val="28"/>
          <w:szCs w:val="28"/>
          <w:lang w:val="en-US"/>
        </w:rPr>
      </w:pPr>
      <w:r w:rsidRPr="00A84919">
        <w:rPr>
          <w:sz w:val="28"/>
          <w:szCs w:val="28"/>
          <w:lang w:val="en-US"/>
        </w:rPr>
        <w:t xml:space="preserve"> </w:t>
      </w:r>
    </w:p>
    <w:p w:rsidR="0083324D" w:rsidRPr="00A84919" w:rsidRDefault="0083324D" w:rsidP="00BD1D16">
      <w:pPr>
        <w:tabs>
          <w:tab w:val="left" w:pos="5207"/>
        </w:tabs>
        <w:spacing w:line="276" w:lineRule="auto"/>
        <w:ind w:left="2160"/>
        <w:rPr>
          <w:sz w:val="28"/>
          <w:szCs w:val="28"/>
          <w:lang w:val="en-US"/>
        </w:rPr>
      </w:pPr>
      <w:r w:rsidRPr="00A84919">
        <w:rPr>
          <w:sz w:val="28"/>
          <w:szCs w:val="28"/>
          <w:lang w:val="en-US"/>
        </w:rPr>
        <w:t>3Fe</w:t>
      </w:r>
      <w:r w:rsidRPr="00A84919">
        <w:rPr>
          <w:sz w:val="28"/>
          <w:szCs w:val="28"/>
        </w:rPr>
        <w:t>О</w:t>
      </w:r>
      <w:r w:rsidRPr="00A84919">
        <w:rPr>
          <w:sz w:val="28"/>
          <w:szCs w:val="28"/>
          <w:lang w:val="en-US"/>
        </w:rPr>
        <w:t xml:space="preserve"> + 1/2O</w:t>
      </w:r>
      <w:r w:rsidRPr="00A84919">
        <w:rPr>
          <w:sz w:val="28"/>
          <w:szCs w:val="28"/>
          <w:vertAlign w:val="subscript"/>
          <w:lang w:val="en-US"/>
        </w:rPr>
        <w:t>2</w:t>
      </w:r>
      <w:r w:rsidRPr="00A84919">
        <w:rPr>
          <w:sz w:val="28"/>
          <w:szCs w:val="28"/>
          <w:lang w:val="en-US"/>
        </w:rPr>
        <w:t xml:space="preserve"> = Fe</w:t>
      </w:r>
      <w:r w:rsidRPr="00A84919">
        <w:rPr>
          <w:sz w:val="28"/>
          <w:szCs w:val="28"/>
          <w:vertAlign w:val="subscript"/>
          <w:lang w:val="en-US"/>
        </w:rPr>
        <w:t>3</w:t>
      </w:r>
      <w:r w:rsidRPr="00A84919">
        <w:rPr>
          <w:sz w:val="28"/>
          <w:szCs w:val="28"/>
          <w:lang w:val="en-US"/>
        </w:rPr>
        <w:t>O</w:t>
      </w:r>
      <w:r w:rsidRPr="00A84919">
        <w:rPr>
          <w:sz w:val="28"/>
          <w:szCs w:val="28"/>
          <w:vertAlign w:val="subscript"/>
          <w:lang w:val="en-US"/>
        </w:rPr>
        <w:t>4</w:t>
      </w:r>
      <w:r w:rsidRPr="00A84919">
        <w:rPr>
          <w:sz w:val="28"/>
          <w:szCs w:val="28"/>
          <w:lang w:val="en-US"/>
        </w:rPr>
        <w:t xml:space="preserve">              </w:t>
      </w:r>
      <w:r w:rsidR="008E510D" w:rsidRPr="00A84919">
        <w:rPr>
          <w:sz w:val="28"/>
          <w:szCs w:val="28"/>
          <w:lang w:val="en-US"/>
        </w:rPr>
        <w:tab/>
      </w:r>
      <w:r w:rsidR="008E510D" w:rsidRPr="00A84919">
        <w:rPr>
          <w:sz w:val="28"/>
          <w:szCs w:val="28"/>
          <w:lang w:val="en-US"/>
        </w:rPr>
        <w:tab/>
      </w:r>
      <w:r w:rsidR="008E510D" w:rsidRPr="00A84919">
        <w:rPr>
          <w:sz w:val="28"/>
          <w:szCs w:val="28"/>
          <w:lang w:val="en-US"/>
        </w:rPr>
        <w:tab/>
      </w:r>
      <w:r w:rsidR="0037544D" w:rsidRPr="00A84919">
        <w:rPr>
          <w:sz w:val="28"/>
          <w:szCs w:val="28"/>
          <w:lang w:val="en-US"/>
        </w:rPr>
        <w:t xml:space="preserve">  </w:t>
      </w:r>
      <w:r w:rsidRPr="00A84919">
        <w:rPr>
          <w:sz w:val="28"/>
          <w:szCs w:val="28"/>
          <w:lang w:val="en-US"/>
        </w:rPr>
        <w:t>(</w:t>
      </w:r>
      <w:r w:rsidR="0037544D" w:rsidRPr="00A84919">
        <w:rPr>
          <w:sz w:val="28"/>
          <w:szCs w:val="28"/>
          <w:lang w:val="en-US"/>
        </w:rPr>
        <w:t>8.6</w:t>
      </w:r>
      <w:r w:rsidRPr="00A84919">
        <w:rPr>
          <w:sz w:val="28"/>
          <w:szCs w:val="28"/>
          <w:lang w:val="en-US"/>
        </w:rPr>
        <w:t xml:space="preserve">) </w:t>
      </w:r>
    </w:p>
    <w:p w:rsidR="0083324D" w:rsidRPr="00A84919" w:rsidRDefault="0083324D" w:rsidP="00BD1D16">
      <w:pPr>
        <w:tabs>
          <w:tab w:val="left" w:pos="5207"/>
        </w:tabs>
        <w:spacing w:line="276" w:lineRule="auto"/>
        <w:ind w:left="2160"/>
        <w:rPr>
          <w:sz w:val="28"/>
          <w:szCs w:val="28"/>
          <w:lang w:val="en-US"/>
        </w:rPr>
      </w:pPr>
      <w:r w:rsidRPr="00A84919">
        <w:rPr>
          <w:sz w:val="28"/>
          <w:szCs w:val="28"/>
          <w:lang w:val="en-US"/>
        </w:rPr>
        <w:t xml:space="preserve"> </w:t>
      </w:r>
    </w:p>
    <w:p w:rsidR="0083324D" w:rsidRPr="00A84919" w:rsidRDefault="0083324D" w:rsidP="00BD1D16">
      <w:pPr>
        <w:tabs>
          <w:tab w:val="left" w:pos="5207"/>
        </w:tabs>
        <w:spacing w:line="276" w:lineRule="auto"/>
        <w:ind w:left="2160"/>
        <w:rPr>
          <w:sz w:val="28"/>
          <w:szCs w:val="28"/>
        </w:rPr>
      </w:pPr>
      <w:r w:rsidRPr="00A84919">
        <w:rPr>
          <w:sz w:val="28"/>
          <w:szCs w:val="28"/>
        </w:rPr>
        <w:t>Cu</w:t>
      </w:r>
      <w:r w:rsidRPr="00A84919">
        <w:rPr>
          <w:sz w:val="28"/>
          <w:szCs w:val="28"/>
          <w:vertAlign w:val="subscript"/>
        </w:rPr>
        <w:t>2</w:t>
      </w:r>
      <w:r w:rsidRPr="00A84919">
        <w:rPr>
          <w:sz w:val="28"/>
          <w:szCs w:val="28"/>
        </w:rPr>
        <w:t>S + О</w:t>
      </w:r>
      <w:r w:rsidRPr="00A84919">
        <w:rPr>
          <w:sz w:val="28"/>
          <w:szCs w:val="28"/>
          <w:vertAlign w:val="subscript"/>
        </w:rPr>
        <w:t>2</w:t>
      </w:r>
      <w:r w:rsidRPr="00A84919">
        <w:rPr>
          <w:sz w:val="28"/>
          <w:szCs w:val="28"/>
        </w:rPr>
        <w:t xml:space="preserve"> = Cu</w:t>
      </w:r>
      <w:r w:rsidRPr="00A84919">
        <w:rPr>
          <w:sz w:val="28"/>
          <w:szCs w:val="28"/>
          <w:vertAlign w:val="subscript"/>
        </w:rPr>
        <w:t>2</w:t>
      </w:r>
      <w:r w:rsidRPr="00A84919">
        <w:rPr>
          <w:sz w:val="28"/>
          <w:szCs w:val="28"/>
        </w:rPr>
        <w:t>О + SО</w:t>
      </w:r>
      <w:r w:rsidRPr="00A84919">
        <w:rPr>
          <w:sz w:val="28"/>
          <w:szCs w:val="28"/>
          <w:vertAlign w:val="subscript"/>
        </w:rPr>
        <w:t>2</w:t>
      </w:r>
      <w:r w:rsidRPr="00A84919">
        <w:rPr>
          <w:sz w:val="28"/>
          <w:szCs w:val="28"/>
        </w:rPr>
        <w:t xml:space="preserve">             </w:t>
      </w:r>
      <w:r w:rsidR="008E510D" w:rsidRPr="00A84919">
        <w:rPr>
          <w:sz w:val="28"/>
          <w:szCs w:val="28"/>
        </w:rPr>
        <w:tab/>
      </w:r>
      <w:r w:rsidR="008E510D" w:rsidRPr="00A84919">
        <w:rPr>
          <w:sz w:val="28"/>
          <w:szCs w:val="28"/>
        </w:rPr>
        <w:tab/>
      </w:r>
      <w:r w:rsidRPr="00A84919">
        <w:rPr>
          <w:sz w:val="28"/>
          <w:szCs w:val="28"/>
        </w:rPr>
        <w:t xml:space="preserve"> (</w:t>
      </w:r>
      <w:r w:rsidR="0037544D" w:rsidRPr="00A84919">
        <w:rPr>
          <w:sz w:val="28"/>
          <w:szCs w:val="28"/>
        </w:rPr>
        <w:t>8.7</w:t>
      </w:r>
      <w:r w:rsidRPr="00A84919">
        <w:rPr>
          <w:sz w:val="28"/>
          <w:szCs w:val="28"/>
        </w:rPr>
        <w:t xml:space="preserve">) </w:t>
      </w:r>
    </w:p>
    <w:p w:rsidR="0083324D" w:rsidRPr="00A84919" w:rsidRDefault="0083324D" w:rsidP="00BD1D16">
      <w:pPr>
        <w:tabs>
          <w:tab w:val="left" w:pos="5207"/>
        </w:tabs>
        <w:spacing w:line="276" w:lineRule="auto"/>
        <w:ind w:left="2160"/>
        <w:rPr>
          <w:sz w:val="28"/>
          <w:szCs w:val="28"/>
        </w:rPr>
      </w:pPr>
      <w:r w:rsidRPr="00A84919">
        <w:rPr>
          <w:sz w:val="28"/>
          <w:szCs w:val="28"/>
        </w:rPr>
        <w:t xml:space="preserve"> </w:t>
      </w:r>
    </w:p>
    <w:p w:rsidR="0083324D" w:rsidRPr="00A84919" w:rsidRDefault="0083324D" w:rsidP="00BD1D16">
      <w:pPr>
        <w:tabs>
          <w:tab w:val="left" w:pos="5207"/>
        </w:tabs>
        <w:spacing w:line="276" w:lineRule="auto"/>
        <w:ind w:left="2160"/>
        <w:rPr>
          <w:sz w:val="28"/>
          <w:szCs w:val="28"/>
        </w:rPr>
      </w:pPr>
      <w:r w:rsidRPr="00A84919">
        <w:rPr>
          <w:sz w:val="28"/>
          <w:szCs w:val="28"/>
        </w:rPr>
        <w:t>МеS + О</w:t>
      </w:r>
      <w:r w:rsidRPr="00A84919">
        <w:rPr>
          <w:sz w:val="28"/>
          <w:szCs w:val="28"/>
          <w:vertAlign w:val="subscript"/>
        </w:rPr>
        <w:t>2</w:t>
      </w:r>
      <w:r w:rsidRPr="00A84919">
        <w:rPr>
          <w:sz w:val="28"/>
          <w:szCs w:val="28"/>
        </w:rPr>
        <w:t xml:space="preserve"> = МеО + SО</w:t>
      </w:r>
      <w:r w:rsidRPr="00A84919">
        <w:rPr>
          <w:sz w:val="28"/>
          <w:szCs w:val="28"/>
          <w:vertAlign w:val="subscript"/>
        </w:rPr>
        <w:t>2</w:t>
      </w:r>
      <w:r w:rsidRPr="00A84919">
        <w:rPr>
          <w:sz w:val="28"/>
          <w:szCs w:val="28"/>
        </w:rPr>
        <w:t xml:space="preserve">             </w:t>
      </w:r>
      <w:r w:rsidR="008E510D" w:rsidRPr="00A84919">
        <w:rPr>
          <w:sz w:val="28"/>
          <w:szCs w:val="28"/>
        </w:rPr>
        <w:tab/>
      </w:r>
      <w:r w:rsidR="008E510D" w:rsidRPr="00A84919">
        <w:rPr>
          <w:sz w:val="28"/>
          <w:szCs w:val="28"/>
        </w:rPr>
        <w:tab/>
      </w:r>
      <w:r w:rsidRPr="00A84919">
        <w:rPr>
          <w:sz w:val="28"/>
          <w:szCs w:val="28"/>
        </w:rPr>
        <w:t xml:space="preserve"> (</w:t>
      </w:r>
      <w:r w:rsidR="0037544D" w:rsidRPr="00A84919">
        <w:rPr>
          <w:sz w:val="28"/>
          <w:szCs w:val="28"/>
        </w:rPr>
        <w:t>8.8</w:t>
      </w:r>
      <w:r w:rsidRPr="00A84919">
        <w:rPr>
          <w:sz w:val="28"/>
          <w:szCs w:val="28"/>
        </w:rPr>
        <w:t xml:space="preserve">) </w:t>
      </w:r>
    </w:p>
    <w:p w:rsidR="0083324D" w:rsidRPr="00A84919" w:rsidRDefault="0083324D" w:rsidP="00BD1D16">
      <w:pPr>
        <w:tabs>
          <w:tab w:val="left" w:pos="5207"/>
        </w:tabs>
        <w:spacing w:line="276" w:lineRule="auto"/>
        <w:rPr>
          <w:sz w:val="28"/>
          <w:szCs w:val="28"/>
        </w:rPr>
      </w:pPr>
    </w:p>
    <w:p w:rsidR="00346CAE" w:rsidRPr="00A84919" w:rsidRDefault="00346CAE" w:rsidP="00BD1D16">
      <w:pPr>
        <w:tabs>
          <w:tab w:val="left" w:pos="5207"/>
        </w:tabs>
        <w:spacing w:line="276" w:lineRule="auto"/>
        <w:rPr>
          <w:sz w:val="28"/>
          <w:szCs w:val="28"/>
        </w:rPr>
      </w:pPr>
    </w:p>
    <w:p w:rsidR="00346CAE" w:rsidRPr="00A84919" w:rsidRDefault="00346CAE" w:rsidP="00BD1D16">
      <w:pPr>
        <w:tabs>
          <w:tab w:val="left" w:pos="5207"/>
        </w:tabs>
        <w:spacing w:line="276" w:lineRule="auto"/>
        <w:ind w:firstLine="900"/>
        <w:jc w:val="both"/>
        <w:rPr>
          <w:sz w:val="28"/>
          <w:szCs w:val="28"/>
        </w:rPr>
      </w:pPr>
      <w:r w:rsidRPr="00A84919">
        <w:rPr>
          <w:sz w:val="28"/>
          <w:szCs w:val="28"/>
        </w:rPr>
        <w:t xml:space="preserve">Штейн отстаивается под слоем шлака, а в шлаковом расплаве протекают  реакции сульфидирования образовавшихся в факеле оксидов ценных металлов, восстановление магнетита сульфидами, реакции шлакообразования: </w:t>
      </w:r>
    </w:p>
    <w:p w:rsidR="00346CAE" w:rsidRPr="00A84919" w:rsidRDefault="00346CAE" w:rsidP="00BD1D16">
      <w:pPr>
        <w:tabs>
          <w:tab w:val="left" w:pos="5207"/>
        </w:tabs>
        <w:spacing w:line="276" w:lineRule="auto"/>
        <w:rPr>
          <w:sz w:val="28"/>
          <w:szCs w:val="28"/>
        </w:rPr>
      </w:pPr>
      <w:r w:rsidRPr="00A84919">
        <w:rPr>
          <w:sz w:val="28"/>
          <w:szCs w:val="28"/>
        </w:rPr>
        <w:t xml:space="preserve"> </w:t>
      </w:r>
    </w:p>
    <w:p w:rsidR="00346CAE" w:rsidRPr="00A84919" w:rsidRDefault="00346CAE" w:rsidP="00BD1D16">
      <w:pPr>
        <w:tabs>
          <w:tab w:val="left" w:pos="5207"/>
        </w:tabs>
        <w:spacing w:line="276" w:lineRule="auto"/>
        <w:ind w:left="2160"/>
        <w:rPr>
          <w:sz w:val="28"/>
          <w:szCs w:val="28"/>
          <w:lang w:val="en-US"/>
        </w:rPr>
      </w:pPr>
      <w:r w:rsidRPr="00A84919">
        <w:rPr>
          <w:sz w:val="28"/>
          <w:szCs w:val="28"/>
          <w:lang w:val="en-US"/>
        </w:rPr>
        <w:t>2Fe</w:t>
      </w:r>
      <w:r w:rsidRPr="00A84919">
        <w:rPr>
          <w:sz w:val="28"/>
          <w:szCs w:val="28"/>
        </w:rPr>
        <w:t>О</w:t>
      </w:r>
      <w:r w:rsidRPr="00A84919">
        <w:rPr>
          <w:sz w:val="28"/>
          <w:szCs w:val="28"/>
          <w:lang w:val="en-US"/>
        </w:rPr>
        <w:t xml:space="preserve"> + SiO</w:t>
      </w:r>
      <w:r w:rsidRPr="00A84919">
        <w:rPr>
          <w:sz w:val="28"/>
          <w:szCs w:val="28"/>
          <w:vertAlign w:val="subscript"/>
          <w:lang w:val="en-US"/>
        </w:rPr>
        <w:t>2</w:t>
      </w:r>
      <w:r w:rsidRPr="00A84919">
        <w:rPr>
          <w:sz w:val="28"/>
          <w:szCs w:val="28"/>
          <w:lang w:val="en-US"/>
        </w:rPr>
        <w:t xml:space="preserve"> = 2FeO SiO</w:t>
      </w:r>
      <w:r w:rsidRPr="00A84919">
        <w:rPr>
          <w:sz w:val="28"/>
          <w:szCs w:val="28"/>
          <w:vertAlign w:val="subscript"/>
          <w:lang w:val="en-US"/>
        </w:rPr>
        <w:t xml:space="preserve">2 </w:t>
      </w:r>
      <w:r w:rsidRPr="00A84919">
        <w:rPr>
          <w:sz w:val="28"/>
          <w:szCs w:val="28"/>
          <w:lang w:val="en-US"/>
        </w:rPr>
        <w:t xml:space="preserve">           </w:t>
      </w:r>
      <w:r w:rsidRPr="00A84919">
        <w:rPr>
          <w:sz w:val="28"/>
          <w:szCs w:val="28"/>
          <w:lang w:val="en-US"/>
        </w:rPr>
        <w:tab/>
      </w:r>
      <w:r w:rsidRPr="00A84919">
        <w:rPr>
          <w:sz w:val="28"/>
          <w:szCs w:val="28"/>
          <w:lang w:val="en-US"/>
        </w:rPr>
        <w:tab/>
        <w:t>(</w:t>
      </w:r>
      <w:r w:rsidR="0037544D" w:rsidRPr="00A84919">
        <w:rPr>
          <w:sz w:val="28"/>
          <w:szCs w:val="28"/>
          <w:lang w:val="en-US"/>
        </w:rPr>
        <w:t>8.9</w:t>
      </w:r>
      <w:r w:rsidRPr="00A84919">
        <w:rPr>
          <w:sz w:val="28"/>
          <w:szCs w:val="28"/>
          <w:lang w:val="en-US"/>
        </w:rPr>
        <w:t xml:space="preserve">) </w:t>
      </w:r>
    </w:p>
    <w:p w:rsidR="00346CAE" w:rsidRPr="00A84919" w:rsidRDefault="00346CAE" w:rsidP="00BD1D16">
      <w:pPr>
        <w:tabs>
          <w:tab w:val="left" w:pos="5207"/>
        </w:tabs>
        <w:spacing w:line="276" w:lineRule="auto"/>
        <w:ind w:left="2160"/>
        <w:rPr>
          <w:sz w:val="28"/>
          <w:szCs w:val="28"/>
          <w:lang w:val="en-US"/>
        </w:rPr>
      </w:pPr>
      <w:r w:rsidRPr="00A84919">
        <w:rPr>
          <w:sz w:val="28"/>
          <w:szCs w:val="28"/>
          <w:lang w:val="en-US"/>
        </w:rPr>
        <w:t xml:space="preserve"> </w:t>
      </w:r>
    </w:p>
    <w:p w:rsidR="00346CAE" w:rsidRPr="00A84919" w:rsidRDefault="00346CAE" w:rsidP="00BD1D16">
      <w:pPr>
        <w:tabs>
          <w:tab w:val="left" w:pos="5207"/>
        </w:tabs>
        <w:spacing w:line="276" w:lineRule="auto"/>
        <w:ind w:left="2160"/>
        <w:rPr>
          <w:sz w:val="28"/>
          <w:szCs w:val="28"/>
          <w:lang w:val="en-US"/>
        </w:rPr>
      </w:pPr>
      <w:r w:rsidRPr="00A84919">
        <w:rPr>
          <w:sz w:val="28"/>
          <w:szCs w:val="28"/>
          <w:lang w:val="en-US"/>
        </w:rPr>
        <w:t>FeS + Cu</w:t>
      </w:r>
      <w:r w:rsidRPr="00A84919">
        <w:rPr>
          <w:sz w:val="28"/>
          <w:szCs w:val="28"/>
          <w:vertAlign w:val="subscript"/>
          <w:lang w:val="en-US"/>
        </w:rPr>
        <w:t>2</w:t>
      </w:r>
      <w:r w:rsidRPr="00A84919">
        <w:rPr>
          <w:sz w:val="28"/>
          <w:szCs w:val="28"/>
        </w:rPr>
        <w:t>О</w:t>
      </w:r>
      <w:r w:rsidRPr="00A84919">
        <w:rPr>
          <w:sz w:val="28"/>
          <w:szCs w:val="28"/>
          <w:lang w:val="en-US"/>
        </w:rPr>
        <w:t xml:space="preserve"> = 2Fe</w:t>
      </w:r>
      <w:r w:rsidRPr="00A84919">
        <w:rPr>
          <w:sz w:val="28"/>
          <w:szCs w:val="28"/>
        </w:rPr>
        <w:t>О</w:t>
      </w:r>
      <w:r w:rsidRPr="00A84919">
        <w:rPr>
          <w:sz w:val="28"/>
          <w:szCs w:val="28"/>
          <w:lang w:val="en-US"/>
        </w:rPr>
        <w:t xml:space="preserve"> + Cu</w:t>
      </w:r>
      <w:r w:rsidRPr="00A84919">
        <w:rPr>
          <w:sz w:val="28"/>
          <w:szCs w:val="28"/>
          <w:vertAlign w:val="subscript"/>
          <w:lang w:val="en-US"/>
        </w:rPr>
        <w:t>2</w:t>
      </w:r>
      <w:r w:rsidRPr="00A84919">
        <w:rPr>
          <w:sz w:val="28"/>
          <w:szCs w:val="28"/>
          <w:lang w:val="en-US"/>
        </w:rPr>
        <w:t xml:space="preserve">S            </w:t>
      </w:r>
      <w:r w:rsidRPr="00A84919">
        <w:rPr>
          <w:sz w:val="28"/>
          <w:szCs w:val="28"/>
          <w:lang w:val="en-US"/>
        </w:rPr>
        <w:tab/>
      </w:r>
      <w:r w:rsidRPr="00A84919">
        <w:rPr>
          <w:sz w:val="28"/>
          <w:szCs w:val="28"/>
          <w:lang w:val="en-US"/>
        </w:rPr>
        <w:tab/>
        <w:t>(</w:t>
      </w:r>
      <w:r w:rsidR="0037544D" w:rsidRPr="00A84919">
        <w:rPr>
          <w:sz w:val="28"/>
          <w:szCs w:val="28"/>
          <w:lang w:val="en-US"/>
        </w:rPr>
        <w:t>8.10</w:t>
      </w:r>
      <w:r w:rsidRPr="00A84919">
        <w:rPr>
          <w:sz w:val="28"/>
          <w:szCs w:val="28"/>
          <w:lang w:val="en-US"/>
        </w:rPr>
        <w:t xml:space="preserve">) </w:t>
      </w:r>
    </w:p>
    <w:p w:rsidR="00346CAE" w:rsidRPr="00A84919" w:rsidRDefault="00346CAE" w:rsidP="00BD1D16">
      <w:pPr>
        <w:tabs>
          <w:tab w:val="left" w:pos="5207"/>
        </w:tabs>
        <w:spacing w:line="276" w:lineRule="auto"/>
        <w:ind w:left="2160"/>
        <w:rPr>
          <w:sz w:val="28"/>
          <w:szCs w:val="28"/>
          <w:lang w:val="en-US"/>
        </w:rPr>
      </w:pPr>
      <w:r w:rsidRPr="00A84919">
        <w:rPr>
          <w:sz w:val="28"/>
          <w:szCs w:val="28"/>
          <w:lang w:val="en-US"/>
        </w:rPr>
        <w:t xml:space="preserve"> </w:t>
      </w:r>
    </w:p>
    <w:p w:rsidR="00346CAE" w:rsidRPr="00A84919" w:rsidRDefault="00346CAE" w:rsidP="00BD1D16">
      <w:pPr>
        <w:tabs>
          <w:tab w:val="left" w:pos="5207"/>
        </w:tabs>
        <w:spacing w:line="276" w:lineRule="auto"/>
        <w:ind w:left="2160"/>
        <w:rPr>
          <w:sz w:val="28"/>
          <w:szCs w:val="28"/>
        </w:rPr>
      </w:pPr>
      <w:r w:rsidRPr="00A84919">
        <w:rPr>
          <w:sz w:val="28"/>
          <w:szCs w:val="28"/>
        </w:rPr>
        <w:t xml:space="preserve">FeS + МеО = FeО + МеS            </w:t>
      </w:r>
      <w:r w:rsidRPr="00A84919">
        <w:rPr>
          <w:sz w:val="28"/>
          <w:szCs w:val="28"/>
        </w:rPr>
        <w:tab/>
      </w:r>
      <w:r w:rsidRPr="00A84919">
        <w:rPr>
          <w:sz w:val="28"/>
          <w:szCs w:val="28"/>
        </w:rPr>
        <w:tab/>
        <w:t>(</w:t>
      </w:r>
      <w:r w:rsidR="0037544D" w:rsidRPr="00A84919">
        <w:rPr>
          <w:sz w:val="28"/>
          <w:szCs w:val="28"/>
        </w:rPr>
        <w:t>8.11</w:t>
      </w:r>
      <w:r w:rsidRPr="00A84919">
        <w:rPr>
          <w:sz w:val="28"/>
          <w:szCs w:val="28"/>
        </w:rPr>
        <w:t xml:space="preserve">) </w:t>
      </w:r>
    </w:p>
    <w:p w:rsidR="00346CAE" w:rsidRPr="00A84919" w:rsidRDefault="00346CAE" w:rsidP="00BD1D16">
      <w:pPr>
        <w:tabs>
          <w:tab w:val="left" w:pos="5207"/>
        </w:tabs>
        <w:spacing w:line="276" w:lineRule="auto"/>
        <w:rPr>
          <w:sz w:val="28"/>
          <w:szCs w:val="28"/>
        </w:rPr>
      </w:pPr>
      <w:r w:rsidRPr="00A84919">
        <w:rPr>
          <w:sz w:val="28"/>
          <w:szCs w:val="28"/>
        </w:rPr>
        <w:t xml:space="preserve"> </w:t>
      </w:r>
    </w:p>
    <w:p w:rsidR="00346CAE" w:rsidRPr="00A84919" w:rsidRDefault="00346CAE" w:rsidP="00BD1D16">
      <w:pPr>
        <w:tabs>
          <w:tab w:val="left" w:pos="5207"/>
        </w:tabs>
        <w:spacing w:line="276" w:lineRule="auto"/>
        <w:rPr>
          <w:sz w:val="28"/>
          <w:szCs w:val="28"/>
        </w:rPr>
      </w:pPr>
      <w:r w:rsidRPr="00A84919">
        <w:rPr>
          <w:sz w:val="28"/>
          <w:szCs w:val="28"/>
        </w:rPr>
        <w:t>Восстановление магнетита сульфидами происходит по реакции</w:t>
      </w:r>
      <w:r w:rsidR="00247F5C" w:rsidRPr="00A84919">
        <w:rPr>
          <w:sz w:val="28"/>
          <w:szCs w:val="28"/>
        </w:rPr>
        <w:t xml:space="preserve"> </w:t>
      </w:r>
      <w:r w:rsidRPr="00A84919">
        <w:rPr>
          <w:sz w:val="28"/>
          <w:szCs w:val="28"/>
        </w:rPr>
        <w:t xml:space="preserve"> </w:t>
      </w:r>
    </w:p>
    <w:p w:rsidR="00247F5C" w:rsidRPr="00A84919" w:rsidRDefault="00247F5C" w:rsidP="00BD1D16">
      <w:pPr>
        <w:tabs>
          <w:tab w:val="left" w:pos="5207"/>
        </w:tabs>
        <w:spacing w:line="276" w:lineRule="auto"/>
        <w:rPr>
          <w:sz w:val="28"/>
          <w:szCs w:val="28"/>
        </w:rPr>
      </w:pPr>
    </w:p>
    <w:p w:rsidR="00346CAE" w:rsidRPr="00A84919" w:rsidRDefault="00346CAE" w:rsidP="00BD1D16">
      <w:pPr>
        <w:tabs>
          <w:tab w:val="left" w:pos="5207"/>
        </w:tabs>
        <w:spacing w:line="276" w:lineRule="auto"/>
        <w:ind w:left="2160"/>
        <w:rPr>
          <w:sz w:val="28"/>
          <w:szCs w:val="28"/>
          <w:lang w:val="en-US"/>
        </w:rPr>
      </w:pPr>
      <w:r w:rsidRPr="00A84919">
        <w:rPr>
          <w:sz w:val="28"/>
          <w:szCs w:val="28"/>
          <w:lang w:val="en-US"/>
        </w:rPr>
        <w:t>Fe</w:t>
      </w:r>
      <w:r w:rsidRPr="00A84919">
        <w:rPr>
          <w:sz w:val="28"/>
          <w:szCs w:val="28"/>
          <w:vertAlign w:val="subscript"/>
          <w:lang w:val="en-US"/>
        </w:rPr>
        <w:t>3</w:t>
      </w:r>
      <w:r w:rsidRPr="00A84919">
        <w:rPr>
          <w:sz w:val="28"/>
          <w:szCs w:val="28"/>
          <w:lang w:val="en-US"/>
        </w:rPr>
        <w:t>O</w:t>
      </w:r>
      <w:r w:rsidRPr="00A84919">
        <w:rPr>
          <w:sz w:val="28"/>
          <w:szCs w:val="28"/>
          <w:vertAlign w:val="subscript"/>
          <w:lang w:val="en-US"/>
        </w:rPr>
        <w:t>4</w:t>
      </w:r>
      <w:r w:rsidRPr="00A84919">
        <w:rPr>
          <w:sz w:val="28"/>
          <w:szCs w:val="28"/>
          <w:lang w:val="en-US"/>
        </w:rPr>
        <w:t xml:space="preserve"> + FeS + 2SiO</w:t>
      </w:r>
      <w:r w:rsidRPr="00A84919">
        <w:rPr>
          <w:sz w:val="28"/>
          <w:szCs w:val="28"/>
          <w:vertAlign w:val="subscript"/>
          <w:lang w:val="en-US"/>
        </w:rPr>
        <w:t>2</w:t>
      </w:r>
      <w:r w:rsidRPr="00A84919">
        <w:rPr>
          <w:sz w:val="28"/>
          <w:szCs w:val="28"/>
          <w:lang w:val="en-US"/>
        </w:rPr>
        <w:t xml:space="preserve"> ↔ 2(2FeO SiO</w:t>
      </w:r>
      <w:r w:rsidRPr="00A84919">
        <w:rPr>
          <w:sz w:val="28"/>
          <w:szCs w:val="28"/>
          <w:vertAlign w:val="subscript"/>
          <w:lang w:val="en-US"/>
        </w:rPr>
        <w:t>2</w:t>
      </w:r>
      <w:r w:rsidRPr="00A84919">
        <w:rPr>
          <w:sz w:val="28"/>
          <w:szCs w:val="28"/>
          <w:lang w:val="en-US"/>
        </w:rPr>
        <w:t>) + SO</w:t>
      </w:r>
      <w:r w:rsidRPr="00A84919">
        <w:rPr>
          <w:sz w:val="28"/>
          <w:szCs w:val="28"/>
          <w:vertAlign w:val="subscript"/>
          <w:lang w:val="en-US"/>
        </w:rPr>
        <w:t>2</w:t>
      </w:r>
      <w:r w:rsidRPr="00A84919">
        <w:rPr>
          <w:sz w:val="28"/>
          <w:szCs w:val="28"/>
          <w:lang w:val="en-US"/>
        </w:rPr>
        <w:t xml:space="preserve">      (</w:t>
      </w:r>
      <w:r w:rsidR="0037544D" w:rsidRPr="00A84919">
        <w:rPr>
          <w:sz w:val="28"/>
          <w:szCs w:val="28"/>
          <w:lang w:val="en-US"/>
        </w:rPr>
        <w:t>8.12</w:t>
      </w:r>
      <w:r w:rsidRPr="00A84919">
        <w:rPr>
          <w:sz w:val="28"/>
          <w:szCs w:val="28"/>
          <w:lang w:val="en-US"/>
        </w:rPr>
        <w:t xml:space="preserve">) </w:t>
      </w:r>
    </w:p>
    <w:p w:rsidR="00346CAE" w:rsidRPr="00A84919" w:rsidRDefault="00346CAE" w:rsidP="00BD1D16">
      <w:pPr>
        <w:tabs>
          <w:tab w:val="left" w:pos="5207"/>
        </w:tabs>
        <w:spacing w:line="276" w:lineRule="auto"/>
        <w:rPr>
          <w:sz w:val="28"/>
          <w:szCs w:val="28"/>
          <w:lang w:val="en-US"/>
        </w:rPr>
      </w:pPr>
      <w:r w:rsidRPr="00A84919">
        <w:rPr>
          <w:sz w:val="28"/>
          <w:szCs w:val="28"/>
          <w:lang w:val="en-US"/>
        </w:rPr>
        <w:t xml:space="preserve"> </w:t>
      </w:r>
    </w:p>
    <w:p w:rsidR="00346CAE" w:rsidRPr="00A84919" w:rsidRDefault="00346CAE" w:rsidP="00BD1D16">
      <w:pPr>
        <w:tabs>
          <w:tab w:val="left" w:pos="5207"/>
        </w:tabs>
        <w:spacing w:line="276" w:lineRule="auto"/>
        <w:ind w:firstLine="900"/>
        <w:jc w:val="both"/>
        <w:rPr>
          <w:sz w:val="28"/>
          <w:szCs w:val="28"/>
        </w:rPr>
      </w:pPr>
      <w:r w:rsidRPr="00A84919">
        <w:rPr>
          <w:sz w:val="28"/>
          <w:szCs w:val="28"/>
        </w:rPr>
        <w:t>В противоположной стороне печи установлены горелки для факельного</w:t>
      </w:r>
      <w:r w:rsidR="00247F5C" w:rsidRPr="00A84919">
        <w:rPr>
          <w:sz w:val="28"/>
          <w:szCs w:val="28"/>
        </w:rPr>
        <w:t xml:space="preserve"> </w:t>
      </w:r>
      <w:r w:rsidRPr="00A84919">
        <w:rPr>
          <w:sz w:val="28"/>
          <w:szCs w:val="28"/>
        </w:rPr>
        <w:t xml:space="preserve">сжигания  в  кислороде  пирротинового  или  пиритного  концентрата.  В  этом факеле образуются капли бедного по содержание меди сульфидного расплава, служащего для промывки шлака перед выпуском с целью обеднения. </w:t>
      </w:r>
    </w:p>
    <w:p w:rsidR="00346CAE" w:rsidRPr="00A84919" w:rsidRDefault="00346CAE" w:rsidP="00BD1D16">
      <w:pPr>
        <w:tabs>
          <w:tab w:val="left" w:pos="5207"/>
        </w:tabs>
        <w:spacing w:line="276" w:lineRule="auto"/>
        <w:ind w:firstLine="900"/>
        <w:jc w:val="both"/>
        <w:rPr>
          <w:sz w:val="28"/>
          <w:szCs w:val="28"/>
        </w:rPr>
      </w:pPr>
      <w:r w:rsidRPr="00A84919">
        <w:rPr>
          <w:sz w:val="28"/>
          <w:szCs w:val="28"/>
        </w:rPr>
        <w:t>Штейн  по  мере  накопления  периодически  выпускается  через  шпур,</w:t>
      </w:r>
      <w:r w:rsidR="00E84E19" w:rsidRPr="00A84919">
        <w:rPr>
          <w:sz w:val="28"/>
          <w:szCs w:val="28"/>
        </w:rPr>
        <w:t xml:space="preserve"> </w:t>
      </w:r>
      <w:r w:rsidRPr="00A84919">
        <w:rPr>
          <w:sz w:val="28"/>
          <w:szCs w:val="28"/>
        </w:rPr>
        <w:t>расположенный на одной из боковых стен. Выпуск шлака осуществляется со стороны обеднительного  торца. Отходящие  газы,  содержащие до 80 % SO</w:t>
      </w:r>
      <w:r w:rsidRPr="00A84919">
        <w:rPr>
          <w:sz w:val="28"/>
          <w:szCs w:val="28"/>
          <w:vertAlign w:val="subscript"/>
        </w:rPr>
        <w:t>2</w:t>
      </w:r>
      <w:r w:rsidRPr="00A84919">
        <w:rPr>
          <w:sz w:val="28"/>
          <w:szCs w:val="28"/>
        </w:rPr>
        <w:t xml:space="preserve">, направляются на химическое производство. </w:t>
      </w:r>
    </w:p>
    <w:p w:rsidR="00346CAE" w:rsidRPr="00A84919" w:rsidRDefault="00346CAE" w:rsidP="00BD1D16">
      <w:pPr>
        <w:tabs>
          <w:tab w:val="left" w:pos="5207"/>
        </w:tabs>
        <w:spacing w:line="276" w:lineRule="auto"/>
        <w:ind w:firstLine="720"/>
        <w:jc w:val="both"/>
        <w:rPr>
          <w:sz w:val="28"/>
          <w:szCs w:val="28"/>
        </w:rPr>
      </w:pPr>
      <w:r w:rsidRPr="00A84919">
        <w:rPr>
          <w:sz w:val="28"/>
          <w:szCs w:val="28"/>
        </w:rPr>
        <w:t>При сжигании сульфидов в чистом кислороде в факеле развивается высокая температура 1550</w:t>
      </w:r>
      <w:r w:rsidR="004B2127" w:rsidRPr="00A84919">
        <w:rPr>
          <w:sz w:val="28"/>
          <w:szCs w:val="28"/>
        </w:rPr>
        <w:t xml:space="preserve"> </w:t>
      </w:r>
      <w:r w:rsidRPr="00A84919">
        <w:rPr>
          <w:sz w:val="28"/>
          <w:szCs w:val="28"/>
        </w:rPr>
        <w:t>–</w:t>
      </w:r>
      <w:r w:rsidR="004B2127" w:rsidRPr="00A84919">
        <w:rPr>
          <w:sz w:val="28"/>
          <w:szCs w:val="28"/>
        </w:rPr>
        <w:t xml:space="preserve"> </w:t>
      </w:r>
      <w:r w:rsidRPr="00A84919">
        <w:rPr>
          <w:sz w:val="28"/>
          <w:szCs w:val="28"/>
        </w:rPr>
        <w:t xml:space="preserve">1600 °С. Для отвода избыточного тепла и защиты стен и свода от разрушения кладку печи охлаждают. С этой целью через каждые  два  ряда  кирпичей  устанавливают  закладные  медные  кессоны,  охлаждаемые водой. </w:t>
      </w:r>
    </w:p>
    <w:p w:rsidR="00346CAE" w:rsidRPr="00A84919" w:rsidRDefault="00346CAE" w:rsidP="00BD1D16">
      <w:pPr>
        <w:tabs>
          <w:tab w:val="left" w:pos="5207"/>
        </w:tabs>
        <w:spacing w:line="276" w:lineRule="auto"/>
        <w:ind w:firstLine="900"/>
        <w:jc w:val="both"/>
        <w:rPr>
          <w:sz w:val="28"/>
          <w:szCs w:val="28"/>
        </w:rPr>
      </w:pPr>
      <w:r w:rsidRPr="00A84919">
        <w:rPr>
          <w:sz w:val="28"/>
          <w:szCs w:val="28"/>
        </w:rPr>
        <w:t>При высоких температурах факела в атмосфере технического кислорода горение сульфидов протекает очень быстро. И уже на расстоянии 0,6–1,0 м от сопла,  кислород  полностью  расходуется  и  горение  заканчивается.  Это объясняет высокое теоретическое содержание SO</w:t>
      </w:r>
      <w:r w:rsidRPr="00A84919">
        <w:rPr>
          <w:sz w:val="28"/>
          <w:szCs w:val="28"/>
          <w:vertAlign w:val="subscript"/>
        </w:rPr>
        <w:t>2</w:t>
      </w:r>
      <w:r w:rsidRPr="00A84919">
        <w:rPr>
          <w:sz w:val="28"/>
          <w:szCs w:val="28"/>
        </w:rPr>
        <w:t xml:space="preserve"> в отходящих газах – 80 %, хотя за счет  подсоса воздуха в газоходах оно может снизиться до 30 %. Поэтому  скорость  горения  сульфидов  не  влияет  на  конечную  производительность процесса КФП. </w:t>
      </w:r>
    </w:p>
    <w:p w:rsidR="00346CAE" w:rsidRPr="00A84919" w:rsidRDefault="00346CAE" w:rsidP="00BD1D16">
      <w:pPr>
        <w:tabs>
          <w:tab w:val="left" w:pos="5207"/>
        </w:tabs>
        <w:spacing w:line="276" w:lineRule="auto"/>
        <w:ind w:firstLine="900"/>
        <w:jc w:val="both"/>
        <w:rPr>
          <w:sz w:val="28"/>
          <w:szCs w:val="28"/>
        </w:rPr>
      </w:pPr>
      <w:r w:rsidRPr="00A84919">
        <w:rPr>
          <w:sz w:val="28"/>
          <w:szCs w:val="28"/>
        </w:rPr>
        <w:t>Из-за плохого контакта флюсов с частицами концентрата и малой скорости   растворения SiO</w:t>
      </w:r>
      <w:r w:rsidRPr="00A84919">
        <w:rPr>
          <w:sz w:val="28"/>
          <w:szCs w:val="28"/>
          <w:vertAlign w:val="subscript"/>
        </w:rPr>
        <w:t>2</w:t>
      </w:r>
      <w:r w:rsidRPr="00A84919">
        <w:rPr>
          <w:sz w:val="28"/>
          <w:szCs w:val="28"/>
        </w:rPr>
        <w:t xml:space="preserve"> в оксидном расплаве процесс образования шлака в факеле  печи  не  успевает  закончиться. Процесс  формирования шлака    продолжается  в  ванне  печи.  Он  сводится  к  растворению  тугоплавких  оксидов SiO</w:t>
      </w:r>
      <w:r w:rsidRPr="00A84919">
        <w:rPr>
          <w:sz w:val="28"/>
          <w:szCs w:val="28"/>
          <w:vertAlign w:val="subscript"/>
        </w:rPr>
        <w:t>2</w:t>
      </w:r>
      <w:r w:rsidRPr="00A84919">
        <w:rPr>
          <w:sz w:val="28"/>
          <w:szCs w:val="28"/>
        </w:rPr>
        <w:t xml:space="preserve"> и СаО, частичному восстановлению магнетита сульфидами и сульфидированию переокисленных соединений ценных металлов, а также укрупнению мелкой сульфидной взвеси и отделению ее от шлака.  </w:t>
      </w:r>
    </w:p>
    <w:p w:rsidR="00346CAE" w:rsidRPr="00A84919" w:rsidRDefault="00346CAE" w:rsidP="00BD1D16">
      <w:pPr>
        <w:tabs>
          <w:tab w:val="left" w:pos="5207"/>
        </w:tabs>
        <w:spacing w:line="276" w:lineRule="auto"/>
        <w:ind w:firstLine="900"/>
        <w:jc w:val="both"/>
        <w:rPr>
          <w:sz w:val="28"/>
          <w:szCs w:val="28"/>
        </w:rPr>
      </w:pPr>
      <w:r w:rsidRPr="00A84919">
        <w:rPr>
          <w:sz w:val="28"/>
          <w:szCs w:val="28"/>
        </w:rPr>
        <w:t xml:space="preserve">Процесс КФП отличается высокой десульфуризацией, достигающей 75 % (вместо 20–30 % при отражательной). Это позволяет получать очень богатые штейны, содержащие до 70 % меди (табл. </w:t>
      </w:r>
      <w:r w:rsidR="00D321D2" w:rsidRPr="00A84919">
        <w:rPr>
          <w:sz w:val="28"/>
          <w:szCs w:val="28"/>
        </w:rPr>
        <w:t>8.1</w:t>
      </w:r>
      <w:r w:rsidRPr="00A84919">
        <w:rPr>
          <w:sz w:val="28"/>
          <w:szCs w:val="28"/>
        </w:rPr>
        <w:t>).</w:t>
      </w:r>
    </w:p>
    <w:p w:rsidR="001E4206" w:rsidRPr="00A84919" w:rsidRDefault="001E4206" w:rsidP="00BD1D16">
      <w:pPr>
        <w:tabs>
          <w:tab w:val="left" w:pos="5207"/>
        </w:tabs>
        <w:spacing w:line="276" w:lineRule="auto"/>
        <w:ind w:firstLine="900"/>
        <w:jc w:val="both"/>
        <w:rPr>
          <w:sz w:val="28"/>
          <w:szCs w:val="28"/>
        </w:rPr>
      </w:pPr>
      <w:r w:rsidRPr="00A84919">
        <w:rPr>
          <w:sz w:val="28"/>
          <w:szCs w:val="28"/>
        </w:rPr>
        <w:t xml:space="preserve">Принципиальное  единство  технологических  основ  двух  разновидностей плавки во взвешенном состоянии  (на подогретом дутье и кислородном дутье) порождает общность их достоинств и недостатков. </w:t>
      </w:r>
    </w:p>
    <w:p w:rsidR="001E4206" w:rsidRPr="00A84919" w:rsidRDefault="001E4206" w:rsidP="00BD1D16">
      <w:pPr>
        <w:tabs>
          <w:tab w:val="left" w:pos="5207"/>
        </w:tabs>
        <w:spacing w:line="276" w:lineRule="auto"/>
        <w:ind w:firstLine="900"/>
        <w:jc w:val="both"/>
        <w:rPr>
          <w:sz w:val="28"/>
          <w:szCs w:val="28"/>
        </w:rPr>
      </w:pPr>
    </w:p>
    <w:p w:rsidR="00D321D2" w:rsidRPr="00A84919" w:rsidRDefault="00D321D2" w:rsidP="00BD1D16">
      <w:pPr>
        <w:tabs>
          <w:tab w:val="left" w:pos="5207"/>
        </w:tabs>
        <w:spacing w:line="276" w:lineRule="auto"/>
        <w:ind w:firstLine="900"/>
        <w:jc w:val="right"/>
        <w:rPr>
          <w:sz w:val="28"/>
          <w:szCs w:val="28"/>
        </w:rPr>
      </w:pPr>
      <w:r w:rsidRPr="00A84919">
        <w:rPr>
          <w:sz w:val="28"/>
          <w:szCs w:val="28"/>
        </w:rPr>
        <w:t xml:space="preserve">Таблица </w:t>
      </w:r>
      <w:r w:rsidR="00B40A18" w:rsidRPr="00A84919">
        <w:rPr>
          <w:sz w:val="28"/>
          <w:szCs w:val="28"/>
        </w:rPr>
        <w:t>8</w:t>
      </w:r>
      <w:r w:rsidRPr="00A84919">
        <w:rPr>
          <w:sz w:val="28"/>
          <w:szCs w:val="28"/>
        </w:rPr>
        <w:t>.</w:t>
      </w:r>
      <w:r w:rsidR="00B40A18" w:rsidRPr="00A84919">
        <w:rPr>
          <w:sz w:val="28"/>
          <w:szCs w:val="28"/>
        </w:rPr>
        <w:t>1</w:t>
      </w:r>
      <w:r w:rsidRPr="00A84919">
        <w:rPr>
          <w:sz w:val="28"/>
          <w:szCs w:val="28"/>
        </w:rPr>
        <w:t xml:space="preserve"> </w:t>
      </w:r>
    </w:p>
    <w:p w:rsidR="00D321D2" w:rsidRPr="00A84919" w:rsidRDefault="00D321D2" w:rsidP="007E417D">
      <w:pPr>
        <w:tabs>
          <w:tab w:val="left" w:pos="5207"/>
        </w:tabs>
        <w:spacing w:line="276" w:lineRule="auto"/>
        <w:ind w:firstLine="900"/>
        <w:jc w:val="both"/>
        <w:rPr>
          <w:sz w:val="28"/>
          <w:szCs w:val="28"/>
        </w:rPr>
      </w:pPr>
      <w:r w:rsidRPr="00A84919">
        <w:rPr>
          <w:sz w:val="28"/>
          <w:szCs w:val="28"/>
        </w:rPr>
        <w:t xml:space="preserve"> Технико-экономические показатели плавки во взвешенном состоянии</w:t>
      </w:r>
    </w:p>
    <w:p w:rsidR="00D321D2" w:rsidRPr="00A84919" w:rsidRDefault="00D321D2" w:rsidP="00BD1D16">
      <w:pPr>
        <w:tabs>
          <w:tab w:val="left" w:pos="5207"/>
        </w:tabs>
        <w:spacing w:line="276" w:lineRule="auto"/>
        <w:ind w:firstLine="900"/>
        <w:jc w:val="center"/>
        <w:rPr>
          <w:sz w:val="28"/>
          <w:szCs w:val="28"/>
        </w:rPr>
      </w:pPr>
      <w:r w:rsidRPr="00A84919">
        <w:rPr>
          <w:sz w:val="28"/>
          <w:szCs w:val="28"/>
        </w:rPr>
        <w:t>в атмосфере технологического кислорода</w:t>
      </w:r>
    </w:p>
    <w:p w:rsidR="00D321D2" w:rsidRPr="00A84919" w:rsidRDefault="00D321D2" w:rsidP="00BD1D16">
      <w:pPr>
        <w:tabs>
          <w:tab w:val="left" w:pos="5207"/>
        </w:tabs>
        <w:spacing w:line="276" w:lineRule="auto"/>
        <w:ind w:firstLine="900"/>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2"/>
        <w:gridCol w:w="2943"/>
        <w:gridCol w:w="2975"/>
      </w:tblGrid>
      <w:tr w:rsidR="00D321D2" w:rsidRPr="00A84919" w:rsidTr="004150CC">
        <w:tc>
          <w:tcPr>
            <w:tcW w:w="3190" w:type="dxa"/>
          </w:tcPr>
          <w:p w:rsidR="00D321D2" w:rsidRPr="00A84919" w:rsidRDefault="00D321D2" w:rsidP="00BD1D16">
            <w:pPr>
              <w:tabs>
                <w:tab w:val="left" w:pos="5207"/>
              </w:tabs>
              <w:spacing w:line="276" w:lineRule="auto"/>
              <w:jc w:val="center"/>
              <w:rPr>
                <w:b/>
                <w:sz w:val="28"/>
                <w:szCs w:val="28"/>
              </w:rPr>
            </w:pPr>
            <w:r w:rsidRPr="00A84919">
              <w:rPr>
                <w:b/>
                <w:sz w:val="28"/>
                <w:szCs w:val="28"/>
              </w:rPr>
              <w:t>Показатель</w:t>
            </w:r>
          </w:p>
        </w:tc>
        <w:tc>
          <w:tcPr>
            <w:tcW w:w="3190" w:type="dxa"/>
          </w:tcPr>
          <w:p w:rsidR="00D321D2" w:rsidRPr="00A84919" w:rsidRDefault="00D321D2" w:rsidP="00BD1D16">
            <w:pPr>
              <w:tabs>
                <w:tab w:val="left" w:pos="5207"/>
              </w:tabs>
              <w:spacing w:line="276" w:lineRule="auto"/>
              <w:jc w:val="center"/>
              <w:rPr>
                <w:b/>
                <w:sz w:val="28"/>
                <w:szCs w:val="28"/>
              </w:rPr>
            </w:pPr>
            <w:r w:rsidRPr="00A84919">
              <w:rPr>
                <w:b/>
                <w:sz w:val="28"/>
                <w:szCs w:val="28"/>
              </w:rPr>
              <w:t>АГМК</w:t>
            </w:r>
          </w:p>
        </w:tc>
        <w:tc>
          <w:tcPr>
            <w:tcW w:w="3191" w:type="dxa"/>
          </w:tcPr>
          <w:p w:rsidR="00D321D2" w:rsidRPr="00A84919" w:rsidRDefault="00D321D2" w:rsidP="00BD1D16">
            <w:pPr>
              <w:tabs>
                <w:tab w:val="left" w:pos="5207"/>
              </w:tabs>
              <w:spacing w:line="276" w:lineRule="auto"/>
              <w:jc w:val="center"/>
              <w:rPr>
                <w:b/>
                <w:sz w:val="28"/>
                <w:szCs w:val="28"/>
              </w:rPr>
            </w:pPr>
            <w:r w:rsidRPr="00A84919">
              <w:rPr>
                <w:b/>
                <w:sz w:val="28"/>
                <w:szCs w:val="28"/>
              </w:rPr>
              <w:t>Завод «Копер-Клиф» (Канада)</w:t>
            </w:r>
          </w:p>
        </w:tc>
      </w:tr>
      <w:tr w:rsidR="00D321D2" w:rsidRPr="00A84919" w:rsidTr="004150CC">
        <w:trPr>
          <w:trHeight w:val="777"/>
        </w:trPr>
        <w:tc>
          <w:tcPr>
            <w:tcW w:w="3190" w:type="dxa"/>
          </w:tcPr>
          <w:p w:rsidR="00D321D2" w:rsidRPr="00A84919" w:rsidRDefault="00D321D2" w:rsidP="00BD1D16">
            <w:pPr>
              <w:tabs>
                <w:tab w:val="left" w:pos="5207"/>
              </w:tabs>
              <w:spacing w:line="276" w:lineRule="auto"/>
              <w:jc w:val="both"/>
              <w:rPr>
                <w:sz w:val="28"/>
                <w:szCs w:val="28"/>
              </w:rPr>
            </w:pPr>
            <w:r w:rsidRPr="00A84919">
              <w:rPr>
                <w:sz w:val="28"/>
                <w:szCs w:val="28"/>
              </w:rPr>
              <w:t xml:space="preserve">Производительность, т шихты/сут  </w:t>
            </w:r>
          </w:p>
        </w:tc>
        <w:tc>
          <w:tcPr>
            <w:tcW w:w="3190" w:type="dxa"/>
          </w:tcPr>
          <w:p w:rsidR="00D321D2" w:rsidRPr="00A84919" w:rsidRDefault="00D321D2" w:rsidP="00BD1D16">
            <w:pPr>
              <w:tabs>
                <w:tab w:val="left" w:pos="5207"/>
              </w:tabs>
              <w:spacing w:line="276" w:lineRule="auto"/>
              <w:jc w:val="center"/>
              <w:rPr>
                <w:sz w:val="28"/>
                <w:szCs w:val="28"/>
              </w:rPr>
            </w:pPr>
            <w:r w:rsidRPr="00A84919">
              <w:rPr>
                <w:sz w:val="28"/>
                <w:szCs w:val="28"/>
              </w:rPr>
              <w:t>1 200</w:t>
            </w:r>
          </w:p>
        </w:tc>
        <w:tc>
          <w:tcPr>
            <w:tcW w:w="3191" w:type="dxa"/>
          </w:tcPr>
          <w:p w:rsidR="00D321D2" w:rsidRPr="00A84919" w:rsidRDefault="00D321D2" w:rsidP="00BD1D16">
            <w:pPr>
              <w:tabs>
                <w:tab w:val="left" w:pos="5207"/>
              </w:tabs>
              <w:spacing w:line="276" w:lineRule="auto"/>
              <w:jc w:val="center"/>
              <w:rPr>
                <w:sz w:val="28"/>
                <w:szCs w:val="28"/>
              </w:rPr>
            </w:pPr>
            <w:r w:rsidRPr="00A84919">
              <w:rPr>
                <w:sz w:val="28"/>
                <w:szCs w:val="28"/>
              </w:rPr>
              <w:t>1 500</w:t>
            </w:r>
          </w:p>
        </w:tc>
      </w:tr>
      <w:tr w:rsidR="00D321D2" w:rsidRPr="00A84919" w:rsidTr="004150CC">
        <w:trPr>
          <w:trHeight w:val="673"/>
        </w:trPr>
        <w:tc>
          <w:tcPr>
            <w:tcW w:w="3190" w:type="dxa"/>
          </w:tcPr>
          <w:p w:rsidR="00D321D2" w:rsidRPr="00A84919" w:rsidRDefault="00D321D2" w:rsidP="00BD1D16">
            <w:pPr>
              <w:tabs>
                <w:tab w:val="left" w:pos="5207"/>
              </w:tabs>
              <w:spacing w:line="276" w:lineRule="auto"/>
              <w:jc w:val="both"/>
              <w:rPr>
                <w:sz w:val="28"/>
                <w:szCs w:val="28"/>
              </w:rPr>
            </w:pPr>
            <w:r w:rsidRPr="00A84919">
              <w:rPr>
                <w:sz w:val="28"/>
                <w:szCs w:val="28"/>
              </w:rPr>
              <w:t>Удельный проплав,  т/(м</w:t>
            </w:r>
            <w:r w:rsidRPr="00A84919">
              <w:rPr>
                <w:sz w:val="28"/>
                <w:szCs w:val="28"/>
                <w:vertAlign w:val="superscript"/>
              </w:rPr>
              <w:t>2</w:t>
            </w:r>
            <w:r w:rsidRPr="00A84919">
              <w:rPr>
                <w:sz w:val="28"/>
                <w:szCs w:val="28"/>
              </w:rPr>
              <w:t xml:space="preserve">·сут)  </w:t>
            </w:r>
          </w:p>
        </w:tc>
        <w:tc>
          <w:tcPr>
            <w:tcW w:w="3190" w:type="dxa"/>
          </w:tcPr>
          <w:p w:rsidR="00D321D2" w:rsidRPr="00A84919" w:rsidRDefault="00D321D2" w:rsidP="00BD1D16">
            <w:pPr>
              <w:tabs>
                <w:tab w:val="left" w:pos="5207"/>
              </w:tabs>
              <w:spacing w:line="276" w:lineRule="auto"/>
              <w:jc w:val="center"/>
              <w:rPr>
                <w:sz w:val="28"/>
                <w:szCs w:val="28"/>
              </w:rPr>
            </w:pPr>
            <w:r w:rsidRPr="00A84919">
              <w:rPr>
                <w:sz w:val="28"/>
                <w:szCs w:val="28"/>
              </w:rPr>
              <w:t>10</w:t>
            </w:r>
          </w:p>
        </w:tc>
        <w:tc>
          <w:tcPr>
            <w:tcW w:w="3191" w:type="dxa"/>
          </w:tcPr>
          <w:p w:rsidR="00D321D2" w:rsidRPr="00A84919" w:rsidRDefault="00D321D2" w:rsidP="00BD1D16">
            <w:pPr>
              <w:tabs>
                <w:tab w:val="left" w:pos="5207"/>
              </w:tabs>
              <w:spacing w:line="276" w:lineRule="auto"/>
              <w:jc w:val="center"/>
              <w:rPr>
                <w:sz w:val="28"/>
                <w:szCs w:val="28"/>
              </w:rPr>
            </w:pPr>
            <w:r w:rsidRPr="00A84919">
              <w:rPr>
                <w:sz w:val="28"/>
                <w:szCs w:val="28"/>
              </w:rPr>
              <w:t>12,8</w:t>
            </w:r>
          </w:p>
        </w:tc>
      </w:tr>
      <w:tr w:rsidR="00D321D2" w:rsidRPr="00A84919" w:rsidTr="004150CC">
        <w:tc>
          <w:tcPr>
            <w:tcW w:w="3190" w:type="dxa"/>
          </w:tcPr>
          <w:p w:rsidR="00D321D2" w:rsidRPr="00A84919" w:rsidRDefault="00D321D2" w:rsidP="00BD1D16">
            <w:pPr>
              <w:tabs>
                <w:tab w:val="left" w:pos="5207"/>
              </w:tabs>
              <w:spacing w:line="276" w:lineRule="auto"/>
              <w:jc w:val="both"/>
              <w:rPr>
                <w:sz w:val="28"/>
                <w:szCs w:val="28"/>
              </w:rPr>
            </w:pPr>
            <w:r w:rsidRPr="00A84919">
              <w:rPr>
                <w:sz w:val="28"/>
                <w:szCs w:val="28"/>
              </w:rPr>
              <w:t xml:space="preserve">Извлечение меди в штейн, %  </w:t>
            </w:r>
          </w:p>
        </w:tc>
        <w:tc>
          <w:tcPr>
            <w:tcW w:w="3190" w:type="dxa"/>
          </w:tcPr>
          <w:p w:rsidR="00D321D2" w:rsidRPr="00A84919" w:rsidRDefault="00D321D2" w:rsidP="00BD1D16">
            <w:pPr>
              <w:tabs>
                <w:tab w:val="left" w:pos="5207"/>
              </w:tabs>
              <w:spacing w:line="276" w:lineRule="auto"/>
              <w:jc w:val="center"/>
              <w:rPr>
                <w:sz w:val="28"/>
                <w:szCs w:val="28"/>
              </w:rPr>
            </w:pPr>
            <w:r w:rsidRPr="00A84919">
              <w:rPr>
                <w:sz w:val="28"/>
                <w:szCs w:val="28"/>
              </w:rPr>
              <w:t>95</w:t>
            </w:r>
          </w:p>
        </w:tc>
        <w:tc>
          <w:tcPr>
            <w:tcW w:w="3191" w:type="dxa"/>
          </w:tcPr>
          <w:p w:rsidR="00D321D2" w:rsidRPr="00A84919" w:rsidRDefault="00D321D2" w:rsidP="00BD1D16">
            <w:pPr>
              <w:tabs>
                <w:tab w:val="left" w:pos="5207"/>
              </w:tabs>
              <w:spacing w:line="276" w:lineRule="auto"/>
              <w:jc w:val="center"/>
              <w:rPr>
                <w:sz w:val="28"/>
                <w:szCs w:val="28"/>
              </w:rPr>
            </w:pPr>
            <w:r w:rsidRPr="00A84919">
              <w:rPr>
                <w:sz w:val="28"/>
                <w:szCs w:val="28"/>
              </w:rPr>
              <w:t>96</w:t>
            </w:r>
          </w:p>
        </w:tc>
      </w:tr>
      <w:tr w:rsidR="00D321D2" w:rsidRPr="00A84919" w:rsidTr="004150CC">
        <w:tc>
          <w:tcPr>
            <w:tcW w:w="3190" w:type="dxa"/>
          </w:tcPr>
          <w:p w:rsidR="00D321D2" w:rsidRPr="00A84919" w:rsidRDefault="00D321D2" w:rsidP="00BD1D16">
            <w:pPr>
              <w:tabs>
                <w:tab w:val="left" w:pos="5207"/>
              </w:tabs>
              <w:spacing w:line="276" w:lineRule="auto"/>
              <w:jc w:val="both"/>
              <w:rPr>
                <w:sz w:val="28"/>
                <w:szCs w:val="28"/>
              </w:rPr>
            </w:pPr>
            <w:r w:rsidRPr="00A84919">
              <w:rPr>
                <w:sz w:val="28"/>
                <w:szCs w:val="28"/>
              </w:rPr>
              <w:t xml:space="preserve">Содержание меди в штейне, %    </w:t>
            </w:r>
          </w:p>
        </w:tc>
        <w:tc>
          <w:tcPr>
            <w:tcW w:w="3190" w:type="dxa"/>
          </w:tcPr>
          <w:p w:rsidR="00D321D2" w:rsidRPr="00A84919" w:rsidRDefault="00D321D2" w:rsidP="00BD1D16">
            <w:pPr>
              <w:tabs>
                <w:tab w:val="left" w:pos="5207"/>
              </w:tabs>
              <w:spacing w:line="276" w:lineRule="auto"/>
              <w:jc w:val="center"/>
              <w:rPr>
                <w:sz w:val="28"/>
                <w:szCs w:val="28"/>
              </w:rPr>
            </w:pPr>
            <w:r w:rsidRPr="00A84919">
              <w:rPr>
                <w:sz w:val="28"/>
                <w:szCs w:val="28"/>
              </w:rPr>
              <w:t>40</w:t>
            </w:r>
          </w:p>
        </w:tc>
        <w:tc>
          <w:tcPr>
            <w:tcW w:w="3191" w:type="dxa"/>
          </w:tcPr>
          <w:p w:rsidR="00D321D2" w:rsidRPr="00A84919" w:rsidRDefault="00D321D2" w:rsidP="00BD1D16">
            <w:pPr>
              <w:tabs>
                <w:tab w:val="left" w:pos="5207"/>
              </w:tabs>
              <w:spacing w:line="276" w:lineRule="auto"/>
              <w:jc w:val="center"/>
              <w:rPr>
                <w:sz w:val="28"/>
                <w:szCs w:val="28"/>
              </w:rPr>
            </w:pPr>
            <w:r w:rsidRPr="00A84919">
              <w:rPr>
                <w:sz w:val="28"/>
                <w:szCs w:val="28"/>
              </w:rPr>
              <w:t>45</w:t>
            </w:r>
          </w:p>
        </w:tc>
      </w:tr>
      <w:tr w:rsidR="00D321D2" w:rsidRPr="00A84919" w:rsidTr="004150CC">
        <w:tc>
          <w:tcPr>
            <w:tcW w:w="3190" w:type="dxa"/>
          </w:tcPr>
          <w:p w:rsidR="00D321D2" w:rsidRPr="00A84919" w:rsidRDefault="00D321D2" w:rsidP="00BD1D16">
            <w:pPr>
              <w:tabs>
                <w:tab w:val="left" w:pos="5207"/>
              </w:tabs>
              <w:spacing w:line="276" w:lineRule="auto"/>
              <w:jc w:val="both"/>
              <w:rPr>
                <w:sz w:val="28"/>
                <w:szCs w:val="28"/>
              </w:rPr>
            </w:pPr>
            <w:r w:rsidRPr="00A84919">
              <w:rPr>
                <w:sz w:val="28"/>
                <w:szCs w:val="28"/>
              </w:rPr>
              <w:t xml:space="preserve">Содержание меди в шлаке, %  </w:t>
            </w:r>
          </w:p>
        </w:tc>
        <w:tc>
          <w:tcPr>
            <w:tcW w:w="3190" w:type="dxa"/>
          </w:tcPr>
          <w:p w:rsidR="00D321D2" w:rsidRPr="00A84919" w:rsidRDefault="00D321D2" w:rsidP="00BD1D16">
            <w:pPr>
              <w:tabs>
                <w:tab w:val="left" w:pos="5207"/>
              </w:tabs>
              <w:spacing w:line="276" w:lineRule="auto"/>
              <w:jc w:val="center"/>
              <w:rPr>
                <w:sz w:val="28"/>
                <w:szCs w:val="28"/>
              </w:rPr>
            </w:pPr>
            <w:r w:rsidRPr="00A84919">
              <w:rPr>
                <w:sz w:val="28"/>
                <w:szCs w:val="28"/>
              </w:rPr>
              <w:t>0,9–1,0</w:t>
            </w:r>
          </w:p>
        </w:tc>
        <w:tc>
          <w:tcPr>
            <w:tcW w:w="3191" w:type="dxa"/>
          </w:tcPr>
          <w:p w:rsidR="00D321D2" w:rsidRPr="00A84919" w:rsidRDefault="00D321D2" w:rsidP="00BD1D16">
            <w:pPr>
              <w:tabs>
                <w:tab w:val="left" w:pos="5207"/>
              </w:tabs>
              <w:spacing w:line="276" w:lineRule="auto"/>
              <w:jc w:val="center"/>
              <w:rPr>
                <w:sz w:val="28"/>
                <w:szCs w:val="28"/>
              </w:rPr>
            </w:pPr>
            <w:r w:rsidRPr="00A84919">
              <w:rPr>
                <w:sz w:val="28"/>
                <w:szCs w:val="28"/>
              </w:rPr>
              <w:t>0,75</w:t>
            </w:r>
          </w:p>
        </w:tc>
      </w:tr>
      <w:tr w:rsidR="00D321D2" w:rsidRPr="00A84919" w:rsidTr="004150CC">
        <w:tc>
          <w:tcPr>
            <w:tcW w:w="3190" w:type="dxa"/>
          </w:tcPr>
          <w:p w:rsidR="00D321D2" w:rsidRPr="00A84919" w:rsidRDefault="00D321D2" w:rsidP="00BD1D16">
            <w:pPr>
              <w:tabs>
                <w:tab w:val="left" w:pos="5207"/>
              </w:tabs>
              <w:spacing w:line="276" w:lineRule="auto"/>
              <w:jc w:val="both"/>
              <w:rPr>
                <w:sz w:val="28"/>
                <w:szCs w:val="28"/>
              </w:rPr>
            </w:pPr>
            <w:r w:rsidRPr="00A84919">
              <w:rPr>
                <w:sz w:val="28"/>
                <w:szCs w:val="28"/>
              </w:rPr>
              <w:t>Содержание 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w:t>
            </w:r>
          </w:p>
        </w:tc>
        <w:tc>
          <w:tcPr>
            <w:tcW w:w="3190" w:type="dxa"/>
          </w:tcPr>
          <w:p w:rsidR="00D321D2" w:rsidRPr="00A84919" w:rsidRDefault="00D321D2" w:rsidP="00BD1D16">
            <w:pPr>
              <w:tabs>
                <w:tab w:val="left" w:pos="5207"/>
              </w:tabs>
              <w:spacing w:line="276" w:lineRule="auto"/>
              <w:jc w:val="center"/>
              <w:rPr>
                <w:sz w:val="28"/>
                <w:szCs w:val="28"/>
              </w:rPr>
            </w:pPr>
            <w:r w:rsidRPr="00A84919">
              <w:rPr>
                <w:sz w:val="28"/>
                <w:szCs w:val="28"/>
              </w:rPr>
              <w:t>24</w:t>
            </w:r>
          </w:p>
        </w:tc>
        <w:tc>
          <w:tcPr>
            <w:tcW w:w="3191" w:type="dxa"/>
          </w:tcPr>
          <w:p w:rsidR="00D321D2" w:rsidRPr="00A84919" w:rsidRDefault="00D321D2" w:rsidP="00BD1D16">
            <w:pPr>
              <w:tabs>
                <w:tab w:val="left" w:pos="5207"/>
              </w:tabs>
              <w:spacing w:line="276" w:lineRule="auto"/>
              <w:jc w:val="center"/>
              <w:rPr>
                <w:sz w:val="28"/>
                <w:szCs w:val="28"/>
              </w:rPr>
            </w:pPr>
            <w:r w:rsidRPr="00A84919">
              <w:rPr>
                <w:sz w:val="28"/>
                <w:szCs w:val="28"/>
              </w:rPr>
              <w:t>22–24</w:t>
            </w:r>
          </w:p>
        </w:tc>
      </w:tr>
      <w:tr w:rsidR="00D321D2" w:rsidRPr="00A84919" w:rsidTr="004150CC">
        <w:tc>
          <w:tcPr>
            <w:tcW w:w="3190" w:type="dxa"/>
          </w:tcPr>
          <w:p w:rsidR="00D321D2" w:rsidRPr="00A84919" w:rsidRDefault="00D321D2" w:rsidP="00BD1D16">
            <w:pPr>
              <w:tabs>
                <w:tab w:val="left" w:pos="5207"/>
              </w:tabs>
              <w:spacing w:line="276" w:lineRule="auto"/>
              <w:jc w:val="both"/>
              <w:rPr>
                <w:sz w:val="28"/>
                <w:szCs w:val="28"/>
              </w:rPr>
            </w:pPr>
            <w:r w:rsidRPr="00A84919">
              <w:rPr>
                <w:sz w:val="28"/>
                <w:szCs w:val="28"/>
              </w:rPr>
              <w:t>Содержание SO</w:t>
            </w:r>
            <w:r w:rsidRPr="00A84919">
              <w:rPr>
                <w:sz w:val="28"/>
                <w:szCs w:val="28"/>
                <w:vertAlign w:val="subscript"/>
              </w:rPr>
              <w:t>2</w:t>
            </w:r>
            <w:r w:rsidRPr="00A84919">
              <w:rPr>
                <w:sz w:val="28"/>
                <w:szCs w:val="28"/>
              </w:rPr>
              <w:t xml:space="preserve"> в отходящих газах, %  </w:t>
            </w:r>
          </w:p>
        </w:tc>
        <w:tc>
          <w:tcPr>
            <w:tcW w:w="3190" w:type="dxa"/>
          </w:tcPr>
          <w:p w:rsidR="00D321D2" w:rsidRPr="00A84919" w:rsidRDefault="00D321D2" w:rsidP="00BD1D16">
            <w:pPr>
              <w:tabs>
                <w:tab w:val="left" w:pos="5207"/>
              </w:tabs>
              <w:spacing w:line="276" w:lineRule="auto"/>
              <w:jc w:val="center"/>
              <w:rPr>
                <w:sz w:val="28"/>
                <w:szCs w:val="28"/>
              </w:rPr>
            </w:pPr>
            <w:r w:rsidRPr="00A84919">
              <w:rPr>
                <w:sz w:val="28"/>
                <w:szCs w:val="28"/>
              </w:rPr>
              <w:t>70–75</w:t>
            </w:r>
          </w:p>
        </w:tc>
        <w:tc>
          <w:tcPr>
            <w:tcW w:w="3191" w:type="dxa"/>
          </w:tcPr>
          <w:p w:rsidR="00D321D2" w:rsidRPr="00A84919" w:rsidRDefault="00D321D2" w:rsidP="00BD1D16">
            <w:pPr>
              <w:tabs>
                <w:tab w:val="left" w:pos="5207"/>
              </w:tabs>
              <w:spacing w:line="276" w:lineRule="auto"/>
              <w:jc w:val="center"/>
              <w:rPr>
                <w:sz w:val="28"/>
                <w:szCs w:val="28"/>
              </w:rPr>
            </w:pPr>
            <w:r w:rsidRPr="00A84919">
              <w:rPr>
                <w:sz w:val="28"/>
                <w:szCs w:val="28"/>
              </w:rPr>
              <w:t>50–55</w:t>
            </w:r>
          </w:p>
        </w:tc>
      </w:tr>
    </w:tbl>
    <w:p w:rsidR="00D321D2" w:rsidRPr="00A84919" w:rsidRDefault="00D321D2" w:rsidP="00BD1D16">
      <w:pPr>
        <w:tabs>
          <w:tab w:val="left" w:pos="5207"/>
        </w:tabs>
        <w:spacing w:line="276" w:lineRule="auto"/>
        <w:ind w:firstLine="900"/>
        <w:jc w:val="both"/>
        <w:rPr>
          <w:sz w:val="28"/>
          <w:szCs w:val="28"/>
        </w:rPr>
      </w:pPr>
    </w:p>
    <w:p w:rsidR="00D321D2" w:rsidRPr="00A84919" w:rsidRDefault="00D321D2" w:rsidP="00BD1D16">
      <w:pPr>
        <w:tabs>
          <w:tab w:val="left" w:pos="5207"/>
        </w:tabs>
        <w:spacing w:line="276" w:lineRule="auto"/>
        <w:ind w:firstLine="900"/>
        <w:jc w:val="both"/>
        <w:rPr>
          <w:sz w:val="28"/>
          <w:szCs w:val="28"/>
        </w:rPr>
      </w:pPr>
      <w:r w:rsidRPr="00A84919">
        <w:rPr>
          <w:sz w:val="28"/>
          <w:szCs w:val="28"/>
        </w:rPr>
        <w:t xml:space="preserve">К достоинствам относят: </w:t>
      </w:r>
    </w:p>
    <w:p w:rsidR="00D321D2" w:rsidRPr="00A84919" w:rsidRDefault="00D321D2" w:rsidP="00BD1D16">
      <w:pPr>
        <w:tabs>
          <w:tab w:val="left" w:pos="5207"/>
        </w:tabs>
        <w:spacing w:line="276" w:lineRule="auto"/>
        <w:ind w:firstLine="900"/>
        <w:jc w:val="both"/>
        <w:rPr>
          <w:sz w:val="28"/>
          <w:szCs w:val="28"/>
        </w:rPr>
      </w:pPr>
      <w:r w:rsidRPr="00A84919">
        <w:rPr>
          <w:sz w:val="28"/>
          <w:szCs w:val="28"/>
        </w:rPr>
        <w:t xml:space="preserve">1. Использование тепла сжигания сульфидов. </w:t>
      </w:r>
    </w:p>
    <w:p w:rsidR="00D321D2" w:rsidRPr="00A84919" w:rsidRDefault="00D321D2" w:rsidP="00BD1D16">
      <w:pPr>
        <w:tabs>
          <w:tab w:val="left" w:pos="5207"/>
        </w:tabs>
        <w:spacing w:line="276" w:lineRule="auto"/>
        <w:ind w:firstLine="900"/>
        <w:jc w:val="both"/>
        <w:rPr>
          <w:sz w:val="28"/>
          <w:szCs w:val="28"/>
        </w:rPr>
      </w:pPr>
      <w:r w:rsidRPr="00A84919">
        <w:rPr>
          <w:sz w:val="28"/>
          <w:szCs w:val="28"/>
        </w:rPr>
        <w:t xml:space="preserve">2.  Высокое  извлечение  серы  в  газы  (высокая  степень  десульфуризации – 70–80 %). </w:t>
      </w:r>
    </w:p>
    <w:p w:rsidR="00D321D2" w:rsidRPr="00A84919" w:rsidRDefault="00D321D2" w:rsidP="00BD1D16">
      <w:pPr>
        <w:tabs>
          <w:tab w:val="left" w:pos="5207"/>
        </w:tabs>
        <w:spacing w:line="276" w:lineRule="auto"/>
        <w:ind w:firstLine="900"/>
        <w:jc w:val="both"/>
        <w:rPr>
          <w:sz w:val="28"/>
          <w:szCs w:val="28"/>
        </w:rPr>
      </w:pPr>
      <w:r w:rsidRPr="00A84919">
        <w:rPr>
          <w:sz w:val="28"/>
          <w:szCs w:val="28"/>
        </w:rPr>
        <w:t>3. Богатые по содержанию SO</w:t>
      </w:r>
      <w:r w:rsidRPr="00A84919">
        <w:rPr>
          <w:sz w:val="28"/>
          <w:szCs w:val="28"/>
          <w:vertAlign w:val="subscript"/>
        </w:rPr>
        <w:t>2</w:t>
      </w:r>
      <w:r w:rsidRPr="00A84919">
        <w:rPr>
          <w:sz w:val="28"/>
          <w:szCs w:val="28"/>
        </w:rPr>
        <w:t xml:space="preserve"> газы.  </w:t>
      </w:r>
    </w:p>
    <w:p w:rsidR="00D321D2" w:rsidRPr="00A84919" w:rsidRDefault="00D321D2" w:rsidP="00BD1D16">
      <w:pPr>
        <w:tabs>
          <w:tab w:val="left" w:pos="5207"/>
        </w:tabs>
        <w:spacing w:line="276" w:lineRule="auto"/>
        <w:ind w:firstLine="900"/>
        <w:jc w:val="both"/>
        <w:rPr>
          <w:sz w:val="28"/>
          <w:szCs w:val="28"/>
        </w:rPr>
      </w:pPr>
      <w:r w:rsidRPr="00A84919">
        <w:rPr>
          <w:sz w:val="28"/>
          <w:szCs w:val="28"/>
        </w:rPr>
        <w:t xml:space="preserve">4. Высокая удельная производительность агрегата. </w:t>
      </w:r>
    </w:p>
    <w:p w:rsidR="00D321D2" w:rsidRPr="00A84919" w:rsidRDefault="00D321D2" w:rsidP="00BD1D16">
      <w:pPr>
        <w:tabs>
          <w:tab w:val="left" w:pos="5207"/>
        </w:tabs>
        <w:spacing w:line="276" w:lineRule="auto"/>
        <w:ind w:firstLine="900"/>
        <w:jc w:val="both"/>
        <w:rPr>
          <w:sz w:val="28"/>
          <w:szCs w:val="28"/>
        </w:rPr>
      </w:pPr>
      <w:r w:rsidRPr="00A84919">
        <w:rPr>
          <w:sz w:val="28"/>
          <w:szCs w:val="28"/>
        </w:rPr>
        <w:t xml:space="preserve">5. Возможность полной автоматизации процесса. </w:t>
      </w:r>
    </w:p>
    <w:p w:rsidR="00D321D2" w:rsidRPr="00A84919" w:rsidRDefault="00D321D2" w:rsidP="00BD1D16">
      <w:pPr>
        <w:tabs>
          <w:tab w:val="left" w:pos="5207"/>
        </w:tabs>
        <w:spacing w:line="276" w:lineRule="auto"/>
        <w:ind w:firstLine="900"/>
        <w:jc w:val="both"/>
        <w:rPr>
          <w:sz w:val="28"/>
          <w:szCs w:val="28"/>
        </w:rPr>
      </w:pPr>
      <w:r w:rsidRPr="00A84919">
        <w:rPr>
          <w:sz w:val="28"/>
          <w:szCs w:val="28"/>
        </w:rPr>
        <w:t xml:space="preserve">К  недостаткам  </w:t>
      </w:r>
      <w:r w:rsidR="00B40A18" w:rsidRPr="00A84919">
        <w:rPr>
          <w:sz w:val="28"/>
          <w:szCs w:val="28"/>
        </w:rPr>
        <w:t>относят,</w:t>
      </w:r>
      <w:r w:rsidRPr="00A84919">
        <w:rPr>
          <w:sz w:val="28"/>
          <w:szCs w:val="28"/>
        </w:rPr>
        <w:t xml:space="preserve">  прежде  </w:t>
      </w:r>
      <w:r w:rsidR="00B40A18" w:rsidRPr="00A84919">
        <w:rPr>
          <w:sz w:val="28"/>
          <w:szCs w:val="28"/>
        </w:rPr>
        <w:t>всего,</w:t>
      </w:r>
      <w:r w:rsidRPr="00A84919">
        <w:rPr>
          <w:sz w:val="28"/>
          <w:szCs w:val="28"/>
        </w:rPr>
        <w:t xml:space="preserve">  высокое  содержание  меди  в шлаках, достигающее 2 %, что связано с отсутствием условий для более полного протекания процессов отстаивания продуктов плавки, вследствие высокого содержания в шлаке магнетита (15–24 %). Магнетит увеличивает хими</w:t>
      </w:r>
      <w:r w:rsidR="00B40A18" w:rsidRPr="00A84919">
        <w:rPr>
          <w:sz w:val="28"/>
          <w:szCs w:val="28"/>
        </w:rPr>
        <w:t>ч</w:t>
      </w:r>
      <w:r w:rsidRPr="00A84919">
        <w:rPr>
          <w:sz w:val="28"/>
          <w:szCs w:val="28"/>
        </w:rPr>
        <w:t xml:space="preserve">еские  потери  меди  со шлаками  и  резко  снижает  межфазное  натяжение  на границе раздела шлак–штейн. В результате появляется устойчивая мелкодисперсная взвесь штейна – механические потери. Поэтому требуется специальная переработка шлаков. </w:t>
      </w:r>
    </w:p>
    <w:p w:rsidR="00D321D2" w:rsidRPr="00A84919" w:rsidRDefault="00D321D2" w:rsidP="00BD1D16">
      <w:pPr>
        <w:tabs>
          <w:tab w:val="left" w:pos="5207"/>
        </w:tabs>
        <w:spacing w:line="276" w:lineRule="auto"/>
        <w:ind w:firstLine="900"/>
        <w:jc w:val="both"/>
        <w:rPr>
          <w:sz w:val="28"/>
          <w:szCs w:val="28"/>
        </w:rPr>
      </w:pPr>
      <w:r w:rsidRPr="00A84919">
        <w:rPr>
          <w:sz w:val="28"/>
          <w:szCs w:val="28"/>
        </w:rPr>
        <w:t>Кроме  того, производительность процесса вследствие медленной  скорости штейно- и шлакообразования и разделения фаз в отстойной зоне, низка, а затраты на подготовку шихты (тонкое измельчение, необходимость глубокой сушки шихты до содержания влаги 0,1-0,5% и связанный с этим большой пылеунос – до 10 %) высокие.</w:t>
      </w:r>
    </w:p>
    <w:p w:rsidR="00D90406" w:rsidRPr="00A84919" w:rsidRDefault="00D90406" w:rsidP="00BD1D16">
      <w:pPr>
        <w:tabs>
          <w:tab w:val="left" w:pos="5207"/>
        </w:tabs>
        <w:spacing w:line="276" w:lineRule="auto"/>
        <w:jc w:val="both"/>
        <w:rPr>
          <w:sz w:val="28"/>
          <w:szCs w:val="28"/>
        </w:rPr>
      </w:pPr>
    </w:p>
    <w:p w:rsidR="00D90406" w:rsidRPr="00A84919" w:rsidRDefault="00D90406" w:rsidP="00BD1D16">
      <w:pPr>
        <w:tabs>
          <w:tab w:val="left" w:pos="5207"/>
        </w:tabs>
        <w:spacing w:line="276" w:lineRule="auto"/>
        <w:ind w:firstLine="900"/>
        <w:jc w:val="center"/>
        <w:rPr>
          <w:b/>
          <w:sz w:val="28"/>
          <w:szCs w:val="28"/>
        </w:rPr>
      </w:pPr>
      <w:r w:rsidRPr="00A84919">
        <w:rPr>
          <w:b/>
          <w:sz w:val="28"/>
          <w:szCs w:val="28"/>
        </w:rPr>
        <w:t>Контрольные вопросы.</w:t>
      </w:r>
    </w:p>
    <w:p w:rsidR="00D90406" w:rsidRPr="00A84919" w:rsidRDefault="00D90406" w:rsidP="00BD1D16">
      <w:pPr>
        <w:tabs>
          <w:tab w:val="left" w:pos="5207"/>
        </w:tabs>
        <w:spacing w:line="276" w:lineRule="auto"/>
        <w:ind w:firstLine="900"/>
        <w:jc w:val="both"/>
        <w:rPr>
          <w:sz w:val="28"/>
          <w:szCs w:val="28"/>
        </w:rPr>
      </w:pPr>
      <w:r w:rsidRPr="00A84919">
        <w:rPr>
          <w:sz w:val="28"/>
          <w:szCs w:val="28"/>
        </w:rPr>
        <w:t>1. Какие процессы называются автогенными?</w:t>
      </w:r>
    </w:p>
    <w:p w:rsidR="00D90406" w:rsidRPr="00A84919" w:rsidRDefault="00D90406" w:rsidP="00BD1D16">
      <w:pPr>
        <w:tabs>
          <w:tab w:val="left" w:pos="5207"/>
        </w:tabs>
        <w:spacing w:line="276" w:lineRule="auto"/>
        <w:ind w:firstLine="900"/>
        <w:jc w:val="both"/>
        <w:rPr>
          <w:sz w:val="28"/>
          <w:szCs w:val="28"/>
        </w:rPr>
      </w:pPr>
      <w:r w:rsidRPr="00A84919">
        <w:rPr>
          <w:sz w:val="28"/>
          <w:szCs w:val="28"/>
        </w:rPr>
        <w:t>2. Сущность плавка во взвешенном состоянии на подогретом дутье.</w:t>
      </w:r>
    </w:p>
    <w:p w:rsidR="004B2127" w:rsidRPr="00A84919" w:rsidRDefault="00D90406" w:rsidP="00BD1D16">
      <w:pPr>
        <w:tabs>
          <w:tab w:val="left" w:pos="5207"/>
        </w:tabs>
        <w:spacing w:line="276" w:lineRule="auto"/>
        <w:ind w:firstLine="900"/>
        <w:jc w:val="both"/>
        <w:rPr>
          <w:sz w:val="28"/>
          <w:szCs w:val="28"/>
        </w:rPr>
      </w:pPr>
      <w:r w:rsidRPr="00A84919">
        <w:rPr>
          <w:sz w:val="28"/>
          <w:szCs w:val="28"/>
        </w:rPr>
        <w:t>3.</w:t>
      </w:r>
      <w:r w:rsidR="004B2127" w:rsidRPr="00A84919">
        <w:rPr>
          <w:sz w:val="28"/>
          <w:szCs w:val="28"/>
        </w:rPr>
        <w:t xml:space="preserve"> Сущность кислородно-факельной плавки.</w:t>
      </w:r>
    </w:p>
    <w:p w:rsidR="00D90406" w:rsidRPr="00A84919" w:rsidRDefault="00912215" w:rsidP="00BD1D16">
      <w:pPr>
        <w:tabs>
          <w:tab w:val="left" w:pos="5207"/>
        </w:tabs>
        <w:spacing w:line="276" w:lineRule="auto"/>
        <w:ind w:firstLine="900"/>
        <w:jc w:val="both"/>
        <w:rPr>
          <w:sz w:val="28"/>
          <w:szCs w:val="28"/>
        </w:rPr>
      </w:pPr>
      <w:r w:rsidRPr="00A84919">
        <w:rPr>
          <w:sz w:val="28"/>
          <w:szCs w:val="28"/>
        </w:rPr>
        <w:t>4.Достоинства плавки</w:t>
      </w:r>
      <w:r w:rsidR="001E4206" w:rsidRPr="00A84919">
        <w:rPr>
          <w:sz w:val="28"/>
          <w:szCs w:val="28"/>
        </w:rPr>
        <w:t xml:space="preserve"> в атмосфере подогретого дутья</w:t>
      </w:r>
      <w:r w:rsidRPr="00A84919">
        <w:rPr>
          <w:sz w:val="28"/>
          <w:szCs w:val="28"/>
        </w:rPr>
        <w:t>.</w:t>
      </w:r>
    </w:p>
    <w:p w:rsidR="001A1B69" w:rsidRPr="00A84919" w:rsidRDefault="00912215" w:rsidP="00BD1D16">
      <w:pPr>
        <w:tabs>
          <w:tab w:val="left" w:pos="5207"/>
        </w:tabs>
        <w:spacing w:line="276" w:lineRule="auto"/>
        <w:ind w:firstLine="900"/>
        <w:jc w:val="both"/>
        <w:rPr>
          <w:sz w:val="28"/>
          <w:szCs w:val="28"/>
        </w:rPr>
      </w:pPr>
      <w:r w:rsidRPr="00A84919">
        <w:rPr>
          <w:sz w:val="28"/>
          <w:szCs w:val="28"/>
        </w:rPr>
        <w:t>5.Недостатки плавки в атмосфере подогретого дутья.</w:t>
      </w:r>
    </w:p>
    <w:p w:rsidR="00FA7F8A" w:rsidRPr="00A84919" w:rsidRDefault="00FA7F8A" w:rsidP="00BD1D16">
      <w:pPr>
        <w:tabs>
          <w:tab w:val="left" w:pos="5207"/>
        </w:tabs>
        <w:spacing w:line="276" w:lineRule="auto"/>
        <w:ind w:firstLine="900"/>
        <w:jc w:val="center"/>
        <w:rPr>
          <w:sz w:val="28"/>
          <w:szCs w:val="28"/>
        </w:rPr>
      </w:pPr>
    </w:p>
    <w:p w:rsidR="00382287" w:rsidRPr="00A84919" w:rsidRDefault="00382287" w:rsidP="00BD1D16">
      <w:pPr>
        <w:tabs>
          <w:tab w:val="left" w:pos="5207"/>
        </w:tabs>
        <w:spacing w:line="276" w:lineRule="auto"/>
        <w:ind w:firstLine="900"/>
        <w:jc w:val="center"/>
        <w:rPr>
          <w:b/>
          <w:sz w:val="28"/>
          <w:szCs w:val="28"/>
        </w:rPr>
      </w:pPr>
    </w:p>
    <w:p w:rsidR="007E417D" w:rsidRPr="00A84919" w:rsidRDefault="007E417D" w:rsidP="00BD1D16">
      <w:pPr>
        <w:tabs>
          <w:tab w:val="left" w:pos="5207"/>
        </w:tabs>
        <w:spacing w:line="276" w:lineRule="auto"/>
        <w:ind w:firstLine="900"/>
        <w:jc w:val="center"/>
        <w:rPr>
          <w:b/>
          <w:sz w:val="28"/>
          <w:szCs w:val="28"/>
        </w:rPr>
      </w:pPr>
    </w:p>
    <w:p w:rsidR="007E417D" w:rsidRPr="00A84919" w:rsidRDefault="007E417D" w:rsidP="00BD1D16">
      <w:pPr>
        <w:tabs>
          <w:tab w:val="left" w:pos="5207"/>
        </w:tabs>
        <w:spacing w:line="276" w:lineRule="auto"/>
        <w:ind w:firstLine="900"/>
        <w:jc w:val="center"/>
        <w:rPr>
          <w:b/>
          <w:sz w:val="28"/>
          <w:szCs w:val="28"/>
        </w:rPr>
      </w:pPr>
    </w:p>
    <w:p w:rsidR="001A1B69" w:rsidRPr="00A84919" w:rsidRDefault="009C0E22" w:rsidP="00BD1D16">
      <w:pPr>
        <w:tabs>
          <w:tab w:val="left" w:pos="5207"/>
        </w:tabs>
        <w:spacing w:line="276" w:lineRule="auto"/>
        <w:ind w:firstLine="900"/>
        <w:jc w:val="center"/>
        <w:rPr>
          <w:b/>
          <w:sz w:val="28"/>
          <w:szCs w:val="28"/>
        </w:rPr>
      </w:pPr>
      <w:r w:rsidRPr="00A84919">
        <w:rPr>
          <w:b/>
          <w:sz w:val="28"/>
          <w:szCs w:val="28"/>
        </w:rPr>
        <w:t>ЛЕКЦИЯ 9</w:t>
      </w:r>
    </w:p>
    <w:p w:rsidR="001A1B69" w:rsidRPr="00A84919" w:rsidRDefault="009C0E22" w:rsidP="00BD1D16">
      <w:pPr>
        <w:tabs>
          <w:tab w:val="left" w:pos="5207"/>
        </w:tabs>
        <w:spacing w:line="276" w:lineRule="auto"/>
        <w:ind w:firstLine="900"/>
        <w:jc w:val="center"/>
        <w:rPr>
          <w:b/>
          <w:sz w:val="28"/>
          <w:szCs w:val="28"/>
        </w:rPr>
      </w:pPr>
      <w:r w:rsidRPr="00A84919">
        <w:rPr>
          <w:b/>
          <w:sz w:val="28"/>
          <w:szCs w:val="28"/>
        </w:rPr>
        <w:t>ПЛАВКА В ЖИДКОЙ ВАННЕ (ПЛАВКА ВАНЮКОВА)</w:t>
      </w:r>
    </w:p>
    <w:p w:rsidR="009C0E22" w:rsidRPr="00A84919" w:rsidRDefault="009C0E22" w:rsidP="00BD1D16">
      <w:pPr>
        <w:tabs>
          <w:tab w:val="left" w:pos="5207"/>
        </w:tabs>
        <w:spacing w:line="276" w:lineRule="auto"/>
        <w:ind w:firstLine="900"/>
        <w:jc w:val="center"/>
        <w:rPr>
          <w:b/>
          <w:sz w:val="28"/>
          <w:szCs w:val="28"/>
        </w:rPr>
      </w:pPr>
    </w:p>
    <w:p w:rsidR="001A1B69" w:rsidRPr="00A84919" w:rsidRDefault="009C0E22" w:rsidP="00BD1D16">
      <w:pPr>
        <w:tabs>
          <w:tab w:val="left" w:pos="5207"/>
        </w:tabs>
        <w:spacing w:line="276" w:lineRule="auto"/>
        <w:ind w:firstLine="900"/>
        <w:jc w:val="center"/>
        <w:rPr>
          <w:b/>
          <w:sz w:val="28"/>
          <w:szCs w:val="28"/>
        </w:rPr>
      </w:pPr>
      <w:r w:rsidRPr="00A84919">
        <w:rPr>
          <w:b/>
          <w:sz w:val="28"/>
          <w:szCs w:val="28"/>
        </w:rPr>
        <w:t>План:</w:t>
      </w:r>
    </w:p>
    <w:p w:rsidR="009C0E22" w:rsidRPr="00A84919" w:rsidRDefault="004A3D04" w:rsidP="00BD1D16">
      <w:pPr>
        <w:tabs>
          <w:tab w:val="left" w:pos="5207"/>
        </w:tabs>
        <w:spacing w:line="276" w:lineRule="auto"/>
        <w:ind w:firstLine="900"/>
        <w:jc w:val="both"/>
        <w:rPr>
          <w:sz w:val="28"/>
          <w:szCs w:val="28"/>
        </w:rPr>
      </w:pPr>
      <w:r w:rsidRPr="00A84919">
        <w:rPr>
          <w:sz w:val="28"/>
          <w:szCs w:val="28"/>
        </w:rPr>
        <w:t>1. Сущность плавки в жидкой ванне.</w:t>
      </w:r>
    </w:p>
    <w:p w:rsidR="004A3D04" w:rsidRPr="00A84919" w:rsidRDefault="004A3D04" w:rsidP="00BD1D16">
      <w:pPr>
        <w:tabs>
          <w:tab w:val="left" w:pos="5207"/>
        </w:tabs>
        <w:spacing w:line="276" w:lineRule="auto"/>
        <w:ind w:firstLine="900"/>
        <w:jc w:val="both"/>
        <w:rPr>
          <w:sz w:val="28"/>
          <w:szCs w:val="28"/>
        </w:rPr>
      </w:pPr>
      <w:r w:rsidRPr="00A84919">
        <w:rPr>
          <w:sz w:val="28"/>
          <w:szCs w:val="28"/>
        </w:rPr>
        <w:t>2. Процессы протекающие при плавке сульфидной шихты в жидкой ванне.</w:t>
      </w:r>
    </w:p>
    <w:p w:rsidR="009C0E22" w:rsidRPr="00A84919" w:rsidRDefault="009C0E22" w:rsidP="00BD1D16">
      <w:pPr>
        <w:tabs>
          <w:tab w:val="left" w:pos="5207"/>
        </w:tabs>
        <w:spacing w:line="276" w:lineRule="auto"/>
        <w:ind w:firstLine="900"/>
        <w:jc w:val="center"/>
        <w:rPr>
          <w:sz w:val="28"/>
          <w:szCs w:val="28"/>
        </w:rPr>
      </w:pPr>
    </w:p>
    <w:p w:rsidR="009C0E22" w:rsidRPr="00A84919" w:rsidRDefault="009C0E22" w:rsidP="00BD1D16">
      <w:pPr>
        <w:tabs>
          <w:tab w:val="left" w:pos="5207"/>
        </w:tabs>
        <w:spacing w:line="276" w:lineRule="auto"/>
        <w:ind w:firstLine="900"/>
        <w:jc w:val="both"/>
        <w:rPr>
          <w:b/>
          <w:i/>
          <w:sz w:val="28"/>
          <w:szCs w:val="28"/>
        </w:rPr>
      </w:pPr>
      <w:r w:rsidRPr="00A84919">
        <w:rPr>
          <w:b/>
          <w:i/>
          <w:sz w:val="28"/>
          <w:szCs w:val="28"/>
        </w:rPr>
        <w:t>Ключевые слова</w:t>
      </w:r>
      <w:r w:rsidR="00FA7F8A" w:rsidRPr="00A84919">
        <w:rPr>
          <w:b/>
          <w:i/>
          <w:sz w:val="28"/>
          <w:szCs w:val="28"/>
        </w:rPr>
        <w:t xml:space="preserve"> </w:t>
      </w:r>
      <w:r w:rsidR="00FA7F8A" w:rsidRPr="00A84919">
        <w:rPr>
          <w:i/>
          <w:sz w:val="28"/>
          <w:szCs w:val="28"/>
        </w:rPr>
        <w:t>плавка, жидкая ванна, кислород, дутьё, штейн, шлак, автогенный процесс, шихта, факел, горение, окисление.</w:t>
      </w:r>
    </w:p>
    <w:p w:rsidR="001A1B69" w:rsidRPr="00A84919" w:rsidRDefault="001A1B69" w:rsidP="00BD1D16">
      <w:pPr>
        <w:tabs>
          <w:tab w:val="left" w:pos="5207"/>
        </w:tabs>
        <w:spacing w:line="276" w:lineRule="auto"/>
        <w:ind w:firstLine="900"/>
        <w:jc w:val="both"/>
        <w:rPr>
          <w:sz w:val="28"/>
          <w:szCs w:val="28"/>
        </w:rPr>
      </w:pP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Плавка  в  печи  Ванюкова  или  процесс  Ванюкова  является  высокоэффективной  разработкой  автогенной  технологии  плавки  сульфидного сырья в жидкой ванне (ПЖВ), используемой на предприятиях цветной металлургии. Процесс ПЖВ и печь для его осуществления были предложены профессором А.В. Ванюковым в </w:t>
      </w:r>
      <w:smartTag w:uri="urn:schemas-microsoft-com:office:smarttags" w:element="metricconverter">
        <w:smartTagPr>
          <w:attr w:name="ProductID" w:val="1949 г"/>
        </w:smartTagPr>
        <w:r w:rsidRPr="00A84919">
          <w:rPr>
            <w:sz w:val="28"/>
            <w:szCs w:val="28"/>
          </w:rPr>
          <w:t>1949 г</w:t>
        </w:r>
      </w:smartTag>
      <w:r w:rsidRPr="00A84919">
        <w:rPr>
          <w:sz w:val="28"/>
          <w:szCs w:val="28"/>
        </w:rPr>
        <w:t xml:space="preserve">. Впоследствии (1986) название (ПЖВ) было изменено и плавке присвоено имя автора.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В медной промышленности первый производственный комплекс плавки Ванюкова был введен в эксплуатацию на медном заводе Норильского горно-металлургического комбината в </w:t>
      </w:r>
      <w:smartTag w:uri="urn:schemas-microsoft-com:office:smarttags" w:element="metricconverter">
        <w:smartTagPr>
          <w:attr w:name="ProductID" w:val="1977 г"/>
        </w:smartTagPr>
        <w:r w:rsidRPr="00A84919">
          <w:rPr>
            <w:sz w:val="28"/>
            <w:szCs w:val="28"/>
          </w:rPr>
          <w:t>1977 г</w:t>
        </w:r>
      </w:smartTag>
      <w:r w:rsidRPr="00A84919">
        <w:rPr>
          <w:sz w:val="28"/>
          <w:szCs w:val="28"/>
        </w:rPr>
        <w:t xml:space="preserve">.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Сущность плавки  заключается в том, что перерабатываемое сырье непрерывно  загружается  на  поверхность  интенсивно  барботируемого  окислительным газом шлакового расплава.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Окисление  сульфидов может осуществляться при подаче дутья, как  в слой штейна, так и в шлако-штейновую эмульсию. Большое значение также имеет и то, каким образом дутье подается в расплав – на поверхность ванны через  погруженные  в  расплав  вертикальные  фурмы  или  через  боковые  фурмы.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Максимальная скорость массообмена достигается при боковой подаче дутья. И в этом случае могут быть использованы фурмы меньшего сечения, что способствует более равномерному распределению дутья.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Применение вертикальных подъемных фурм требует значительно большей высоты цеха, что приводит к увеличению  капитальных  затрат,  осложняет  решение  задачи  герметизации печи и более сложно в конструктивном отношении.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Важную  роль  при  оценке  технологии  имеют  требования  к  качеству подготовки шихты. Предпочтение отдается процессам, в которых может перерабатываться  как  мелкая,  так  и  крупно  кусковая  шихта  с  повышенной влажностью (6–8 %).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Требования к подготовке шихты непосредственно связаны с методами ее  загрузки. При осуществлении плавки в расплаве шихту можно  загружать непосредственно  на  поверхность  расплава  или  вдувать  под  слой  расплава.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В последнем случае она должна быть хорошо измельчена и высушена. А это требует дополнительных затрат на подготовку.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При разработке процесса плавки в жидкой ванне ставилась задача создания  максимально  благоприятных  условий  для  протекания  всех  физико-химических процессов. </w:t>
      </w:r>
    </w:p>
    <w:p w:rsidR="009C0E22" w:rsidRPr="00A84919" w:rsidRDefault="009C0E22" w:rsidP="00BD1D16">
      <w:pPr>
        <w:tabs>
          <w:tab w:val="left" w:pos="5207"/>
        </w:tabs>
        <w:spacing w:line="276" w:lineRule="auto"/>
        <w:ind w:firstLine="900"/>
        <w:jc w:val="both"/>
        <w:rPr>
          <w:sz w:val="28"/>
          <w:szCs w:val="28"/>
        </w:rPr>
      </w:pPr>
      <w:r w:rsidRPr="00A84919">
        <w:rPr>
          <w:sz w:val="28"/>
          <w:szCs w:val="28"/>
        </w:rPr>
        <w:t xml:space="preserve">Для  осуществления  процесса  плавки  предложено  использовать  частично кессонированную печь шахтного типа (рис. 9.1). Оптимальная длина – 10–30 м и более, ширина, с учетом возможностей дутьевого хозяйства и  свойств расплавов – 2,5–3,0 м, высота шахты – 6,0–6,5 м. Отличительной особенностью конструкции печи является высокое расположение фурм над подом (1,5–2,0 м). </w:t>
      </w:r>
    </w:p>
    <w:p w:rsidR="001A1B69" w:rsidRPr="00A84919" w:rsidRDefault="001A1B69" w:rsidP="00BD1D16">
      <w:pPr>
        <w:tabs>
          <w:tab w:val="left" w:pos="5207"/>
        </w:tabs>
        <w:spacing w:line="276" w:lineRule="auto"/>
        <w:ind w:firstLine="900"/>
        <w:jc w:val="both"/>
        <w:rPr>
          <w:sz w:val="28"/>
          <w:szCs w:val="28"/>
        </w:rPr>
      </w:pPr>
    </w:p>
    <w:p w:rsidR="001A1B69" w:rsidRPr="00A84919" w:rsidRDefault="001A1B69" w:rsidP="00BD1D16">
      <w:pPr>
        <w:tabs>
          <w:tab w:val="left" w:pos="5207"/>
        </w:tabs>
        <w:spacing w:line="276" w:lineRule="auto"/>
        <w:ind w:firstLine="900"/>
        <w:jc w:val="both"/>
        <w:rPr>
          <w:sz w:val="28"/>
          <w:szCs w:val="28"/>
        </w:rPr>
      </w:pPr>
    </w:p>
    <w:p w:rsidR="001A1B69" w:rsidRPr="00A84919" w:rsidRDefault="00FE4ADB" w:rsidP="00BD1D16">
      <w:pPr>
        <w:tabs>
          <w:tab w:val="left" w:pos="5207"/>
        </w:tabs>
        <w:spacing w:line="276" w:lineRule="auto"/>
        <w:ind w:firstLine="900"/>
        <w:jc w:val="both"/>
        <w:rPr>
          <w:sz w:val="28"/>
          <w:szCs w:val="28"/>
        </w:rPr>
      </w:pPr>
      <w:r w:rsidRPr="00A84919">
        <w:rPr>
          <w:noProof/>
          <w:sz w:val="28"/>
          <w:szCs w:val="28"/>
        </w:rPr>
        <w:drawing>
          <wp:anchor distT="0" distB="0" distL="114300" distR="114300" simplePos="0" relativeHeight="251612160" behindDoc="0" locked="0" layoutInCell="1" allowOverlap="1" wp14:anchorId="1BC335E8" wp14:editId="2AF7B649">
            <wp:simplePos x="0" y="0"/>
            <wp:positionH relativeFrom="column">
              <wp:posOffset>-114300</wp:posOffset>
            </wp:positionH>
            <wp:positionV relativeFrom="paragraph">
              <wp:posOffset>36830</wp:posOffset>
            </wp:positionV>
            <wp:extent cx="5943600" cy="2764155"/>
            <wp:effectExtent l="19050" t="0" r="0" b="0"/>
            <wp:wrapSquare wrapText="bothSides"/>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srcRect/>
                    <a:stretch>
                      <a:fillRect/>
                    </a:stretch>
                  </pic:blipFill>
                  <pic:spPr bwMode="auto">
                    <a:xfrm>
                      <a:off x="0" y="0"/>
                      <a:ext cx="5943600" cy="2764155"/>
                    </a:xfrm>
                    <a:prstGeom prst="rect">
                      <a:avLst/>
                    </a:prstGeom>
                    <a:noFill/>
                    <a:ln w="9525">
                      <a:noFill/>
                      <a:miter lim="800000"/>
                      <a:headEnd/>
                      <a:tailEnd/>
                    </a:ln>
                  </pic:spPr>
                </pic:pic>
              </a:graphicData>
            </a:graphic>
          </wp:anchor>
        </w:drawing>
      </w:r>
    </w:p>
    <w:p w:rsidR="001A1B69" w:rsidRPr="00A84919" w:rsidRDefault="002128A8" w:rsidP="00BD1D16">
      <w:pPr>
        <w:tabs>
          <w:tab w:val="left" w:pos="5207"/>
        </w:tabs>
        <w:spacing w:line="276" w:lineRule="auto"/>
        <w:ind w:firstLine="900"/>
        <w:jc w:val="center"/>
        <w:rPr>
          <w:sz w:val="28"/>
          <w:szCs w:val="28"/>
        </w:rPr>
      </w:pPr>
      <w:r w:rsidRPr="00A84919">
        <w:rPr>
          <w:sz w:val="28"/>
          <w:szCs w:val="28"/>
        </w:rPr>
        <w:t>Рис. 9.1. Схема печи Ванюкова</w:t>
      </w:r>
    </w:p>
    <w:p w:rsidR="001A1B69" w:rsidRPr="00A84919" w:rsidRDefault="001A1B69" w:rsidP="00BD1D16">
      <w:pPr>
        <w:tabs>
          <w:tab w:val="left" w:pos="5207"/>
        </w:tabs>
        <w:spacing w:line="276" w:lineRule="auto"/>
        <w:ind w:firstLine="900"/>
        <w:jc w:val="both"/>
        <w:rPr>
          <w:sz w:val="28"/>
          <w:szCs w:val="28"/>
        </w:rPr>
      </w:pP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Конструкция  печи  Ванюкова  смешанная.  Нижняя  часть  печи  (горн) включает шлаковый  и штейновый  сифоны  и  свод  с  аптейком,  которые  выполнены  в  виде  огнеупорной  кладки  из  хроммагнезитового  кирпича.  До уровня </w:t>
      </w:r>
      <w:smartTag w:uri="urn:schemas-microsoft-com:office:smarttags" w:element="metricconverter">
        <w:smartTagPr>
          <w:attr w:name="ProductID" w:val="900 мм"/>
        </w:smartTagPr>
        <w:r w:rsidRPr="00A84919">
          <w:rPr>
            <w:sz w:val="28"/>
            <w:szCs w:val="28"/>
          </w:rPr>
          <w:t>900 мм</w:t>
        </w:r>
      </w:smartTag>
      <w:r w:rsidRPr="00A84919">
        <w:rPr>
          <w:sz w:val="28"/>
          <w:szCs w:val="28"/>
        </w:rPr>
        <w:t xml:space="preserve"> от подины в кладке стен горна печи и шлакового сифона расположены закладные кессоны из квадратных медных глиссажных труб.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Шахта печи представляет  собой кессонированный пояс из нескольких рядов  кессонов  специальной  конструкции.  Торцы  печи  до  уровня  третьего ряда кессонов набраны из глиссажных медных труб. Кессоны печи Ванюкова выполнены в виде прямоугольных плит толщиной 80–100 мм и соединены в секции. </w:t>
      </w:r>
    </w:p>
    <w:p w:rsidR="001A1B69" w:rsidRPr="00A84919" w:rsidRDefault="002128A8" w:rsidP="00BD1D16">
      <w:pPr>
        <w:tabs>
          <w:tab w:val="left" w:pos="5207"/>
        </w:tabs>
        <w:spacing w:line="276" w:lineRule="auto"/>
        <w:ind w:firstLine="900"/>
        <w:jc w:val="both"/>
        <w:rPr>
          <w:sz w:val="28"/>
          <w:szCs w:val="28"/>
        </w:rPr>
      </w:pPr>
      <w:r w:rsidRPr="00A84919">
        <w:rPr>
          <w:sz w:val="28"/>
          <w:szCs w:val="28"/>
        </w:rPr>
        <w:t>Выпуск  жидких  продуктов  плавки  производится  непрерывно  и  раздельно из нижней части ванны с помощью сифонов.</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Отходящие печные  газы через аптейк удаляются в  систему пылеулавливания и далее используются для извлечения из них серы.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Содержание  кислорода  в  дутье  для  обеспечения  автогенного  режима при  плавке  сухой шихты  с  влажностью  менее  1–2 %  составляет  40–45 %, влажной шихты (6–8 %) – 55–65 %.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В печи можно плавить как мелкие материалы, так и кусковую шихту.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Крупную  кусковую шихту  загружают непосредственно на поверхность  расплава.  При  необходимости  сухие  мелкие  и  пылевидные  материалы  могут вдуваться через фурмы.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Характерной особенностью плавки в жидкой ванне, отличающей ее от всех, рассмотренных ранее, является то, что плавление и окисление сульфидов осуществляется в ванне шлака, а не штейна, и шлак движется в печи не в горизонтальном направлении, а в вертикальном – сверху вниз.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Горизонтальной плоскостью расплав в печи делится на две зоны: верхнюю  надфурменную  (барботируемую)  и  нижнюю  подфурменную,  где  расплав находится в относительно спокойном состоянии.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При  выборе  способа  подачи  дутья  в  расплав  принципиально  важным является  решение  вопроса:  куда  подавать  дутье  –  в штейновый  или шлаковый расплав?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Подача дутья в штейновый расплав имеет ряд недостатков: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1. Интенсивное окисление сульфидов при энергичном перемешивании расплава,  приводящее  к  локальному  перегреву  расплава и,  как  следствие,  к быстрому разрушению футеровки.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2. Кессонирование штейновой ванны с целью создания на поверхности огнеупорной кладки защитного гарнисажа невозможно из-за опасности попадания  воды  кессонов  в  штейн  (в  случае  их  прогарания),  а  это  приведет  к взрыву.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3.  При  подаче  дутья  в  штейн  из-за  возможного  перегрева  расплава нельзя использовать дутье с высоким содержанием кислорода, т.к. это приведет к расходу углеродистого топлива, увеличению объема отходящих газов и, следовательно, к понижению содержания в них SO</w:t>
      </w:r>
      <w:r w:rsidRPr="00A84919">
        <w:rPr>
          <w:sz w:val="28"/>
          <w:szCs w:val="28"/>
          <w:vertAlign w:val="subscript"/>
        </w:rPr>
        <w:t>2</w:t>
      </w:r>
      <w:r w:rsidRPr="00A84919">
        <w:rPr>
          <w:sz w:val="28"/>
          <w:szCs w:val="28"/>
        </w:rPr>
        <w:t xml:space="preserve">.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Большое  значение  имеет  способ  подачи  дутья  в  расплав:  на  поверхность ванны через вертикальные фурмы или через боковые фурмы. При вертикальной подаче дутья на поверхность расплава наблюдается интенсивное брызгообразование,  приводящее  к  орошению  свода  печи  расплавом  и  ускоренному его разрушению.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При боковой подаче дутья в шлаковый расплав с эмульгированными в нем штейновыми  частицами  достигаются  наибольшая  интенсивность  перемешивания расплава, и, следовательно, благоприятные условия для массо- и теплообмена. В  этом  случае  также появляется возможность образования  защитного  гарнисажа,  состоящего  в  основном  из  магнетита.  Это  позволяет монтировать боковые и торцевые стены печи из охлаждаемых водой медных кессонов.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В  надфурменной  зоне  осуществляются  плавление,  растворение  тугоплавких  составляющих шихты,  окисление  сульфидов  и  укрупнение  мелких сульфидных частиц. Капли сульфидов быстро оседают в слое шлака, многократно промывая шлак  за время его движения сверху вниз в подфурменной зоне.  В  результате  устанавливается  постоянное  содержание  сульфидов  (капель)  в шлаке – 5–10 % от массы расплава. Таким образом, все процессы в надфурменной  области  протекают  в шлако-штейновой  эмульсии,  в  которой преобладает шлак.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В шлако-штейновой  эмульсии  протекание  процессов  окисления  сульфидов менее интенсивно, чем в сульфидном расплаве, фокус горения растягивается, что позволяет избежать локального повышения температуры в области фурм даже при использовании чистого кислорода. А это, в свою очередь,  облегчает  создание  надежной  и  долговечной  аппаратуры.  При  этом скорость  окисления  сульфидов  остается  достаточно  высокой  и  степень  использования кислорода   практически равна 100 %, т.е. окисление сульфидов в шлако-штейновой  эмульсии  не  лимитирует  производительность  агрегата.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Возможность  интенсивного  окисления  сульфидов  в  шлако-штейновой эмульсии без большого локального повышения температуры в области фурм является важным достоинством плавки в жидкой ванне.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Характерная  особенность  окисления  сульфидов  в  шлако-штейновой  эмульсии состоит в том, что оно не сопровождается образованием первичных железистых шлаков и выпадением мелких  сульфидных частиц. Оксиды, образующиеся на поверхности сульфидных капель, немедленно растворяются в шлаке конечного состава.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Отсутствие условий для образования значительных количеств мелкой сульфидной  взвеси  является  важным  достоинством  плавки  в жидкой  ванне, создающим  предпосылки для получения бедных отвальных шлаков.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Высокая  степень  использования  кислорода  обеспечивает  простое управление составом штейна и соотношением   количеств подаваемого через фурмы кислорода  и загружаемого за то же время концентрата. Состав штейна можно  регулировать  в широком  диапазоне,  вплоть  до  получения  белого матта или даже черновой меди. (Однако содержание меди в шлаке начинает резко возрастать с повышением содержание меди в штейне более 60 %. Поэтому,  если  в  технологической  схеме  не  предусмотрено  обеднение шлаков, увеличивать содержание меди в штейне более 50–55 % нецелесообразно).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Растворение тугоплавких составляющих шихты является одним из относительно медленных процессов. Энергичный барботаж ванны резко ускоряет процесс растворения кварца и компонентов пустой породы, что позволяет использовать даже сравнительной крупные флюсы.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Минимальное содержание магнетита в шлаках – обязательное условие совершенного  плавильного  процесса.  Процесс  плавки  в  жидкой  ванне  построен  таким  образом,  чтобы  обеспечить  наиболее  благоприятные  условия для разложения магнетита.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Несмотря  на  высокое  содержание  SO</w:t>
      </w:r>
      <w:r w:rsidRPr="00A84919">
        <w:rPr>
          <w:sz w:val="28"/>
          <w:szCs w:val="28"/>
          <w:vertAlign w:val="subscript"/>
        </w:rPr>
        <w:t>2</w:t>
      </w:r>
      <w:r w:rsidRPr="00A84919">
        <w:rPr>
          <w:sz w:val="28"/>
          <w:szCs w:val="28"/>
        </w:rPr>
        <w:t xml:space="preserve">  в  отходящих  газах  в  условиях интенсивного барботажа ванны расплава осуществляется хорошая эвакуация его из зоны реакции с барботируемым газом за счет снижения парциального давления  SO</w:t>
      </w:r>
      <w:r w:rsidRPr="00A84919">
        <w:rPr>
          <w:sz w:val="28"/>
          <w:szCs w:val="28"/>
          <w:vertAlign w:val="subscript"/>
        </w:rPr>
        <w:t>2</w:t>
      </w:r>
      <w:r w:rsidRPr="00A84919">
        <w:rPr>
          <w:sz w:val="28"/>
          <w:szCs w:val="28"/>
        </w:rPr>
        <w:t xml:space="preserve">  в  месте  протекания  реакции.  Хороший  контакт  компонентов реакции приводит к тому, что уже в надфурменной  зоне содержание магнетита невысокое – на уровне 6–10 %.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Дальнейшее  восстановление  магнетита  протекает  при  прохождении шлаком подфурменной зоны. Скорость оседания штейновых частиц намного превышает скорость вертикального движения шлака вниз. Время пребывания шлака в подфурменной зоне составляет 1,5–2,0 ч и весь штейн, образующийся за этот период, промывает весь имеющийся в печи объем шлака. Благодаря этой многократной промывке содержание магнетита в шлаке может быть снижено до 3–8 %.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Наиболее медленным процессом является коалесценция мелких капель штейна и разделение фаз. В печи Ванюкова созданы благоприятные условия для протекания этого процесса. Энергичное перемешивание ванны расплава, наличие  капель  штейна  разной  крупности  обеспечивает  большую  вероятность их соударения и слияния.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При интенсивном барботаже шлаковой ванны стабильными в ней становятся лишь штейновые капли определенной величины. Мелкая сульфидная взвесь  быстро  укрупняется  и  под  действием  силы  тяжести  укрупнившиеся капли оседают в расплаве и перемещаются в относительно  спокойную подфурменную зону. В этой зоне сульфидные капли постоянно контактируют со шлаком и обедняют его в результате смещения реакции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w:t>
      </w:r>
    </w:p>
    <w:p w:rsidR="002128A8" w:rsidRPr="00A84919" w:rsidRDefault="002128A8" w:rsidP="00BD1D16">
      <w:pPr>
        <w:tabs>
          <w:tab w:val="left" w:pos="5207"/>
        </w:tabs>
        <w:spacing w:line="276" w:lineRule="auto"/>
        <w:ind w:firstLine="900"/>
        <w:jc w:val="center"/>
        <w:rPr>
          <w:sz w:val="28"/>
          <w:szCs w:val="28"/>
        </w:rPr>
      </w:pPr>
      <w:r w:rsidRPr="00A84919">
        <w:rPr>
          <w:sz w:val="28"/>
          <w:szCs w:val="28"/>
        </w:rPr>
        <w:t>(Сu</w:t>
      </w:r>
      <w:r w:rsidRPr="00A84919">
        <w:rPr>
          <w:sz w:val="28"/>
          <w:szCs w:val="28"/>
          <w:vertAlign w:val="subscript"/>
        </w:rPr>
        <w:t>2</w:t>
      </w:r>
      <w:r w:rsidRPr="00A84919">
        <w:rPr>
          <w:sz w:val="28"/>
          <w:szCs w:val="28"/>
        </w:rPr>
        <w:t>O)</w:t>
      </w:r>
      <w:r w:rsidRPr="00A84919">
        <w:rPr>
          <w:sz w:val="28"/>
          <w:szCs w:val="28"/>
          <w:vertAlign w:val="subscript"/>
        </w:rPr>
        <w:t>шл</w:t>
      </w:r>
      <w:r w:rsidRPr="00A84919">
        <w:rPr>
          <w:sz w:val="28"/>
          <w:szCs w:val="28"/>
        </w:rPr>
        <w:t xml:space="preserve"> + [FeS]</w:t>
      </w:r>
      <w:r w:rsidRPr="00A84919">
        <w:rPr>
          <w:sz w:val="28"/>
          <w:szCs w:val="28"/>
          <w:vertAlign w:val="subscript"/>
        </w:rPr>
        <w:t>шт</w:t>
      </w:r>
      <w:r w:rsidRPr="00A84919">
        <w:rPr>
          <w:sz w:val="28"/>
          <w:szCs w:val="28"/>
        </w:rPr>
        <w:t xml:space="preserve"> ↔ [Cu</w:t>
      </w:r>
      <w:r w:rsidRPr="00A84919">
        <w:rPr>
          <w:sz w:val="28"/>
          <w:szCs w:val="28"/>
          <w:vertAlign w:val="subscript"/>
        </w:rPr>
        <w:t>2</w:t>
      </w:r>
      <w:r w:rsidRPr="00A84919">
        <w:rPr>
          <w:sz w:val="28"/>
          <w:szCs w:val="28"/>
        </w:rPr>
        <w:t>S]</w:t>
      </w:r>
      <w:r w:rsidRPr="00A84919">
        <w:rPr>
          <w:sz w:val="28"/>
          <w:szCs w:val="28"/>
          <w:vertAlign w:val="subscript"/>
        </w:rPr>
        <w:t>шт</w:t>
      </w:r>
      <w:r w:rsidRPr="00A84919">
        <w:rPr>
          <w:sz w:val="28"/>
          <w:szCs w:val="28"/>
        </w:rPr>
        <w:t xml:space="preserve"> + (FeO)</w:t>
      </w:r>
      <w:r w:rsidRPr="00A84919">
        <w:rPr>
          <w:sz w:val="28"/>
          <w:szCs w:val="28"/>
          <w:vertAlign w:val="subscript"/>
        </w:rPr>
        <w:t xml:space="preserve">шл </w:t>
      </w:r>
      <w:r w:rsidRPr="00A84919">
        <w:rPr>
          <w:sz w:val="28"/>
          <w:szCs w:val="28"/>
        </w:rPr>
        <w:t xml:space="preserve">         (</w:t>
      </w:r>
      <w:r w:rsidR="00E42E92" w:rsidRPr="00A84919">
        <w:rPr>
          <w:sz w:val="28"/>
          <w:szCs w:val="28"/>
        </w:rPr>
        <w:t>9.1</w:t>
      </w:r>
      <w:r w:rsidRPr="00A84919">
        <w:rPr>
          <w:sz w:val="28"/>
          <w:szCs w:val="28"/>
        </w:rPr>
        <w:t>)</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в сторону образования сульфида меди и продолжающегося разрушения магнетита по реакции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w:t>
      </w:r>
    </w:p>
    <w:p w:rsidR="002128A8" w:rsidRPr="00A84919" w:rsidRDefault="002128A8" w:rsidP="00BD1D16">
      <w:pPr>
        <w:tabs>
          <w:tab w:val="left" w:pos="5207"/>
        </w:tabs>
        <w:spacing w:line="276" w:lineRule="auto"/>
        <w:ind w:firstLine="900"/>
        <w:jc w:val="both"/>
        <w:rPr>
          <w:sz w:val="28"/>
          <w:szCs w:val="28"/>
          <w:lang w:val="en-US"/>
        </w:rPr>
      </w:pPr>
      <w:r w:rsidRPr="00A84919">
        <w:rPr>
          <w:sz w:val="28"/>
          <w:szCs w:val="28"/>
          <w:lang w:val="en-US"/>
        </w:rPr>
        <w:t>3Fe</w:t>
      </w:r>
      <w:r w:rsidRPr="00A84919">
        <w:rPr>
          <w:sz w:val="28"/>
          <w:szCs w:val="28"/>
          <w:vertAlign w:val="subscript"/>
          <w:lang w:val="en-US"/>
        </w:rPr>
        <w:t>3</w:t>
      </w:r>
      <w:r w:rsidRPr="00A84919">
        <w:rPr>
          <w:sz w:val="28"/>
          <w:szCs w:val="28"/>
          <w:lang w:val="en-US"/>
        </w:rPr>
        <w:t>O</w:t>
      </w:r>
      <w:r w:rsidRPr="00A84919">
        <w:rPr>
          <w:sz w:val="28"/>
          <w:szCs w:val="28"/>
          <w:vertAlign w:val="subscript"/>
          <w:lang w:val="en-US"/>
        </w:rPr>
        <w:t>4</w:t>
      </w:r>
      <w:r w:rsidRPr="00A84919">
        <w:rPr>
          <w:sz w:val="28"/>
          <w:szCs w:val="28"/>
          <w:lang w:val="en-US"/>
        </w:rPr>
        <w:t xml:space="preserve"> + FeS + 5SiO</w:t>
      </w:r>
      <w:r w:rsidRPr="00A84919">
        <w:rPr>
          <w:sz w:val="28"/>
          <w:szCs w:val="28"/>
          <w:vertAlign w:val="subscript"/>
          <w:lang w:val="en-US"/>
        </w:rPr>
        <w:t>2</w:t>
      </w:r>
      <w:r w:rsidRPr="00A84919">
        <w:rPr>
          <w:sz w:val="28"/>
          <w:szCs w:val="28"/>
          <w:lang w:val="en-US"/>
        </w:rPr>
        <w:t xml:space="preserve"> = 5(2FeO·SiO</w:t>
      </w:r>
      <w:r w:rsidRPr="00A84919">
        <w:rPr>
          <w:sz w:val="28"/>
          <w:szCs w:val="28"/>
          <w:vertAlign w:val="subscript"/>
          <w:lang w:val="en-US"/>
        </w:rPr>
        <w:t>2</w:t>
      </w:r>
      <w:r w:rsidRPr="00A84919">
        <w:rPr>
          <w:sz w:val="28"/>
          <w:szCs w:val="28"/>
          <w:lang w:val="en-US"/>
        </w:rPr>
        <w:t>) + SO</w:t>
      </w:r>
      <w:r w:rsidRPr="00A84919">
        <w:rPr>
          <w:sz w:val="28"/>
          <w:szCs w:val="28"/>
          <w:vertAlign w:val="subscript"/>
          <w:lang w:val="en-US"/>
        </w:rPr>
        <w:t xml:space="preserve">2 </w:t>
      </w:r>
      <w:r w:rsidRPr="00A84919">
        <w:rPr>
          <w:sz w:val="28"/>
          <w:szCs w:val="28"/>
          <w:lang w:val="en-US"/>
        </w:rPr>
        <w:t xml:space="preserve">– 19,93 </w:t>
      </w:r>
      <w:r w:rsidRPr="00A84919">
        <w:rPr>
          <w:sz w:val="28"/>
          <w:szCs w:val="28"/>
        </w:rPr>
        <w:t>кДж</w:t>
      </w:r>
      <w:r w:rsidRPr="00A84919">
        <w:rPr>
          <w:sz w:val="28"/>
          <w:szCs w:val="28"/>
          <w:lang w:val="en-US"/>
        </w:rPr>
        <w:t xml:space="preserve">    (</w:t>
      </w:r>
      <w:r w:rsidR="00E42E92" w:rsidRPr="00A84919">
        <w:rPr>
          <w:sz w:val="28"/>
          <w:szCs w:val="28"/>
          <w:lang w:val="en-US"/>
        </w:rPr>
        <w:t>9.2</w:t>
      </w:r>
      <w:r w:rsidRPr="00A84919">
        <w:rPr>
          <w:sz w:val="28"/>
          <w:szCs w:val="28"/>
          <w:lang w:val="en-US"/>
        </w:rPr>
        <w:t xml:space="preserve">) </w:t>
      </w:r>
    </w:p>
    <w:p w:rsidR="002128A8" w:rsidRPr="00A84919" w:rsidRDefault="002128A8" w:rsidP="00BD1D16">
      <w:pPr>
        <w:tabs>
          <w:tab w:val="left" w:pos="5207"/>
        </w:tabs>
        <w:spacing w:line="276" w:lineRule="auto"/>
        <w:ind w:firstLine="900"/>
        <w:jc w:val="both"/>
        <w:rPr>
          <w:sz w:val="28"/>
          <w:szCs w:val="28"/>
          <w:lang w:val="en-US"/>
        </w:rPr>
      </w:pPr>
      <w:r w:rsidRPr="00A84919">
        <w:rPr>
          <w:sz w:val="28"/>
          <w:szCs w:val="28"/>
          <w:lang w:val="en-US"/>
        </w:rPr>
        <w:t xml:space="preserve">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Стабильный размер капли зависит от энергии перемешивания, вязкости шлака и межфазного натяжения на границе штейн-шлак. В условиях ПВ диаметр стабильной капли находится в пределах 0,5–2,0 мм. Скорость оседания таких  капель  составляет  6  см/мин.  Это  позволяет  резко  интенсифицировать процесс  отстаивания  шлака  и  иметь  отстойник  малых  размеров.  Суммарная удельная производительность плавильного агрегата составляет 60–80 т/м</w:t>
      </w:r>
      <w:r w:rsidRPr="00A84919">
        <w:rPr>
          <w:sz w:val="28"/>
          <w:szCs w:val="28"/>
          <w:vertAlign w:val="superscript"/>
        </w:rPr>
        <w:t>2</w:t>
      </w:r>
      <w:r w:rsidRPr="00A84919">
        <w:rPr>
          <w:sz w:val="28"/>
          <w:szCs w:val="28"/>
        </w:rPr>
        <w:t xml:space="preserve">·сут.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Благодаря этому при работе на штейны с 45–50 % меди уже на выпуске из сифона содержание меди   в шлаке составляет 0,5–0,6 %, что значительно меньше, чем при любом другом виде автогенного процесса. Дополнительное отстаивание шлака в течение 30–50 мин позволяет довести содержание меди в шлаке до 0,3–0,4 %.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Пылевынос на  уровне  1,0–1,5 %  также  способствует  высокому  извлечению меди в штейн – более 98 %.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К причинам низкого пылевыноса можно отнести следующее: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при  массированной  загрузке шихты  большим  потоком  основное  ее количество достигает поверхности расплава и быстро им смачивается;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невысокая скорость газов в шахте печи, равная 1,5–2,0 м/с;</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небольшое количество шихтовой пыли, которая все-таки образуется захватывается и ассимилируется обилием брызг расплава, образующихся при продувании их газами.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Ниже приведены технико-экономические показатели работы печей Ванюкова: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удельный проплав шихты – 60–80 т/(м</w:t>
      </w:r>
      <w:r w:rsidRPr="00A84919">
        <w:rPr>
          <w:sz w:val="28"/>
          <w:szCs w:val="28"/>
          <w:vertAlign w:val="superscript"/>
        </w:rPr>
        <w:t>2</w:t>
      </w:r>
      <w:r w:rsidRPr="00A84919">
        <w:rPr>
          <w:sz w:val="28"/>
          <w:szCs w:val="28"/>
        </w:rPr>
        <w:t xml:space="preserve">·сут.);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влажность шихты – до 6–8 %;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содержание кислорода в дутье – 60–65 об.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максимальная крупность шихты – до </w:t>
      </w:r>
      <w:smartTag w:uri="urn:schemas-microsoft-com:office:smarttags" w:element="metricconverter">
        <w:smartTagPr>
          <w:attr w:name="ProductID" w:val="50 мм"/>
        </w:smartTagPr>
        <w:r w:rsidRPr="00A84919">
          <w:rPr>
            <w:sz w:val="28"/>
            <w:szCs w:val="28"/>
          </w:rPr>
          <w:t>50 мм</w:t>
        </w:r>
      </w:smartTag>
      <w:r w:rsidRPr="00A84919">
        <w:rPr>
          <w:sz w:val="28"/>
          <w:szCs w:val="28"/>
        </w:rPr>
        <w:t xml:space="preserve">;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расход кислорода – 140–300 м</w:t>
      </w:r>
      <w:r w:rsidRPr="00A84919">
        <w:rPr>
          <w:sz w:val="28"/>
          <w:szCs w:val="28"/>
          <w:vertAlign w:val="superscript"/>
        </w:rPr>
        <w:t>3</w:t>
      </w:r>
      <w:r w:rsidRPr="00A84919">
        <w:rPr>
          <w:sz w:val="28"/>
          <w:szCs w:val="28"/>
        </w:rPr>
        <w:t>/т концентрата;</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расход условного топлива – до 2 %;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содержание меди в шихте – 14–19 %;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содержание SiO</w:t>
      </w:r>
      <w:r w:rsidRPr="00A84919">
        <w:rPr>
          <w:sz w:val="28"/>
          <w:szCs w:val="28"/>
          <w:vertAlign w:val="subscript"/>
        </w:rPr>
        <w:t>2</w:t>
      </w:r>
      <w:r w:rsidRPr="00A84919">
        <w:rPr>
          <w:sz w:val="28"/>
          <w:szCs w:val="28"/>
        </w:rPr>
        <w:t xml:space="preserve"> в шлаке – 30–32 %;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содержание серы в шихте – 18– 34 %;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содержание SO</w:t>
      </w:r>
      <w:r w:rsidRPr="00A84919">
        <w:rPr>
          <w:sz w:val="28"/>
          <w:szCs w:val="28"/>
          <w:vertAlign w:val="subscript"/>
        </w:rPr>
        <w:t xml:space="preserve">2 </w:t>
      </w:r>
      <w:r w:rsidRPr="00A84919">
        <w:rPr>
          <w:sz w:val="28"/>
          <w:szCs w:val="28"/>
        </w:rPr>
        <w:t xml:space="preserve">в газах – 20–40 %; </w:t>
      </w:r>
    </w:p>
    <w:p w:rsidR="00ED49AE" w:rsidRPr="00A84919" w:rsidRDefault="00ED49AE" w:rsidP="00BD1D16">
      <w:pPr>
        <w:tabs>
          <w:tab w:val="left" w:pos="5207"/>
        </w:tabs>
        <w:spacing w:line="276" w:lineRule="auto"/>
        <w:ind w:firstLine="900"/>
        <w:jc w:val="both"/>
        <w:rPr>
          <w:sz w:val="28"/>
          <w:szCs w:val="28"/>
        </w:rPr>
      </w:pPr>
      <w:r w:rsidRPr="00A84919">
        <w:rPr>
          <w:sz w:val="28"/>
          <w:szCs w:val="28"/>
        </w:rPr>
        <w:t xml:space="preserve">- </w:t>
      </w:r>
      <w:r w:rsidR="002128A8" w:rsidRPr="00A84919">
        <w:rPr>
          <w:sz w:val="28"/>
          <w:szCs w:val="28"/>
        </w:rPr>
        <w:t xml:space="preserve">содержание меди в штейне – 45–55 %; </w:t>
      </w:r>
    </w:p>
    <w:p w:rsidR="002128A8" w:rsidRPr="00A84919" w:rsidRDefault="00ED49AE" w:rsidP="00BD1D16">
      <w:pPr>
        <w:tabs>
          <w:tab w:val="left" w:pos="5207"/>
        </w:tabs>
        <w:spacing w:line="276" w:lineRule="auto"/>
        <w:ind w:firstLine="900"/>
        <w:jc w:val="both"/>
        <w:rPr>
          <w:sz w:val="28"/>
          <w:szCs w:val="28"/>
        </w:rPr>
      </w:pPr>
      <w:r w:rsidRPr="00A84919">
        <w:rPr>
          <w:sz w:val="28"/>
          <w:szCs w:val="28"/>
        </w:rPr>
        <w:t>-</w:t>
      </w:r>
      <w:r w:rsidR="002128A8" w:rsidRPr="00A84919">
        <w:rPr>
          <w:sz w:val="28"/>
          <w:szCs w:val="28"/>
        </w:rPr>
        <w:t xml:space="preserve"> извлечение меди в штейн – 98 %; </w:t>
      </w:r>
    </w:p>
    <w:p w:rsidR="00ED49AE" w:rsidRPr="00A84919" w:rsidRDefault="00ED49AE" w:rsidP="00BD1D16">
      <w:pPr>
        <w:tabs>
          <w:tab w:val="left" w:pos="5207"/>
        </w:tabs>
        <w:spacing w:line="276" w:lineRule="auto"/>
        <w:ind w:firstLine="900"/>
        <w:jc w:val="both"/>
        <w:rPr>
          <w:sz w:val="28"/>
          <w:szCs w:val="28"/>
        </w:rPr>
      </w:pPr>
      <w:r w:rsidRPr="00A84919">
        <w:rPr>
          <w:sz w:val="28"/>
          <w:szCs w:val="28"/>
        </w:rPr>
        <w:t xml:space="preserve">- </w:t>
      </w:r>
      <w:r w:rsidR="002128A8" w:rsidRPr="00A84919">
        <w:rPr>
          <w:sz w:val="28"/>
          <w:szCs w:val="28"/>
        </w:rPr>
        <w:t xml:space="preserve">содержание меди в шлаке – 0,5–0,6 %;  </w:t>
      </w:r>
    </w:p>
    <w:p w:rsidR="002128A8" w:rsidRPr="00A84919" w:rsidRDefault="00ED49AE" w:rsidP="00BD1D16">
      <w:pPr>
        <w:tabs>
          <w:tab w:val="left" w:pos="5207"/>
        </w:tabs>
        <w:spacing w:line="276" w:lineRule="auto"/>
        <w:ind w:firstLine="900"/>
        <w:jc w:val="both"/>
        <w:rPr>
          <w:sz w:val="28"/>
          <w:szCs w:val="28"/>
        </w:rPr>
      </w:pPr>
      <w:r w:rsidRPr="00A84919">
        <w:rPr>
          <w:sz w:val="28"/>
          <w:szCs w:val="28"/>
        </w:rPr>
        <w:t xml:space="preserve">- </w:t>
      </w:r>
      <w:r w:rsidR="002128A8" w:rsidRPr="00A84919">
        <w:rPr>
          <w:sz w:val="28"/>
          <w:szCs w:val="28"/>
        </w:rPr>
        <w:t xml:space="preserve">пылевынос – до 1,5 %. </w:t>
      </w:r>
    </w:p>
    <w:p w:rsidR="002128A8" w:rsidRPr="00A84919" w:rsidRDefault="002128A8" w:rsidP="00BD1D16">
      <w:pPr>
        <w:tabs>
          <w:tab w:val="left" w:pos="5207"/>
        </w:tabs>
        <w:spacing w:line="276" w:lineRule="auto"/>
        <w:ind w:firstLine="900"/>
        <w:jc w:val="both"/>
        <w:rPr>
          <w:sz w:val="28"/>
          <w:szCs w:val="28"/>
        </w:rPr>
      </w:pPr>
      <w:r w:rsidRPr="00A84919">
        <w:rPr>
          <w:sz w:val="28"/>
          <w:szCs w:val="28"/>
        </w:rPr>
        <w:t xml:space="preserve"> Помимо  плавки  сульфидного  сырья,  процесс ПВ  пригоден  для  более широкого применения: прямое получение черновой меди   и  глубокое обеднение  шлаковых  расплавов,  прямое,  в  одну  стадию,  получение  медно-никелевого файнштейна, переработка медно-цинковых и других полиметаллических  концентратов,  комплексная  переработка  окисленных  никелевых  и железных руд.  </w:t>
      </w:r>
    </w:p>
    <w:p w:rsidR="001A1B69" w:rsidRPr="00A84919" w:rsidRDefault="001A1B69" w:rsidP="00BD1D16">
      <w:pPr>
        <w:tabs>
          <w:tab w:val="left" w:pos="5207"/>
        </w:tabs>
        <w:spacing w:line="276" w:lineRule="auto"/>
        <w:ind w:firstLine="900"/>
        <w:jc w:val="both"/>
        <w:rPr>
          <w:sz w:val="28"/>
          <w:szCs w:val="28"/>
        </w:rPr>
      </w:pPr>
    </w:p>
    <w:p w:rsidR="004A3D04" w:rsidRPr="00A84919" w:rsidRDefault="004A3D04" w:rsidP="00BD1D16">
      <w:pPr>
        <w:tabs>
          <w:tab w:val="left" w:pos="5207"/>
        </w:tabs>
        <w:spacing w:line="276" w:lineRule="auto"/>
        <w:ind w:firstLine="900"/>
        <w:jc w:val="both"/>
        <w:rPr>
          <w:sz w:val="28"/>
          <w:szCs w:val="28"/>
        </w:rPr>
      </w:pPr>
    </w:p>
    <w:p w:rsidR="004A3D04" w:rsidRPr="00A84919" w:rsidRDefault="004A3D04" w:rsidP="00BD1D16">
      <w:pPr>
        <w:tabs>
          <w:tab w:val="left" w:pos="5207"/>
        </w:tabs>
        <w:spacing w:line="276" w:lineRule="auto"/>
        <w:ind w:firstLine="900"/>
        <w:jc w:val="center"/>
        <w:rPr>
          <w:b/>
          <w:sz w:val="28"/>
          <w:szCs w:val="28"/>
        </w:rPr>
      </w:pPr>
      <w:r w:rsidRPr="00A84919">
        <w:rPr>
          <w:b/>
          <w:sz w:val="28"/>
          <w:szCs w:val="28"/>
        </w:rPr>
        <w:t>Контрольные  вопросы.</w:t>
      </w:r>
    </w:p>
    <w:p w:rsidR="004A3D04" w:rsidRPr="00A84919" w:rsidRDefault="004A3D04" w:rsidP="00BD1D16">
      <w:pPr>
        <w:tabs>
          <w:tab w:val="left" w:pos="5207"/>
        </w:tabs>
        <w:spacing w:line="276" w:lineRule="auto"/>
        <w:ind w:firstLine="900"/>
        <w:jc w:val="both"/>
        <w:rPr>
          <w:sz w:val="28"/>
          <w:szCs w:val="28"/>
        </w:rPr>
      </w:pPr>
      <w:r w:rsidRPr="00A84919">
        <w:rPr>
          <w:sz w:val="28"/>
          <w:szCs w:val="28"/>
        </w:rPr>
        <w:t xml:space="preserve">1. </w:t>
      </w:r>
      <w:r w:rsidR="00DE1745" w:rsidRPr="00A84919">
        <w:rPr>
          <w:sz w:val="28"/>
          <w:szCs w:val="28"/>
        </w:rPr>
        <w:t xml:space="preserve"> </w:t>
      </w:r>
      <w:r w:rsidRPr="00A84919">
        <w:rPr>
          <w:sz w:val="28"/>
          <w:szCs w:val="28"/>
        </w:rPr>
        <w:t>За счёт чего происходит окисление сульфидов?</w:t>
      </w:r>
    </w:p>
    <w:p w:rsidR="004A3D04" w:rsidRPr="00A84919" w:rsidRDefault="004A3D04" w:rsidP="00BD1D16">
      <w:pPr>
        <w:tabs>
          <w:tab w:val="left" w:pos="5207"/>
        </w:tabs>
        <w:spacing w:line="276" w:lineRule="auto"/>
        <w:ind w:firstLine="900"/>
        <w:jc w:val="both"/>
        <w:rPr>
          <w:sz w:val="28"/>
          <w:szCs w:val="28"/>
        </w:rPr>
      </w:pPr>
      <w:r w:rsidRPr="00A84919">
        <w:rPr>
          <w:sz w:val="28"/>
          <w:szCs w:val="28"/>
        </w:rPr>
        <w:t xml:space="preserve">2. </w:t>
      </w:r>
      <w:r w:rsidR="00DE1745" w:rsidRPr="00A84919">
        <w:rPr>
          <w:sz w:val="28"/>
          <w:szCs w:val="28"/>
        </w:rPr>
        <w:t xml:space="preserve"> </w:t>
      </w:r>
      <w:r w:rsidRPr="00A84919">
        <w:rPr>
          <w:sz w:val="28"/>
          <w:szCs w:val="28"/>
        </w:rPr>
        <w:t>Конструкция печи ПЖВ.</w:t>
      </w:r>
    </w:p>
    <w:p w:rsidR="004A3D04" w:rsidRPr="00A84919" w:rsidRDefault="004A3D04" w:rsidP="00BD1D16">
      <w:pPr>
        <w:tabs>
          <w:tab w:val="left" w:pos="5207"/>
        </w:tabs>
        <w:spacing w:line="276" w:lineRule="auto"/>
        <w:ind w:firstLine="900"/>
        <w:jc w:val="both"/>
        <w:rPr>
          <w:sz w:val="28"/>
          <w:szCs w:val="28"/>
        </w:rPr>
      </w:pPr>
      <w:r w:rsidRPr="00A84919">
        <w:rPr>
          <w:sz w:val="28"/>
          <w:szCs w:val="28"/>
        </w:rPr>
        <w:t xml:space="preserve">3. </w:t>
      </w:r>
      <w:r w:rsidR="00DE1745" w:rsidRPr="00A84919">
        <w:rPr>
          <w:sz w:val="28"/>
          <w:szCs w:val="28"/>
        </w:rPr>
        <w:t xml:space="preserve"> </w:t>
      </w:r>
      <w:r w:rsidRPr="00A84919">
        <w:rPr>
          <w:sz w:val="28"/>
          <w:szCs w:val="28"/>
        </w:rPr>
        <w:t>Характерной особенностью плавки в жидкой ванне.</w:t>
      </w:r>
    </w:p>
    <w:p w:rsidR="004A3D04" w:rsidRPr="00A84919" w:rsidRDefault="004A3D04" w:rsidP="00BD1D16">
      <w:pPr>
        <w:tabs>
          <w:tab w:val="left" w:pos="5207"/>
        </w:tabs>
        <w:spacing w:line="276" w:lineRule="auto"/>
        <w:ind w:firstLine="900"/>
        <w:jc w:val="both"/>
        <w:rPr>
          <w:sz w:val="28"/>
          <w:szCs w:val="28"/>
        </w:rPr>
      </w:pPr>
      <w:r w:rsidRPr="00A84919">
        <w:rPr>
          <w:sz w:val="28"/>
          <w:szCs w:val="28"/>
        </w:rPr>
        <w:t>4.</w:t>
      </w:r>
      <w:r w:rsidR="00DE1745" w:rsidRPr="00A84919">
        <w:rPr>
          <w:sz w:val="28"/>
          <w:szCs w:val="28"/>
        </w:rPr>
        <w:t xml:space="preserve"> </w:t>
      </w:r>
      <w:r w:rsidR="0078204A" w:rsidRPr="00A84919">
        <w:rPr>
          <w:sz w:val="28"/>
          <w:szCs w:val="28"/>
        </w:rPr>
        <w:t>Технико-экономические показатели работы печей Ванюкова.</w:t>
      </w:r>
      <w:r w:rsidR="0078204A" w:rsidRPr="00A84919">
        <w:rPr>
          <w:sz w:val="28"/>
          <w:szCs w:val="28"/>
        </w:rPr>
        <w:br/>
      </w:r>
      <w:r w:rsidR="00DD15F1" w:rsidRPr="00A84919">
        <w:rPr>
          <w:sz w:val="28"/>
          <w:szCs w:val="28"/>
        </w:rPr>
        <w:t xml:space="preserve">            5.  Причины низкого пылевыноса в работе печи ПЖВ.</w:t>
      </w:r>
    </w:p>
    <w:p w:rsidR="00A56C63" w:rsidRPr="00A84919" w:rsidRDefault="00A56C63" w:rsidP="00BD1D16">
      <w:pPr>
        <w:tabs>
          <w:tab w:val="left" w:pos="5207"/>
        </w:tabs>
        <w:spacing w:line="276" w:lineRule="auto"/>
        <w:jc w:val="both"/>
        <w:rPr>
          <w:sz w:val="28"/>
          <w:szCs w:val="28"/>
        </w:rPr>
      </w:pPr>
    </w:p>
    <w:p w:rsidR="00A56C63" w:rsidRPr="00A84919" w:rsidRDefault="00A56C63" w:rsidP="00BD1D16">
      <w:pPr>
        <w:spacing w:line="276" w:lineRule="auto"/>
        <w:jc w:val="center"/>
        <w:rPr>
          <w:b/>
          <w:sz w:val="28"/>
          <w:szCs w:val="28"/>
        </w:rPr>
      </w:pPr>
      <w:r w:rsidRPr="00A84919">
        <w:rPr>
          <w:b/>
          <w:sz w:val="28"/>
          <w:szCs w:val="28"/>
        </w:rPr>
        <w:t>ЛЕКЦИЯ 10</w:t>
      </w:r>
    </w:p>
    <w:p w:rsidR="00A56C63" w:rsidRPr="00A84919" w:rsidRDefault="00A56C63" w:rsidP="00BD1D16">
      <w:pPr>
        <w:tabs>
          <w:tab w:val="left" w:pos="5207"/>
        </w:tabs>
        <w:spacing w:line="276" w:lineRule="auto"/>
        <w:ind w:firstLine="900"/>
        <w:jc w:val="center"/>
        <w:rPr>
          <w:b/>
          <w:sz w:val="28"/>
          <w:szCs w:val="28"/>
        </w:rPr>
      </w:pPr>
    </w:p>
    <w:p w:rsidR="007260B7" w:rsidRPr="00A84919" w:rsidRDefault="007260B7" w:rsidP="00BD1D16">
      <w:pPr>
        <w:tabs>
          <w:tab w:val="left" w:pos="5207"/>
        </w:tabs>
        <w:spacing w:line="276" w:lineRule="auto"/>
        <w:jc w:val="center"/>
        <w:rPr>
          <w:b/>
          <w:sz w:val="28"/>
          <w:szCs w:val="28"/>
        </w:rPr>
      </w:pPr>
      <w:r w:rsidRPr="00A84919">
        <w:rPr>
          <w:b/>
          <w:sz w:val="28"/>
          <w:szCs w:val="28"/>
        </w:rPr>
        <w:t>ТЕОРЕТИЧЕСКИЕ ОСНОВЫ ПРОЦЕССА КОНВЕРТИРОВАНИЯ МЕДНЫХ ШТЕЙНОВ</w:t>
      </w:r>
    </w:p>
    <w:p w:rsidR="00FC0D61" w:rsidRPr="00A84919" w:rsidRDefault="00FC0D61" w:rsidP="00BD1D16">
      <w:pPr>
        <w:tabs>
          <w:tab w:val="left" w:pos="5207"/>
        </w:tabs>
        <w:spacing w:line="276" w:lineRule="auto"/>
        <w:ind w:firstLine="900"/>
        <w:jc w:val="center"/>
        <w:rPr>
          <w:b/>
          <w:sz w:val="28"/>
          <w:szCs w:val="28"/>
        </w:rPr>
      </w:pPr>
    </w:p>
    <w:p w:rsidR="00A56C63" w:rsidRPr="00A84919" w:rsidRDefault="00FC0D61" w:rsidP="00BD1D16">
      <w:pPr>
        <w:tabs>
          <w:tab w:val="left" w:pos="5207"/>
        </w:tabs>
        <w:spacing w:line="276" w:lineRule="auto"/>
        <w:ind w:firstLine="900"/>
        <w:jc w:val="center"/>
        <w:rPr>
          <w:b/>
          <w:sz w:val="28"/>
          <w:szCs w:val="28"/>
        </w:rPr>
      </w:pPr>
      <w:r w:rsidRPr="00A84919">
        <w:rPr>
          <w:b/>
          <w:sz w:val="28"/>
          <w:szCs w:val="28"/>
        </w:rPr>
        <w:t>План:</w:t>
      </w:r>
    </w:p>
    <w:p w:rsidR="00FC0D61" w:rsidRPr="00A84919" w:rsidRDefault="00FC0D61" w:rsidP="00BD1D16">
      <w:pPr>
        <w:tabs>
          <w:tab w:val="left" w:pos="5207"/>
        </w:tabs>
        <w:spacing w:line="276" w:lineRule="auto"/>
        <w:ind w:firstLine="900"/>
        <w:jc w:val="both"/>
        <w:rPr>
          <w:sz w:val="28"/>
          <w:szCs w:val="28"/>
        </w:rPr>
      </w:pPr>
      <w:r w:rsidRPr="00A84919">
        <w:rPr>
          <w:sz w:val="28"/>
          <w:szCs w:val="28"/>
        </w:rPr>
        <w:t>1. Особенности состава медных штейнов.</w:t>
      </w:r>
    </w:p>
    <w:p w:rsidR="00FC0D61" w:rsidRPr="00A84919" w:rsidRDefault="00FC0D61" w:rsidP="00BD1D16">
      <w:pPr>
        <w:tabs>
          <w:tab w:val="left" w:pos="5207"/>
        </w:tabs>
        <w:spacing w:line="276" w:lineRule="auto"/>
        <w:ind w:firstLine="900"/>
        <w:jc w:val="both"/>
        <w:rPr>
          <w:sz w:val="28"/>
          <w:szCs w:val="28"/>
        </w:rPr>
      </w:pPr>
      <w:r w:rsidRPr="00A84919">
        <w:rPr>
          <w:sz w:val="28"/>
          <w:szCs w:val="28"/>
        </w:rPr>
        <w:t>2. Химизм конвертирования</w:t>
      </w:r>
    </w:p>
    <w:p w:rsidR="00FC0D61" w:rsidRPr="00A84919" w:rsidRDefault="00FC0D61" w:rsidP="00BD1D16">
      <w:pPr>
        <w:tabs>
          <w:tab w:val="left" w:pos="5207"/>
        </w:tabs>
        <w:spacing w:line="276" w:lineRule="auto"/>
        <w:ind w:firstLine="900"/>
        <w:jc w:val="both"/>
        <w:rPr>
          <w:b/>
          <w:sz w:val="28"/>
          <w:szCs w:val="28"/>
        </w:rPr>
      </w:pPr>
    </w:p>
    <w:p w:rsidR="00A56C63" w:rsidRPr="00A84919" w:rsidRDefault="00FC0D61" w:rsidP="00BD1D16">
      <w:pPr>
        <w:tabs>
          <w:tab w:val="left" w:pos="5207"/>
        </w:tabs>
        <w:spacing w:line="276" w:lineRule="auto"/>
        <w:ind w:firstLine="900"/>
        <w:jc w:val="both"/>
        <w:rPr>
          <w:i/>
          <w:sz w:val="28"/>
          <w:szCs w:val="28"/>
        </w:rPr>
      </w:pPr>
      <w:r w:rsidRPr="00A84919">
        <w:rPr>
          <w:b/>
          <w:i/>
          <w:sz w:val="28"/>
          <w:szCs w:val="28"/>
        </w:rPr>
        <w:t xml:space="preserve">Ключевые слова: </w:t>
      </w:r>
      <w:r w:rsidRPr="00A84919">
        <w:rPr>
          <w:i/>
          <w:sz w:val="28"/>
          <w:szCs w:val="28"/>
        </w:rPr>
        <w:t>конвертирование, медный штейн, окисление, продувка, флюс, черновая медь, шлак.</w:t>
      </w:r>
    </w:p>
    <w:p w:rsidR="00FC0D61" w:rsidRPr="00A84919" w:rsidRDefault="00FC0D61" w:rsidP="00BD1D16">
      <w:pPr>
        <w:tabs>
          <w:tab w:val="left" w:pos="5207"/>
        </w:tabs>
        <w:spacing w:line="276" w:lineRule="auto"/>
        <w:ind w:firstLine="900"/>
        <w:jc w:val="both"/>
        <w:rPr>
          <w:sz w:val="28"/>
          <w:szCs w:val="28"/>
        </w:rPr>
      </w:pPr>
    </w:p>
    <w:p w:rsidR="00A56C63" w:rsidRPr="00A84919" w:rsidRDefault="00A56C63" w:rsidP="00BD1D16">
      <w:pPr>
        <w:tabs>
          <w:tab w:val="left" w:pos="5207"/>
        </w:tabs>
        <w:spacing w:line="276" w:lineRule="auto"/>
        <w:ind w:firstLine="900"/>
        <w:jc w:val="both"/>
        <w:rPr>
          <w:sz w:val="28"/>
          <w:szCs w:val="28"/>
        </w:rPr>
      </w:pPr>
      <w:r w:rsidRPr="00A84919">
        <w:rPr>
          <w:sz w:val="28"/>
          <w:szCs w:val="28"/>
        </w:rPr>
        <w:t xml:space="preserve">Конвертирование  –  окислительный  процесс,  заключающийся  в  обработке  сульфидных  расплавов  кислородсодержащими  газами  (воздух,  кислородно-воздушная смесь) с целью количественного удаления железа, а также (частично  или  полностью)  и  серы. Технологические  особенности  конвертирования штейнов  определяются  их  составом  и  схемой  дальнейшей  переработки. Так, при конвертировании медных штейнов удаляют примеси серы и получают черновую медь, содержащую менее 1 % примесей.  </w:t>
      </w:r>
    </w:p>
    <w:p w:rsidR="00A56C63" w:rsidRPr="00A84919" w:rsidRDefault="00A56C63" w:rsidP="00BD1D16">
      <w:pPr>
        <w:tabs>
          <w:tab w:val="left" w:pos="5207"/>
        </w:tabs>
        <w:spacing w:line="276" w:lineRule="auto"/>
        <w:ind w:firstLine="900"/>
        <w:jc w:val="both"/>
        <w:rPr>
          <w:sz w:val="28"/>
          <w:szCs w:val="28"/>
        </w:rPr>
      </w:pPr>
      <w:r w:rsidRPr="00A84919">
        <w:rPr>
          <w:sz w:val="28"/>
          <w:szCs w:val="28"/>
        </w:rPr>
        <w:t xml:space="preserve"> Медные штейны, содержащие в зависимости от условий их получения  от 10 до 60 % меди, состоят в основном из меди, железа и серы в форме сульфидов.  </w:t>
      </w:r>
    </w:p>
    <w:p w:rsidR="00A56C63" w:rsidRPr="00A84919" w:rsidRDefault="00A56C63" w:rsidP="00BD1D16">
      <w:pPr>
        <w:tabs>
          <w:tab w:val="left" w:pos="5207"/>
        </w:tabs>
        <w:spacing w:line="276" w:lineRule="auto"/>
        <w:ind w:firstLine="900"/>
        <w:jc w:val="both"/>
        <w:rPr>
          <w:sz w:val="28"/>
          <w:szCs w:val="28"/>
        </w:rPr>
      </w:pPr>
      <w:r w:rsidRPr="00A84919">
        <w:rPr>
          <w:sz w:val="28"/>
          <w:szCs w:val="28"/>
        </w:rPr>
        <w:t xml:space="preserve">Исследуя строение  и  состав медных штейнов, В.Я. Мостович  определил, что устойчивыми сульфидами, составляющими основную часть штейна, являются </w:t>
      </w:r>
      <w:r w:rsidRPr="00A84919">
        <w:rPr>
          <w:sz w:val="28"/>
          <w:szCs w:val="28"/>
          <w:lang w:val="en-US"/>
        </w:rPr>
        <w:t>FeS</w:t>
      </w:r>
      <w:r w:rsidRPr="00A84919">
        <w:rPr>
          <w:sz w:val="28"/>
          <w:szCs w:val="28"/>
        </w:rPr>
        <w:t xml:space="preserve"> и </w:t>
      </w:r>
      <w:r w:rsidRPr="00A84919">
        <w:rPr>
          <w:sz w:val="28"/>
          <w:szCs w:val="28"/>
          <w:lang w:val="en-US"/>
        </w:rPr>
        <w:t>Cu</w:t>
      </w:r>
      <w:r w:rsidRPr="00A84919">
        <w:rPr>
          <w:sz w:val="28"/>
          <w:szCs w:val="28"/>
          <w:vertAlign w:val="subscript"/>
        </w:rPr>
        <w:t>2</w:t>
      </w:r>
      <w:r w:rsidRPr="00A84919">
        <w:rPr>
          <w:sz w:val="28"/>
          <w:szCs w:val="28"/>
          <w:lang w:val="en-US"/>
        </w:rPr>
        <w:t>S</w:t>
      </w:r>
      <w:r w:rsidRPr="00A84919">
        <w:rPr>
          <w:sz w:val="28"/>
          <w:szCs w:val="28"/>
        </w:rPr>
        <w:t xml:space="preserve">. Ничтожно малые упругости диссоциации этих сульфидов подтверждают их устойчивость при высоких температурах. Кроме того, штейны могут содержать в различных сочетаниях и количествах ряд ценных компонентов  (золото,  серебро,  селен,  теллур,  никель,  цинк,  свинец  и  др.),  а также вредные примеси (мышьяк, сурьма, висмут и др.). </w:t>
      </w:r>
    </w:p>
    <w:p w:rsidR="00A56C63" w:rsidRPr="00A84919" w:rsidRDefault="00A56C63" w:rsidP="00BD1D16">
      <w:pPr>
        <w:tabs>
          <w:tab w:val="left" w:pos="5207"/>
        </w:tabs>
        <w:spacing w:line="276" w:lineRule="auto"/>
        <w:ind w:firstLine="900"/>
        <w:jc w:val="both"/>
        <w:rPr>
          <w:sz w:val="28"/>
          <w:szCs w:val="28"/>
        </w:rPr>
      </w:pPr>
    </w:p>
    <w:p w:rsidR="00A56C63" w:rsidRPr="00A84919" w:rsidRDefault="00A56C63" w:rsidP="00BD1D16">
      <w:pPr>
        <w:tabs>
          <w:tab w:val="left" w:pos="5207"/>
        </w:tabs>
        <w:spacing w:line="276" w:lineRule="auto"/>
        <w:ind w:firstLine="900"/>
        <w:jc w:val="center"/>
        <w:rPr>
          <w:b/>
          <w:i/>
          <w:sz w:val="28"/>
          <w:szCs w:val="28"/>
        </w:rPr>
      </w:pPr>
      <w:r w:rsidRPr="00A84919">
        <w:rPr>
          <w:b/>
          <w:i/>
          <w:sz w:val="28"/>
          <w:szCs w:val="28"/>
        </w:rPr>
        <w:t>Особенности состава медных штейнов.</w:t>
      </w:r>
    </w:p>
    <w:p w:rsidR="00A56C63" w:rsidRPr="00A84919" w:rsidRDefault="00A56C63" w:rsidP="00BD1D16">
      <w:pPr>
        <w:tabs>
          <w:tab w:val="left" w:pos="5207"/>
        </w:tabs>
        <w:spacing w:line="276" w:lineRule="auto"/>
        <w:ind w:firstLine="900"/>
        <w:jc w:val="both"/>
        <w:rPr>
          <w:sz w:val="28"/>
          <w:szCs w:val="28"/>
        </w:rPr>
      </w:pPr>
      <w:r w:rsidRPr="00A84919">
        <w:rPr>
          <w:sz w:val="28"/>
          <w:szCs w:val="28"/>
        </w:rPr>
        <w:t xml:space="preserve">Существенной особенностью медных штейнов является наличие в них кислорода в виде высших окислов железа, что было установлено работами ряда исследователей (В.Я. Мостович, Ф. Гаулей, Х.К. Аветисян, П. Друммонд). В  связи  с  этим реальные  заводские штейны отличаются от  теоретически рассчитанных составов тем, что все Fe и часть FeS замещаются ферритами,  которые  для  упрощения  принимают  целиком  за  магнетит.  Содержание магнетита в штейнах тем выше, чем штейн беднее по меди, цинк в полиметаллических  штейнах  присутствует,  как  правило,  в  форме  сульфида  ZnS  с изоморфной примесью железа. </w:t>
      </w:r>
    </w:p>
    <w:p w:rsidR="00A56C63" w:rsidRPr="00A84919" w:rsidRDefault="00A56C63" w:rsidP="00BD1D16">
      <w:pPr>
        <w:tabs>
          <w:tab w:val="left" w:pos="5207"/>
        </w:tabs>
        <w:spacing w:line="276" w:lineRule="auto"/>
        <w:ind w:firstLine="900"/>
        <w:jc w:val="both"/>
        <w:rPr>
          <w:sz w:val="28"/>
          <w:szCs w:val="28"/>
        </w:rPr>
      </w:pPr>
      <w:r w:rsidRPr="00A84919">
        <w:rPr>
          <w:sz w:val="28"/>
          <w:szCs w:val="28"/>
        </w:rPr>
        <w:t xml:space="preserve">Свинец может быть представлен частично металлической формой, частично сульфидом типа галенита, частично эвтектикой галенита с борнитом. </w:t>
      </w:r>
    </w:p>
    <w:p w:rsidR="00A56C63" w:rsidRPr="00A84919" w:rsidRDefault="00A56C63" w:rsidP="00BD1D16">
      <w:pPr>
        <w:tabs>
          <w:tab w:val="left" w:pos="5207"/>
        </w:tabs>
        <w:spacing w:line="276" w:lineRule="auto"/>
        <w:ind w:firstLine="900"/>
        <w:jc w:val="both"/>
        <w:rPr>
          <w:sz w:val="28"/>
          <w:szCs w:val="28"/>
        </w:rPr>
      </w:pPr>
      <w:r w:rsidRPr="00A84919">
        <w:rPr>
          <w:sz w:val="28"/>
          <w:szCs w:val="28"/>
        </w:rPr>
        <w:t xml:space="preserve">Продувка штейна представляет сильно окислительный процесс, производимый энергичным продуванием сжатого воздуха через слой расплавленного жидкого штейна. Задачей этой операции является окисление железа и серы из штейна и перевод железа в шлак, а серы в газы для освобождения связанной  с ними меди и получения ее в свободном металлическом состоянии. </w:t>
      </w:r>
    </w:p>
    <w:p w:rsidR="00A56C63" w:rsidRPr="00A84919" w:rsidRDefault="00A56C63" w:rsidP="00BD1D16">
      <w:pPr>
        <w:tabs>
          <w:tab w:val="left" w:pos="5207"/>
        </w:tabs>
        <w:spacing w:line="276" w:lineRule="auto"/>
        <w:ind w:firstLine="900"/>
        <w:jc w:val="both"/>
        <w:rPr>
          <w:sz w:val="28"/>
          <w:szCs w:val="28"/>
        </w:rPr>
      </w:pPr>
      <w:r w:rsidRPr="00A84919">
        <w:rPr>
          <w:sz w:val="28"/>
          <w:szCs w:val="28"/>
        </w:rPr>
        <w:t xml:space="preserve">От  содержания  меди  в штейнах  зависят  показатели  процесса  их  продувки,  расход  воздуха,  продолжительность  продувки,  количество  флюсов образующегося шлака и тепловой режим процесса. </w:t>
      </w:r>
    </w:p>
    <w:p w:rsidR="00A56C63" w:rsidRPr="00A84919" w:rsidRDefault="00A56C63" w:rsidP="00BD1D16">
      <w:pPr>
        <w:tabs>
          <w:tab w:val="left" w:pos="5207"/>
        </w:tabs>
        <w:spacing w:line="276" w:lineRule="auto"/>
        <w:ind w:firstLine="900"/>
        <w:jc w:val="both"/>
        <w:rPr>
          <w:sz w:val="28"/>
          <w:szCs w:val="28"/>
        </w:rPr>
      </w:pPr>
      <w:r w:rsidRPr="00A84919">
        <w:rPr>
          <w:sz w:val="28"/>
          <w:szCs w:val="28"/>
        </w:rPr>
        <w:t xml:space="preserve">Из анализа состава медных штейнов вытекает вывод об обратной пропорциональности,  существующей  между  содержанием  железа  и  меди  в штейне: чем больше в нем полусернистой меди, тем, соответственно, меньше сернистого железа. </w:t>
      </w:r>
    </w:p>
    <w:p w:rsidR="00A56C63" w:rsidRPr="00A84919" w:rsidRDefault="00A56C63" w:rsidP="00BD1D16">
      <w:pPr>
        <w:tabs>
          <w:tab w:val="left" w:pos="5207"/>
        </w:tabs>
        <w:spacing w:line="276" w:lineRule="auto"/>
        <w:ind w:firstLine="900"/>
        <w:jc w:val="right"/>
        <w:rPr>
          <w:sz w:val="28"/>
          <w:szCs w:val="28"/>
        </w:rPr>
      </w:pPr>
      <w:r w:rsidRPr="00A84919">
        <w:rPr>
          <w:sz w:val="28"/>
          <w:szCs w:val="28"/>
        </w:rPr>
        <w:t xml:space="preserve"> Таблица 10.1  </w:t>
      </w:r>
    </w:p>
    <w:p w:rsidR="00A56C63" w:rsidRPr="00A84919" w:rsidRDefault="00A56C63" w:rsidP="00B92818">
      <w:pPr>
        <w:tabs>
          <w:tab w:val="left" w:pos="5207"/>
        </w:tabs>
        <w:spacing w:line="276" w:lineRule="auto"/>
        <w:jc w:val="center"/>
        <w:rPr>
          <w:sz w:val="28"/>
          <w:szCs w:val="28"/>
        </w:rPr>
      </w:pPr>
      <w:r w:rsidRPr="00A84919">
        <w:rPr>
          <w:sz w:val="28"/>
          <w:szCs w:val="28"/>
        </w:rPr>
        <w:t>Состав штейна в пересчёте на 1% меди</w:t>
      </w:r>
    </w:p>
    <w:tbl>
      <w:tblPr>
        <w:tblW w:w="0" w:type="auto"/>
        <w:tblLayout w:type="fixed"/>
        <w:tblCellMar>
          <w:left w:w="0" w:type="dxa"/>
          <w:right w:w="0" w:type="dxa"/>
        </w:tblCellMar>
        <w:tblLook w:val="0000" w:firstRow="0" w:lastRow="0" w:firstColumn="0" w:lastColumn="0" w:noHBand="0" w:noVBand="0"/>
      </w:tblPr>
      <w:tblGrid>
        <w:gridCol w:w="732"/>
        <w:gridCol w:w="1258"/>
        <w:gridCol w:w="1276"/>
        <w:gridCol w:w="1134"/>
        <w:gridCol w:w="1275"/>
        <w:gridCol w:w="1134"/>
        <w:gridCol w:w="1276"/>
        <w:gridCol w:w="1276"/>
      </w:tblGrid>
      <w:tr w:rsidR="007E417D" w:rsidRPr="00A84919" w:rsidTr="007E417D">
        <w:trPr>
          <w:trHeight w:val="234"/>
        </w:trPr>
        <w:tc>
          <w:tcPr>
            <w:tcW w:w="5675" w:type="dxa"/>
            <w:gridSpan w:val="5"/>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5"/>
              <w:rPr>
                <w:sz w:val="28"/>
                <w:szCs w:val="28"/>
              </w:rPr>
            </w:pPr>
            <w:r w:rsidRPr="00A84919">
              <w:rPr>
                <w:sz w:val="28"/>
                <w:szCs w:val="28"/>
              </w:rPr>
              <w:t>Элементарный состав, %</w:t>
            </w:r>
          </w:p>
        </w:tc>
        <w:tc>
          <w:tcPr>
            <w:tcW w:w="3686" w:type="dxa"/>
            <w:gridSpan w:val="3"/>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1240"/>
              <w:rPr>
                <w:sz w:val="28"/>
                <w:szCs w:val="28"/>
              </w:rPr>
            </w:pPr>
            <w:r w:rsidRPr="00A84919">
              <w:rPr>
                <w:sz w:val="28"/>
                <w:szCs w:val="28"/>
              </w:rPr>
              <w:t>На 1% меди, %</w:t>
            </w:r>
          </w:p>
        </w:tc>
      </w:tr>
      <w:tr w:rsidR="007E417D" w:rsidRPr="00A84919" w:rsidTr="007E417D">
        <w:trPr>
          <w:trHeight w:val="246"/>
        </w:trPr>
        <w:tc>
          <w:tcPr>
            <w:tcW w:w="732" w:type="dxa"/>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300"/>
              <w:rPr>
                <w:sz w:val="28"/>
                <w:szCs w:val="28"/>
                <w:lang w:val="en-US"/>
              </w:rPr>
            </w:pPr>
            <w:r w:rsidRPr="00A84919">
              <w:rPr>
                <w:sz w:val="28"/>
                <w:szCs w:val="28"/>
              </w:rPr>
              <w:t>С</w:t>
            </w:r>
            <w:r w:rsidRPr="00A84919">
              <w:rPr>
                <w:sz w:val="28"/>
                <w:szCs w:val="28"/>
                <w:lang w:val="en-US"/>
              </w:rPr>
              <w:t>u</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200"/>
              <w:rPr>
                <w:sz w:val="28"/>
                <w:szCs w:val="28"/>
              </w:rPr>
            </w:pPr>
            <w:r w:rsidRPr="00A84919">
              <w:rPr>
                <w:sz w:val="28"/>
                <w:szCs w:val="28"/>
                <w:lang w:val="en-US" w:eastAsia="en-US"/>
              </w:rPr>
              <w:t>Fe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220"/>
              <w:rPr>
                <w:sz w:val="28"/>
                <w:szCs w:val="28"/>
              </w:rPr>
            </w:pPr>
            <w:r w:rsidRPr="00A84919">
              <w:rPr>
                <w:sz w:val="28"/>
                <w:szCs w:val="28"/>
                <w:lang w:val="en-US" w:eastAsia="en-US"/>
              </w:rPr>
              <w:t>S</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220"/>
              <w:rPr>
                <w:sz w:val="28"/>
                <w:szCs w:val="28"/>
              </w:rPr>
            </w:pPr>
            <w:r w:rsidRPr="00A84919">
              <w:rPr>
                <w:sz w:val="28"/>
                <w:szCs w:val="28"/>
                <w:lang w:val="en-US"/>
              </w:rPr>
              <w:t>O</w:t>
            </w:r>
            <w:r w:rsidRPr="00A84919">
              <w:rPr>
                <w:sz w:val="28"/>
                <w:szCs w:val="28"/>
                <w:vertAlign w:val="subscript"/>
              </w:rPr>
              <w:t>2</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260"/>
              <w:rPr>
                <w:sz w:val="28"/>
                <w:szCs w:val="28"/>
                <w:lang w:val="en-US"/>
              </w:rPr>
            </w:pPr>
            <w:r w:rsidRPr="00A84919">
              <w:rPr>
                <w:sz w:val="28"/>
                <w:szCs w:val="28"/>
              </w:rPr>
              <w:t>Σ</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142"/>
              <w:rPr>
                <w:sz w:val="28"/>
                <w:szCs w:val="28"/>
              </w:rPr>
            </w:pPr>
            <w:r w:rsidRPr="00A84919">
              <w:rPr>
                <w:sz w:val="28"/>
                <w:szCs w:val="28"/>
                <w:lang w:val="en-US" w:eastAsia="en-US"/>
              </w:rPr>
              <w:t>Fe</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142"/>
              <w:rPr>
                <w:sz w:val="28"/>
                <w:szCs w:val="28"/>
              </w:rPr>
            </w:pPr>
            <w:r w:rsidRPr="00A84919">
              <w:rPr>
                <w:sz w:val="28"/>
                <w:szCs w:val="28"/>
                <w:lang w:val="en-US" w:eastAsia="en-US"/>
              </w:rPr>
              <w:t>S</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7E417D" w:rsidRPr="00A84919" w:rsidRDefault="007E417D" w:rsidP="007E417D">
            <w:pPr>
              <w:ind w:left="284"/>
              <w:rPr>
                <w:sz w:val="28"/>
                <w:szCs w:val="28"/>
              </w:rPr>
            </w:pPr>
            <w:r w:rsidRPr="00A84919">
              <w:rPr>
                <w:sz w:val="28"/>
                <w:szCs w:val="28"/>
              </w:rPr>
              <w:t>Σ</w:t>
            </w:r>
          </w:p>
        </w:tc>
      </w:tr>
      <w:tr w:rsidR="007E417D" w:rsidRPr="00A84919" w:rsidTr="007E417D">
        <w:trPr>
          <w:trHeight w:val="210"/>
        </w:trPr>
        <w:tc>
          <w:tcPr>
            <w:tcW w:w="732" w:type="dxa"/>
            <w:tcBorders>
              <w:top w:val="single" w:sz="4" w:space="0" w:color="auto"/>
              <w:left w:val="single" w:sz="4" w:space="0" w:color="auto"/>
              <w:bottom w:val="nil"/>
              <w:right w:val="single" w:sz="4" w:space="0" w:color="auto"/>
            </w:tcBorders>
            <w:shd w:val="clear" w:color="auto" w:fill="FFFFFF"/>
          </w:tcPr>
          <w:p w:rsidR="007E417D" w:rsidRPr="00A84919" w:rsidRDefault="007E417D" w:rsidP="007E417D">
            <w:pPr>
              <w:ind w:left="300"/>
              <w:rPr>
                <w:sz w:val="28"/>
                <w:szCs w:val="28"/>
              </w:rPr>
            </w:pPr>
            <w:r w:rsidRPr="00A84919">
              <w:rPr>
                <w:sz w:val="28"/>
                <w:szCs w:val="28"/>
              </w:rPr>
              <w:t>10</w:t>
            </w:r>
          </w:p>
        </w:tc>
        <w:tc>
          <w:tcPr>
            <w:tcW w:w="1258" w:type="dxa"/>
            <w:tcBorders>
              <w:top w:val="single" w:sz="4" w:space="0" w:color="auto"/>
              <w:left w:val="single" w:sz="4" w:space="0" w:color="auto"/>
              <w:bottom w:val="nil"/>
              <w:right w:val="single" w:sz="4" w:space="0" w:color="auto"/>
            </w:tcBorders>
            <w:shd w:val="clear" w:color="auto" w:fill="FFFFFF"/>
          </w:tcPr>
          <w:p w:rsidR="007E417D" w:rsidRPr="00A84919" w:rsidRDefault="007E417D" w:rsidP="007E417D">
            <w:pPr>
              <w:ind w:left="200"/>
              <w:rPr>
                <w:sz w:val="28"/>
                <w:szCs w:val="28"/>
              </w:rPr>
            </w:pPr>
            <w:r w:rsidRPr="00A84919">
              <w:rPr>
                <w:sz w:val="28"/>
                <w:szCs w:val="28"/>
              </w:rPr>
              <w:t>57,66</w:t>
            </w:r>
          </w:p>
        </w:tc>
        <w:tc>
          <w:tcPr>
            <w:tcW w:w="1276" w:type="dxa"/>
            <w:tcBorders>
              <w:top w:val="single" w:sz="4" w:space="0" w:color="auto"/>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25,8</w:t>
            </w:r>
          </w:p>
        </w:tc>
        <w:tc>
          <w:tcPr>
            <w:tcW w:w="1134" w:type="dxa"/>
            <w:tcBorders>
              <w:top w:val="single" w:sz="4" w:space="0" w:color="auto"/>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6,54</w:t>
            </w:r>
          </w:p>
        </w:tc>
        <w:tc>
          <w:tcPr>
            <w:tcW w:w="1275" w:type="dxa"/>
            <w:tcBorders>
              <w:top w:val="single" w:sz="4" w:space="0" w:color="auto"/>
              <w:left w:val="single" w:sz="4" w:space="0" w:color="auto"/>
              <w:bottom w:val="nil"/>
              <w:right w:val="single" w:sz="4" w:space="0" w:color="auto"/>
            </w:tcBorders>
            <w:shd w:val="clear" w:color="auto" w:fill="FFFFFF"/>
          </w:tcPr>
          <w:p w:rsidR="007E417D" w:rsidRPr="00A84919" w:rsidRDefault="007E417D" w:rsidP="007E417D">
            <w:pPr>
              <w:ind w:left="260"/>
              <w:rPr>
                <w:sz w:val="28"/>
                <w:szCs w:val="28"/>
              </w:rPr>
            </w:pPr>
            <w:r w:rsidRPr="00A84919">
              <w:rPr>
                <w:sz w:val="28"/>
                <w:szCs w:val="28"/>
              </w:rPr>
              <w:t>100</w:t>
            </w:r>
          </w:p>
        </w:tc>
        <w:tc>
          <w:tcPr>
            <w:tcW w:w="1134" w:type="dxa"/>
            <w:tcBorders>
              <w:top w:val="single" w:sz="4" w:space="0" w:color="auto"/>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5,77</w:t>
            </w:r>
          </w:p>
        </w:tc>
        <w:tc>
          <w:tcPr>
            <w:tcW w:w="1276" w:type="dxa"/>
            <w:tcBorders>
              <w:top w:val="single" w:sz="4" w:space="0" w:color="auto"/>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2,58</w:t>
            </w:r>
          </w:p>
        </w:tc>
        <w:tc>
          <w:tcPr>
            <w:tcW w:w="1276" w:type="dxa"/>
            <w:tcBorders>
              <w:top w:val="single" w:sz="4" w:space="0" w:color="auto"/>
              <w:left w:val="single" w:sz="4" w:space="0" w:color="auto"/>
              <w:bottom w:val="nil"/>
              <w:right w:val="single" w:sz="4" w:space="0" w:color="auto"/>
            </w:tcBorders>
            <w:shd w:val="clear" w:color="auto" w:fill="FFFFFF"/>
          </w:tcPr>
          <w:p w:rsidR="007E417D" w:rsidRPr="00A84919" w:rsidRDefault="007E417D" w:rsidP="007E417D">
            <w:pPr>
              <w:ind w:left="141"/>
              <w:rPr>
                <w:sz w:val="28"/>
                <w:szCs w:val="28"/>
              </w:rPr>
            </w:pPr>
            <w:r w:rsidRPr="00A84919">
              <w:rPr>
                <w:sz w:val="28"/>
                <w:szCs w:val="28"/>
              </w:rPr>
              <w:t>8,35</w:t>
            </w:r>
          </w:p>
        </w:tc>
      </w:tr>
      <w:tr w:rsidR="007E417D" w:rsidRPr="00A84919" w:rsidTr="007E417D">
        <w:trPr>
          <w:trHeight w:val="216"/>
        </w:trPr>
        <w:tc>
          <w:tcPr>
            <w:tcW w:w="732" w:type="dxa"/>
            <w:tcBorders>
              <w:top w:val="nil"/>
              <w:left w:val="single" w:sz="4" w:space="0" w:color="auto"/>
              <w:bottom w:val="nil"/>
              <w:right w:val="single" w:sz="4" w:space="0" w:color="auto"/>
            </w:tcBorders>
            <w:shd w:val="clear" w:color="auto" w:fill="FFFFFF"/>
          </w:tcPr>
          <w:p w:rsidR="007E417D" w:rsidRPr="00A84919" w:rsidRDefault="007E417D" w:rsidP="007E417D">
            <w:pPr>
              <w:ind w:left="300"/>
              <w:rPr>
                <w:sz w:val="28"/>
                <w:szCs w:val="28"/>
              </w:rPr>
            </w:pPr>
            <w:r w:rsidRPr="00A84919">
              <w:rPr>
                <w:sz w:val="28"/>
                <w:szCs w:val="28"/>
              </w:rPr>
              <w:t>20</w:t>
            </w:r>
          </w:p>
        </w:tc>
        <w:tc>
          <w:tcPr>
            <w:tcW w:w="1258" w:type="dxa"/>
            <w:tcBorders>
              <w:top w:val="nil"/>
              <w:left w:val="single" w:sz="4" w:space="0" w:color="auto"/>
              <w:bottom w:val="nil"/>
              <w:right w:val="single" w:sz="4" w:space="0" w:color="auto"/>
            </w:tcBorders>
            <w:shd w:val="clear" w:color="auto" w:fill="FFFFFF"/>
          </w:tcPr>
          <w:p w:rsidR="007E417D" w:rsidRPr="00A84919" w:rsidRDefault="007E417D" w:rsidP="007E417D">
            <w:pPr>
              <w:ind w:left="200"/>
              <w:rPr>
                <w:sz w:val="28"/>
                <w:szCs w:val="28"/>
              </w:rPr>
            </w:pPr>
            <w:r w:rsidRPr="00A84919">
              <w:rPr>
                <w:sz w:val="28"/>
                <w:szCs w:val="28"/>
              </w:rPr>
              <w:t>49,32</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25,3</w:t>
            </w:r>
          </w:p>
        </w:tc>
        <w:tc>
          <w:tcPr>
            <w:tcW w:w="1134" w:type="dxa"/>
            <w:tcBorders>
              <w:top w:val="nil"/>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5,38</w:t>
            </w:r>
          </w:p>
        </w:tc>
        <w:tc>
          <w:tcPr>
            <w:tcW w:w="1275" w:type="dxa"/>
            <w:tcBorders>
              <w:top w:val="nil"/>
              <w:left w:val="single" w:sz="4" w:space="0" w:color="auto"/>
              <w:bottom w:val="nil"/>
              <w:right w:val="single" w:sz="4" w:space="0" w:color="auto"/>
            </w:tcBorders>
            <w:shd w:val="clear" w:color="auto" w:fill="FFFFFF"/>
          </w:tcPr>
          <w:p w:rsidR="007E417D" w:rsidRPr="00A84919" w:rsidRDefault="007E417D" w:rsidP="007E417D">
            <w:pPr>
              <w:ind w:left="260"/>
              <w:rPr>
                <w:sz w:val="28"/>
                <w:szCs w:val="28"/>
              </w:rPr>
            </w:pPr>
            <w:r w:rsidRPr="00A84919">
              <w:rPr>
                <w:sz w:val="28"/>
                <w:szCs w:val="28"/>
              </w:rPr>
              <w:t>100</w:t>
            </w:r>
          </w:p>
        </w:tc>
        <w:tc>
          <w:tcPr>
            <w:tcW w:w="1134" w:type="dxa"/>
            <w:tcBorders>
              <w:top w:val="nil"/>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2,47</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1,27</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141"/>
              <w:rPr>
                <w:sz w:val="28"/>
                <w:szCs w:val="28"/>
              </w:rPr>
            </w:pPr>
            <w:r w:rsidRPr="00A84919">
              <w:rPr>
                <w:sz w:val="28"/>
                <w:szCs w:val="28"/>
              </w:rPr>
              <w:t>3,73</w:t>
            </w:r>
          </w:p>
        </w:tc>
      </w:tr>
      <w:tr w:rsidR="007E417D" w:rsidRPr="00A84919" w:rsidTr="007E417D">
        <w:trPr>
          <w:trHeight w:val="216"/>
        </w:trPr>
        <w:tc>
          <w:tcPr>
            <w:tcW w:w="732" w:type="dxa"/>
            <w:tcBorders>
              <w:top w:val="nil"/>
              <w:left w:val="single" w:sz="4" w:space="0" w:color="auto"/>
              <w:bottom w:val="nil"/>
              <w:right w:val="single" w:sz="4" w:space="0" w:color="auto"/>
            </w:tcBorders>
            <w:shd w:val="clear" w:color="auto" w:fill="FFFFFF"/>
          </w:tcPr>
          <w:p w:rsidR="007E417D" w:rsidRPr="00A84919" w:rsidRDefault="007E417D" w:rsidP="007E417D">
            <w:pPr>
              <w:ind w:left="300"/>
              <w:rPr>
                <w:sz w:val="28"/>
                <w:szCs w:val="28"/>
              </w:rPr>
            </w:pPr>
            <w:r w:rsidRPr="00A84919">
              <w:rPr>
                <w:sz w:val="28"/>
                <w:szCs w:val="28"/>
              </w:rPr>
              <w:t>30</w:t>
            </w:r>
          </w:p>
        </w:tc>
        <w:tc>
          <w:tcPr>
            <w:tcW w:w="1258" w:type="dxa"/>
            <w:tcBorders>
              <w:top w:val="nil"/>
              <w:left w:val="single" w:sz="4" w:space="0" w:color="auto"/>
              <w:bottom w:val="nil"/>
              <w:right w:val="single" w:sz="4" w:space="0" w:color="auto"/>
            </w:tcBorders>
            <w:shd w:val="clear" w:color="auto" w:fill="FFFFFF"/>
          </w:tcPr>
          <w:p w:rsidR="007E417D" w:rsidRPr="00A84919" w:rsidRDefault="007E417D" w:rsidP="007E417D">
            <w:pPr>
              <w:ind w:left="200"/>
              <w:rPr>
                <w:sz w:val="28"/>
                <w:szCs w:val="28"/>
              </w:rPr>
            </w:pPr>
            <w:r w:rsidRPr="00A84919">
              <w:rPr>
                <w:sz w:val="28"/>
                <w:szCs w:val="28"/>
              </w:rPr>
              <w:t>41,00</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24,8</w:t>
            </w:r>
          </w:p>
        </w:tc>
        <w:tc>
          <w:tcPr>
            <w:tcW w:w="1134" w:type="dxa"/>
            <w:tcBorders>
              <w:top w:val="nil"/>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4,21</w:t>
            </w:r>
          </w:p>
        </w:tc>
        <w:tc>
          <w:tcPr>
            <w:tcW w:w="1275" w:type="dxa"/>
            <w:tcBorders>
              <w:top w:val="nil"/>
              <w:left w:val="single" w:sz="4" w:space="0" w:color="auto"/>
              <w:bottom w:val="nil"/>
              <w:right w:val="single" w:sz="4" w:space="0" w:color="auto"/>
            </w:tcBorders>
            <w:shd w:val="clear" w:color="auto" w:fill="FFFFFF"/>
          </w:tcPr>
          <w:p w:rsidR="007E417D" w:rsidRPr="00A84919" w:rsidRDefault="007E417D" w:rsidP="007E417D">
            <w:pPr>
              <w:ind w:left="260"/>
              <w:rPr>
                <w:sz w:val="28"/>
                <w:szCs w:val="28"/>
              </w:rPr>
            </w:pPr>
            <w:r w:rsidRPr="00A84919">
              <w:rPr>
                <w:sz w:val="28"/>
                <w:szCs w:val="28"/>
              </w:rPr>
              <w:t>100</w:t>
            </w:r>
          </w:p>
        </w:tc>
        <w:tc>
          <w:tcPr>
            <w:tcW w:w="1134" w:type="dxa"/>
            <w:tcBorders>
              <w:top w:val="nil"/>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3,37</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0,83</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141"/>
              <w:rPr>
                <w:sz w:val="28"/>
                <w:szCs w:val="28"/>
              </w:rPr>
            </w:pPr>
            <w:r w:rsidRPr="00A84919">
              <w:rPr>
                <w:sz w:val="28"/>
                <w:szCs w:val="28"/>
              </w:rPr>
              <w:t>2,19</w:t>
            </w:r>
          </w:p>
        </w:tc>
      </w:tr>
      <w:tr w:rsidR="007E417D" w:rsidRPr="00A84919" w:rsidTr="007E417D">
        <w:trPr>
          <w:trHeight w:val="210"/>
        </w:trPr>
        <w:tc>
          <w:tcPr>
            <w:tcW w:w="732" w:type="dxa"/>
            <w:tcBorders>
              <w:top w:val="nil"/>
              <w:left w:val="single" w:sz="4" w:space="0" w:color="auto"/>
              <w:bottom w:val="nil"/>
              <w:right w:val="single" w:sz="4" w:space="0" w:color="auto"/>
            </w:tcBorders>
            <w:shd w:val="clear" w:color="auto" w:fill="FFFFFF"/>
          </w:tcPr>
          <w:p w:rsidR="007E417D" w:rsidRPr="00A84919" w:rsidRDefault="007E417D" w:rsidP="007E417D">
            <w:pPr>
              <w:ind w:left="300"/>
              <w:rPr>
                <w:sz w:val="28"/>
                <w:szCs w:val="28"/>
              </w:rPr>
            </w:pPr>
            <w:r w:rsidRPr="00A84919">
              <w:rPr>
                <w:sz w:val="28"/>
                <w:szCs w:val="28"/>
              </w:rPr>
              <w:t>40</w:t>
            </w:r>
          </w:p>
        </w:tc>
        <w:tc>
          <w:tcPr>
            <w:tcW w:w="1258" w:type="dxa"/>
            <w:tcBorders>
              <w:top w:val="nil"/>
              <w:left w:val="single" w:sz="4" w:space="0" w:color="auto"/>
              <w:bottom w:val="nil"/>
              <w:right w:val="single" w:sz="4" w:space="0" w:color="auto"/>
            </w:tcBorders>
            <w:shd w:val="clear" w:color="auto" w:fill="FFFFFF"/>
          </w:tcPr>
          <w:p w:rsidR="007E417D" w:rsidRPr="00A84919" w:rsidRDefault="007E417D" w:rsidP="007E417D">
            <w:pPr>
              <w:ind w:left="200"/>
              <w:rPr>
                <w:sz w:val="28"/>
                <w:szCs w:val="28"/>
              </w:rPr>
            </w:pPr>
            <w:r w:rsidRPr="00A84919">
              <w:rPr>
                <w:sz w:val="28"/>
                <w:szCs w:val="28"/>
              </w:rPr>
              <w:t>32,68</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24,3</w:t>
            </w:r>
          </w:p>
        </w:tc>
        <w:tc>
          <w:tcPr>
            <w:tcW w:w="1134" w:type="dxa"/>
            <w:tcBorders>
              <w:top w:val="nil"/>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3,02</w:t>
            </w:r>
          </w:p>
        </w:tc>
        <w:tc>
          <w:tcPr>
            <w:tcW w:w="1275" w:type="dxa"/>
            <w:tcBorders>
              <w:top w:val="nil"/>
              <w:left w:val="single" w:sz="4" w:space="0" w:color="auto"/>
              <w:bottom w:val="nil"/>
              <w:right w:val="single" w:sz="4" w:space="0" w:color="auto"/>
            </w:tcBorders>
            <w:shd w:val="clear" w:color="auto" w:fill="FFFFFF"/>
          </w:tcPr>
          <w:p w:rsidR="007E417D" w:rsidRPr="00A84919" w:rsidRDefault="007E417D" w:rsidP="007E417D">
            <w:pPr>
              <w:ind w:left="260"/>
              <w:rPr>
                <w:sz w:val="28"/>
                <w:szCs w:val="28"/>
              </w:rPr>
            </w:pPr>
            <w:r w:rsidRPr="00A84919">
              <w:rPr>
                <w:sz w:val="28"/>
                <w:szCs w:val="28"/>
              </w:rPr>
              <w:t>100</w:t>
            </w:r>
          </w:p>
        </w:tc>
        <w:tc>
          <w:tcPr>
            <w:tcW w:w="1134" w:type="dxa"/>
            <w:tcBorders>
              <w:top w:val="nil"/>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0,82</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0,61</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141"/>
              <w:rPr>
                <w:sz w:val="28"/>
                <w:szCs w:val="28"/>
              </w:rPr>
            </w:pPr>
            <w:r w:rsidRPr="00A84919">
              <w:rPr>
                <w:sz w:val="28"/>
                <w:szCs w:val="28"/>
              </w:rPr>
              <w:t>1,42</w:t>
            </w:r>
          </w:p>
        </w:tc>
      </w:tr>
      <w:tr w:rsidR="007E417D" w:rsidRPr="00A84919" w:rsidTr="007E417D">
        <w:trPr>
          <w:trHeight w:val="216"/>
        </w:trPr>
        <w:tc>
          <w:tcPr>
            <w:tcW w:w="732" w:type="dxa"/>
            <w:tcBorders>
              <w:top w:val="nil"/>
              <w:left w:val="single" w:sz="4" w:space="0" w:color="auto"/>
              <w:bottom w:val="nil"/>
              <w:right w:val="single" w:sz="4" w:space="0" w:color="auto"/>
            </w:tcBorders>
            <w:shd w:val="clear" w:color="auto" w:fill="FFFFFF"/>
          </w:tcPr>
          <w:p w:rsidR="007E417D" w:rsidRPr="00A84919" w:rsidRDefault="007E417D" w:rsidP="007E417D">
            <w:pPr>
              <w:ind w:left="300"/>
              <w:rPr>
                <w:sz w:val="28"/>
                <w:szCs w:val="28"/>
              </w:rPr>
            </w:pPr>
            <w:r w:rsidRPr="00A84919">
              <w:rPr>
                <w:sz w:val="28"/>
                <w:szCs w:val="28"/>
              </w:rPr>
              <w:t>50</w:t>
            </w:r>
          </w:p>
        </w:tc>
        <w:tc>
          <w:tcPr>
            <w:tcW w:w="1258" w:type="dxa"/>
            <w:tcBorders>
              <w:top w:val="nil"/>
              <w:left w:val="single" w:sz="4" w:space="0" w:color="auto"/>
              <w:bottom w:val="nil"/>
              <w:right w:val="single" w:sz="4" w:space="0" w:color="auto"/>
            </w:tcBorders>
            <w:shd w:val="clear" w:color="auto" w:fill="FFFFFF"/>
          </w:tcPr>
          <w:p w:rsidR="007E417D" w:rsidRPr="00A84919" w:rsidRDefault="007E417D" w:rsidP="007E417D">
            <w:pPr>
              <w:ind w:left="200"/>
              <w:rPr>
                <w:sz w:val="28"/>
                <w:szCs w:val="28"/>
              </w:rPr>
            </w:pPr>
            <w:r w:rsidRPr="00A84919">
              <w:rPr>
                <w:sz w:val="28"/>
                <w:szCs w:val="28"/>
              </w:rPr>
              <w:t>24,80</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23,30</w:t>
            </w:r>
          </w:p>
        </w:tc>
        <w:tc>
          <w:tcPr>
            <w:tcW w:w="1134" w:type="dxa"/>
            <w:tcBorders>
              <w:top w:val="nil"/>
              <w:left w:val="single" w:sz="4" w:space="0" w:color="auto"/>
              <w:bottom w:val="nil"/>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1,90</w:t>
            </w:r>
          </w:p>
        </w:tc>
        <w:tc>
          <w:tcPr>
            <w:tcW w:w="1275" w:type="dxa"/>
            <w:tcBorders>
              <w:top w:val="nil"/>
              <w:left w:val="single" w:sz="4" w:space="0" w:color="auto"/>
              <w:bottom w:val="nil"/>
              <w:right w:val="single" w:sz="4" w:space="0" w:color="auto"/>
            </w:tcBorders>
            <w:shd w:val="clear" w:color="auto" w:fill="FFFFFF"/>
          </w:tcPr>
          <w:p w:rsidR="007E417D" w:rsidRPr="00A84919" w:rsidRDefault="007E417D" w:rsidP="007E417D">
            <w:pPr>
              <w:ind w:left="260"/>
              <w:rPr>
                <w:sz w:val="28"/>
                <w:szCs w:val="28"/>
              </w:rPr>
            </w:pPr>
            <w:r w:rsidRPr="00A84919">
              <w:rPr>
                <w:sz w:val="28"/>
                <w:szCs w:val="28"/>
              </w:rPr>
              <w:t>100</w:t>
            </w:r>
          </w:p>
        </w:tc>
        <w:tc>
          <w:tcPr>
            <w:tcW w:w="1134" w:type="dxa"/>
            <w:tcBorders>
              <w:top w:val="nil"/>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0,5</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0,47</w:t>
            </w:r>
          </w:p>
        </w:tc>
        <w:tc>
          <w:tcPr>
            <w:tcW w:w="1276" w:type="dxa"/>
            <w:tcBorders>
              <w:top w:val="nil"/>
              <w:left w:val="single" w:sz="4" w:space="0" w:color="auto"/>
              <w:bottom w:val="nil"/>
              <w:right w:val="single" w:sz="4" w:space="0" w:color="auto"/>
            </w:tcBorders>
            <w:shd w:val="clear" w:color="auto" w:fill="FFFFFF"/>
          </w:tcPr>
          <w:p w:rsidR="007E417D" w:rsidRPr="00A84919" w:rsidRDefault="007E417D" w:rsidP="007E417D">
            <w:pPr>
              <w:ind w:left="141"/>
              <w:rPr>
                <w:sz w:val="28"/>
                <w:szCs w:val="28"/>
              </w:rPr>
            </w:pPr>
            <w:r w:rsidRPr="00A84919">
              <w:rPr>
                <w:sz w:val="28"/>
                <w:szCs w:val="28"/>
              </w:rPr>
              <w:t>0,96</w:t>
            </w:r>
          </w:p>
        </w:tc>
      </w:tr>
      <w:tr w:rsidR="007E417D" w:rsidRPr="00A84919" w:rsidTr="007E417D">
        <w:trPr>
          <w:trHeight w:val="252"/>
        </w:trPr>
        <w:tc>
          <w:tcPr>
            <w:tcW w:w="732" w:type="dxa"/>
            <w:tcBorders>
              <w:top w:val="nil"/>
              <w:left w:val="single" w:sz="4" w:space="0" w:color="auto"/>
              <w:bottom w:val="single" w:sz="4" w:space="0" w:color="auto"/>
              <w:right w:val="single" w:sz="4" w:space="0" w:color="auto"/>
            </w:tcBorders>
            <w:shd w:val="clear" w:color="auto" w:fill="FFFFFF"/>
          </w:tcPr>
          <w:p w:rsidR="007E417D" w:rsidRPr="00A84919" w:rsidRDefault="007E417D" w:rsidP="007E417D">
            <w:pPr>
              <w:ind w:left="300"/>
              <w:rPr>
                <w:sz w:val="28"/>
                <w:szCs w:val="28"/>
              </w:rPr>
            </w:pPr>
            <w:r w:rsidRPr="00A84919">
              <w:rPr>
                <w:sz w:val="28"/>
                <w:szCs w:val="28"/>
              </w:rPr>
              <w:t>60</w:t>
            </w:r>
          </w:p>
        </w:tc>
        <w:tc>
          <w:tcPr>
            <w:tcW w:w="1258" w:type="dxa"/>
            <w:tcBorders>
              <w:top w:val="nil"/>
              <w:left w:val="single" w:sz="4" w:space="0" w:color="auto"/>
              <w:bottom w:val="single" w:sz="4" w:space="0" w:color="auto"/>
              <w:right w:val="single" w:sz="4" w:space="0" w:color="auto"/>
            </w:tcBorders>
            <w:shd w:val="clear" w:color="auto" w:fill="FFFFFF"/>
          </w:tcPr>
          <w:p w:rsidR="007E417D" w:rsidRPr="00A84919" w:rsidRDefault="007E417D" w:rsidP="007E417D">
            <w:pPr>
              <w:ind w:left="200"/>
              <w:rPr>
                <w:sz w:val="28"/>
                <w:szCs w:val="28"/>
              </w:rPr>
            </w:pPr>
            <w:r w:rsidRPr="00A84919">
              <w:rPr>
                <w:sz w:val="28"/>
                <w:szCs w:val="28"/>
              </w:rPr>
              <w:t>16,21</w:t>
            </w:r>
          </w:p>
        </w:tc>
        <w:tc>
          <w:tcPr>
            <w:tcW w:w="1276" w:type="dxa"/>
            <w:tcBorders>
              <w:top w:val="nil"/>
              <w:left w:val="single" w:sz="4" w:space="0" w:color="auto"/>
              <w:bottom w:val="single" w:sz="4" w:space="0" w:color="auto"/>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23,09</w:t>
            </w:r>
          </w:p>
        </w:tc>
        <w:tc>
          <w:tcPr>
            <w:tcW w:w="1134" w:type="dxa"/>
            <w:tcBorders>
              <w:top w:val="nil"/>
              <w:left w:val="single" w:sz="4" w:space="0" w:color="auto"/>
              <w:bottom w:val="single" w:sz="4" w:space="0" w:color="auto"/>
              <w:right w:val="single" w:sz="4" w:space="0" w:color="auto"/>
            </w:tcBorders>
            <w:shd w:val="clear" w:color="auto" w:fill="FFFFFF"/>
          </w:tcPr>
          <w:p w:rsidR="007E417D" w:rsidRPr="00A84919" w:rsidRDefault="007E417D" w:rsidP="007E417D">
            <w:pPr>
              <w:ind w:left="220"/>
              <w:rPr>
                <w:sz w:val="28"/>
                <w:szCs w:val="28"/>
              </w:rPr>
            </w:pPr>
            <w:r w:rsidRPr="00A84919">
              <w:rPr>
                <w:sz w:val="28"/>
                <w:szCs w:val="28"/>
              </w:rPr>
              <w:t>0,7</w:t>
            </w:r>
          </w:p>
        </w:tc>
        <w:tc>
          <w:tcPr>
            <w:tcW w:w="1275" w:type="dxa"/>
            <w:tcBorders>
              <w:top w:val="nil"/>
              <w:left w:val="single" w:sz="4" w:space="0" w:color="auto"/>
              <w:bottom w:val="single" w:sz="4" w:space="0" w:color="auto"/>
              <w:right w:val="single" w:sz="4" w:space="0" w:color="auto"/>
            </w:tcBorders>
            <w:shd w:val="clear" w:color="auto" w:fill="FFFFFF"/>
          </w:tcPr>
          <w:p w:rsidR="007E417D" w:rsidRPr="00A84919" w:rsidRDefault="007E417D" w:rsidP="007E417D">
            <w:pPr>
              <w:ind w:left="260"/>
              <w:rPr>
                <w:sz w:val="28"/>
                <w:szCs w:val="28"/>
              </w:rPr>
            </w:pPr>
            <w:r w:rsidRPr="00A84919">
              <w:rPr>
                <w:sz w:val="28"/>
                <w:szCs w:val="28"/>
              </w:rPr>
              <w:t>100</w:t>
            </w:r>
          </w:p>
        </w:tc>
        <w:tc>
          <w:tcPr>
            <w:tcW w:w="1134" w:type="dxa"/>
            <w:tcBorders>
              <w:top w:val="nil"/>
              <w:left w:val="single" w:sz="4" w:space="0" w:color="auto"/>
              <w:bottom w:val="single" w:sz="4" w:space="0" w:color="auto"/>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0,27</w:t>
            </w:r>
          </w:p>
        </w:tc>
        <w:tc>
          <w:tcPr>
            <w:tcW w:w="1276" w:type="dxa"/>
            <w:tcBorders>
              <w:top w:val="nil"/>
              <w:left w:val="single" w:sz="4" w:space="0" w:color="auto"/>
              <w:bottom w:val="single" w:sz="4" w:space="0" w:color="auto"/>
              <w:right w:val="single" w:sz="4" w:space="0" w:color="auto"/>
            </w:tcBorders>
            <w:shd w:val="clear" w:color="auto" w:fill="FFFFFF"/>
          </w:tcPr>
          <w:p w:rsidR="007E417D" w:rsidRPr="00A84919" w:rsidRDefault="007E417D" w:rsidP="007E417D">
            <w:pPr>
              <w:ind w:left="142"/>
              <w:rPr>
                <w:sz w:val="28"/>
                <w:szCs w:val="28"/>
              </w:rPr>
            </w:pPr>
            <w:r w:rsidRPr="00A84919">
              <w:rPr>
                <w:sz w:val="28"/>
                <w:szCs w:val="28"/>
              </w:rPr>
              <w:t>0,38</w:t>
            </w:r>
          </w:p>
        </w:tc>
        <w:tc>
          <w:tcPr>
            <w:tcW w:w="1276" w:type="dxa"/>
            <w:tcBorders>
              <w:top w:val="nil"/>
              <w:left w:val="single" w:sz="4" w:space="0" w:color="auto"/>
              <w:bottom w:val="single" w:sz="4" w:space="0" w:color="auto"/>
              <w:right w:val="single" w:sz="4" w:space="0" w:color="auto"/>
            </w:tcBorders>
            <w:shd w:val="clear" w:color="auto" w:fill="FFFFFF"/>
          </w:tcPr>
          <w:p w:rsidR="007E417D" w:rsidRPr="00A84919" w:rsidRDefault="007E417D" w:rsidP="007E417D">
            <w:pPr>
              <w:ind w:left="141"/>
              <w:rPr>
                <w:sz w:val="28"/>
                <w:szCs w:val="28"/>
              </w:rPr>
            </w:pPr>
            <w:r w:rsidRPr="00A84919">
              <w:rPr>
                <w:sz w:val="28"/>
                <w:szCs w:val="28"/>
              </w:rPr>
              <w:t>0,65</w:t>
            </w:r>
          </w:p>
        </w:tc>
      </w:tr>
    </w:tbl>
    <w:p w:rsidR="00EA1D86" w:rsidRPr="00A84919" w:rsidRDefault="00EA1D86" w:rsidP="00BD1D16">
      <w:pPr>
        <w:tabs>
          <w:tab w:val="left" w:pos="5207"/>
        </w:tabs>
        <w:spacing w:line="276" w:lineRule="auto"/>
        <w:ind w:firstLine="900"/>
        <w:jc w:val="center"/>
        <w:rPr>
          <w:sz w:val="28"/>
          <w:szCs w:val="28"/>
        </w:rPr>
      </w:pPr>
    </w:p>
    <w:p w:rsidR="00EA1D86" w:rsidRPr="00A84919" w:rsidRDefault="00EA1D86" w:rsidP="00BD1D16">
      <w:pPr>
        <w:tabs>
          <w:tab w:val="left" w:pos="5207"/>
        </w:tabs>
        <w:spacing w:line="276" w:lineRule="auto"/>
        <w:ind w:firstLine="900"/>
        <w:jc w:val="both"/>
        <w:rPr>
          <w:sz w:val="28"/>
          <w:szCs w:val="28"/>
        </w:rPr>
      </w:pPr>
      <w:r w:rsidRPr="00A84919">
        <w:rPr>
          <w:sz w:val="28"/>
          <w:szCs w:val="28"/>
        </w:rPr>
        <w:t xml:space="preserve">Суммарное  количество  подлежащих  окислению железа  и  серы  значительно у бедных штейнов и убывает по мере увеличения содержания меди в штейне  при  отнесении  этого  количества  к  единице меди;  соответствующие данные приведены в табл. 10.1. </w:t>
      </w:r>
    </w:p>
    <w:p w:rsidR="00B3423E" w:rsidRPr="00A84919" w:rsidRDefault="00B3423E" w:rsidP="00BD1D16">
      <w:pPr>
        <w:tabs>
          <w:tab w:val="left" w:pos="7351"/>
        </w:tabs>
        <w:spacing w:line="276" w:lineRule="auto"/>
        <w:ind w:firstLine="900"/>
        <w:jc w:val="both"/>
        <w:rPr>
          <w:sz w:val="28"/>
          <w:szCs w:val="28"/>
        </w:rPr>
      </w:pPr>
    </w:p>
    <w:p w:rsidR="00B3423E" w:rsidRPr="00A84919" w:rsidRDefault="00B3423E" w:rsidP="00B92818">
      <w:pPr>
        <w:tabs>
          <w:tab w:val="left" w:pos="7351"/>
        </w:tabs>
        <w:spacing w:after="240" w:line="276" w:lineRule="auto"/>
        <w:ind w:firstLine="900"/>
        <w:jc w:val="center"/>
        <w:rPr>
          <w:b/>
          <w:sz w:val="28"/>
          <w:szCs w:val="28"/>
        </w:rPr>
      </w:pPr>
      <w:r w:rsidRPr="00A84919">
        <w:rPr>
          <w:b/>
          <w:sz w:val="28"/>
          <w:szCs w:val="28"/>
        </w:rPr>
        <w:t>Поведение примесей  при продувке штейна</w:t>
      </w:r>
    </w:p>
    <w:p w:rsidR="00B3423E" w:rsidRPr="00A84919" w:rsidRDefault="00B3423E" w:rsidP="00B92818">
      <w:pPr>
        <w:tabs>
          <w:tab w:val="left" w:pos="7351"/>
        </w:tabs>
        <w:spacing w:after="240" w:line="276" w:lineRule="auto"/>
        <w:ind w:firstLine="900"/>
        <w:jc w:val="both"/>
        <w:rPr>
          <w:sz w:val="28"/>
          <w:szCs w:val="28"/>
        </w:rPr>
      </w:pPr>
      <w:r w:rsidRPr="00A84919">
        <w:rPr>
          <w:sz w:val="28"/>
          <w:szCs w:val="28"/>
        </w:rPr>
        <w:t>Никель в медных штейнах присутствует в незначительных количествах в форме Ni</w:t>
      </w:r>
      <w:r w:rsidRPr="00A84919">
        <w:rPr>
          <w:sz w:val="28"/>
          <w:szCs w:val="28"/>
          <w:vertAlign w:val="subscript"/>
        </w:rPr>
        <w:t>3</w:t>
      </w:r>
      <w:r w:rsidRPr="00A84919">
        <w:rPr>
          <w:sz w:val="28"/>
          <w:szCs w:val="28"/>
        </w:rPr>
        <w:t>S</w:t>
      </w:r>
      <w:r w:rsidRPr="00A84919">
        <w:rPr>
          <w:sz w:val="28"/>
          <w:szCs w:val="28"/>
          <w:vertAlign w:val="subscript"/>
        </w:rPr>
        <w:t>2</w:t>
      </w:r>
      <w:r w:rsidRPr="00A84919">
        <w:rPr>
          <w:sz w:val="28"/>
          <w:szCs w:val="28"/>
        </w:rPr>
        <w:t xml:space="preserve">. Сульфид никеля окисляется до NiO, в основном переходит в шлак во втором периоде, а в черновой меди никеля остается до 0,5–0,7%. Цинк присутствует в штейне в виде ZnS. Поведение цинка при конвер-тировании штейнов аналогично поведению железа (ZnS окисляется до ZnO), с той лишь разницей, что обычно 15–20 % от его содержания в штейне уносится вместе с газами в виде пыли. </w:t>
      </w:r>
    </w:p>
    <w:p w:rsidR="00B3423E" w:rsidRPr="00A84919" w:rsidRDefault="00B3423E" w:rsidP="00BD1D16">
      <w:pPr>
        <w:tabs>
          <w:tab w:val="left" w:pos="7351"/>
        </w:tabs>
        <w:spacing w:line="276" w:lineRule="auto"/>
        <w:ind w:firstLine="900"/>
        <w:jc w:val="both"/>
        <w:rPr>
          <w:sz w:val="28"/>
          <w:szCs w:val="28"/>
        </w:rPr>
      </w:pPr>
      <w:r w:rsidRPr="00A84919">
        <w:rPr>
          <w:sz w:val="28"/>
          <w:szCs w:val="28"/>
        </w:rPr>
        <w:t>Свинец присутствует в штейне в виде PbS. Значительная часть сернистого  свинца  окисляется  с  образованием  окиси  свинца  после  окисления  основной массы FeS и ZnS. При наличии SiO</w:t>
      </w:r>
      <w:r w:rsidRPr="00A84919">
        <w:rPr>
          <w:sz w:val="28"/>
          <w:szCs w:val="28"/>
          <w:vertAlign w:val="subscript"/>
        </w:rPr>
        <w:t>2</w:t>
      </w:r>
      <w:r w:rsidRPr="00A84919">
        <w:rPr>
          <w:sz w:val="28"/>
          <w:szCs w:val="28"/>
        </w:rPr>
        <w:t xml:space="preserve"> окись свинца легко шлакуется с образованием  легкоплавких  шлаков.  Частично  свинец  выходит  с  газами  и осаждается вместе с ZnO. </w:t>
      </w:r>
    </w:p>
    <w:p w:rsidR="00B3423E" w:rsidRPr="00A84919" w:rsidRDefault="00B3423E" w:rsidP="00BD1D16">
      <w:pPr>
        <w:tabs>
          <w:tab w:val="left" w:pos="7351"/>
        </w:tabs>
        <w:spacing w:line="276" w:lineRule="auto"/>
        <w:ind w:firstLine="900"/>
        <w:jc w:val="both"/>
        <w:rPr>
          <w:sz w:val="28"/>
          <w:szCs w:val="28"/>
        </w:rPr>
      </w:pPr>
      <w:r w:rsidRPr="00A84919">
        <w:rPr>
          <w:sz w:val="28"/>
          <w:szCs w:val="28"/>
        </w:rPr>
        <w:t xml:space="preserve">Сурьма и мышьяк присутствуют в штейне в виде арсенидов и антимонидов. При  продувке  они  частично  летят  с  газами  в  виде  летучих  оксидов, частично  переходят  в шлак  в  виде  пятиокисей,  образуя  с  окислами  других металлов арсенаты и антимонаты. Остаточное содержание этих  элементов в черновой меди обычно не превышает 0,1 %. </w:t>
      </w:r>
    </w:p>
    <w:p w:rsidR="00B3423E" w:rsidRPr="00A84919" w:rsidRDefault="00B3423E" w:rsidP="00BD1D16">
      <w:pPr>
        <w:tabs>
          <w:tab w:val="left" w:pos="7351"/>
        </w:tabs>
        <w:spacing w:line="276" w:lineRule="auto"/>
        <w:ind w:firstLine="900"/>
        <w:jc w:val="both"/>
        <w:rPr>
          <w:sz w:val="28"/>
          <w:szCs w:val="28"/>
        </w:rPr>
      </w:pPr>
      <w:r w:rsidRPr="00A84919">
        <w:rPr>
          <w:sz w:val="28"/>
          <w:szCs w:val="28"/>
        </w:rPr>
        <w:t xml:space="preserve">Селен и теллур, связанные главным образом с благородными металлами, выгорают не полностью и частично переходят в черновую медь,  где их содержание исчисляется тысячными долями процента. </w:t>
      </w:r>
    </w:p>
    <w:p w:rsidR="00B3423E" w:rsidRPr="00A84919" w:rsidRDefault="00B3423E" w:rsidP="00BD1D16">
      <w:pPr>
        <w:tabs>
          <w:tab w:val="left" w:pos="7351"/>
        </w:tabs>
        <w:spacing w:line="276" w:lineRule="auto"/>
        <w:ind w:firstLine="900"/>
        <w:jc w:val="both"/>
        <w:rPr>
          <w:sz w:val="28"/>
          <w:szCs w:val="28"/>
        </w:rPr>
      </w:pPr>
      <w:r w:rsidRPr="00A84919">
        <w:rPr>
          <w:sz w:val="28"/>
          <w:szCs w:val="28"/>
        </w:rPr>
        <w:t xml:space="preserve">Золото и серебро при плавке всегда концентрируются в штейне, где содержание их определяется количеством в исходном сырье. </w:t>
      </w:r>
    </w:p>
    <w:p w:rsidR="00B3423E" w:rsidRPr="00A84919" w:rsidRDefault="00B3423E" w:rsidP="00BD1D16">
      <w:pPr>
        <w:tabs>
          <w:tab w:val="left" w:pos="7351"/>
        </w:tabs>
        <w:spacing w:line="276" w:lineRule="auto"/>
        <w:ind w:firstLine="900"/>
        <w:jc w:val="both"/>
        <w:rPr>
          <w:sz w:val="28"/>
          <w:szCs w:val="28"/>
        </w:rPr>
      </w:pPr>
      <w:r w:rsidRPr="00A84919">
        <w:rPr>
          <w:sz w:val="28"/>
          <w:szCs w:val="28"/>
        </w:rPr>
        <w:t xml:space="preserve">В итоге благородные металлы почти полностью оказываются в черновой меди, и лишь небольшая часть их теряется с конвертерными шлаками. </w:t>
      </w:r>
    </w:p>
    <w:p w:rsidR="00DD15F1" w:rsidRPr="00A84919" w:rsidRDefault="00DD15F1" w:rsidP="00BD1D16">
      <w:pPr>
        <w:tabs>
          <w:tab w:val="left" w:pos="5207"/>
        </w:tabs>
        <w:spacing w:line="276" w:lineRule="auto"/>
        <w:ind w:firstLine="900"/>
        <w:jc w:val="center"/>
        <w:rPr>
          <w:b/>
          <w:sz w:val="28"/>
          <w:szCs w:val="28"/>
        </w:rPr>
      </w:pPr>
      <w:r w:rsidRPr="00A84919">
        <w:rPr>
          <w:b/>
          <w:sz w:val="28"/>
          <w:szCs w:val="28"/>
        </w:rPr>
        <w:t>Контрольные  вопросы.</w:t>
      </w:r>
    </w:p>
    <w:p w:rsidR="00DD15F1" w:rsidRPr="00A84919" w:rsidRDefault="00DD15F1" w:rsidP="00BD1D16">
      <w:pPr>
        <w:tabs>
          <w:tab w:val="left" w:pos="5207"/>
        </w:tabs>
        <w:spacing w:line="276" w:lineRule="auto"/>
        <w:ind w:firstLine="900"/>
        <w:jc w:val="both"/>
        <w:rPr>
          <w:sz w:val="28"/>
          <w:szCs w:val="28"/>
        </w:rPr>
      </w:pPr>
      <w:r w:rsidRPr="00A84919">
        <w:rPr>
          <w:sz w:val="28"/>
          <w:szCs w:val="28"/>
        </w:rPr>
        <w:t>1.  За счёт чего происходит окисление сульфидов?</w:t>
      </w:r>
    </w:p>
    <w:p w:rsidR="00DD15F1" w:rsidRPr="00A84919" w:rsidRDefault="00DD15F1" w:rsidP="00BD1D16">
      <w:pPr>
        <w:tabs>
          <w:tab w:val="left" w:pos="5207"/>
        </w:tabs>
        <w:spacing w:line="276" w:lineRule="auto"/>
        <w:ind w:firstLine="900"/>
        <w:rPr>
          <w:b/>
          <w:i/>
          <w:sz w:val="28"/>
          <w:szCs w:val="28"/>
        </w:rPr>
      </w:pPr>
      <w:r w:rsidRPr="00A84919">
        <w:rPr>
          <w:sz w:val="28"/>
          <w:szCs w:val="28"/>
        </w:rPr>
        <w:t>2. Особенности состава медных штейнов.</w:t>
      </w:r>
    </w:p>
    <w:p w:rsidR="00DD15F1" w:rsidRPr="00A84919" w:rsidRDefault="00DD15F1" w:rsidP="00BD1D16">
      <w:pPr>
        <w:tabs>
          <w:tab w:val="left" w:pos="5207"/>
        </w:tabs>
        <w:spacing w:line="276" w:lineRule="auto"/>
        <w:ind w:firstLine="900"/>
        <w:jc w:val="both"/>
        <w:rPr>
          <w:sz w:val="28"/>
          <w:szCs w:val="28"/>
        </w:rPr>
      </w:pPr>
      <w:r w:rsidRPr="00A84919">
        <w:rPr>
          <w:sz w:val="28"/>
          <w:szCs w:val="28"/>
        </w:rPr>
        <w:t xml:space="preserve"> 3.  Характерной особенности процесса конвертирования.                                    </w:t>
      </w:r>
    </w:p>
    <w:p w:rsidR="00DD15F1" w:rsidRPr="00A84919" w:rsidRDefault="00DD15F1" w:rsidP="00BD1D16">
      <w:pPr>
        <w:tabs>
          <w:tab w:val="left" w:pos="7351"/>
        </w:tabs>
        <w:spacing w:line="276" w:lineRule="auto"/>
        <w:ind w:firstLine="900"/>
        <w:jc w:val="both"/>
        <w:rPr>
          <w:sz w:val="28"/>
          <w:szCs w:val="28"/>
        </w:rPr>
      </w:pPr>
      <w:r w:rsidRPr="00A84919">
        <w:rPr>
          <w:sz w:val="28"/>
          <w:szCs w:val="28"/>
        </w:rPr>
        <w:t>4. Поведение примесей  при продувке штейна</w:t>
      </w:r>
    </w:p>
    <w:p w:rsidR="00AC4267" w:rsidRPr="00A84919" w:rsidRDefault="00DD15F1" w:rsidP="00BD1D16">
      <w:pPr>
        <w:tabs>
          <w:tab w:val="left" w:pos="7351"/>
        </w:tabs>
        <w:spacing w:line="276" w:lineRule="auto"/>
        <w:ind w:firstLine="900"/>
        <w:jc w:val="both"/>
        <w:rPr>
          <w:sz w:val="28"/>
          <w:szCs w:val="28"/>
        </w:rPr>
      </w:pPr>
      <w:r w:rsidRPr="00A84919">
        <w:rPr>
          <w:sz w:val="28"/>
          <w:szCs w:val="28"/>
        </w:rPr>
        <w:t xml:space="preserve">5. От чего зависит  продолжительность  продувки,  количество          флюсов образующегося шлака и тепловой режим процесса. </w:t>
      </w:r>
    </w:p>
    <w:p w:rsidR="00913B98" w:rsidRPr="00A84919" w:rsidRDefault="00913B98" w:rsidP="00BD1D16">
      <w:pPr>
        <w:tabs>
          <w:tab w:val="left" w:pos="7351"/>
        </w:tabs>
        <w:spacing w:line="276" w:lineRule="auto"/>
        <w:ind w:firstLine="900"/>
        <w:jc w:val="both"/>
        <w:rPr>
          <w:sz w:val="28"/>
          <w:szCs w:val="28"/>
        </w:rPr>
      </w:pPr>
    </w:p>
    <w:p w:rsidR="00524676" w:rsidRPr="00A84919" w:rsidRDefault="00524676" w:rsidP="00BD1D16">
      <w:pPr>
        <w:spacing w:line="276" w:lineRule="auto"/>
        <w:jc w:val="center"/>
        <w:rPr>
          <w:b/>
          <w:sz w:val="28"/>
          <w:szCs w:val="28"/>
        </w:rPr>
      </w:pPr>
      <w:r w:rsidRPr="00A84919">
        <w:rPr>
          <w:b/>
          <w:sz w:val="28"/>
          <w:szCs w:val="28"/>
        </w:rPr>
        <w:t>ЛЕКЦИЯ 11</w:t>
      </w:r>
    </w:p>
    <w:p w:rsidR="00524676" w:rsidRPr="00A84919" w:rsidRDefault="00524676" w:rsidP="00BD1D16">
      <w:pPr>
        <w:tabs>
          <w:tab w:val="left" w:pos="5207"/>
        </w:tabs>
        <w:spacing w:line="276" w:lineRule="auto"/>
        <w:ind w:firstLine="900"/>
        <w:jc w:val="center"/>
        <w:rPr>
          <w:sz w:val="28"/>
          <w:szCs w:val="28"/>
        </w:rPr>
      </w:pPr>
    </w:p>
    <w:p w:rsidR="00B92818" w:rsidRPr="00A84919" w:rsidRDefault="00DD15F1" w:rsidP="00BD1D16">
      <w:pPr>
        <w:tabs>
          <w:tab w:val="left" w:pos="5207"/>
        </w:tabs>
        <w:spacing w:line="276" w:lineRule="auto"/>
        <w:ind w:firstLine="900"/>
        <w:jc w:val="center"/>
        <w:rPr>
          <w:b/>
          <w:sz w:val="28"/>
          <w:szCs w:val="28"/>
        </w:rPr>
      </w:pPr>
      <w:r w:rsidRPr="00A84919">
        <w:rPr>
          <w:b/>
          <w:sz w:val="28"/>
          <w:szCs w:val="28"/>
        </w:rPr>
        <w:t xml:space="preserve">ХИМИЗМ </w:t>
      </w:r>
      <w:r w:rsidR="00524676" w:rsidRPr="00A84919">
        <w:rPr>
          <w:b/>
          <w:sz w:val="28"/>
          <w:szCs w:val="28"/>
        </w:rPr>
        <w:t>ПРОЦЕССА КОНВЕРТИРОВАНИЯ МЕДНЫХ ШТЕЙНОВ</w:t>
      </w:r>
    </w:p>
    <w:p w:rsidR="00524676" w:rsidRPr="00A84919" w:rsidRDefault="00524676" w:rsidP="00D548A4">
      <w:pPr>
        <w:tabs>
          <w:tab w:val="left" w:pos="4536"/>
        </w:tabs>
        <w:spacing w:line="276" w:lineRule="auto"/>
        <w:jc w:val="center"/>
        <w:rPr>
          <w:b/>
          <w:sz w:val="28"/>
          <w:szCs w:val="28"/>
        </w:rPr>
      </w:pPr>
      <w:r w:rsidRPr="00A84919">
        <w:rPr>
          <w:b/>
          <w:sz w:val="28"/>
          <w:szCs w:val="28"/>
        </w:rPr>
        <w:t>План:</w:t>
      </w:r>
    </w:p>
    <w:p w:rsidR="00524676" w:rsidRPr="00A84919" w:rsidRDefault="00524676" w:rsidP="00BD1D16">
      <w:pPr>
        <w:tabs>
          <w:tab w:val="left" w:pos="5207"/>
        </w:tabs>
        <w:spacing w:line="276" w:lineRule="auto"/>
        <w:ind w:firstLine="900"/>
        <w:jc w:val="both"/>
        <w:rPr>
          <w:sz w:val="28"/>
          <w:szCs w:val="28"/>
        </w:rPr>
      </w:pPr>
      <w:r w:rsidRPr="00A84919">
        <w:rPr>
          <w:sz w:val="28"/>
          <w:szCs w:val="28"/>
        </w:rPr>
        <w:t>1. Особенности состава медных штейнов.</w:t>
      </w:r>
    </w:p>
    <w:p w:rsidR="00524676" w:rsidRPr="00A84919" w:rsidRDefault="00524676" w:rsidP="00BD1D16">
      <w:pPr>
        <w:tabs>
          <w:tab w:val="left" w:pos="5207"/>
        </w:tabs>
        <w:spacing w:line="276" w:lineRule="auto"/>
        <w:ind w:firstLine="900"/>
        <w:jc w:val="both"/>
        <w:rPr>
          <w:sz w:val="28"/>
          <w:szCs w:val="28"/>
        </w:rPr>
      </w:pPr>
      <w:r w:rsidRPr="00A84919">
        <w:rPr>
          <w:sz w:val="28"/>
          <w:szCs w:val="28"/>
        </w:rPr>
        <w:t xml:space="preserve">2. </w:t>
      </w:r>
      <w:r w:rsidR="00463F93" w:rsidRPr="00A84919">
        <w:rPr>
          <w:sz w:val="28"/>
          <w:szCs w:val="28"/>
        </w:rPr>
        <w:t>Основа  первого  периода процесса конвертирования медных штейнов,  набор массы.</w:t>
      </w:r>
    </w:p>
    <w:p w:rsidR="00463F93" w:rsidRPr="00A84919" w:rsidRDefault="00463F93" w:rsidP="00BD1D16">
      <w:pPr>
        <w:tabs>
          <w:tab w:val="left" w:pos="5207"/>
        </w:tabs>
        <w:spacing w:line="276" w:lineRule="auto"/>
        <w:ind w:firstLine="900"/>
        <w:jc w:val="both"/>
        <w:rPr>
          <w:sz w:val="28"/>
          <w:szCs w:val="28"/>
        </w:rPr>
      </w:pPr>
      <w:r w:rsidRPr="00A84919">
        <w:rPr>
          <w:sz w:val="28"/>
          <w:szCs w:val="28"/>
        </w:rPr>
        <w:t>3. Основа  второго  периода процесса конвертирования медных штейнов.</w:t>
      </w:r>
    </w:p>
    <w:p w:rsidR="00524676" w:rsidRPr="00A84919" w:rsidRDefault="00524676" w:rsidP="00BD1D16">
      <w:pPr>
        <w:tabs>
          <w:tab w:val="left" w:pos="5207"/>
        </w:tabs>
        <w:spacing w:line="276" w:lineRule="auto"/>
        <w:ind w:firstLine="900"/>
        <w:jc w:val="both"/>
        <w:rPr>
          <w:b/>
          <w:sz w:val="28"/>
          <w:szCs w:val="28"/>
        </w:rPr>
      </w:pPr>
    </w:p>
    <w:p w:rsidR="00524676" w:rsidRPr="00A84919" w:rsidRDefault="00524676" w:rsidP="00BD1D16">
      <w:pPr>
        <w:tabs>
          <w:tab w:val="left" w:pos="5207"/>
        </w:tabs>
        <w:spacing w:line="276" w:lineRule="auto"/>
        <w:ind w:firstLine="900"/>
        <w:jc w:val="both"/>
        <w:rPr>
          <w:i/>
          <w:sz w:val="28"/>
          <w:szCs w:val="28"/>
        </w:rPr>
      </w:pPr>
      <w:r w:rsidRPr="00A84919">
        <w:rPr>
          <w:b/>
          <w:i/>
          <w:sz w:val="28"/>
          <w:szCs w:val="28"/>
        </w:rPr>
        <w:t xml:space="preserve">Ключевые слова: </w:t>
      </w:r>
      <w:r w:rsidRPr="00A84919">
        <w:rPr>
          <w:i/>
          <w:sz w:val="28"/>
          <w:szCs w:val="28"/>
        </w:rPr>
        <w:t>конвертирование, медный штейн, окисление, продувка, флюс, черновая медь, шлак.</w:t>
      </w:r>
    </w:p>
    <w:p w:rsidR="00D926C2" w:rsidRPr="00A84919" w:rsidRDefault="00D926C2" w:rsidP="00BD1D16">
      <w:pPr>
        <w:tabs>
          <w:tab w:val="left" w:pos="5207"/>
        </w:tabs>
        <w:spacing w:line="276" w:lineRule="auto"/>
        <w:ind w:firstLine="900"/>
        <w:jc w:val="both"/>
        <w:rPr>
          <w:sz w:val="28"/>
          <w:szCs w:val="28"/>
        </w:rPr>
      </w:pPr>
      <w:r w:rsidRPr="00A84919">
        <w:rPr>
          <w:sz w:val="28"/>
          <w:szCs w:val="28"/>
        </w:rPr>
        <w:t xml:space="preserve">Организационно процесс конвертирования медных штейнов делится на два  периода. В  основе  первого  периода,  называемого  на  практике  набором массы,  лежат процессы  окисления  сульфидов железа и перевода  образовавшихся его оксидов в шлак, а серы в газы. </w:t>
      </w:r>
    </w:p>
    <w:p w:rsidR="00AC4267" w:rsidRPr="00A84919" w:rsidRDefault="00D926C2" w:rsidP="00BD1D16">
      <w:pPr>
        <w:tabs>
          <w:tab w:val="left" w:pos="5207"/>
        </w:tabs>
        <w:spacing w:line="276" w:lineRule="auto"/>
        <w:ind w:firstLine="900"/>
        <w:jc w:val="both"/>
        <w:rPr>
          <w:sz w:val="28"/>
          <w:szCs w:val="28"/>
        </w:rPr>
      </w:pPr>
      <w:r w:rsidRPr="00A84919">
        <w:rPr>
          <w:sz w:val="28"/>
          <w:szCs w:val="28"/>
        </w:rPr>
        <w:t>Благодаря высокой температуре (1 250–1 300 °С) и тесному контакту расплавленных  сульфидов  с  кислородом  воздуха  реакция  окисления  сульфидов происходит с достаточно большой скоростью, обеспечивающей высокое использование кислорода (более 90 %), несмотря на весьма короткое время (де</w:t>
      </w:r>
      <w:r w:rsidR="00AC4267" w:rsidRPr="00A84919">
        <w:rPr>
          <w:sz w:val="28"/>
          <w:szCs w:val="28"/>
        </w:rPr>
        <w:t xml:space="preserve">сятые доли секунды) контакта воздуха с ванной жидкого штейна. Основной реакцией продувки штейна в его первом периоде является окисление сернистого  железа  и  ошлакование  образующихся  окислов  железа  кремнеземом, добавляемым в конвертер в качестве флюса: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 </w:t>
      </w:r>
    </w:p>
    <w:p w:rsidR="00AC4267" w:rsidRPr="00A84919" w:rsidRDefault="00AC4267" w:rsidP="00BD1D16">
      <w:pPr>
        <w:tabs>
          <w:tab w:val="left" w:pos="5207"/>
        </w:tabs>
        <w:spacing w:line="276" w:lineRule="auto"/>
        <w:ind w:firstLine="900"/>
        <w:jc w:val="center"/>
        <w:rPr>
          <w:sz w:val="28"/>
          <w:szCs w:val="28"/>
          <w:lang w:val="en-US"/>
        </w:rPr>
      </w:pPr>
      <w:r w:rsidRPr="00A84919">
        <w:rPr>
          <w:sz w:val="28"/>
          <w:szCs w:val="28"/>
          <w:lang w:val="en-US"/>
        </w:rPr>
        <w:t>2FeS + 3O</w:t>
      </w:r>
      <w:r w:rsidRPr="00A84919">
        <w:rPr>
          <w:sz w:val="28"/>
          <w:szCs w:val="28"/>
          <w:vertAlign w:val="subscript"/>
          <w:lang w:val="en-US"/>
        </w:rPr>
        <w:t>2</w:t>
      </w:r>
      <w:r w:rsidRPr="00A84919">
        <w:rPr>
          <w:sz w:val="28"/>
          <w:szCs w:val="28"/>
          <w:lang w:val="en-US"/>
        </w:rPr>
        <w:t>+ SiO</w:t>
      </w:r>
      <w:r w:rsidRPr="00A84919">
        <w:rPr>
          <w:sz w:val="28"/>
          <w:szCs w:val="28"/>
          <w:vertAlign w:val="subscript"/>
          <w:lang w:val="en-US"/>
        </w:rPr>
        <w:t>2</w:t>
      </w:r>
      <w:r w:rsidRPr="00A84919">
        <w:rPr>
          <w:sz w:val="28"/>
          <w:szCs w:val="28"/>
          <w:lang w:val="en-US"/>
        </w:rPr>
        <w:t>= 2FeO·SiO</w:t>
      </w:r>
      <w:r w:rsidRPr="00A84919">
        <w:rPr>
          <w:sz w:val="28"/>
          <w:szCs w:val="28"/>
          <w:vertAlign w:val="subscript"/>
          <w:lang w:val="en-US"/>
        </w:rPr>
        <w:t>2</w:t>
      </w:r>
      <w:r w:rsidRPr="00A84919">
        <w:rPr>
          <w:sz w:val="28"/>
          <w:szCs w:val="28"/>
          <w:lang w:val="en-US"/>
        </w:rPr>
        <w:t xml:space="preserve"> + 2SO</w:t>
      </w:r>
      <w:r w:rsidRPr="00A84919">
        <w:rPr>
          <w:sz w:val="28"/>
          <w:szCs w:val="28"/>
          <w:vertAlign w:val="subscript"/>
          <w:lang w:val="en-US"/>
        </w:rPr>
        <w:t>2</w:t>
      </w:r>
      <w:r w:rsidR="00EB1132" w:rsidRPr="00A84919">
        <w:rPr>
          <w:sz w:val="28"/>
          <w:szCs w:val="28"/>
          <w:lang w:val="en-US"/>
        </w:rPr>
        <w:t xml:space="preserve">          (11</w:t>
      </w:r>
      <w:r w:rsidRPr="00A84919">
        <w:rPr>
          <w:sz w:val="28"/>
          <w:szCs w:val="28"/>
          <w:lang w:val="en-US"/>
        </w:rPr>
        <w:t>.1)</w:t>
      </w:r>
    </w:p>
    <w:p w:rsidR="00AC4267" w:rsidRPr="00A84919" w:rsidRDefault="00AC4267" w:rsidP="00BD1D16">
      <w:pPr>
        <w:tabs>
          <w:tab w:val="left" w:pos="5207"/>
        </w:tabs>
        <w:spacing w:line="276" w:lineRule="auto"/>
        <w:ind w:firstLine="900"/>
        <w:jc w:val="both"/>
        <w:rPr>
          <w:sz w:val="28"/>
          <w:szCs w:val="28"/>
          <w:lang w:val="en-US"/>
        </w:rPr>
      </w:pPr>
      <w:r w:rsidRPr="00A84919">
        <w:rPr>
          <w:sz w:val="28"/>
          <w:szCs w:val="28"/>
          <w:lang w:val="en-US"/>
        </w:rPr>
        <w:t xml:space="preserve">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Выделяющегося тепла процесса с избытком достаточно для поддержания и некоторого повышения температуры процесса первого периода.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Кроме того, в первом периоде за счет окисления закиси железа кислородом воздуха образуется магнетит: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 </w:t>
      </w:r>
    </w:p>
    <w:p w:rsidR="00AC4267" w:rsidRPr="00A84919" w:rsidRDefault="00AC4267" w:rsidP="00BD1D16">
      <w:pPr>
        <w:tabs>
          <w:tab w:val="left" w:pos="5207"/>
        </w:tabs>
        <w:spacing w:line="276" w:lineRule="auto"/>
        <w:ind w:firstLine="900"/>
        <w:jc w:val="center"/>
        <w:rPr>
          <w:sz w:val="28"/>
          <w:szCs w:val="28"/>
        </w:rPr>
      </w:pPr>
      <w:r w:rsidRPr="00A84919">
        <w:rPr>
          <w:sz w:val="28"/>
          <w:szCs w:val="28"/>
        </w:rPr>
        <w:t>6FeO + O</w:t>
      </w:r>
      <w:r w:rsidRPr="00A84919">
        <w:rPr>
          <w:sz w:val="28"/>
          <w:szCs w:val="28"/>
          <w:vertAlign w:val="subscript"/>
        </w:rPr>
        <w:t>2</w:t>
      </w:r>
      <w:r w:rsidRPr="00A84919">
        <w:rPr>
          <w:sz w:val="28"/>
          <w:szCs w:val="28"/>
        </w:rPr>
        <w:t xml:space="preserve"> = 2Fe</w:t>
      </w:r>
      <w:r w:rsidRPr="00A84919">
        <w:rPr>
          <w:sz w:val="28"/>
          <w:szCs w:val="28"/>
          <w:vertAlign w:val="subscript"/>
        </w:rPr>
        <w:t>3</w:t>
      </w:r>
      <w:r w:rsidRPr="00A84919">
        <w:rPr>
          <w:sz w:val="28"/>
          <w:szCs w:val="28"/>
        </w:rPr>
        <w:t>O</w:t>
      </w:r>
      <w:r w:rsidRPr="00A84919">
        <w:rPr>
          <w:sz w:val="28"/>
          <w:szCs w:val="28"/>
          <w:vertAlign w:val="subscript"/>
        </w:rPr>
        <w:t>4</w:t>
      </w:r>
      <w:r w:rsidR="00EB1132" w:rsidRPr="00A84919">
        <w:rPr>
          <w:sz w:val="28"/>
          <w:szCs w:val="28"/>
        </w:rPr>
        <w:t xml:space="preserve">                </w:t>
      </w:r>
      <w:r w:rsidR="00EB1132" w:rsidRPr="00A84919">
        <w:rPr>
          <w:sz w:val="28"/>
          <w:szCs w:val="28"/>
        </w:rPr>
        <w:tab/>
        <w:t>(11</w:t>
      </w:r>
      <w:r w:rsidRPr="00A84919">
        <w:rPr>
          <w:sz w:val="28"/>
          <w:szCs w:val="28"/>
        </w:rPr>
        <w:t>.2)</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В первом периоде протекают также реакции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 </w:t>
      </w:r>
    </w:p>
    <w:p w:rsidR="00AC4267" w:rsidRPr="00A84919" w:rsidRDefault="00AC4267" w:rsidP="00BD1D16">
      <w:pPr>
        <w:tabs>
          <w:tab w:val="left" w:pos="5207"/>
        </w:tabs>
        <w:spacing w:line="276" w:lineRule="auto"/>
        <w:ind w:firstLine="2880"/>
        <w:jc w:val="both"/>
        <w:rPr>
          <w:sz w:val="28"/>
          <w:szCs w:val="28"/>
          <w:lang w:val="en-US"/>
        </w:rPr>
      </w:pPr>
      <w:r w:rsidRPr="00A84919">
        <w:rPr>
          <w:sz w:val="28"/>
          <w:szCs w:val="28"/>
          <w:lang w:val="en-US"/>
        </w:rPr>
        <w:t>2Cu</w:t>
      </w:r>
      <w:r w:rsidRPr="00A84919">
        <w:rPr>
          <w:sz w:val="28"/>
          <w:szCs w:val="28"/>
          <w:vertAlign w:val="subscript"/>
          <w:lang w:val="en-US"/>
        </w:rPr>
        <w:t>2</w:t>
      </w:r>
      <w:r w:rsidRPr="00A84919">
        <w:rPr>
          <w:sz w:val="28"/>
          <w:szCs w:val="28"/>
          <w:lang w:val="en-US"/>
        </w:rPr>
        <w:t>S + 3O</w:t>
      </w:r>
      <w:r w:rsidRPr="00A84919">
        <w:rPr>
          <w:sz w:val="28"/>
          <w:szCs w:val="28"/>
          <w:vertAlign w:val="subscript"/>
          <w:lang w:val="en-US"/>
        </w:rPr>
        <w:t>2</w:t>
      </w:r>
      <w:r w:rsidRPr="00A84919">
        <w:rPr>
          <w:sz w:val="28"/>
          <w:szCs w:val="28"/>
          <w:lang w:val="en-US"/>
        </w:rPr>
        <w:t xml:space="preserve"> = 2Cu</w:t>
      </w:r>
      <w:r w:rsidRPr="00A84919">
        <w:rPr>
          <w:sz w:val="28"/>
          <w:szCs w:val="28"/>
          <w:vertAlign w:val="subscript"/>
          <w:lang w:val="en-US"/>
        </w:rPr>
        <w:t>2</w:t>
      </w:r>
      <w:r w:rsidRPr="00A84919">
        <w:rPr>
          <w:sz w:val="28"/>
          <w:szCs w:val="28"/>
          <w:lang w:val="en-US"/>
        </w:rPr>
        <w:t>O + SO</w:t>
      </w:r>
      <w:r w:rsidRPr="00A84919">
        <w:rPr>
          <w:sz w:val="28"/>
          <w:szCs w:val="28"/>
          <w:vertAlign w:val="subscript"/>
          <w:lang w:val="en-US"/>
        </w:rPr>
        <w:t>2</w:t>
      </w:r>
      <w:r w:rsidR="00EB1132" w:rsidRPr="00A84919">
        <w:rPr>
          <w:sz w:val="28"/>
          <w:szCs w:val="28"/>
          <w:lang w:val="en-US"/>
        </w:rPr>
        <w:t xml:space="preserve">          (11</w:t>
      </w:r>
      <w:r w:rsidRPr="00A84919">
        <w:rPr>
          <w:sz w:val="28"/>
          <w:szCs w:val="28"/>
          <w:lang w:val="en-US"/>
        </w:rPr>
        <w:t xml:space="preserve">.3) </w:t>
      </w:r>
    </w:p>
    <w:p w:rsidR="00AC4267" w:rsidRPr="00A84919" w:rsidRDefault="00AC4267" w:rsidP="00BD1D16">
      <w:pPr>
        <w:tabs>
          <w:tab w:val="left" w:pos="5207"/>
        </w:tabs>
        <w:spacing w:line="276" w:lineRule="auto"/>
        <w:ind w:firstLine="2880"/>
        <w:jc w:val="both"/>
        <w:rPr>
          <w:sz w:val="28"/>
          <w:szCs w:val="28"/>
          <w:lang w:val="en-US"/>
        </w:rPr>
      </w:pPr>
      <w:r w:rsidRPr="00A84919">
        <w:rPr>
          <w:sz w:val="28"/>
          <w:szCs w:val="28"/>
          <w:lang w:val="en-US"/>
        </w:rPr>
        <w:t xml:space="preserve"> </w:t>
      </w:r>
    </w:p>
    <w:p w:rsidR="00AC4267" w:rsidRPr="00A84919" w:rsidRDefault="00AC4267" w:rsidP="00BD1D16">
      <w:pPr>
        <w:tabs>
          <w:tab w:val="left" w:pos="5207"/>
        </w:tabs>
        <w:spacing w:line="276" w:lineRule="auto"/>
        <w:ind w:firstLine="2880"/>
        <w:jc w:val="both"/>
        <w:rPr>
          <w:sz w:val="28"/>
          <w:szCs w:val="28"/>
          <w:lang w:val="en-US"/>
        </w:rPr>
      </w:pPr>
      <w:r w:rsidRPr="00A84919">
        <w:rPr>
          <w:sz w:val="28"/>
          <w:szCs w:val="28"/>
          <w:lang w:val="en-US"/>
        </w:rPr>
        <w:t>Cu</w:t>
      </w:r>
      <w:r w:rsidRPr="00A84919">
        <w:rPr>
          <w:sz w:val="28"/>
          <w:szCs w:val="28"/>
          <w:vertAlign w:val="subscript"/>
          <w:lang w:val="en-US"/>
        </w:rPr>
        <w:t>2</w:t>
      </w:r>
      <w:r w:rsidRPr="00A84919">
        <w:rPr>
          <w:sz w:val="28"/>
          <w:szCs w:val="28"/>
          <w:lang w:val="en-US"/>
        </w:rPr>
        <w:t>O + FeS = Cu</w:t>
      </w:r>
      <w:r w:rsidRPr="00A84919">
        <w:rPr>
          <w:sz w:val="28"/>
          <w:szCs w:val="28"/>
          <w:vertAlign w:val="subscript"/>
          <w:lang w:val="en-US"/>
        </w:rPr>
        <w:t>2</w:t>
      </w:r>
      <w:r w:rsidR="00EB1132" w:rsidRPr="00A84919">
        <w:rPr>
          <w:sz w:val="28"/>
          <w:szCs w:val="28"/>
          <w:lang w:val="en-US"/>
        </w:rPr>
        <w:t>S + FeO               (11</w:t>
      </w:r>
      <w:r w:rsidRPr="00A84919">
        <w:rPr>
          <w:sz w:val="28"/>
          <w:szCs w:val="28"/>
          <w:lang w:val="en-US"/>
        </w:rPr>
        <w:t xml:space="preserve">.4) </w:t>
      </w:r>
    </w:p>
    <w:p w:rsidR="00AC4267" w:rsidRPr="00A84919" w:rsidRDefault="00AC4267" w:rsidP="00BD1D16">
      <w:pPr>
        <w:tabs>
          <w:tab w:val="left" w:pos="5207"/>
        </w:tabs>
        <w:spacing w:line="276" w:lineRule="auto"/>
        <w:ind w:firstLine="900"/>
        <w:jc w:val="both"/>
        <w:rPr>
          <w:sz w:val="28"/>
          <w:szCs w:val="28"/>
          <w:lang w:val="en-US"/>
        </w:rPr>
      </w:pPr>
      <w:r w:rsidRPr="00A84919">
        <w:rPr>
          <w:sz w:val="28"/>
          <w:szCs w:val="28"/>
          <w:lang w:val="en-US"/>
        </w:rPr>
        <w:t xml:space="preserve">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По мере непрерывной продувки штейна содержание сернистого железа и количество загруженного кварцевого флюса постепенно убывают, и в ванне накапливается шлак, состоящий в основном из силиката  закиси железа или, точнее, из ферросиликатов.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Накапливающийся шлак конвертерного процесса периодически удаляют  из  конвертера  при  небольшом  перерыве  в  дутье  обратным  поворотом конвертера и выводом фурм из ванны, шлак сливают в ковш, и убыль ванны заполняется новой порцией жидкого штейна. Кварцевый флюс вводят непрерывно  во  время  процесса  через  специальные  устройства  или  периодически совками через горловину. </w:t>
      </w:r>
    </w:p>
    <w:p w:rsidR="00AC4267" w:rsidRPr="00A84919" w:rsidRDefault="00AC4267" w:rsidP="00BD1D16">
      <w:pPr>
        <w:tabs>
          <w:tab w:val="left" w:pos="5207"/>
        </w:tabs>
        <w:spacing w:line="276" w:lineRule="auto"/>
        <w:ind w:firstLine="900"/>
        <w:jc w:val="both"/>
        <w:rPr>
          <w:sz w:val="28"/>
          <w:szCs w:val="28"/>
        </w:rPr>
      </w:pPr>
      <w:r w:rsidRPr="00A84919">
        <w:rPr>
          <w:sz w:val="28"/>
          <w:szCs w:val="28"/>
        </w:rPr>
        <w:t xml:space="preserve">При продувке относительно бедных штейнов происходит значительный подъем температуры, позволяющий присаживать и расплавлять в конвертере некоторые  количества  холодных  присадок  в  виде штейновых  корок  от  ковшей и желобов, сплесков черновой меди, привозных штейнов других заводов и  прочих,  богатых  медью  материалов.  Добавкой  этих  материалов,  подвергающихся расплавлению  в конвертере  за  счет  тепла  его перегретой жидкой ванны,  достигается  понижение  температуры  конвертера,  и  поэтому  количеством холодных присадок регулируется температура процесса и достигается сохранение  футеровки  от  быстрого  прогара.  Количество  присаживаемых  в конвертер холодных материалов  составляет  15–35 %,  а при форсированном ходе продувки бедных штейнов и более 40 %. </w:t>
      </w:r>
    </w:p>
    <w:p w:rsidR="00D926C2" w:rsidRPr="00A84919" w:rsidRDefault="00AC4267" w:rsidP="00BD1D16">
      <w:pPr>
        <w:tabs>
          <w:tab w:val="left" w:pos="5207"/>
        </w:tabs>
        <w:spacing w:line="276" w:lineRule="auto"/>
        <w:ind w:firstLine="900"/>
        <w:jc w:val="both"/>
        <w:rPr>
          <w:sz w:val="28"/>
          <w:szCs w:val="28"/>
        </w:rPr>
      </w:pPr>
      <w:r w:rsidRPr="00A84919">
        <w:rPr>
          <w:sz w:val="28"/>
          <w:szCs w:val="28"/>
        </w:rPr>
        <w:t>Периодическим набором жидкого штейна, его продувкой и сливом образовавшегося конвертерного шлака производится постепенное удаление железа и обогащение штейна медью и параллельно с ней – золотом и серебром.</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Сера,  связанная  с  окисляющимся  железом,  уходит  с  отходящими  газами  в виде сернистого ангидрида и частично в виде серного ангидрида.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По  мере  окисления  сернистого  железа  и  ошлакования  образующихся окислов  железа  ошлакованию  подвергаются  также  содержавшиеся  ранее  в штейне окислы железа, перешедшие в него в предшествующем процессе отражательной или шахтной плавки.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Благодаря обогащению штейна медью растворимость в штейне окислов железа постепенно понижается, и они переходят в шлак.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При приближении штейновой ванны конвертера к  составу полусернистой  меди  добавка  новых  порций  штейна  прекращается,  и  всё  оставшееся железо  вместе  со  связанной  с  ним  серой  окисляется  продолжительной  продувкой. В момент окончания окисления и ошлакования всего железа производится поворот конвертера, подъём фурм из жидкой ванны, остановка дутья и  слив  всего  образовавшегося шлака  с  поверхности штейновой  ванны  конвертера. Обогащенный  до  состава  полусернистой меди штейн,  содержащий 70–80 % меди и 2–21 % серы, носит название белого матта.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Получением  белого  матта  заканчивается  первый  период  продувки штейна. Если  присутствие  сернистого  железа  в штейне  защищало  полусернистую медь от окисления за счет кислорода продуваемого воздуха, то во втором периоде продувка белого матта, лишенного сернистого железа, ведет непосредственно  к  энергичному  окислению  полусернистой  меди.  Однако  отличные от свойств сернистого железа термодинамические свойства полусернистой меди приводят при  этом окислительном процессе не  к образованию закиси меди, а непосредственно к выделению металлической меди: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 </w:t>
      </w:r>
    </w:p>
    <w:p w:rsidR="00A357F7" w:rsidRPr="00A84919" w:rsidRDefault="00A357F7" w:rsidP="00BD1D16">
      <w:pPr>
        <w:tabs>
          <w:tab w:val="left" w:pos="5207"/>
        </w:tabs>
        <w:spacing w:line="276" w:lineRule="auto"/>
        <w:ind w:firstLine="900"/>
        <w:jc w:val="center"/>
        <w:rPr>
          <w:sz w:val="28"/>
          <w:szCs w:val="28"/>
        </w:rPr>
      </w:pPr>
      <w:r w:rsidRPr="00A84919">
        <w:rPr>
          <w:sz w:val="28"/>
          <w:szCs w:val="28"/>
        </w:rPr>
        <w:t>Cu</w:t>
      </w:r>
      <w:r w:rsidRPr="00A84919">
        <w:rPr>
          <w:sz w:val="28"/>
          <w:szCs w:val="28"/>
          <w:vertAlign w:val="subscript"/>
        </w:rPr>
        <w:t>2</w:t>
      </w:r>
      <w:r w:rsidRPr="00A84919">
        <w:rPr>
          <w:sz w:val="28"/>
          <w:szCs w:val="28"/>
        </w:rPr>
        <w:t>S + O</w:t>
      </w:r>
      <w:r w:rsidRPr="00A84919">
        <w:rPr>
          <w:sz w:val="28"/>
          <w:szCs w:val="28"/>
          <w:vertAlign w:val="subscript"/>
        </w:rPr>
        <w:t>2</w:t>
      </w:r>
      <w:r w:rsidRPr="00A84919">
        <w:rPr>
          <w:sz w:val="28"/>
          <w:szCs w:val="28"/>
        </w:rPr>
        <w:t xml:space="preserve"> = 2Cu + SO</w:t>
      </w:r>
      <w:r w:rsidRPr="00A84919">
        <w:rPr>
          <w:sz w:val="28"/>
          <w:szCs w:val="28"/>
          <w:vertAlign w:val="subscript"/>
        </w:rPr>
        <w:t>2</w:t>
      </w:r>
      <w:r w:rsidR="00EB1132" w:rsidRPr="00A84919">
        <w:rPr>
          <w:sz w:val="28"/>
          <w:szCs w:val="28"/>
        </w:rPr>
        <w:t xml:space="preserve">                (11</w:t>
      </w:r>
      <w:r w:rsidRPr="00A84919">
        <w:rPr>
          <w:sz w:val="28"/>
          <w:szCs w:val="28"/>
        </w:rPr>
        <w:t>.5)</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Эту реакцию представляют в виде двух одновременно идущих реакций: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 </w:t>
      </w:r>
    </w:p>
    <w:p w:rsidR="00A357F7" w:rsidRPr="00A84919" w:rsidRDefault="00A357F7" w:rsidP="00BD1D16">
      <w:pPr>
        <w:tabs>
          <w:tab w:val="left" w:pos="5207"/>
        </w:tabs>
        <w:spacing w:line="276" w:lineRule="auto"/>
        <w:ind w:firstLine="900"/>
        <w:jc w:val="center"/>
        <w:rPr>
          <w:sz w:val="28"/>
          <w:szCs w:val="28"/>
          <w:lang w:val="en-US"/>
        </w:rPr>
      </w:pPr>
      <w:r w:rsidRPr="00A84919">
        <w:rPr>
          <w:sz w:val="28"/>
          <w:szCs w:val="28"/>
          <w:lang w:val="en-US"/>
        </w:rPr>
        <w:t>2Cu</w:t>
      </w:r>
      <w:r w:rsidRPr="00A84919">
        <w:rPr>
          <w:sz w:val="28"/>
          <w:szCs w:val="28"/>
          <w:vertAlign w:val="subscript"/>
          <w:lang w:val="en-US"/>
        </w:rPr>
        <w:t>2</w:t>
      </w:r>
      <w:r w:rsidRPr="00A84919">
        <w:rPr>
          <w:sz w:val="28"/>
          <w:szCs w:val="28"/>
          <w:lang w:val="en-US"/>
        </w:rPr>
        <w:t>S + 3O</w:t>
      </w:r>
      <w:r w:rsidRPr="00A84919">
        <w:rPr>
          <w:sz w:val="28"/>
          <w:szCs w:val="28"/>
          <w:vertAlign w:val="subscript"/>
          <w:lang w:val="en-US"/>
        </w:rPr>
        <w:t>2</w:t>
      </w:r>
      <w:r w:rsidRPr="00A84919">
        <w:rPr>
          <w:sz w:val="28"/>
          <w:szCs w:val="28"/>
          <w:lang w:val="en-US"/>
        </w:rPr>
        <w:t xml:space="preserve"> = 2Cu</w:t>
      </w:r>
      <w:r w:rsidRPr="00A84919">
        <w:rPr>
          <w:sz w:val="28"/>
          <w:szCs w:val="28"/>
          <w:vertAlign w:val="subscript"/>
          <w:lang w:val="en-US"/>
        </w:rPr>
        <w:t>2</w:t>
      </w:r>
      <w:r w:rsidRPr="00A84919">
        <w:rPr>
          <w:sz w:val="28"/>
          <w:szCs w:val="28"/>
          <w:lang w:val="en-US"/>
        </w:rPr>
        <w:t>O + SO</w:t>
      </w:r>
      <w:r w:rsidRPr="00A84919">
        <w:rPr>
          <w:sz w:val="28"/>
          <w:szCs w:val="28"/>
          <w:vertAlign w:val="subscript"/>
          <w:lang w:val="en-US"/>
        </w:rPr>
        <w:t>2</w:t>
      </w:r>
      <w:r w:rsidR="00EB1132" w:rsidRPr="00A84919">
        <w:rPr>
          <w:sz w:val="28"/>
          <w:szCs w:val="28"/>
          <w:lang w:val="en-US"/>
        </w:rPr>
        <w:t xml:space="preserve">            (11</w:t>
      </w:r>
      <w:r w:rsidRPr="00A84919">
        <w:rPr>
          <w:sz w:val="28"/>
          <w:szCs w:val="28"/>
          <w:lang w:val="en-US"/>
        </w:rPr>
        <w:t>.6)</w:t>
      </w:r>
    </w:p>
    <w:p w:rsidR="00A357F7" w:rsidRPr="00A84919" w:rsidRDefault="00A357F7" w:rsidP="00BD1D16">
      <w:pPr>
        <w:tabs>
          <w:tab w:val="left" w:pos="5207"/>
        </w:tabs>
        <w:spacing w:line="276" w:lineRule="auto"/>
        <w:ind w:firstLine="900"/>
        <w:jc w:val="center"/>
        <w:rPr>
          <w:sz w:val="28"/>
          <w:szCs w:val="28"/>
          <w:lang w:val="en-US"/>
        </w:rPr>
      </w:pPr>
    </w:p>
    <w:p w:rsidR="00A357F7" w:rsidRPr="00A84919" w:rsidRDefault="00A357F7" w:rsidP="00BD1D16">
      <w:pPr>
        <w:tabs>
          <w:tab w:val="left" w:pos="5207"/>
        </w:tabs>
        <w:spacing w:line="276" w:lineRule="auto"/>
        <w:ind w:firstLine="900"/>
        <w:jc w:val="center"/>
        <w:rPr>
          <w:sz w:val="28"/>
          <w:szCs w:val="28"/>
          <w:lang w:val="en-US"/>
        </w:rPr>
      </w:pPr>
      <w:r w:rsidRPr="00A84919">
        <w:rPr>
          <w:sz w:val="28"/>
          <w:szCs w:val="28"/>
          <w:lang w:val="en-US"/>
        </w:rPr>
        <w:t>2Cu</w:t>
      </w:r>
      <w:r w:rsidRPr="00A84919">
        <w:rPr>
          <w:sz w:val="28"/>
          <w:szCs w:val="28"/>
          <w:vertAlign w:val="subscript"/>
          <w:lang w:val="en-US"/>
        </w:rPr>
        <w:t>2</w:t>
      </w:r>
      <w:r w:rsidRPr="00A84919">
        <w:rPr>
          <w:sz w:val="28"/>
          <w:szCs w:val="28"/>
          <w:lang w:val="en-US"/>
        </w:rPr>
        <w:t>O + Cu</w:t>
      </w:r>
      <w:r w:rsidRPr="00A84919">
        <w:rPr>
          <w:sz w:val="28"/>
          <w:szCs w:val="28"/>
          <w:vertAlign w:val="subscript"/>
          <w:lang w:val="en-US"/>
        </w:rPr>
        <w:t>2</w:t>
      </w:r>
      <w:r w:rsidRPr="00A84919">
        <w:rPr>
          <w:sz w:val="28"/>
          <w:szCs w:val="28"/>
          <w:lang w:val="en-US"/>
        </w:rPr>
        <w:t>S = 6Cu + SO</w:t>
      </w:r>
      <w:r w:rsidRPr="00A84919">
        <w:rPr>
          <w:sz w:val="28"/>
          <w:szCs w:val="28"/>
          <w:vertAlign w:val="subscript"/>
          <w:lang w:val="en-US"/>
        </w:rPr>
        <w:t>2</w:t>
      </w:r>
      <w:r w:rsidRPr="00A84919">
        <w:rPr>
          <w:sz w:val="28"/>
          <w:szCs w:val="28"/>
          <w:lang w:val="en-US"/>
        </w:rPr>
        <w:t xml:space="preserve">     </w:t>
      </w:r>
      <w:r w:rsidR="00EB1132" w:rsidRPr="00A84919">
        <w:rPr>
          <w:sz w:val="28"/>
          <w:szCs w:val="28"/>
          <w:lang w:val="en-US"/>
        </w:rPr>
        <w:t xml:space="preserve">         (11</w:t>
      </w:r>
      <w:r w:rsidRPr="00A84919">
        <w:rPr>
          <w:sz w:val="28"/>
          <w:szCs w:val="28"/>
          <w:lang w:val="en-US"/>
        </w:rPr>
        <w:t>.7)</w:t>
      </w:r>
    </w:p>
    <w:p w:rsidR="00A357F7" w:rsidRPr="00A84919" w:rsidRDefault="00A357F7" w:rsidP="00BD1D16">
      <w:pPr>
        <w:tabs>
          <w:tab w:val="left" w:pos="5207"/>
        </w:tabs>
        <w:spacing w:line="276" w:lineRule="auto"/>
        <w:ind w:firstLine="900"/>
        <w:jc w:val="both"/>
        <w:rPr>
          <w:sz w:val="28"/>
          <w:szCs w:val="28"/>
          <w:lang w:val="en-US"/>
        </w:rPr>
      </w:pPr>
      <w:r w:rsidRPr="00A84919">
        <w:rPr>
          <w:sz w:val="28"/>
          <w:szCs w:val="28"/>
          <w:lang w:val="en-US"/>
        </w:rPr>
        <w:t xml:space="preserve">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Во втором периоде, в отличие от первого, в отходящих газах более высокая</w:t>
      </w:r>
      <w:r w:rsidR="00913B98" w:rsidRPr="00A84919">
        <w:rPr>
          <w:sz w:val="28"/>
          <w:szCs w:val="28"/>
        </w:rPr>
        <w:t xml:space="preserve"> </w:t>
      </w:r>
      <w:r w:rsidRPr="00A84919">
        <w:rPr>
          <w:sz w:val="28"/>
          <w:szCs w:val="28"/>
        </w:rPr>
        <w:t xml:space="preserve"> концентрациея сернистого ангидрида. Он характеризуется полным отсутствием шлакообразования  и,  следовательно,  отсутствием  необходимости флюсования. </w:t>
      </w:r>
    </w:p>
    <w:p w:rsidR="00A357F7" w:rsidRPr="00A84919" w:rsidRDefault="00A357F7" w:rsidP="00BD1D16">
      <w:pPr>
        <w:tabs>
          <w:tab w:val="left" w:pos="5207"/>
        </w:tabs>
        <w:spacing w:line="276" w:lineRule="auto"/>
        <w:ind w:firstLine="900"/>
        <w:jc w:val="both"/>
        <w:rPr>
          <w:sz w:val="28"/>
          <w:szCs w:val="28"/>
        </w:rPr>
      </w:pPr>
      <w:r w:rsidRPr="00A84919">
        <w:rPr>
          <w:sz w:val="28"/>
          <w:szCs w:val="28"/>
        </w:rPr>
        <w:t xml:space="preserve">Образовавшаяся во втором периоде медь по насыщении ею полусернистой меди (до 82 %) выделяется в отдельную жидкую металлическую фазу в нижней  части  ванны  благодаря  большой  разнице между  удельными  весами меди и белого матта: 8,22 (жидкая медь) и 5,7 (твердая полусернистая медь). </w:t>
      </w:r>
    </w:p>
    <w:p w:rsidR="001E5E2D" w:rsidRPr="00A84919" w:rsidRDefault="00A357F7" w:rsidP="00BD1D16">
      <w:pPr>
        <w:tabs>
          <w:tab w:val="left" w:pos="5207"/>
        </w:tabs>
        <w:spacing w:line="276" w:lineRule="auto"/>
        <w:ind w:firstLine="900"/>
        <w:jc w:val="both"/>
        <w:rPr>
          <w:sz w:val="28"/>
          <w:szCs w:val="28"/>
        </w:rPr>
      </w:pPr>
      <w:r w:rsidRPr="00A84919">
        <w:rPr>
          <w:sz w:val="28"/>
          <w:szCs w:val="28"/>
        </w:rPr>
        <w:t>При первоначальном малом количестве выделяющейся меди она легко циркулирует вместе с бурлящей массой штейна под действием энергично поступающего в конвертер дутья. По мере же накопления значительной массы тя</w:t>
      </w:r>
      <w:r w:rsidR="001E5E2D" w:rsidRPr="00A84919">
        <w:rPr>
          <w:sz w:val="28"/>
          <w:szCs w:val="28"/>
        </w:rPr>
        <w:t xml:space="preserve">желой меди она скапливается на дне конвертера и вследствие бокового расположения фурм выходит из сферы влияния дутья. Продувка  заканчивается после полного окисления белого матта и перевода всей полусернистой меди в черновую медь. </w:t>
      </w:r>
    </w:p>
    <w:p w:rsidR="001E5E2D" w:rsidRPr="00A84919" w:rsidRDefault="001E5E2D" w:rsidP="00BD1D16">
      <w:pPr>
        <w:tabs>
          <w:tab w:val="left" w:pos="5207"/>
        </w:tabs>
        <w:spacing w:line="276" w:lineRule="auto"/>
        <w:ind w:firstLine="900"/>
        <w:jc w:val="both"/>
        <w:rPr>
          <w:sz w:val="28"/>
          <w:szCs w:val="28"/>
        </w:rPr>
      </w:pPr>
      <w:r w:rsidRPr="00A84919">
        <w:rPr>
          <w:sz w:val="28"/>
          <w:szCs w:val="28"/>
        </w:rPr>
        <w:t>Золото и серебро, растворенные в медном штейне и сконцентрировавшиеся в белом матте, следуют за металлической медью и переходят в первую же порцию выделившейся на дно ванны черновой меди. Полный переход золота в черновую медь происходит быстро, в течение первых десятков минут продувки  белого матта;  выделение  серебра и переход  его  в медь  несколько отстает, но все же значительные его количества переходят в металлическую медь, а почти полный переход серебра в медь  завершается ещё до выделения всей меди из белого матта. Прекращение продувки производится в момент  практического  окисления  до  меди  последних  остатков  белого  матта.</w:t>
      </w:r>
    </w:p>
    <w:p w:rsidR="001E5E2D" w:rsidRPr="00A84919" w:rsidRDefault="001E5E2D" w:rsidP="00BD1D16">
      <w:pPr>
        <w:tabs>
          <w:tab w:val="left" w:pos="5207"/>
        </w:tabs>
        <w:spacing w:line="276" w:lineRule="auto"/>
        <w:ind w:firstLine="900"/>
        <w:jc w:val="both"/>
        <w:rPr>
          <w:sz w:val="28"/>
          <w:szCs w:val="28"/>
        </w:rPr>
      </w:pPr>
      <w:r w:rsidRPr="00A84919">
        <w:rPr>
          <w:sz w:val="28"/>
          <w:szCs w:val="28"/>
        </w:rPr>
        <w:t xml:space="preserve">По  выключении  дутья  немедленно  начинается  разливка  черновой меди  из конвертера. </w:t>
      </w:r>
    </w:p>
    <w:p w:rsidR="001E5E2D" w:rsidRPr="00A84919" w:rsidRDefault="001E5E2D" w:rsidP="00BD1D16">
      <w:pPr>
        <w:spacing w:line="276" w:lineRule="auto"/>
        <w:ind w:firstLine="900"/>
        <w:jc w:val="both"/>
        <w:rPr>
          <w:sz w:val="28"/>
          <w:szCs w:val="28"/>
        </w:rPr>
      </w:pPr>
      <w:r w:rsidRPr="00A84919">
        <w:rPr>
          <w:sz w:val="28"/>
          <w:szCs w:val="28"/>
        </w:rPr>
        <w:t xml:space="preserve">Процесс конвертирования в общем виде можно выразить следующими реакциями: </w:t>
      </w:r>
    </w:p>
    <w:p w:rsidR="001E5E2D" w:rsidRPr="00A84919" w:rsidRDefault="001E5E2D" w:rsidP="00BD1D16">
      <w:pPr>
        <w:tabs>
          <w:tab w:val="left" w:pos="5207"/>
        </w:tabs>
        <w:spacing w:line="276" w:lineRule="auto"/>
        <w:ind w:firstLine="3060"/>
        <w:jc w:val="both"/>
        <w:rPr>
          <w:sz w:val="28"/>
          <w:szCs w:val="28"/>
          <w:lang w:val="en-US"/>
        </w:rPr>
      </w:pPr>
      <w:r w:rsidRPr="00A84919">
        <w:rPr>
          <w:sz w:val="28"/>
          <w:szCs w:val="28"/>
          <w:lang w:val="en-US"/>
        </w:rPr>
        <w:t>2MeS + 3O</w:t>
      </w:r>
      <w:r w:rsidRPr="00A84919">
        <w:rPr>
          <w:sz w:val="28"/>
          <w:szCs w:val="28"/>
          <w:vertAlign w:val="subscript"/>
          <w:lang w:val="en-US"/>
        </w:rPr>
        <w:t>2</w:t>
      </w:r>
      <w:r w:rsidRPr="00A84919">
        <w:rPr>
          <w:sz w:val="28"/>
          <w:szCs w:val="28"/>
          <w:lang w:val="en-US"/>
        </w:rPr>
        <w:t xml:space="preserve"> = 2MeO + 2SO</w:t>
      </w:r>
      <w:r w:rsidRPr="00A84919">
        <w:rPr>
          <w:sz w:val="28"/>
          <w:szCs w:val="28"/>
          <w:vertAlign w:val="subscript"/>
          <w:lang w:val="en-US"/>
        </w:rPr>
        <w:t>2</w:t>
      </w:r>
      <w:r w:rsidR="00EB1132" w:rsidRPr="00A84919">
        <w:rPr>
          <w:sz w:val="28"/>
          <w:szCs w:val="28"/>
          <w:lang w:val="en-US"/>
        </w:rPr>
        <w:t xml:space="preserve">        (11</w:t>
      </w:r>
      <w:r w:rsidRPr="00A84919">
        <w:rPr>
          <w:sz w:val="28"/>
          <w:szCs w:val="28"/>
          <w:lang w:val="en-US"/>
        </w:rPr>
        <w:t>.8)</w:t>
      </w:r>
    </w:p>
    <w:p w:rsidR="001E5E2D" w:rsidRPr="00A84919" w:rsidRDefault="001E5E2D" w:rsidP="00BD1D16">
      <w:pPr>
        <w:tabs>
          <w:tab w:val="left" w:pos="5207"/>
        </w:tabs>
        <w:spacing w:line="276" w:lineRule="auto"/>
        <w:ind w:firstLine="3060"/>
        <w:jc w:val="both"/>
        <w:rPr>
          <w:sz w:val="28"/>
          <w:szCs w:val="28"/>
          <w:lang w:val="en-US"/>
        </w:rPr>
      </w:pPr>
      <w:r w:rsidRPr="00A84919">
        <w:rPr>
          <w:sz w:val="28"/>
          <w:szCs w:val="28"/>
          <w:lang w:val="en-US"/>
        </w:rPr>
        <w:t>MeO + SiO</w:t>
      </w:r>
      <w:r w:rsidRPr="00A84919">
        <w:rPr>
          <w:sz w:val="28"/>
          <w:szCs w:val="28"/>
          <w:vertAlign w:val="subscript"/>
          <w:lang w:val="en-US"/>
        </w:rPr>
        <w:t>2</w:t>
      </w:r>
      <w:r w:rsidRPr="00A84919">
        <w:rPr>
          <w:sz w:val="28"/>
          <w:szCs w:val="28"/>
          <w:lang w:val="en-US"/>
        </w:rPr>
        <w:t xml:space="preserve"> = MeO·SiO</w:t>
      </w:r>
      <w:r w:rsidRPr="00A84919">
        <w:rPr>
          <w:sz w:val="28"/>
          <w:szCs w:val="28"/>
          <w:vertAlign w:val="subscript"/>
          <w:lang w:val="en-US"/>
        </w:rPr>
        <w:t>2</w:t>
      </w:r>
      <w:r w:rsidR="00EB1132" w:rsidRPr="00A84919">
        <w:rPr>
          <w:sz w:val="28"/>
          <w:szCs w:val="28"/>
          <w:lang w:val="en-US"/>
        </w:rPr>
        <w:t xml:space="preserve">              (11</w:t>
      </w:r>
      <w:r w:rsidRPr="00A84919">
        <w:rPr>
          <w:sz w:val="28"/>
          <w:szCs w:val="28"/>
          <w:lang w:val="en-US"/>
        </w:rPr>
        <w:t>.9)</w:t>
      </w:r>
    </w:p>
    <w:p w:rsidR="001E5E2D" w:rsidRPr="00A84919" w:rsidRDefault="001E5E2D" w:rsidP="00BD1D16">
      <w:pPr>
        <w:tabs>
          <w:tab w:val="left" w:pos="5207"/>
        </w:tabs>
        <w:spacing w:line="276" w:lineRule="auto"/>
        <w:ind w:firstLine="3060"/>
        <w:jc w:val="both"/>
        <w:rPr>
          <w:sz w:val="28"/>
          <w:szCs w:val="28"/>
          <w:lang w:val="en-US"/>
        </w:rPr>
      </w:pPr>
      <w:r w:rsidRPr="00A84919">
        <w:rPr>
          <w:sz w:val="28"/>
          <w:szCs w:val="28"/>
          <w:lang w:val="en-US"/>
        </w:rPr>
        <w:t>MeS</w:t>
      </w:r>
      <w:r w:rsidR="00EB1132" w:rsidRPr="00A84919">
        <w:rPr>
          <w:sz w:val="28"/>
          <w:szCs w:val="28"/>
          <w:lang w:val="en-US"/>
        </w:rPr>
        <w:t xml:space="preserve"> + Me`O = MeO + Me`S         (11</w:t>
      </w:r>
      <w:r w:rsidRPr="00A84919">
        <w:rPr>
          <w:sz w:val="28"/>
          <w:szCs w:val="28"/>
          <w:lang w:val="en-US"/>
        </w:rPr>
        <w:t>.10)</w:t>
      </w:r>
    </w:p>
    <w:p w:rsidR="001E5E2D" w:rsidRPr="00A84919" w:rsidRDefault="001E5E2D" w:rsidP="00BD1D16">
      <w:pPr>
        <w:tabs>
          <w:tab w:val="left" w:pos="5207"/>
        </w:tabs>
        <w:spacing w:line="276" w:lineRule="auto"/>
        <w:ind w:firstLine="3060"/>
        <w:jc w:val="both"/>
        <w:rPr>
          <w:sz w:val="28"/>
          <w:szCs w:val="28"/>
        </w:rPr>
      </w:pPr>
      <w:r w:rsidRPr="00A84919">
        <w:rPr>
          <w:sz w:val="28"/>
          <w:szCs w:val="28"/>
          <w:lang w:val="en-US"/>
        </w:rPr>
        <w:t>MeS</w:t>
      </w:r>
      <w:r w:rsidRPr="00A84919">
        <w:rPr>
          <w:sz w:val="28"/>
          <w:szCs w:val="28"/>
        </w:rPr>
        <w:t xml:space="preserve"> + 2</w:t>
      </w:r>
      <w:r w:rsidRPr="00A84919">
        <w:rPr>
          <w:sz w:val="28"/>
          <w:szCs w:val="28"/>
          <w:lang w:val="en-US"/>
        </w:rPr>
        <w:t>MeO</w:t>
      </w:r>
      <w:r w:rsidRPr="00A84919">
        <w:rPr>
          <w:sz w:val="28"/>
          <w:szCs w:val="28"/>
        </w:rPr>
        <w:t xml:space="preserve"> = 3</w:t>
      </w:r>
      <w:r w:rsidRPr="00A84919">
        <w:rPr>
          <w:sz w:val="28"/>
          <w:szCs w:val="28"/>
          <w:lang w:val="en-US"/>
        </w:rPr>
        <w:t>Me</w:t>
      </w:r>
      <w:r w:rsidRPr="00A84919">
        <w:rPr>
          <w:sz w:val="28"/>
          <w:szCs w:val="28"/>
        </w:rPr>
        <w:t xml:space="preserve"> +</w:t>
      </w:r>
      <w:r w:rsidRPr="00A84919">
        <w:rPr>
          <w:sz w:val="28"/>
          <w:szCs w:val="28"/>
          <w:lang w:val="en-US"/>
        </w:rPr>
        <w:t>SO</w:t>
      </w:r>
      <w:r w:rsidRPr="00A84919">
        <w:rPr>
          <w:sz w:val="28"/>
          <w:szCs w:val="28"/>
          <w:vertAlign w:val="subscript"/>
        </w:rPr>
        <w:t>2</w:t>
      </w:r>
      <w:r w:rsidR="00EB1132" w:rsidRPr="00A84919">
        <w:rPr>
          <w:sz w:val="28"/>
          <w:szCs w:val="28"/>
        </w:rPr>
        <w:t xml:space="preserve">            (11</w:t>
      </w:r>
      <w:r w:rsidRPr="00A84919">
        <w:rPr>
          <w:sz w:val="28"/>
          <w:szCs w:val="28"/>
        </w:rPr>
        <w:t>.11)</w:t>
      </w:r>
    </w:p>
    <w:p w:rsidR="001E5E2D" w:rsidRPr="00A84919" w:rsidRDefault="001E5E2D" w:rsidP="00BD1D16">
      <w:pPr>
        <w:tabs>
          <w:tab w:val="left" w:pos="5207"/>
        </w:tabs>
        <w:spacing w:line="276" w:lineRule="auto"/>
        <w:ind w:firstLine="900"/>
        <w:jc w:val="both"/>
        <w:rPr>
          <w:sz w:val="28"/>
          <w:szCs w:val="28"/>
        </w:rPr>
      </w:pPr>
    </w:p>
    <w:p w:rsidR="00913B98" w:rsidRPr="00A84919" w:rsidRDefault="00913B98" w:rsidP="00BD1D16">
      <w:pPr>
        <w:tabs>
          <w:tab w:val="left" w:pos="5207"/>
        </w:tabs>
        <w:spacing w:line="276" w:lineRule="auto"/>
        <w:ind w:firstLine="900"/>
        <w:jc w:val="center"/>
        <w:rPr>
          <w:b/>
          <w:sz w:val="28"/>
          <w:szCs w:val="28"/>
        </w:rPr>
      </w:pPr>
      <w:r w:rsidRPr="00A84919">
        <w:rPr>
          <w:b/>
          <w:sz w:val="28"/>
          <w:szCs w:val="28"/>
        </w:rPr>
        <w:t>Контрольные  вопросы.</w:t>
      </w:r>
    </w:p>
    <w:p w:rsidR="00913B98" w:rsidRPr="00A84919" w:rsidRDefault="00913B98" w:rsidP="00BD1D16">
      <w:pPr>
        <w:tabs>
          <w:tab w:val="left" w:pos="5207"/>
        </w:tabs>
        <w:spacing w:line="276" w:lineRule="auto"/>
        <w:ind w:firstLine="900"/>
        <w:jc w:val="both"/>
        <w:rPr>
          <w:sz w:val="28"/>
          <w:szCs w:val="28"/>
        </w:rPr>
      </w:pPr>
      <w:r w:rsidRPr="00A84919">
        <w:rPr>
          <w:sz w:val="28"/>
          <w:szCs w:val="28"/>
        </w:rPr>
        <w:t xml:space="preserve">1. Организационно процесс конвертирования медных штейнов делится на сколько  периодов. </w:t>
      </w:r>
    </w:p>
    <w:p w:rsidR="00913B98" w:rsidRPr="00A84919" w:rsidRDefault="00913B98" w:rsidP="00BD1D16">
      <w:pPr>
        <w:tabs>
          <w:tab w:val="left" w:pos="5207"/>
        </w:tabs>
        <w:spacing w:line="276" w:lineRule="auto"/>
        <w:ind w:firstLine="900"/>
        <w:rPr>
          <w:b/>
          <w:i/>
          <w:sz w:val="28"/>
          <w:szCs w:val="28"/>
        </w:rPr>
      </w:pPr>
      <w:r w:rsidRPr="00A84919">
        <w:rPr>
          <w:sz w:val="28"/>
          <w:szCs w:val="28"/>
        </w:rPr>
        <w:t>2. Как идет процесс первого  периода  конвертирования медных штейнов.</w:t>
      </w:r>
    </w:p>
    <w:p w:rsidR="00913B98" w:rsidRPr="00A84919" w:rsidRDefault="00913B98" w:rsidP="00BD1D16">
      <w:pPr>
        <w:tabs>
          <w:tab w:val="left" w:pos="5207"/>
        </w:tabs>
        <w:spacing w:line="276" w:lineRule="auto"/>
        <w:ind w:firstLine="900"/>
        <w:rPr>
          <w:b/>
          <w:i/>
          <w:sz w:val="28"/>
          <w:szCs w:val="28"/>
        </w:rPr>
      </w:pPr>
      <w:r w:rsidRPr="00A84919">
        <w:rPr>
          <w:sz w:val="28"/>
          <w:szCs w:val="28"/>
        </w:rPr>
        <w:t xml:space="preserve"> 3.  Как идет процесс второго  периода  конвертирования медных штейнов.</w:t>
      </w:r>
    </w:p>
    <w:p w:rsidR="00913B98" w:rsidRPr="00A84919" w:rsidRDefault="00913B98" w:rsidP="00BD1D16">
      <w:pPr>
        <w:tabs>
          <w:tab w:val="left" w:pos="5207"/>
        </w:tabs>
        <w:spacing w:line="276" w:lineRule="auto"/>
        <w:ind w:firstLine="900"/>
        <w:jc w:val="both"/>
        <w:rPr>
          <w:sz w:val="28"/>
          <w:szCs w:val="28"/>
        </w:rPr>
      </w:pPr>
      <w:r w:rsidRPr="00A84919">
        <w:rPr>
          <w:sz w:val="28"/>
          <w:szCs w:val="28"/>
        </w:rPr>
        <w:t xml:space="preserve"> </w:t>
      </w:r>
    </w:p>
    <w:p w:rsidR="00913B98" w:rsidRPr="00A84919" w:rsidRDefault="00913B98" w:rsidP="00BD1D16">
      <w:pPr>
        <w:tabs>
          <w:tab w:val="left" w:pos="7351"/>
        </w:tabs>
        <w:spacing w:line="276" w:lineRule="auto"/>
        <w:ind w:firstLine="900"/>
        <w:jc w:val="both"/>
        <w:rPr>
          <w:sz w:val="28"/>
          <w:szCs w:val="28"/>
        </w:rPr>
      </w:pPr>
      <w:r w:rsidRPr="00A84919">
        <w:rPr>
          <w:sz w:val="28"/>
          <w:szCs w:val="28"/>
        </w:rPr>
        <w:t>4.</w:t>
      </w:r>
      <w:r w:rsidR="00EB1132" w:rsidRPr="00A84919">
        <w:rPr>
          <w:sz w:val="28"/>
          <w:szCs w:val="28"/>
        </w:rPr>
        <w:t xml:space="preserve"> Как происходит процесс удаления  железа и обогащение штейна медью. </w:t>
      </w:r>
    </w:p>
    <w:p w:rsidR="001F5C1B" w:rsidRPr="00A84919" w:rsidRDefault="00913B98" w:rsidP="00BD1D16">
      <w:pPr>
        <w:tabs>
          <w:tab w:val="left" w:pos="7351"/>
        </w:tabs>
        <w:spacing w:line="276" w:lineRule="auto"/>
        <w:ind w:firstLine="900"/>
        <w:jc w:val="both"/>
        <w:rPr>
          <w:sz w:val="28"/>
          <w:szCs w:val="28"/>
        </w:rPr>
      </w:pPr>
      <w:r w:rsidRPr="00A84919">
        <w:rPr>
          <w:sz w:val="28"/>
          <w:szCs w:val="28"/>
        </w:rPr>
        <w:t xml:space="preserve">5. </w:t>
      </w:r>
      <w:r w:rsidR="00EB1132" w:rsidRPr="00A84919">
        <w:rPr>
          <w:sz w:val="28"/>
          <w:szCs w:val="28"/>
        </w:rPr>
        <w:t>Золото и серебро растворенные в медном штейне, где концентрируются</w:t>
      </w:r>
      <w:r w:rsidR="00321837" w:rsidRPr="00A84919">
        <w:rPr>
          <w:sz w:val="28"/>
          <w:szCs w:val="28"/>
        </w:rPr>
        <w:t xml:space="preserve"> в  процессе  конвертирования медных штейнов</w:t>
      </w:r>
      <w:r w:rsidR="00EB1132" w:rsidRPr="00A84919">
        <w:rPr>
          <w:sz w:val="28"/>
          <w:szCs w:val="28"/>
        </w:rPr>
        <w:t xml:space="preserve">. </w:t>
      </w:r>
    </w:p>
    <w:p w:rsidR="001F5C1B" w:rsidRPr="00A84919" w:rsidRDefault="001F5C1B" w:rsidP="00BD1D16">
      <w:pPr>
        <w:tabs>
          <w:tab w:val="left" w:pos="5207"/>
        </w:tabs>
        <w:spacing w:line="276" w:lineRule="auto"/>
        <w:ind w:firstLine="900"/>
        <w:jc w:val="both"/>
        <w:rPr>
          <w:sz w:val="28"/>
          <w:szCs w:val="28"/>
        </w:rPr>
      </w:pPr>
    </w:p>
    <w:p w:rsidR="005E7C71" w:rsidRPr="00A84919" w:rsidRDefault="00FA7F8A" w:rsidP="00BD1D16">
      <w:pPr>
        <w:tabs>
          <w:tab w:val="left" w:pos="5207"/>
        </w:tabs>
        <w:spacing w:line="276" w:lineRule="auto"/>
        <w:rPr>
          <w:sz w:val="28"/>
          <w:szCs w:val="28"/>
        </w:rPr>
      </w:pPr>
      <w:r w:rsidRPr="00A84919">
        <w:rPr>
          <w:sz w:val="28"/>
          <w:szCs w:val="28"/>
        </w:rPr>
        <w:t xml:space="preserve">                                     </w:t>
      </w:r>
    </w:p>
    <w:p w:rsidR="005E7C71" w:rsidRPr="00A84919" w:rsidRDefault="005E7C71" w:rsidP="00BD1D16">
      <w:pPr>
        <w:tabs>
          <w:tab w:val="left" w:pos="5207"/>
        </w:tabs>
        <w:spacing w:line="276" w:lineRule="auto"/>
        <w:rPr>
          <w:sz w:val="28"/>
          <w:szCs w:val="28"/>
        </w:rPr>
      </w:pPr>
    </w:p>
    <w:p w:rsidR="005E7C71" w:rsidRPr="00A84919" w:rsidRDefault="005E7C71" w:rsidP="00BD1D16">
      <w:pPr>
        <w:tabs>
          <w:tab w:val="left" w:pos="5207"/>
        </w:tabs>
        <w:spacing w:line="276" w:lineRule="auto"/>
        <w:rPr>
          <w:sz w:val="28"/>
          <w:szCs w:val="28"/>
        </w:rPr>
      </w:pPr>
    </w:p>
    <w:p w:rsidR="001F5C1B" w:rsidRPr="00A84919" w:rsidRDefault="001F5C1B" w:rsidP="00026CEF">
      <w:pPr>
        <w:tabs>
          <w:tab w:val="left" w:pos="5207"/>
        </w:tabs>
        <w:spacing w:line="276" w:lineRule="auto"/>
        <w:jc w:val="center"/>
        <w:rPr>
          <w:b/>
          <w:sz w:val="28"/>
          <w:szCs w:val="28"/>
        </w:rPr>
      </w:pPr>
      <w:r w:rsidRPr="00A84919">
        <w:rPr>
          <w:b/>
          <w:sz w:val="28"/>
          <w:szCs w:val="28"/>
        </w:rPr>
        <w:t xml:space="preserve">ЛЕКЦИЯ </w:t>
      </w:r>
      <w:r w:rsidR="00524676" w:rsidRPr="00A84919">
        <w:rPr>
          <w:b/>
          <w:sz w:val="28"/>
          <w:szCs w:val="28"/>
        </w:rPr>
        <w:t>12</w:t>
      </w:r>
    </w:p>
    <w:p w:rsidR="001F5C1B" w:rsidRPr="00A84919" w:rsidRDefault="001F5C1B" w:rsidP="00BD1D16">
      <w:pPr>
        <w:spacing w:line="276" w:lineRule="auto"/>
        <w:jc w:val="center"/>
        <w:rPr>
          <w:b/>
          <w:sz w:val="28"/>
          <w:szCs w:val="28"/>
        </w:rPr>
      </w:pPr>
      <w:r w:rsidRPr="00A84919">
        <w:rPr>
          <w:b/>
          <w:sz w:val="28"/>
          <w:szCs w:val="28"/>
        </w:rPr>
        <w:t>ТЕРМОДИНАМИКА</w:t>
      </w:r>
      <w:r w:rsidR="00463F93" w:rsidRPr="00A84919">
        <w:rPr>
          <w:b/>
          <w:sz w:val="28"/>
          <w:szCs w:val="28"/>
        </w:rPr>
        <w:t xml:space="preserve"> </w:t>
      </w:r>
      <w:r w:rsidRPr="00A84919">
        <w:rPr>
          <w:b/>
          <w:sz w:val="28"/>
          <w:szCs w:val="28"/>
        </w:rPr>
        <w:t xml:space="preserve"> РЕАКЦИЙ</w:t>
      </w:r>
      <w:r w:rsidR="00463F93" w:rsidRPr="00A84919">
        <w:rPr>
          <w:b/>
          <w:sz w:val="28"/>
          <w:szCs w:val="28"/>
        </w:rPr>
        <w:t xml:space="preserve">  </w:t>
      </w:r>
      <w:r w:rsidR="00EB1132" w:rsidRPr="00A84919">
        <w:rPr>
          <w:b/>
          <w:sz w:val="28"/>
          <w:szCs w:val="28"/>
        </w:rPr>
        <w:t>ПРОЦЕНССА</w:t>
      </w:r>
      <w:r w:rsidR="00463F93" w:rsidRPr="00A84919">
        <w:rPr>
          <w:b/>
          <w:sz w:val="28"/>
          <w:szCs w:val="28"/>
        </w:rPr>
        <w:t xml:space="preserve"> </w:t>
      </w:r>
      <w:r w:rsidRPr="00A84919">
        <w:rPr>
          <w:b/>
          <w:sz w:val="28"/>
          <w:szCs w:val="28"/>
        </w:rPr>
        <w:t xml:space="preserve"> КОНВЕРТИРОВАНИЯ</w:t>
      </w:r>
      <w:r w:rsidR="00EB1132" w:rsidRPr="00A84919">
        <w:rPr>
          <w:b/>
          <w:sz w:val="28"/>
          <w:szCs w:val="28"/>
        </w:rPr>
        <w:t xml:space="preserve"> МЕДНЫХ ШТЕЙНОВ</w:t>
      </w:r>
    </w:p>
    <w:p w:rsidR="00FC0D61" w:rsidRPr="00A84919" w:rsidRDefault="00FC0D61" w:rsidP="00BD1D16">
      <w:pPr>
        <w:tabs>
          <w:tab w:val="left" w:pos="5207"/>
        </w:tabs>
        <w:spacing w:line="276" w:lineRule="auto"/>
        <w:jc w:val="center"/>
        <w:rPr>
          <w:b/>
          <w:sz w:val="28"/>
          <w:szCs w:val="28"/>
        </w:rPr>
      </w:pPr>
    </w:p>
    <w:p w:rsidR="001F5C1B" w:rsidRPr="00A84919" w:rsidRDefault="00FC0D61" w:rsidP="00BD1D16">
      <w:pPr>
        <w:tabs>
          <w:tab w:val="left" w:pos="5207"/>
        </w:tabs>
        <w:spacing w:line="276" w:lineRule="auto"/>
        <w:jc w:val="center"/>
        <w:rPr>
          <w:b/>
          <w:sz w:val="28"/>
          <w:szCs w:val="28"/>
        </w:rPr>
      </w:pPr>
      <w:r w:rsidRPr="00A84919">
        <w:rPr>
          <w:b/>
          <w:sz w:val="28"/>
          <w:szCs w:val="28"/>
        </w:rPr>
        <w:t>План:</w:t>
      </w:r>
    </w:p>
    <w:p w:rsidR="005C13A8" w:rsidRPr="00A84919" w:rsidRDefault="00FC0D61" w:rsidP="00BD1D16">
      <w:pPr>
        <w:tabs>
          <w:tab w:val="left" w:pos="5207"/>
        </w:tabs>
        <w:spacing w:line="276" w:lineRule="auto"/>
        <w:ind w:firstLine="900"/>
        <w:jc w:val="both"/>
        <w:rPr>
          <w:sz w:val="28"/>
          <w:szCs w:val="28"/>
        </w:rPr>
      </w:pPr>
      <w:r w:rsidRPr="00A84919">
        <w:rPr>
          <w:sz w:val="28"/>
          <w:szCs w:val="28"/>
        </w:rPr>
        <w:t>1. Термодинамика реакций протекающих при конвертирование медных штейнов.</w:t>
      </w:r>
    </w:p>
    <w:p w:rsidR="00FC0D61" w:rsidRPr="00A84919" w:rsidRDefault="00FC0D61" w:rsidP="00BD1D16">
      <w:pPr>
        <w:tabs>
          <w:tab w:val="left" w:pos="5207"/>
        </w:tabs>
        <w:spacing w:line="276" w:lineRule="auto"/>
        <w:ind w:firstLine="900"/>
        <w:jc w:val="both"/>
        <w:rPr>
          <w:sz w:val="28"/>
          <w:szCs w:val="28"/>
        </w:rPr>
      </w:pPr>
      <w:r w:rsidRPr="00A84919">
        <w:rPr>
          <w:sz w:val="28"/>
          <w:szCs w:val="28"/>
        </w:rPr>
        <w:t>2. Условия окисления и шлакообразования в конвертере</w:t>
      </w:r>
    </w:p>
    <w:p w:rsidR="00FC0D61" w:rsidRPr="00A84919" w:rsidRDefault="00FC0D61" w:rsidP="00BD1D16">
      <w:pPr>
        <w:tabs>
          <w:tab w:val="left" w:pos="7351"/>
        </w:tabs>
        <w:spacing w:line="276" w:lineRule="auto"/>
        <w:ind w:firstLine="900"/>
        <w:jc w:val="both"/>
        <w:rPr>
          <w:sz w:val="28"/>
          <w:szCs w:val="28"/>
        </w:rPr>
      </w:pPr>
      <w:r w:rsidRPr="00A84919">
        <w:rPr>
          <w:sz w:val="28"/>
          <w:szCs w:val="28"/>
        </w:rPr>
        <w:t xml:space="preserve">3. </w:t>
      </w:r>
      <w:r w:rsidR="00321837" w:rsidRPr="00A84919">
        <w:rPr>
          <w:sz w:val="28"/>
          <w:szCs w:val="28"/>
        </w:rPr>
        <w:t xml:space="preserve">Влияние факторов на скорость протекания реакции образования фаялита. </w:t>
      </w:r>
    </w:p>
    <w:p w:rsidR="005C13A8" w:rsidRPr="00A84919" w:rsidRDefault="00FC0D61" w:rsidP="00BD1D16">
      <w:pPr>
        <w:tabs>
          <w:tab w:val="left" w:pos="5207"/>
        </w:tabs>
        <w:spacing w:line="276" w:lineRule="auto"/>
        <w:ind w:firstLine="900"/>
        <w:jc w:val="both"/>
        <w:rPr>
          <w:i/>
          <w:sz w:val="28"/>
          <w:szCs w:val="28"/>
        </w:rPr>
      </w:pPr>
      <w:r w:rsidRPr="00A84919">
        <w:rPr>
          <w:i/>
          <w:sz w:val="28"/>
          <w:szCs w:val="28"/>
        </w:rPr>
        <w:t xml:space="preserve"> </w:t>
      </w:r>
      <w:r w:rsidRPr="00A84919">
        <w:rPr>
          <w:b/>
          <w:i/>
          <w:sz w:val="28"/>
          <w:szCs w:val="28"/>
        </w:rPr>
        <w:t>Ключевые слова:</w:t>
      </w:r>
      <w:r w:rsidRPr="00A84919">
        <w:rPr>
          <w:i/>
          <w:sz w:val="28"/>
          <w:szCs w:val="28"/>
        </w:rPr>
        <w:t xml:space="preserve"> термодинамика, окисление, сульфиды</w:t>
      </w:r>
      <w:r w:rsidR="00FA7F8A" w:rsidRPr="00A84919">
        <w:rPr>
          <w:i/>
          <w:sz w:val="28"/>
          <w:szCs w:val="28"/>
        </w:rPr>
        <w:t xml:space="preserve"> </w:t>
      </w:r>
      <w:r w:rsidRPr="00A84919">
        <w:rPr>
          <w:i/>
          <w:sz w:val="28"/>
          <w:szCs w:val="28"/>
        </w:rPr>
        <w:t>энергия Гиббса, кинетика процесса, механизм процесса.</w:t>
      </w:r>
    </w:p>
    <w:p w:rsidR="00FC0D61" w:rsidRPr="00A84919" w:rsidRDefault="00FC0D61" w:rsidP="00BD1D16">
      <w:pPr>
        <w:tabs>
          <w:tab w:val="left" w:pos="5207"/>
        </w:tabs>
        <w:spacing w:line="276" w:lineRule="auto"/>
        <w:ind w:firstLine="900"/>
        <w:jc w:val="both"/>
        <w:rPr>
          <w:sz w:val="28"/>
          <w:szCs w:val="28"/>
        </w:rPr>
      </w:pPr>
    </w:p>
    <w:p w:rsidR="005C13A8" w:rsidRPr="00A84919" w:rsidRDefault="005C13A8" w:rsidP="00BD1D16">
      <w:pPr>
        <w:tabs>
          <w:tab w:val="left" w:pos="5207"/>
        </w:tabs>
        <w:spacing w:line="276" w:lineRule="auto"/>
        <w:ind w:firstLine="900"/>
        <w:jc w:val="both"/>
        <w:rPr>
          <w:sz w:val="28"/>
          <w:szCs w:val="28"/>
        </w:rPr>
      </w:pPr>
      <w:r w:rsidRPr="00A84919">
        <w:rPr>
          <w:sz w:val="28"/>
          <w:szCs w:val="28"/>
        </w:rPr>
        <w:t xml:space="preserve">В  штейнах  присутствуют  сульфиды  многих  металлов  (для  медных штейнов  главнейшими  являются  сульфиды  железа  и  меди),  последовательность  окисления  которых  зависит  от  концентрации  сульфидов  в  расплаве, температуры  расплава  и физико-химических  свойств  сульфидов и  образующихся при их взаимодействии с кислородом окислов. </w:t>
      </w:r>
    </w:p>
    <w:p w:rsidR="005C13A8" w:rsidRPr="00A84919" w:rsidRDefault="005C13A8" w:rsidP="00BD1D16">
      <w:pPr>
        <w:tabs>
          <w:tab w:val="left" w:pos="5207"/>
        </w:tabs>
        <w:spacing w:line="276" w:lineRule="auto"/>
        <w:ind w:firstLine="900"/>
        <w:jc w:val="both"/>
        <w:rPr>
          <w:sz w:val="28"/>
          <w:szCs w:val="28"/>
        </w:rPr>
      </w:pPr>
      <w:r w:rsidRPr="00A84919">
        <w:rPr>
          <w:sz w:val="28"/>
          <w:szCs w:val="28"/>
        </w:rPr>
        <w:t>О  возможности  протекания  какой-либо  реакции  в  условиях  конвертирования  и  предпочтительной  вероятности  протекания  одной  реакции  по  сравнению  с  другой можно  судить  по  величине  убыли  изобарно-изотермического потенциала ∆G.</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 xml:space="preserve">В ряду сульфидов прочность их возрастает от свинца к цинку, а сернистое железо  является  в  этом  ряду  одним  из  наименее  прочных  сульфидов.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 xml:space="preserve">Напротив, в ряду окислов прочность их возрастает от меди к цинку и закись железа  является  одной  из  наиболее  прочных  окислов.  Эти  обстоятельства указывают на то, что в рассматриваемом случае из расплава сульфидов при его продувке воздухом в первую очередь должно удаляться сернистое железо и в последнюю очередь полусернистая медь.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 xml:space="preserve">Этот порядок окисления сульфидов металлов в расплаве подтверждают и данные о величинах изменения изобарно-изотермических потенциалов реакций окисления сульфидов.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 xml:space="preserve">При  уменьшении  содержания  сульфида  железа  в  расплаве  снижается упругость  его  диссоциации  и  увеличивается  давление  диссоциации  растворенной  в  расплаве  закиси железа. Оба  эти  явления  ведут  к  повышению  ∆ G реакции  окисления  сернистого  железа,  что  в  определенный  момент  может привести к равенству его с ∆G реакции окисления другого сульфида металла, присутствующего в расплаве. Иначе говоря, по мере выгорания из расплава сульфида железа  условия  его  окисления будут  ухудшаться,  а  условия  окисления других сульфидов  улучшаться.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 xml:space="preserve">Заметное окисление полусернистой меди в процессе  конвертирования наблюдается при уменьшении содержания железа в расплаве до 1 % и ниже.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 xml:space="preserve">Тем  не  менее  в  течение  первого  периода  конвертирования  окисление полусернистой меди практически невозможно, пока в ванне имеется сульфид железа,  т.к.  образующаяся  закись  меди  взаимодействует  с  имеющимися  в расплаве сульфидами.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Во втором периоде конвертирования полусернистая</w:t>
      </w:r>
      <w:r w:rsidR="00321837" w:rsidRPr="00A84919">
        <w:rPr>
          <w:sz w:val="28"/>
          <w:szCs w:val="28"/>
        </w:rPr>
        <w:t xml:space="preserve"> медь окисляется по реакции  (11</w:t>
      </w:r>
      <w:r w:rsidRPr="00A84919">
        <w:rPr>
          <w:sz w:val="28"/>
          <w:szCs w:val="28"/>
        </w:rPr>
        <w:t>.3), а образовавшаяся закись меди весьма интенсивно реагирует с полусернистой медью с выделением сернистого  газа и образованием м</w:t>
      </w:r>
      <w:r w:rsidR="00321837" w:rsidRPr="00A84919">
        <w:rPr>
          <w:sz w:val="28"/>
          <w:szCs w:val="28"/>
        </w:rPr>
        <w:t>еталлической меди по реакции (11</w:t>
      </w:r>
      <w:r w:rsidRPr="00A84919">
        <w:rPr>
          <w:sz w:val="28"/>
          <w:szCs w:val="28"/>
        </w:rPr>
        <w:t xml:space="preserve">.7). </w:t>
      </w:r>
    </w:p>
    <w:p w:rsidR="0068341D" w:rsidRPr="00A84919" w:rsidRDefault="00321837" w:rsidP="00BD1D16">
      <w:pPr>
        <w:tabs>
          <w:tab w:val="left" w:pos="5207"/>
        </w:tabs>
        <w:spacing w:line="276" w:lineRule="auto"/>
        <w:ind w:firstLine="900"/>
        <w:jc w:val="both"/>
        <w:rPr>
          <w:sz w:val="28"/>
          <w:szCs w:val="28"/>
        </w:rPr>
      </w:pPr>
      <w:r w:rsidRPr="00A84919">
        <w:rPr>
          <w:sz w:val="28"/>
          <w:szCs w:val="28"/>
        </w:rPr>
        <w:t>Изучение  кинетики  реакции  (11</w:t>
      </w:r>
      <w:r w:rsidR="0068341D" w:rsidRPr="00A84919">
        <w:rPr>
          <w:sz w:val="28"/>
          <w:szCs w:val="28"/>
        </w:rPr>
        <w:t>.7)  с  одновременным  изменением  концентрации SO</w:t>
      </w:r>
      <w:r w:rsidR="0068341D" w:rsidRPr="00A84919">
        <w:rPr>
          <w:sz w:val="28"/>
          <w:szCs w:val="28"/>
          <w:vertAlign w:val="subscript"/>
        </w:rPr>
        <w:t>2</w:t>
      </w:r>
      <w:r w:rsidR="0068341D" w:rsidRPr="00A84919">
        <w:rPr>
          <w:sz w:val="28"/>
          <w:szCs w:val="28"/>
        </w:rPr>
        <w:t xml:space="preserve"> в газовой фазе показали, что температура начала взаимодействия полусернистой меди и закиси меди лежит в интервале 420–440 °С.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С существенной скоростью эта реакция протекает при 700-800</w:t>
      </w:r>
      <w:r w:rsidRPr="00A84919">
        <w:rPr>
          <w:sz w:val="28"/>
          <w:szCs w:val="28"/>
          <w:vertAlign w:val="superscript"/>
        </w:rPr>
        <w:t xml:space="preserve">0 </w:t>
      </w:r>
      <w:r w:rsidRPr="00A84919">
        <w:rPr>
          <w:sz w:val="28"/>
          <w:szCs w:val="28"/>
        </w:rPr>
        <w:t xml:space="preserve">С, а при температурах 1 000 – 1 200 °С взаимодействие протекает настолько интенсивно,  что  уже  при  1 100  °С  процесс  заканчивается  за  3 мин. Образовавшаяся при  продувке  белого  матта  металлическая  медь,  сначала  растворяется  в сульфидном расплаве,  а  когда предел  растворимости меди  в полусернистой меди  достигнут,  в  расплаве  образуется  два  слоя.  Нижний  слой  –  черновая медь,  в  которой  растворено  некоторое  количество  полусернистой  меди,  а верхний слой – сульфидный расплав, насыщенный медью до предела.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Воздух при продувке подается все время в верхний слой. Пока в конвертере существует верхний слой, содержание серы в сульфидном расплаве остается постоянным, поэтому и процесс выгорания серы из расплава в этот промежуток  времени  идет  с примерно постоянной  скоростью. После  исчезновения верхнего слоя воздух продолжают подавать для удаления серы, связанной  с  растворенной  в  расплаве  полусернистой медью. Скорость  выгорания серы при этом снижается по мере уменьшения в нем концентрации Cu</w:t>
      </w:r>
      <w:r w:rsidRPr="00A84919">
        <w:rPr>
          <w:sz w:val="28"/>
          <w:szCs w:val="28"/>
          <w:vertAlign w:val="subscript"/>
        </w:rPr>
        <w:t>2</w:t>
      </w:r>
      <w:r w:rsidRPr="00A84919">
        <w:rPr>
          <w:sz w:val="28"/>
          <w:szCs w:val="28"/>
        </w:rPr>
        <w:t xml:space="preserve">S. </w:t>
      </w:r>
    </w:p>
    <w:p w:rsidR="0068341D" w:rsidRPr="00A84919" w:rsidRDefault="0068341D" w:rsidP="00BD1D16">
      <w:pPr>
        <w:tabs>
          <w:tab w:val="left" w:pos="5207"/>
        </w:tabs>
        <w:spacing w:line="276" w:lineRule="auto"/>
        <w:ind w:firstLine="900"/>
        <w:jc w:val="both"/>
        <w:rPr>
          <w:sz w:val="28"/>
          <w:szCs w:val="28"/>
        </w:rPr>
      </w:pPr>
      <w:r w:rsidRPr="00A84919">
        <w:rPr>
          <w:sz w:val="28"/>
          <w:szCs w:val="28"/>
        </w:rPr>
        <w:t xml:space="preserve">Процесс заканчивается, когда сера удалена из расплава до требуемого предела (0,02–0,3 %), «передува» быть не должно. </w:t>
      </w:r>
    </w:p>
    <w:p w:rsidR="0068341D" w:rsidRPr="00A84919" w:rsidRDefault="00321837" w:rsidP="00BD1D16">
      <w:pPr>
        <w:tabs>
          <w:tab w:val="left" w:pos="5207"/>
        </w:tabs>
        <w:spacing w:line="276" w:lineRule="auto"/>
        <w:ind w:firstLine="900"/>
        <w:jc w:val="both"/>
        <w:rPr>
          <w:sz w:val="28"/>
          <w:szCs w:val="28"/>
        </w:rPr>
      </w:pPr>
      <w:r w:rsidRPr="00A84919">
        <w:rPr>
          <w:sz w:val="28"/>
          <w:szCs w:val="28"/>
        </w:rPr>
        <w:t>В табл. 12.1</w:t>
      </w:r>
      <w:r w:rsidR="0068341D" w:rsidRPr="00A84919">
        <w:rPr>
          <w:sz w:val="28"/>
          <w:szCs w:val="28"/>
        </w:rPr>
        <w:t xml:space="preserve"> приведены  значения ∆G для основных реакций, протекающих в конвертерной ванне медных никельсодержащих штейнов. Эти реакции можно  условно  разбить  на  две  группы,  соответствующие  двум  периодам конвертирования. </w:t>
      </w:r>
    </w:p>
    <w:p w:rsidR="0068341D" w:rsidRPr="00A84919" w:rsidRDefault="0068341D" w:rsidP="00D548A4">
      <w:pPr>
        <w:tabs>
          <w:tab w:val="left" w:pos="5207"/>
        </w:tabs>
        <w:spacing w:line="276" w:lineRule="auto"/>
        <w:ind w:firstLine="900"/>
        <w:jc w:val="right"/>
        <w:rPr>
          <w:sz w:val="28"/>
          <w:szCs w:val="28"/>
        </w:rPr>
      </w:pPr>
      <w:r w:rsidRPr="00A84919">
        <w:rPr>
          <w:sz w:val="28"/>
          <w:szCs w:val="28"/>
        </w:rPr>
        <w:t xml:space="preserve"> </w:t>
      </w:r>
      <w:r w:rsidR="00321837" w:rsidRPr="00A84919">
        <w:rPr>
          <w:sz w:val="28"/>
          <w:szCs w:val="28"/>
        </w:rPr>
        <w:t>Таблица 12.1</w:t>
      </w:r>
      <w:r w:rsidRPr="00A84919">
        <w:rPr>
          <w:sz w:val="28"/>
          <w:szCs w:val="28"/>
        </w:rPr>
        <w:t xml:space="preserve"> </w:t>
      </w:r>
    </w:p>
    <w:p w:rsidR="00472E2E" w:rsidRPr="00A84919" w:rsidRDefault="0068341D" w:rsidP="00472E2E">
      <w:pPr>
        <w:tabs>
          <w:tab w:val="left" w:pos="5207"/>
        </w:tabs>
        <w:spacing w:line="276" w:lineRule="auto"/>
        <w:ind w:firstLine="900"/>
        <w:jc w:val="center"/>
        <w:rPr>
          <w:sz w:val="28"/>
          <w:szCs w:val="28"/>
        </w:rPr>
      </w:pPr>
      <w:r w:rsidRPr="00A84919">
        <w:rPr>
          <w:sz w:val="28"/>
          <w:szCs w:val="28"/>
        </w:rPr>
        <w:t>Изменение изобарно-изотермических потенциалов</w:t>
      </w:r>
      <w:r w:rsidR="00472E2E" w:rsidRPr="00A84919">
        <w:rPr>
          <w:sz w:val="28"/>
          <w:szCs w:val="28"/>
        </w:rPr>
        <w:t xml:space="preserve"> основных реакций конвертирования</w:t>
      </w:r>
    </w:p>
    <w:p w:rsidR="0068341D" w:rsidRPr="00A84919" w:rsidRDefault="0068341D" w:rsidP="00BD1D16">
      <w:pPr>
        <w:tabs>
          <w:tab w:val="left" w:pos="5207"/>
        </w:tabs>
        <w:spacing w:line="276" w:lineRule="auto"/>
        <w:ind w:firstLine="900"/>
        <w:jc w:val="center"/>
        <w:rPr>
          <w:sz w:val="28"/>
          <w:szCs w:val="28"/>
        </w:rPr>
      </w:pPr>
    </w:p>
    <w:tbl>
      <w:tblPr>
        <w:tblW w:w="0" w:type="auto"/>
        <w:tblLayout w:type="fixed"/>
        <w:tblCellMar>
          <w:left w:w="0" w:type="dxa"/>
          <w:right w:w="0" w:type="dxa"/>
        </w:tblCellMar>
        <w:tblLook w:val="0000" w:firstRow="0" w:lastRow="0" w:firstColumn="0" w:lastColumn="0" w:noHBand="0" w:noVBand="0"/>
      </w:tblPr>
      <w:tblGrid>
        <w:gridCol w:w="5534"/>
        <w:gridCol w:w="1275"/>
        <w:gridCol w:w="1276"/>
        <w:gridCol w:w="1279"/>
      </w:tblGrid>
      <w:tr w:rsidR="00D548A4" w:rsidRPr="00A84919" w:rsidTr="00F05DE0">
        <w:trPr>
          <w:trHeight w:val="943"/>
        </w:trPr>
        <w:tc>
          <w:tcPr>
            <w:tcW w:w="5534" w:type="dxa"/>
            <w:vMerge w:val="restart"/>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380"/>
              <w:rPr>
                <w:sz w:val="28"/>
                <w:szCs w:val="28"/>
              </w:rPr>
            </w:pPr>
            <w:r w:rsidRPr="00A84919">
              <w:rPr>
                <w:sz w:val="28"/>
                <w:szCs w:val="28"/>
              </w:rPr>
              <w:t>Уравнение реакции</w:t>
            </w:r>
          </w:p>
        </w:tc>
        <w:tc>
          <w:tcPr>
            <w:tcW w:w="3830" w:type="dxa"/>
            <w:gridSpan w:val="3"/>
            <w:tcBorders>
              <w:top w:val="single" w:sz="4" w:space="0" w:color="auto"/>
              <w:left w:val="single" w:sz="4" w:space="0" w:color="auto"/>
              <w:bottom w:val="single" w:sz="4" w:space="0" w:color="auto"/>
              <w:right w:val="single" w:sz="4" w:space="0" w:color="auto"/>
            </w:tcBorders>
            <w:shd w:val="clear" w:color="auto" w:fill="FFFFFF"/>
          </w:tcPr>
          <w:p w:rsidR="00D548A4" w:rsidRPr="00A84919" w:rsidRDefault="00D548A4" w:rsidP="00D548A4">
            <w:pPr>
              <w:spacing w:line="207" w:lineRule="exact"/>
              <w:jc w:val="center"/>
              <w:rPr>
                <w:sz w:val="28"/>
                <w:szCs w:val="28"/>
              </w:rPr>
            </w:pPr>
          </w:p>
          <w:p w:rsidR="00D548A4" w:rsidRPr="00A84919" w:rsidRDefault="00D548A4" w:rsidP="00D548A4">
            <w:pPr>
              <w:spacing w:line="207" w:lineRule="exact"/>
              <w:jc w:val="center"/>
              <w:rPr>
                <w:sz w:val="28"/>
                <w:szCs w:val="28"/>
              </w:rPr>
            </w:pPr>
            <w:r w:rsidRPr="00A84919">
              <w:rPr>
                <w:sz w:val="28"/>
                <w:szCs w:val="28"/>
              </w:rPr>
              <w:t xml:space="preserve">Значения измерений изобарно- </w:t>
            </w:r>
          </w:p>
          <w:p w:rsidR="00D548A4" w:rsidRPr="00A84919" w:rsidRDefault="00D548A4" w:rsidP="00D548A4">
            <w:pPr>
              <w:spacing w:line="207" w:lineRule="exact"/>
              <w:jc w:val="center"/>
              <w:rPr>
                <w:sz w:val="28"/>
                <w:szCs w:val="28"/>
              </w:rPr>
            </w:pPr>
            <w:r w:rsidRPr="00A84919">
              <w:rPr>
                <w:sz w:val="28"/>
                <w:szCs w:val="28"/>
              </w:rPr>
              <w:t xml:space="preserve">изотермического потенциала, </w:t>
            </w:r>
          </w:p>
          <w:p w:rsidR="00D548A4" w:rsidRPr="00A84919" w:rsidRDefault="00D548A4" w:rsidP="00D548A4">
            <w:pPr>
              <w:spacing w:line="207" w:lineRule="exact"/>
              <w:jc w:val="center"/>
              <w:rPr>
                <w:sz w:val="28"/>
                <w:szCs w:val="28"/>
              </w:rPr>
            </w:pPr>
            <w:r w:rsidRPr="00A84919">
              <w:rPr>
                <w:sz w:val="28"/>
                <w:szCs w:val="28"/>
              </w:rPr>
              <w:t>Дж/моль</w:t>
            </w:r>
          </w:p>
        </w:tc>
      </w:tr>
      <w:tr w:rsidR="00F05DE0" w:rsidRPr="00A84919" w:rsidTr="00F05DE0">
        <w:trPr>
          <w:trHeight w:val="418"/>
        </w:trPr>
        <w:tc>
          <w:tcPr>
            <w:tcW w:w="5534" w:type="dxa"/>
            <w:vMerge/>
            <w:tcBorders>
              <w:top w:val="nil"/>
              <w:left w:val="single" w:sz="4" w:space="0" w:color="auto"/>
              <w:bottom w:val="single" w:sz="4" w:space="0" w:color="auto"/>
              <w:right w:val="single" w:sz="4" w:space="0" w:color="auto"/>
            </w:tcBorders>
            <w:shd w:val="clear" w:color="auto" w:fill="FFFFFF"/>
          </w:tcPr>
          <w:p w:rsidR="00F05DE0" w:rsidRPr="00A84919" w:rsidRDefault="00F05DE0" w:rsidP="00D548A4">
            <w:pPr>
              <w:spacing w:line="207" w:lineRule="exact"/>
              <w:jc w:val="center"/>
              <w:rPr>
                <w:sz w:val="28"/>
                <w:szCs w:val="28"/>
              </w:rPr>
            </w:pP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F05DE0" w:rsidRPr="00A84919" w:rsidRDefault="00F05DE0" w:rsidP="00D548A4">
            <w:pPr>
              <w:jc w:val="center"/>
              <w:rPr>
                <w:sz w:val="28"/>
                <w:szCs w:val="28"/>
              </w:rPr>
            </w:pPr>
            <w:r w:rsidRPr="00A84919">
              <w:rPr>
                <w:sz w:val="28"/>
                <w:szCs w:val="28"/>
              </w:rPr>
              <w:t>1200 °С</w:t>
            </w:r>
          </w:p>
        </w:tc>
        <w:tc>
          <w:tcPr>
            <w:tcW w:w="1276" w:type="dxa"/>
            <w:tcBorders>
              <w:top w:val="single" w:sz="4" w:space="0" w:color="auto"/>
              <w:left w:val="single" w:sz="4" w:space="0" w:color="auto"/>
              <w:bottom w:val="single" w:sz="4" w:space="0" w:color="auto"/>
              <w:right w:val="single" w:sz="4" w:space="0" w:color="auto"/>
            </w:tcBorders>
            <w:shd w:val="clear" w:color="auto" w:fill="FFFFFF"/>
          </w:tcPr>
          <w:p w:rsidR="00F05DE0" w:rsidRPr="00A84919" w:rsidRDefault="00F05DE0" w:rsidP="00D548A4">
            <w:pPr>
              <w:ind w:left="40"/>
              <w:jc w:val="center"/>
              <w:rPr>
                <w:sz w:val="28"/>
                <w:szCs w:val="28"/>
              </w:rPr>
            </w:pPr>
            <w:r w:rsidRPr="00A84919">
              <w:rPr>
                <w:sz w:val="28"/>
                <w:szCs w:val="28"/>
              </w:rPr>
              <w:t>1300 °С</w:t>
            </w:r>
          </w:p>
        </w:tc>
        <w:tc>
          <w:tcPr>
            <w:tcW w:w="1279" w:type="dxa"/>
            <w:tcBorders>
              <w:top w:val="single" w:sz="4" w:space="0" w:color="auto"/>
              <w:left w:val="single" w:sz="4" w:space="0" w:color="auto"/>
              <w:bottom w:val="single" w:sz="4" w:space="0" w:color="auto"/>
              <w:right w:val="single" w:sz="4" w:space="0" w:color="auto"/>
            </w:tcBorders>
            <w:shd w:val="clear" w:color="auto" w:fill="FFFFFF"/>
          </w:tcPr>
          <w:p w:rsidR="00F05DE0" w:rsidRPr="00A84919" w:rsidRDefault="00F05DE0" w:rsidP="00F05DE0">
            <w:pPr>
              <w:ind w:left="108"/>
              <w:jc w:val="center"/>
              <w:rPr>
                <w:sz w:val="28"/>
                <w:szCs w:val="28"/>
              </w:rPr>
            </w:pPr>
            <w:r w:rsidRPr="00A84919">
              <w:rPr>
                <w:sz w:val="28"/>
                <w:szCs w:val="28"/>
              </w:rPr>
              <w:t>1400 °С</w:t>
            </w:r>
          </w:p>
        </w:tc>
      </w:tr>
      <w:tr w:rsidR="00D548A4" w:rsidRPr="00A84919" w:rsidTr="00F05DE0">
        <w:trPr>
          <w:trHeight w:val="225"/>
        </w:trPr>
        <w:tc>
          <w:tcPr>
            <w:tcW w:w="9364" w:type="dxa"/>
            <w:gridSpan w:val="4"/>
            <w:tcBorders>
              <w:top w:val="single" w:sz="4" w:space="0" w:color="auto"/>
              <w:left w:val="single" w:sz="4" w:space="0" w:color="auto"/>
              <w:bottom w:val="single" w:sz="4" w:space="0" w:color="auto"/>
              <w:right w:val="single" w:sz="4" w:space="0" w:color="auto"/>
            </w:tcBorders>
            <w:shd w:val="clear" w:color="auto" w:fill="FFFFFF"/>
          </w:tcPr>
          <w:p w:rsidR="00D548A4" w:rsidRPr="00A84919" w:rsidRDefault="00D548A4" w:rsidP="00D548A4">
            <w:pPr>
              <w:ind w:left="2920"/>
              <w:rPr>
                <w:sz w:val="28"/>
                <w:szCs w:val="28"/>
              </w:rPr>
            </w:pPr>
            <w:r w:rsidRPr="00A84919">
              <w:rPr>
                <w:b/>
                <w:bCs/>
                <w:i/>
                <w:iCs/>
                <w:sz w:val="28"/>
                <w:szCs w:val="28"/>
              </w:rPr>
              <w:t>Первый период</w:t>
            </w:r>
          </w:p>
        </w:tc>
      </w:tr>
      <w:tr w:rsidR="00D548A4" w:rsidRPr="00A84919" w:rsidTr="00F05DE0">
        <w:trPr>
          <w:trHeight w:val="225"/>
        </w:trPr>
        <w:tc>
          <w:tcPr>
            <w:tcW w:w="5534" w:type="dxa"/>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20"/>
              <w:rPr>
                <w:sz w:val="28"/>
                <w:szCs w:val="28"/>
                <w:lang w:val="en-US"/>
              </w:rPr>
            </w:pPr>
            <w:r w:rsidRPr="00A84919">
              <w:rPr>
                <w:sz w:val="28"/>
                <w:szCs w:val="28"/>
                <w:lang w:val="en-US"/>
              </w:rPr>
              <w:t xml:space="preserve">1. </w:t>
            </w:r>
            <w:r w:rsidRPr="00A84919">
              <w:rPr>
                <w:sz w:val="28"/>
                <w:szCs w:val="28"/>
                <w:lang w:val="en-US" w:eastAsia="en-US"/>
              </w:rPr>
              <w:t xml:space="preserve">3/5FeS </w:t>
            </w:r>
            <w:r w:rsidRPr="00A84919">
              <w:rPr>
                <w:sz w:val="28"/>
                <w:szCs w:val="28"/>
                <w:lang w:val="en-US"/>
              </w:rPr>
              <w:t xml:space="preserve">+ </w:t>
            </w:r>
            <w:r w:rsidRPr="00A84919">
              <w:rPr>
                <w:sz w:val="28"/>
                <w:szCs w:val="28"/>
              </w:rPr>
              <w:t>О</w:t>
            </w:r>
            <w:r w:rsidR="00F05DE0" w:rsidRPr="00A84919">
              <w:rPr>
                <w:sz w:val="28"/>
                <w:szCs w:val="28"/>
                <w:vertAlign w:val="subscript"/>
                <w:lang w:val="en-US"/>
              </w:rPr>
              <w:t>2</w:t>
            </w:r>
            <w:r w:rsidR="00F05DE0" w:rsidRPr="00A84919">
              <w:rPr>
                <w:sz w:val="28"/>
                <w:szCs w:val="28"/>
                <w:lang w:val="en-US"/>
              </w:rPr>
              <w:t>=</w:t>
            </w:r>
            <w:r w:rsidRPr="00A84919">
              <w:rPr>
                <w:sz w:val="28"/>
                <w:szCs w:val="28"/>
                <w:lang w:val="en-US"/>
              </w:rPr>
              <w:t xml:space="preserve"> </w:t>
            </w:r>
            <w:r w:rsidRPr="00A84919">
              <w:rPr>
                <w:sz w:val="28"/>
                <w:szCs w:val="28"/>
                <w:lang w:val="en-US" w:eastAsia="en-US"/>
              </w:rPr>
              <w:t>l/5Fe</w:t>
            </w:r>
            <w:r w:rsidRPr="00A84919">
              <w:rPr>
                <w:sz w:val="28"/>
                <w:szCs w:val="28"/>
                <w:vertAlign w:val="subscript"/>
                <w:lang w:val="en-US" w:eastAsia="en-US"/>
              </w:rPr>
              <w:t>3</w:t>
            </w:r>
            <w:r w:rsidR="00F05DE0" w:rsidRPr="00A84919">
              <w:rPr>
                <w:sz w:val="28"/>
                <w:szCs w:val="28"/>
                <w:lang w:val="en-US" w:eastAsia="en-US"/>
              </w:rPr>
              <w:t>O</w:t>
            </w:r>
            <w:r w:rsidRPr="00A84919">
              <w:rPr>
                <w:sz w:val="28"/>
                <w:szCs w:val="28"/>
                <w:vertAlign w:val="subscript"/>
                <w:lang w:val="en-US" w:eastAsia="en-US"/>
              </w:rPr>
              <w:t>4</w:t>
            </w:r>
            <w:r w:rsidRPr="00A84919">
              <w:rPr>
                <w:sz w:val="28"/>
                <w:szCs w:val="28"/>
                <w:lang w:val="en-US" w:eastAsia="en-US"/>
              </w:rPr>
              <w:t xml:space="preserve"> + 3/5S</w:t>
            </w:r>
            <w:r w:rsidR="00F05DE0" w:rsidRPr="00A84919">
              <w:rPr>
                <w:sz w:val="28"/>
                <w:szCs w:val="28"/>
                <w:lang w:val="en-US" w:eastAsia="en-US"/>
              </w:rPr>
              <w:t>O</w:t>
            </w:r>
            <w:r w:rsidRPr="00A84919">
              <w:rPr>
                <w:sz w:val="28"/>
                <w:szCs w:val="28"/>
                <w:vertAlign w:val="subscript"/>
                <w:lang w:val="en-US" w:eastAsia="en-US"/>
              </w:rPr>
              <w:t>2</w:t>
            </w:r>
          </w:p>
        </w:tc>
        <w:tc>
          <w:tcPr>
            <w:tcW w:w="1275" w:type="dxa"/>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-237 462</w:t>
            </w:r>
          </w:p>
        </w:tc>
        <w:tc>
          <w:tcPr>
            <w:tcW w:w="1276" w:type="dxa"/>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-230 531</w:t>
            </w:r>
          </w:p>
        </w:tc>
        <w:tc>
          <w:tcPr>
            <w:tcW w:w="1279" w:type="dxa"/>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-220 062</w:t>
            </w:r>
          </w:p>
        </w:tc>
      </w:tr>
      <w:tr w:rsidR="00D548A4" w:rsidRPr="00A84919" w:rsidTr="00F05DE0">
        <w:trPr>
          <w:trHeight w:val="202"/>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2. </w:t>
            </w:r>
            <w:r w:rsidRPr="00A84919">
              <w:rPr>
                <w:sz w:val="28"/>
                <w:szCs w:val="28"/>
                <w:lang w:val="en-US" w:eastAsia="en-US"/>
              </w:rPr>
              <w:t xml:space="preserve">2/3FeS </w:t>
            </w:r>
            <w:r w:rsidRPr="00A84919">
              <w:rPr>
                <w:sz w:val="28"/>
                <w:szCs w:val="28"/>
              </w:rPr>
              <w:t xml:space="preserve">+ </w:t>
            </w:r>
            <w:r w:rsidR="00F05DE0" w:rsidRPr="00A84919">
              <w:rPr>
                <w:sz w:val="28"/>
                <w:szCs w:val="28"/>
              </w:rPr>
              <w:t>О</w:t>
            </w:r>
            <w:r w:rsidR="00F05DE0" w:rsidRPr="00A84919">
              <w:rPr>
                <w:sz w:val="28"/>
                <w:szCs w:val="28"/>
                <w:vertAlign w:val="subscript"/>
                <w:lang w:val="en-US"/>
              </w:rPr>
              <w:t>2</w:t>
            </w:r>
            <w:r w:rsidRPr="00A84919">
              <w:rPr>
                <w:sz w:val="28"/>
                <w:szCs w:val="28"/>
              </w:rPr>
              <w:t xml:space="preserve"> = </w:t>
            </w:r>
            <w:r w:rsidRPr="00A84919">
              <w:rPr>
                <w:sz w:val="28"/>
                <w:szCs w:val="28"/>
                <w:lang w:val="en-US" w:eastAsia="en-US"/>
              </w:rPr>
              <w:t xml:space="preserve">2/3FeO </w:t>
            </w:r>
            <w:r w:rsidRPr="00A84919">
              <w:rPr>
                <w:sz w:val="28"/>
                <w:szCs w:val="28"/>
              </w:rPr>
              <w:t xml:space="preserve">+ </w:t>
            </w:r>
            <w:r w:rsidRPr="00A84919">
              <w:rPr>
                <w:sz w:val="28"/>
                <w:szCs w:val="28"/>
                <w:lang w:val="en-US" w:eastAsia="en-US"/>
              </w:rPr>
              <w:t>2/3</w:t>
            </w:r>
            <w:r w:rsidR="00F05DE0" w:rsidRPr="00A84919">
              <w:rPr>
                <w:sz w:val="28"/>
                <w:szCs w:val="28"/>
                <w:lang w:val="en-US" w:eastAsia="en-US"/>
              </w:rPr>
              <w:t xml:space="preserve"> SO</w:t>
            </w:r>
            <w:r w:rsidR="00F05DE0" w:rsidRPr="00A84919">
              <w:rPr>
                <w:sz w:val="28"/>
                <w:szCs w:val="28"/>
                <w:vertAlign w:val="subscript"/>
                <w:lang w:val="en-US" w:eastAsia="en-US"/>
              </w:rPr>
              <w:t>2</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-231 700</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-227 410</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-217 375</w:t>
            </w:r>
          </w:p>
        </w:tc>
      </w:tr>
      <w:tr w:rsidR="00D548A4" w:rsidRPr="00A84919" w:rsidTr="00F05DE0">
        <w:trPr>
          <w:trHeight w:val="207"/>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3. </w:t>
            </w:r>
            <w:r w:rsidRPr="00A84919">
              <w:rPr>
                <w:sz w:val="28"/>
                <w:szCs w:val="28"/>
                <w:lang w:val="en-US" w:eastAsia="en-US"/>
              </w:rPr>
              <w:t xml:space="preserve">6Fe + </w:t>
            </w:r>
            <w:r w:rsidR="00F05DE0" w:rsidRPr="00A84919">
              <w:rPr>
                <w:sz w:val="28"/>
                <w:szCs w:val="28"/>
              </w:rPr>
              <w:t>О</w:t>
            </w:r>
            <w:r w:rsidR="00F05DE0" w:rsidRPr="00A84919">
              <w:rPr>
                <w:sz w:val="28"/>
                <w:szCs w:val="28"/>
                <w:vertAlign w:val="subscript"/>
                <w:lang w:val="en-US"/>
              </w:rPr>
              <w:t>2</w:t>
            </w:r>
            <w:r w:rsidRPr="00A84919">
              <w:rPr>
                <w:sz w:val="28"/>
                <w:szCs w:val="28"/>
                <w:lang w:val="en-US" w:eastAsia="en-US"/>
              </w:rPr>
              <w:t xml:space="preserve"> = 2Fe</w:t>
            </w:r>
            <w:r w:rsidRPr="00A84919">
              <w:rPr>
                <w:sz w:val="28"/>
                <w:szCs w:val="28"/>
                <w:vertAlign w:val="subscript"/>
                <w:lang w:val="en-US" w:eastAsia="en-US"/>
              </w:rPr>
              <w:t>3</w:t>
            </w:r>
            <w:r w:rsidR="00F05DE0" w:rsidRPr="00A84919">
              <w:rPr>
                <w:sz w:val="28"/>
                <w:szCs w:val="28"/>
                <w:lang w:val="en-US" w:eastAsia="en-US"/>
              </w:rPr>
              <w:t>O</w:t>
            </w:r>
            <w:r w:rsidRPr="00A84919">
              <w:rPr>
                <w:sz w:val="28"/>
                <w:szCs w:val="28"/>
                <w:vertAlign w:val="subscript"/>
                <w:lang w:val="en-US" w:eastAsia="en-US"/>
              </w:rPr>
              <w:t>4</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-317 980</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-284 204</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-230 120</w:t>
            </w:r>
          </w:p>
        </w:tc>
      </w:tr>
      <w:tr w:rsidR="00D548A4" w:rsidRPr="00A84919" w:rsidTr="00F05DE0">
        <w:trPr>
          <w:trHeight w:val="207"/>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4. </w:t>
            </w:r>
            <w:r w:rsidRPr="00A84919">
              <w:rPr>
                <w:sz w:val="28"/>
                <w:szCs w:val="28"/>
                <w:lang w:val="en-US" w:eastAsia="en-US"/>
              </w:rPr>
              <w:t>2/7Ni</w:t>
            </w:r>
            <w:r w:rsidRPr="00A84919">
              <w:rPr>
                <w:sz w:val="28"/>
                <w:szCs w:val="28"/>
                <w:vertAlign w:val="subscript"/>
                <w:lang w:val="en-US" w:eastAsia="en-US"/>
              </w:rPr>
              <w:t>3</w:t>
            </w:r>
            <w:r w:rsidRPr="00A84919">
              <w:rPr>
                <w:sz w:val="28"/>
                <w:szCs w:val="28"/>
                <w:lang w:val="en-US" w:eastAsia="en-US"/>
              </w:rPr>
              <w:t>S</w:t>
            </w:r>
            <w:r w:rsidRPr="00A84919">
              <w:rPr>
                <w:sz w:val="28"/>
                <w:szCs w:val="28"/>
                <w:vertAlign w:val="subscript"/>
                <w:lang w:val="en-US" w:eastAsia="en-US"/>
              </w:rPr>
              <w:t>2</w:t>
            </w:r>
            <w:r w:rsidRPr="00A84919">
              <w:rPr>
                <w:sz w:val="28"/>
                <w:szCs w:val="28"/>
                <w:lang w:val="en-US" w:eastAsia="en-US"/>
              </w:rPr>
              <w:t xml:space="preserve"> </w:t>
            </w:r>
            <w:r w:rsidRPr="00A84919">
              <w:rPr>
                <w:sz w:val="28"/>
                <w:szCs w:val="28"/>
              </w:rPr>
              <w:t xml:space="preserve">+ </w:t>
            </w:r>
            <w:r w:rsidR="00F05DE0" w:rsidRPr="00A84919">
              <w:rPr>
                <w:sz w:val="28"/>
                <w:szCs w:val="28"/>
              </w:rPr>
              <w:t>О</w:t>
            </w:r>
            <w:r w:rsidR="00F05DE0" w:rsidRPr="00A84919">
              <w:rPr>
                <w:sz w:val="28"/>
                <w:szCs w:val="28"/>
                <w:vertAlign w:val="subscript"/>
                <w:lang w:val="en-US"/>
              </w:rPr>
              <w:t>2</w:t>
            </w:r>
            <w:r w:rsidRPr="00A84919">
              <w:rPr>
                <w:sz w:val="28"/>
                <w:szCs w:val="28"/>
                <w:lang w:val="en-US" w:eastAsia="en-US"/>
              </w:rPr>
              <w:t xml:space="preserve"> </w:t>
            </w:r>
            <w:r w:rsidRPr="00A84919">
              <w:rPr>
                <w:sz w:val="28"/>
                <w:szCs w:val="28"/>
              </w:rPr>
              <w:t xml:space="preserve">= </w:t>
            </w:r>
            <w:r w:rsidRPr="00A84919">
              <w:rPr>
                <w:sz w:val="28"/>
                <w:szCs w:val="28"/>
                <w:lang w:val="en-US" w:eastAsia="en-US"/>
              </w:rPr>
              <w:t>6</w:t>
            </w:r>
            <w:r w:rsidR="00C95EF9" w:rsidRPr="00A84919">
              <w:rPr>
                <w:sz w:val="28"/>
                <w:szCs w:val="28"/>
                <w:lang w:val="en-US" w:eastAsia="en-US"/>
              </w:rPr>
              <w:t>/</w:t>
            </w:r>
            <w:r w:rsidRPr="00A84919">
              <w:rPr>
                <w:sz w:val="28"/>
                <w:szCs w:val="28"/>
                <w:lang w:val="en-US" w:eastAsia="en-US"/>
              </w:rPr>
              <w:t xml:space="preserve">7NiO </w:t>
            </w:r>
            <w:r w:rsidRPr="00A84919">
              <w:rPr>
                <w:sz w:val="28"/>
                <w:szCs w:val="28"/>
              </w:rPr>
              <w:t xml:space="preserve">+ </w:t>
            </w:r>
            <w:r w:rsidRPr="00A84919">
              <w:rPr>
                <w:sz w:val="28"/>
                <w:szCs w:val="28"/>
                <w:lang w:val="en-US" w:eastAsia="en-US"/>
              </w:rPr>
              <w:t>4/7</w:t>
            </w:r>
            <w:r w:rsidR="00F05DE0" w:rsidRPr="00A84919">
              <w:rPr>
                <w:sz w:val="28"/>
                <w:szCs w:val="28"/>
                <w:lang w:val="en-US" w:eastAsia="en-US"/>
              </w:rPr>
              <w:t xml:space="preserve"> SO</w:t>
            </w:r>
            <w:r w:rsidR="00F05DE0" w:rsidRPr="00A84919">
              <w:rPr>
                <w:sz w:val="28"/>
                <w:szCs w:val="28"/>
                <w:vertAlign w:val="subscript"/>
                <w:lang w:val="en-US" w:eastAsia="en-US"/>
              </w:rPr>
              <w:t>2</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-252 294</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-231 154</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-235 670</w:t>
            </w:r>
          </w:p>
        </w:tc>
      </w:tr>
      <w:tr w:rsidR="00D548A4" w:rsidRPr="00A84919" w:rsidTr="00F05DE0">
        <w:trPr>
          <w:trHeight w:val="202"/>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5. </w:t>
            </w:r>
            <w:r w:rsidRPr="00A84919">
              <w:rPr>
                <w:sz w:val="28"/>
                <w:szCs w:val="28"/>
                <w:lang w:val="en-US" w:eastAsia="en-US"/>
              </w:rPr>
              <w:t xml:space="preserve">2/3CoS </w:t>
            </w:r>
            <w:r w:rsidRPr="00A84919">
              <w:rPr>
                <w:sz w:val="28"/>
                <w:szCs w:val="28"/>
              </w:rPr>
              <w:t xml:space="preserve">+ </w:t>
            </w:r>
            <w:r w:rsidR="00F05DE0" w:rsidRPr="00A84919">
              <w:rPr>
                <w:sz w:val="28"/>
                <w:szCs w:val="28"/>
              </w:rPr>
              <w:t>О</w:t>
            </w:r>
            <w:r w:rsidR="00F05DE0" w:rsidRPr="00A84919">
              <w:rPr>
                <w:sz w:val="28"/>
                <w:szCs w:val="28"/>
                <w:vertAlign w:val="subscript"/>
                <w:lang w:val="en-US"/>
              </w:rPr>
              <w:t>2</w:t>
            </w:r>
            <w:r w:rsidRPr="00A84919">
              <w:rPr>
                <w:sz w:val="28"/>
                <w:szCs w:val="28"/>
              </w:rPr>
              <w:t xml:space="preserve">= </w:t>
            </w:r>
            <w:r w:rsidRPr="00A84919">
              <w:rPr>
                <w:sz w:val="28"/>
                <w:szCs w:val="28"/>
                <w:lang w:val="en-US" w:eastAsia="en-US"/>
              </w:rPr>
              <w:t xml:space="preserve">2/3CoO </w:t>
            </w:r>
            <w:r w:rsidR="00C95EF9" w:rsidRPr="00A84919">
              <w:rPr>
                <w:sz w:val="28"/>
                <w:szCs w:val="28"/>
              </w:rPr>
              <w:t>+ 2/</w:t>
            </w:r>
            <w:r w:rsidRPr="00A84919">
              <w:rPr>
                <w:sz w:val="28"/>
                <w:szCs w:val="28"/>
                <w:lang w:val="en-US" w:eastAsia="en-US"/>
              </w:rPr>
              <w:t>3</w:t>
            </w:r>
            <w:r w:rsidR="00F05DE0" w:rsidRPr="00A84919">
              <w:rPr>
                <w:sz w:val="28"/>
                <w:szCs w:val="28"/>
                <w:lang w:val="en-US" w:eastAsia="en-US"/>
              </w:rPr>
              <w:t xml:space="preserve"> SO</w:t>
            </w:r>
            <w:r w:rsidR="00F05DE0" w:rsidRPr="00A84919">
              <w:rPr>
                <w:sz w:val="28"/>
                <w:szCs w:val="28"/>
                <w:vertAlign w:val="subscript"/>
                <w:lang w:val="en-US" w:eastAsia="en-US"/>
              </w:rPr>
              <w:t>2</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-271 805</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-262 380</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-260 409</w:t>
            </w:r>
          </w:p>
        </w:tc>
      </w:tr>
      <w:tr w:rsidR="00D548A4" w:rsidRPr="00A84919" w:rsidTr="00F05DE0">
        <w:trPr>
          <w:trHeight w:val="207"/>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lang w:val="en-US"/>
              </w:rPr>
            </w:pPr>
            <w:r w:rsidRPr="00A84919">
              <w:rPr>
                <w:sz w:val="28"/>
                <w:szCs w:val="28"/>
                <w:lang w:val="en-US"/>
              </w:rPr>
              <w:t xml:space="preserve">6. </w:t>
            </w:r>
            <w:r w:rsidRPr="00A84919">
              <w:rPr>
                <w:sz w:val="28"/>
                <w:szCs w:val="28"/>
                <w:lang w:val="en-US" w:eastAsia="en-US"/>
              </w:rPr>
              <w:t>2/3Cu</w:t>
            </w:r>
            <w:r w:rsidRPr="00A84919">
              <w:rPr>
                <w:sz w:val="28"/>
                <w:szCs w:val="28"/>
                <w:vertAlign w:val="subscript"/>
                <w:lang w:val="en-US" w:eastAsia="en-US"/>
              </w:rPr>
              <w:t>2</w:t>
            </w:r>
            <w:r w:rsidRPr="00A84919">
              <w:rPr>
                <w:sz w:val="28"/>
                <w:szCs w:val="28"/>
                <w:lang w:val="en-US" w:eastAsia="en-US"/>
              </w:rPr>
              <w:t xml:space="preserve">S </w:t>
            </w:r>
            <w:r w:rsidRPr="00A84919">
              <w:rPr>
                <w:sz w:val="28"/>
                <w:szCs w:val="28"/>
                <w:lang w:val="en-US"/>
              </w:rPr>
              <w:t xml:space="preserve">+ </w:t>
            </w:r>
            <w:r w:rsidR="00F05DE0" w:rsidRPr="00A84919">
              <w:rPr>
                <w:sz w:val="28"/>
                <w:szCs w:val="28"/>
              </w:rPr>
              <w:t>О</w:t>
            </w:r>
            <w:r w:rsidR="00F05DE0" w:rsidRPr="00A84919">
              <w:rPr>
                <w:sz w:val="28"/>
                <w:szCs w:val="28"/>
                <w:vertAlign w:val="subscript"/>
                <w:lang w:val="en-US"/>
              </w:rPr>
              <w:t>2</w:t>
            </w:r>
            <w:r w:rsidRPr="00A84919">
              <w:rPr>
                <w:sz w:val="28"/>
                <w:szCs w:val="28"/>
                <w:lang w:val="en-US" w:eastAsia="en-US"/>
              </w:rPr>
              <w:t xml:space="preserve"> </w:t>
            </w:r>
            <w:r w:rsidRPr="00A84919">
              <w:rPr>
                <w:sz w:val="28"/>
                <w:szCs w:val="28"/>
                <w:lang w:val="en-US"/>
              </w:rPr>
              <w:t>- 2/</w:t>
            </w:r>
            <w:r w:rsidRPr="00A84919">
              <w:rPr>
                <w:sz w:val="28"/>
                <w:szCs w:val="28"/>
              </w:rPr>
              <w:t>З</w:t>
            </w:r>
            <w:r w:rsidR="00C95EF9" w:rsidRPr="00A84919">
              <w:rPr>
                <w:sz w:val="28"/>
                <w:szCs w:val="28"/>
                <w:lang w:val="en-US" w:eastAsia="en-US"/>
              </w:rPr>
              <w:t xml:space="preserve"> Cu</w:t>
            </w:r>
            <w:r w:rsidR="00C95EF9" w:rsidRPr="00A84919">
              <w:rPr>
                <w:sz w:val="28"/>
                <w:szCs w:val="28"/>
                <w:vertAlign w:val="subscript"/>
                <w:lang w:val="en-US" w:eastAsia="en-US"/>
              </w:rPr>
              <w:t>2</w:t>
            </w:r>
            <w:r w:rsidRPr="00A84919">
              <w:rPr>
                <w:sz w:val="28"/>
                <w:szCs w:val="28"/>
              </w:rPr>
              <w:t>О</w:t>
            </w:r>
            <w:r w:rsidRPr="00A84919">
              <w:rPr>
                <w:sz w:val="28"/>
                <w:szCs w:val="28"/>
                <w:lang w:val="en-US"/>
              </w:rPr>
              <w:t xml:space="preserve"> + </w:t>
            </w:r>
            <w:r w:rsidRPr="00A84919">
              <w:rPr>
                <w:sz w:val="28"/>
                <w:szCs w:val="28"/>
                <w:lang w:val="en-US" w:eastAsia="en-US"/>
              </w:rPr>
              <w:t>2/3</w:t>
            </w:r>
            <w:r w:rsidR="00F05DE0" w:rsidRPr="00A84919">
              <w:rPr>
                <w:sz w:val="28"/>
                <w:szCs w:val="28"/>
                <w:lang w:val="en-US" w:eastAsia="en-US"/>
              </w:rPr>
              <w:t xml:space="preserve"> SO</w:t>
            </w:r>
            <w:r w:rsidR="00F05DE0" w:rsidRPr="00A84919">
              <w:rPr>
                <w:sz w:val="28"/>
                <w:szCs w:val="28"/>
                <w:vertAlign w:val="subscript"/>
                <w:lang w:val="en-US" w:eastAsia="en-US"/>
              </w:rPr>
              <w:t>2</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-167 700</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-170518</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-155 400</w:t>
            </w:r>
          </w:p>
        </w:tc>
      </w:tr>
      <w:tr w:rsidR="00D548A4" w:rsidRPr="00A84919" w:rsidTr="00F05DE0">
        <w:trPr>
          <w:trHeight w:val="202"/>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lang w:val="en-US"/>
              </w:rPr>
            </w:pPr>
            <w:r w:rsidRPr="00A84919">
              <w:rPr>
                <w:sz w:val="28"/>
                <w:szCs w:val="28"/>
                <w:lang w:val="en-US"/>
              </w:rPr>
              <w:t xml:space="preserve">7. </w:t>
            </w:r>
            <w:r w:rsidRPr="00A84919">
              <w:rPr>
                <w:sz w:val="28"/>
                <w:szCs w:val="28"/>
                <w:lang w:val="en-US" w:eastAsia="en-US"/>
              </w:rPr>
              <w:t xml:space="preserve">9/7NiO </w:t>
            </w:r>
            <w:r w:rsidRPr="00A84919">
              <w:rPr>
                <w:sz w:val="28"/>
                <w:szCs w:val="28"/>
                <w:lang w:val="en-US"/>
              </w:rPr>
              <w:t xml:space="preserve">+ </w:t>
            </w:r>
            <w:r w:rsidRPr="00A84919">
              <w:rPr>
                <w:sz w:val="28"/>
                <w:szCs w:val="28"/>
                <w:lang w:val="en-US" w:eastAsia="en-US"/>
              </w:rPr>
              <w:t xml:space="preserve">FeS </w:t>
            </w:r>
            <w:r w:rsidRPr="00A84919">
              <w:rPr>
                <w:sz w:val="28"/>
                <w:szCs w:val="28"/>
                <w:lang w:val="en-US"/>
              </w:rPr>
              <w:t xml:space="preserve">= </w:t>
            </w:r>
            <w:r w:rsidRPr="00A84919">
              <w:rPr>
                <w:sz w:val="28"/>
                <w:szCs w:val="28"/>
                <w:lang w:val="en-US" w:eastAsia="en-US"/>
              </w:rPr>
              <w:t xml:space="preserve">FeO </w:t>
            </w:r>
            <w:r w:rsidRPr="00A84919">
              <w:rPr>
                <w:sz w:val="28"/>
                <w:szCs w:val="28"/>
                <w:lang w:val="en-US"/>
              </w:rPr>
              <w:t xml:space="preserve">+ </w:t>
            </w:r>
            <w:r w:rsidRPr="00A84919">
              <w:rPr>
                <w:sz w:val="28"/>
                <w:szCs w:val="28"/>
                <w:lang w:val="en-US" w:eastAsia="en-US"/>
              </w:rPr>
              <w:t>3/7Ni</w:t>
            </w:r>
            <w:r w:rsidRPr="00A84919">
              <w:rPr>
                <w:sz w:val="28"/>
                <w:szCs w:val="28"/>
                <w:vertAlign w:val="subscript"/>
                <w:lang w:val="en-US" w:eastAsia="en-US"/>
              </w:rPr>
              <w:t>3</w:t>
            </w:r>
            <w:r w:rsidRPr="00A84919">
              <w:rPr>
                <w:sz w:val="28"/>
                <w:szCs w:val="28"/>
                <w:lang w:val="en-US" w:eastAsia="en-US"/>
              </w:rPr>
              <w:t>S</w:t>
            </w:r>
            <w:r w:rsidRPr="00A84919">
              <w:rPr>
                <w:sz w:val="28"/>
                <w:szCs w:val="28"/>
                <w:vertAlign w:val="subscript"/>
                <w:lang w:val="en-US" w:eastAsia="en-US"/>
              </w:rPr>
              <w:t>2</w:t>
            </w:r>
            <w:r w:rsidRPr="00A84919">
              <w:rPr>
                <w:sz w:val="28"/>
                <w:szCs w:val="28"/>
                <w:lang w:val="en-US" w:eastAsia="en-US"/>
              </w:rPr>
              <w:t xml:space="preserve"> + </w:t>
            </w:r>
            <w:r w:rsidR="00C95EF9" w:rsidRPr="00A84919">
              <w:rPr>
                <w:sz w:val="28"/>
                <w:szCs w:val="28"/>
                <w:lang w:val="en-US" w:eastAsia="en-US"/>
              </w:rPr>
              <w:t>1/7</w:t>
            </w:r>
            <w:r w:rsidRPr="00A84919">
              <w:rPr>
                <w:sz w:val="28"/>
                <w:szCs w:val="28"/>
                <w:lang w:val="en-US" w:eastAsia="en-US"/>
              </w:rPr>
              <w:t>SO2</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-23 144</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-23 092</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-22 978</w:t>
            </w:r>
          </w:p>
        </w:tc>
      </w:tr>
      <w:tr w:rsidR="00D548A4" w:rsidRPr="00A84919" w:rsidTr="00F05DE0">
        <w:trPr>
          <w:trHeight w:val="207"/>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8. </w:t>
            </w:r>
            <w:r w:rsidRPr="00A84919">
              <w:rPr>
                <w:sz w:val="28"/>
                <w:szCs w:val="28"/>
                <w:lang w:val="en-US" w:eastAsia="en-US"/>
              </w:rPr>
              <w:t>Cu</w:t>
            </w:r>
            <w:r w:rsidRPr="00A84919">
              <w:rPr>
                <w:sz w:val="28"/>
                <w:szCs w:val="28"/>
                <w:vertAlign w:val="subscript"/>
                <w:lang w:val="en-US" w:eastAsia="en-US"/>
              </w:rPr>
              <w:t>2</w:t>
            </w:r>
            <w:r w:rsidR="00F05DE0" w:rsidRPr="00A84919">
              <w:rPr>
                <w:sz w:val="28"/>
                <w:szCs w:val="28"/>
                <w:lang w:val="en-US" w:eastAsia="en-US"/>
              </w:rPr>
              <w:t>O</w:t>
            </w:r>
            <w:r w:rsidRPr="00A84919">
              <w:rPr>
                <w:sz w:val="28"/>
                <w:szCs w:val="28"/>
                <w:lang w:val="en-US" w:eastAsia="en-US"/>
              </w:rPr>
              <w:t xml:space="preserve">+ FeS </w:t>
            </w:r>
            <w:r w:rsidRPr="00A84919">
              <w:rPr>
                <w:sz w:val="28"/>
                <w:szCs w:val="28"/>
              </w:rPr>
              <w:t xml:space="preserve">= </w:t>
            </w:r>
            <w:r w:rsidRPr="00A84919">
              <w:rPr>
                <w:sz w:val="28"/>
                <w:szCs w:val="28"/>
                <w:lang w:val="en-US" w:eastAsia="en-US"/>
              </w:rPr>
              <w:t>Cu</w:t>
            </w:r>
            <w:r w:rsidRPr="00A84919">
              <w:rPr>
                <w:sz w:val="28"/>
                <w:szCs w:val="28"/>
                <w:vertAlign w:val="subscript"/>
                <w:lang w:val="en-US" w:eastAsia="en-US"/>
              </w:rPr>
              <w:t>2</w:t>
            </w:r>
            <w:r w:rsidRPr="00A84919">
              <w:rPr>
                <w:sz w:val="28"/>
                <w:szCs w:val="28"/>
                <w:lang w:val="en-US" w:eastAsia="en-US"/>
              </w:rPr>
              <w:t xml:space="preserve">S </w:t>
            </w:r>
            <w:r w:rsidRPr="00A84919">
              <w:rPr>
                <w:sz w:val="28"/>
                <w:szCs w:val="28"/>
              </w:rPr>
              <w:t xml:space="preserve">+ </w:t>
            </w:r>
            <w:r w:rsidRPr="00A84919">
              <w:rPr>
                <w:sz w:val="28"/>
                <w:szCs w:val="28"/>
                <w:lang w:val="en-US" w:eastAsia="en-US"/>
              </w:rPr>
              <w:t>FeO</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-104 424</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-99 066</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-109 755</w:t>
            </w:r>
          </w:p>
        </w:tc>
      </w:tr>
      <w:tr w:rsidR="00D548A4" w:rsidRPr="00A84919" w:rsidTr="00F05DE0">
        <w:trPr>
          <w:trHeight w:val="207"/>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9. </w:t>
            </w:r>
            <w:r w:rsidRPr="00A84919">
              <w:rPr>
                <w:sz w:val="28"/>
                <w:szCs w:val="28"/>
                <w:lang w:val="en-US" w:eastAsia="en-US"/>
              </w:rPr>
              <w:t xml:space="preserve">CoO </w:t>
            </w:r>
            <w:r w:rsidRPr="00A84919">
              <w:rPr>
                <w:sz w:val="28"/>
                <w:szCs w:val="28"/>
              </w:rPr>
              <w:t xml:space="preserve">+ </w:t>
            </w:r>
            <w:r w:rsidRPr="00A84919">
              <w:rPr>
                <w:sz w:val="28"/>
                <w:szCs w:val="28"/>
                <w:lang w:val="en-US" w:eastAsia="en-US"/>
              </w:rPr>
              <w:t xml:space="preserve">FeS </w:t>
            </w:r>
            <w:r w:rsidRPr="00A84919">
              <w:rPr>
                <w:sz w:val="28"/>
                <w:szCs w:val="28"/>
              </w:rPr>
              <w:t xml:space="preserve">- </w:t>
            </w:r>
            <w:r w:rsidRPr="00A84919">
              <w:rPr>
                <w:sz w:val="28"/>
                <w:szCs w:val="28"/>
                <w:lang w:val="en-US" w:eastAsia="en-US"/>
              </w:rPr>
              <w:t xml:space="preserve">CoO </w:t>
            </w:r>
            <w:r w:rsidRPr="00A84919">
              <w:rPr>
                <w:sz w:val="28"/>
                <w:szCs w:val="28"/>
              </w:rPr>
              <w:t xml:space="preserve">+ </w:t>
            </w:r>
            <w:r w:rsidRPr="00A84919">
              <w:rPr>
                <w:sz w:val="28"/>
                <w:szCs w:val="28"/>
                <w:lang w:val="en-US" w:eastAsia="en-US"/>
              </w:rPr>
              <w:t>FeS</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-103 675</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-117 405</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-127 399</w:t>
            </w:r>
          </w:p>
        </w:tc>
      </w:tr>
      <w:tr w:rsidR="00D548A4" w:rsidRPr="00A84919" w:rsidTr="00F05DE0">
        <w:trPr>
          <w:trHeight w:val="202"/>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lang w:val="en-US"/>
              </w:rPr>
            </w:pPr>
            <w:r w:rsidRPr="00A84919">
              <w:rPr>
                <w:sz w:val="28"/>
                <w:szCs w:val="28"/>
                <w:lang w:val="en-US"/>
              </w:rPr>
              <w:t xml:space="preserve">10. </w:t>
            </w:r>
            <w:r w:rsidRPr="00A84919">
              <w:rPr>
                <w:sz w:val="28"/>
                <w:szCs w:val="28"/>
                <w:lang w:val="en-US" w:eastAsia="en-US"/>
              </w:rPr>
              <w:t xml:space="preserve">FeS </w:t>
            </w:r>
            <w:r w:rsidRPr="00A84919">
              <w:rPr>
                <w:sz w:val="28"/>
                <w:szCs w:val="28"/>
                <w:lang w:val="en-US"/>
              </w:rPr>
              <w:t xml:space="preserve">+ </w:t>
            </w:r>
            <w:r w:rsidRPr="00A84919">
              <w:rPr>
                <w:sz w:val="28"/>
                <w:szCs w:val="28"/>
                <w:lang w:val="en-US" w:eastAsia="en-US"/>
              </w:rPr>
              <w:t>3Fe</w:t>
            </w:r>
            <w:r w:rsidRPr="00A84919">
              <w:rPr>
                <w:sz w:val="28"/>
                <w:szCs w:val="28"/>
                <w:vertAlign w:val="subscript"/>
                <w:lang w:val="en-US" w:eastAsia="en-US"/>
              </w:rPr>
              <w:t>3</w:t>
            </w:r>
            <w:r w:rsidR="00F05DE0" w:rsidRPr="00A84919">
              <w:rPr>
                <w:sz w:val="28"/>
                <w:szCs w:val="28"/>
                <w:lang w:val="en-US" w:eastAsia="en-US"/>
              </w:rPr>
              <w:t>O</w:t>
            </w:r>
            <w:r w:rsidRPr="00A84919">
              <w:rPr>
                <w:sz w:val="28"/>
                <w:szCs w:val="28"/>
                <w:vertAlign w:val="subscript"/>
                <w:lang w:val="en-US" w:eastAsia="en-US"/>
              </w:rPr>
              <w:t>4</w:t>
            </w:r>
            <w:r w:rsidRPr="00A84919">
              <w:rPr>
                <w:sz w:val="28"/>
                <w:szCs w:val="28"/>
                <w:lang w:val="en-US" w:eastAsia="en-US"/>
              </w:rPr>
              <w:t>+ 5Si</w:t>
            </w:r>
            <w:r w:rsidR="00F05DE0" w:rsidRPr="00A84919">
              <w:rPr>
                <w:sz w:val="28"/>
                <w:szCs w:val="28"/>
                <w:lang w:val="en-US" w:eastAsia="en-US"/>
              </w:rPr>
              <w:t>O</w:t>
            </w:r>
            <w:r w:rsidRPr="00A84919">
              <w:rPr>
                <w:sz w:val="28"/>
                <w:szCs w:val="28"/>
                <w:vertAlign w:val="subscript"/>
                <w:lang w:val="en-US" w:eastAsia="en-US"/>
              </w:rPr>
              <w:t>2</w:t>
            </w:r>
            <w:r w:rsidR="00F05DE0" w:rsidRPr="00A84919">
              <w:rPr>
                <w:sz w:val="28"/>
                <w:szCs w:val="28"/>
                <w:lang w:val="en-US"/>
              </w:rPr>
              <w:t>=</w:t>
            </w:r>
            <w:r w:rsidRPr="00A84919">
              <w:rPr>
                <w:sz w:val="28"/>
                <w:szCs w:val="28"/>
                <w:lang w:val="en-US" w:eastAsia="en-US"/>
              </w:rPr>
              <w:t>5(2Fe</w:t>
            </w:r>
            <w:r w:rsidR="00F05DE0" w:rsidRPr="00A84919">
              <w:rPr>
                <w:sz w:val="28"/>
                <w:szCs w:val="28"/>
                <w:lang w:val="en-US" w:eastAsia="en-US"/>
              </w:rPr>
              <w:t>O</w:t>
            </w:r>
            <w:r w:rsidR="00C95EF9" w:rsidRPr="00A84919">
              <w:rPr>
                <w:sz w:val="28"/>
                <w:szCs w:val="28"/>
                <w:vertAlign w:val="superscript"/>
                <w:lang w:val="en-US" w:eastAsia="en-US"/>
              </w:rPr>
              <w:t>.</w:t>
            </w:r>
            <w:r w:rsidRPr="00A84919">
              <w:rPr>
                <w:sz w:val="28"/>
                <w:szCs w:val="28"/>
                <w:lang w:val="en-US" w:eastAsia="en-US"/>
              </w:rPr>
              <w:t xml:space="preserve"> Si</w:t>
            </w:r>
            <w:r w:rsidR="00F05DE0" w:rsidRPr="00A84919">
              <w:rPr>
                <w:sz w:val="28"/>
                <w:szCs w:val="28"/>
                <w:lang w:val="en-US" w:eastAsia="en-US"/>
              </w:rPr>
              <w:t>O</w:t>
            </w:r>
            <w:r w:rsidRPr="00A84919">
              <w:rPr>
                <w:sz w:val="28"/>
                <w:szCs w:val="28"/>
                <w:vertAlign w:val="subscript"/>
                <w:lang w:val="en-US" w:eastAsia="en-US"/>
              </w:rPr>
              <w:t>2</w:t>
            </w:r>
            <w:r w:rsidRPr="00A84919">
              <w:rPr>
                <w:sz w:val="28"/>
                <w:szCs w:val="28"/>
                <w:lang w:val="en-US" w:eastAsia="en-US"/>
              </w:rPr>
              <w:t xml:space="preserve">) </w:t>
            </w:r>
            <w:r w:rsidRPr="00A84919">
              <w:rPr>
                <w:sz w:val="28"/>
                <w:szCs w:val="28"/>
                <w:lang w:val="en-US"/>
              </w:rPr>
              <w:t xml:space="preserve">+ </w:t>
            </w:r>
            <w:r w:rsidR="00F05DE0" w:rsidRPr="00A84919">
              <w:rPr>
                <w:sz w:val="28"/>
                <w:szCs w:val="28"/>
                <w:lang w:val="en-US" w:eastAsia="en-US"/>
              </w:rPr>
              <w:t>SO</w:t>
            </w:r>
            <w:r w:rsidR="00F05DE0" w:rsidRPr="00A84919">
              <w:rPr>
                <w:sz w:val="28"/>
                <w:szCs w:val="28"/>
                <w:vertAlign w:val="subscript"/>
                <w:lang w:val="en-US" w:eastAsia="en-US"/>
              </w:rPr>
              <w:t>2</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440"/>
              <w:rPr>
                <w:sz w:val="28"/>
                <w:szCs w:val="28"/>
              </w:rPr>
            </w:pPr>
            <w:r w:rsidRPr="00A84919">
              <w:rPr>
                <w:sz w:val="28"/>
                <w:szCs w:val="28"/>
              </w:rPr>
              <w:t>-715</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-33 649</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-69 659</w:t>
            </w:r>
          </w:p>
        </w:tc>
      </w:tr>
      <w:tr w:rsidR="00D548A4" w:rsidRPr="00A84919" w:rsidTr="00F05DE0">
        <w:trPr>
          <w:trHeight w:val="202"/>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11. </w:t>
            </w:r>
            <w:r w:rsidRPr="00A84919">
              <w:rPr>
                <w:sz w:val="28"/>
                <w:szCs w:val="28"/>
                <w:lang w:val="en-US" w:eastAsia="en-US"/>
              </w:rPr>
              <w:t xml:space="preserve">2FeO </w:t>
            </w:r>
            <w:r w:rsidRPr="00A84919">
              <w:rPr>
                <w:sz w:val="28"/>
                <w:szCs w:val="28"/>
              </w:rPr>
              <w:t xml:space="preserve">+ </w:t>
            </w:r>
            <w:r w:rsidRPr="00A84919">
              <w:rPr>
                <w:sz w:val="28"/>
                <w:szCs w:val="28"/>
                <w:lang w:val="en-US" w:eastAsia="en-US"/>
              </w:rPr>
              <w:t>Si</w:t>
            </w:r>
            <w:r w:rsidR="00C95EF9" w:rsidRPr="00A84919">
              <w:rPr>
                <w:sz w:val="28"/>
                <w:szCs w:val="28"/>
                <w:lang w:val="en-US" w:eastAsia="en-US"/>
              </w:rPr>
              <w:t>O</w:t>
            </w:r>
            <w:r w:rsidRPr="00A84919">
              <w:rPr>
                <w:sz w:val="28"/>
                <w:szCs w:val="28"/>
                <w:vertAlign w:val="subscript"/>
                <w:lang w:val="en-US" w:eastAsia="en-US"/>
              </w:rPr>
              <w:t>2</w:t>
            </w:r>
            <w:r w:rsidRPr="00A84919">
              <w:rPr>
                <w:sz w:val="28"/>
                <w:szCs w:val="28"/>
                <w:lang w:val="en-US" w:eastAsia="en-US"/>
              </w:rPr>
              <w:t xml:space="preserve"> </w:t>
            </w:r>
            <w:r w:rsidR="00C95EF9" w:rsidRPr="00A84919">
              <w:rPr>
                <w:sz w:val="27"/>
                <w:szCs w:val="27"/>
                <w:lang w:val="en-US" w:eastAsia="en-US"/>
              </w:rPr>
              <w:t>=</w:t>
            </w:r>
            <w:r w:rsidRPr="00A84919">
              <w:rPr>
                <w:sz w:val="28"/>
                <w:szCs w:val="28"/>
              </w:rPr>
              <w:t xml:space="preserve"> </w:t>
            </w:r>
            <w:r w:rsidRPr="00A84919">
              <w:rPr>
                <w:sz w:val="28"/>
                <w:szCs w:val="28"/>
                <w:lang w:val="en-US" w:eastAsia="en-US"/>
              </w:rPr>
              <w:t>2Fe</w:t>
            </w:r>
            <w:r w:rsidR="00C95EF9" w:rsidRPr="00A84919">
              <w:rPr>
                <w:sz w:val="28"/>
                <w:szCs w:val="28"/>
                <w:lang w:val="en-US" w:eastAsia="en-US"/>
              </w:rPr>
              <w:t>O</w:t>
            </w:r>
            <w:r w:rsidR="00C95EF9" w:rsidRPr="00A84919">
              <w:rPr>
                <w:sz w:val="27"/>
                <w:szCs w:val="27"/>
                <w:vertAlign w:val="superscript"/>
                <w:lang w:val="en-US" w:eastAsia="en-US"/>
              </w:rPr>
              <w:t>.</w:t>
            </w:r>
            <w:r w:rsidRPr="00A84919">
              <w:rPr>
                <w:sz w:val="28"/>
                <w:szCs w:val="28"/>
                <w:lang w:val="en-US" w:eastAsia="en-US"/>
              </w:rPr>
              <w:t>Si</w:t>
            </w:r>
            <w:r w:rsidR="00C95EF9" w:rsidRPr="00A84919">
              <w:rPr>
                <w:sz w:val="28"/>
                <w:szCs w:val="28"/>
                <w:lang w:val="en-US" w:eastAsia="en-US"/>
              </w:rPr>
              <w:t>O</w:t>
            </w:r>
            <w:r w:rsidRPr="00A84919">
              <w:rPr>
                <w:sz w:val="28"/>
                <w:szCs w:val="28"/>
                <w:vertAlign w:val="subscript"/>
                <w:lang w:val="en-US" w:eastAsia="en-US"/>
              </w:rPr>
              <w:t>2</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-17 200</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-20 571</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-24 137</w:t>
            </w:r>
          </w:p>
        </w:tc>
      </w:tr>
      <w:tr w:rsidR="00D548A4" w:rsidRPr="00A84919" w:rsidTr="00F05DE0">
        <w:trPr>
          <w:trHeight w:val="202"/>
        </w:trPr>
        <w:tc>
          <w:tcPr>
            <w:tcW w:w="5534" w:type="dxa"/>
            <w:tcBorders>
              <w:top w:val="nil"/>
              <w:left w:val="single" w:sz="4" w:space="0" w:color="auto"/>
              <w:bottom w:val="single" w:sz="4" w:space="0" w:color="auto"/>
              <w:right w:val="single" w:sz="4" w:space="0" w:color="auto"/>
            </w:tcBorders>
            <w:shd w:val="clear" w:color="auto" w:fill="FFFFFF"/>
          </w:tcPr>
          <w:p w:rsidR="00D548A4" w:rsidRPr="00A84919" w:rsidRDefault="00D548A4" w:rsidP="00D548A4">
            <w:pPr>
              <w:ind w:left="120"/>
              <w:rPr>
                <w:sz w:val="27"/>
                <w:szCs w:val="27"/>
                <w:lang w:val="en-US"/>
              </w:rPr>
            </w:pPr>
            <w:r w:rsidRPr="00A84919">
              <w:rPr>
                <w:sz w:val="27"/>
                <w:szCs w:val="27"/>
                <w:lang w:val="en-US"/>
              </w:rPr>
              <w:t xml:space="preserve">12. </w:t>
            </w:r>
            <w:r w:rsidR="00C95EF9" w:rsidRPr="00A84919">
              <w:rPr>
                <w:sz w:val="27"/>
                <w:szCs w:val="27"/>
                <w:lang w:val="en-US" w:eastAsia="en-US"/>
              </w:rPr>
              <w:t>2/3FeS</w:t>
            </w:r>
            <w:r w:rsidRPr="00A84919">
              <w:rPr>
                <w:sz w:val="27"/>
                <w:szCs w:val="27"/>
                <w:lang w:val="en-US"/>
              </w:rPr>
              <w:t>+</w:t>
            </w:r>
            <w:r w:rsidR="00C95EF9" w:rsidRPr="00A84919">
              <w:rPr>
                <w:sz w:val="27"/>
                <w:szCs w:val="27"/>
                <w:lang w:val="en-US" w:eastAsia="en-US"/>
              </w:rPr>
              <w:t>O</w:t>
            </w:r>
            <w:r w:rsidR="00C95EF9" w:rsidRPr="00A84919">
              <w:rPr>
                <w:sz w:val="27"/>
                <w:szCs w:val="27"/>
                <w:vertAlign w:val="subscript"/>
                <w:lang w:val="en-US"/>
              </w:rPr>
              <w:t>2</w:t>
            </w:r>
            <w:r w:rsidR="00C95EF9" w:rsidRPr="00A84919">
              <w:rPr>
                <w:sz w:val="27"/>
                <w:szCs w:val="27"/>
                <w:lang w:val="en-US"/>
              </w:rPr>
              <w:t>+</w:t>
            </w:r>
            <w:r w:rsidRPr="00A84919">
              <w:rPr>
                <w:sz w:val="27"/>
                <w:szCs w:val="27"/>
                <w:lang w:val="en-US" w:eastAsia="en-US"/>
              </w:rPr>
              <w:t>l/3Si</w:t>
            </w:r>
            <w:r w:rsidR="00C95EF9" w:rsidRPr="00A84919">
              <w:rPr>
                <w:sz w:val="27"/>
                <w:szCs w:val="27"/>
                <w:lang w:val="en-US" w:eastAsia="en-US"/>
              </w:rPr>
              <w:t>O</w:t>
            </w:r>
            <w:r w:rsidRPr="00A84919">
              <w:rPr>
                <w:sz w:val="27"/>
                <w:szCs w:val="27"/>
                <w:vertAlign w:val="subscript"/>
                <w:lang w:val="en-US" w:eastAsia="en-US"/>
              </w:rPr>
              <w:t>2</w:t>
            </w:r>
            <w:r w:rsidR="00C95EF9" w:rsidRPr="00A84919">
              <w:rPr>
                <w:sz w:val="27"/>
                <w:szCs w:val="27"/>
                <w:lang w:val="en-US" w:eastAsia="en-US"/>
              </w:rPr>
              <w:t>=</w:t>
            </w:r>
            <w:r w:rsidRPr="00A84919">
              <w:rPr>
                <w:sz w:val="27"/>
                <w:szCs w:val="27"/>
                <w:lang w:val="en-US" w:eastAsia="en-US"/>
              </w:rPr>
              <w:t>l/3(2Fe</w:t>
            </w:r>
            <w:r w:rsidR="00C95EF9" w:rsidRPr="00A84919">
              <w:rPr>
                <w:sz w:val="27"/>
                <w:szCs w:val="27"/>
                <w:lang w:val="en-US" w:eastAsia="en-US"/>
              </w:rPr>
              <w:t>O</w:t>
            </w:r>
            <w:r w:rsidR="00C95EF9" w:rsidRPr="00A84919">
              <w:rPr>
                <w:sz w:val="27"/>
                <w:szCs w:val="27"/>
                <w:vertAlign w:val="superscript"/>
                <w:lang w:val="en-US" w:eastAsia="en-US"/>
              </w:rPr>
              <w:t>.</w:t>
            </w:r>
            <w:r w:rsidRPr="00A84919">
              <w:rPr>
                <w:sz w:val="27"/>
                <w:szCs w:val="27"/>
                <w:lang w:val="en-US" w:eastAsia="en-US"/>
              </w:rPr>
              <w:t>Si</w:t>
            </w:r>
            <w:r w:rsidR="00C95EF9" w:rsidRPr="00A84919">
              <w:rPr>
                <w:sz w:val="27"/>
                <w:szCs w:val="27"/>
                <w:lang w:val="en-US" w:eastAsia="en-US"/>
              </w:rPr>
              <w:t>O</w:t>
            </w:r>
            <w:r w:rsidRPr="00A84919">
              <w:rPr>
                <w:sz w:val="27"/>
                <w:szCs w:val="27"/>
                <w:vertAlign w:val="subscript"/>
                <w:lang w:val="en-US" w:eastAsia="en-US"/>
              </w:rPr>
              <w:t>2</w:t>
            </w:r>
            <w:r w:rsidR="00C95EF9" w:rsidRPr="00A84919">
              <w:rPr>
                <w:sz w:val="27"/>
                <w:szCs w:val="27"/>
                <w:lang w:val="en-US" w:eastAsia="en-US"/>
              </w:rPr>
              <w:t>)</w:t>
            </w:r>
            <w:r w:rsidR="00C95EF9" w:rsidRPr="00A84919">
              <w:rPr>
                <w:sz w:val="27"/>
                <w:szCs w:val="27"/>
                <w:lang w:val="en-US"/>
              </w:rPr>
              <w:t>+</w:t>
            </w:r>
            <w:r w:rsidRPr="00A84919">
              <w:rPr>
                <w:sz w:val="27"/>
                <w:szCs w:val="27"/>
                <w:lang w:val="en-US" w:eastAsia="en-US"/>
              </w:rPr>
              <w:t>2/3S</w:t>
            </w:r>
            <w:r w:rsidR="00C95EF9" w:rsidRPr="00A84919">
              <w:rPr>
                <w:sz w:val="27"/>
                <w:szCs w:val="27"/>
                <w:lang w:val="en-US" w:eastAsia="en-US"/>
              </w:rPr>
              <w:t>O</w:t>
            </w:r>
            <w:r w:rsidRPr="00A84919">
              <w:rPr>
                <w:sz w:val="27"/>
                <w:szCs w:val="27"/>
                <w:vertAlign w:val="subscript"/>
                <w:lang w:val="en-US" w:eastAsia="en-US"/>
              </w:rPr>
              <w:t>2</w:t>
            </w:r>
          </w:p>
        </w:tc>
        <w:tc>
          <w:tcPr>
            <w:tcW w:w="1275" w:type="dxa"/>
            <w:tcBorders>
              <w:top w:val="nil"/>
              <w:left w:val="single" w:sz="4" w:space="0" w:color="auto"/>
              <w:bottom w:val="single" w:sz="4" w:space="0" w:color="auto"/>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-248 900</w:t>
            </w:r>
          </w:p>
        </w:tc>
        <w:tc>
          <w:tcPr>
            <w:tcW w:w="1276" w:type="dxa"/>
            <w:tcBorders>
              <w:top w:val="nil"/>
              <w:left w:val="single" w:sz="4" w:space="0" w:color="auto"/>
              <w:bottom w:val="single" w:sz="4" w:space="0" w:color="auto"/>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-245 315</w:t>
            </w:r>
          </w:p>
        </w:tc>
        <w:tc>
          <w:tcPr>
            <w:tcW w:w="1279" w:type="dxa"/>
            <w:tcBorders>
              <w:top w:val="nil"/>
              <w:left w:val="single" w:sz="4" w:space="0" w:color="auto"/>
              <w:bottom w:val="single" w:sz="4" w:space="0" w:color="auto"/>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-241 512</w:t>
            </w:r>
          </w:p>
        </w:tc>
      </w:tr>
      <w:tr w:rsidR="00D548A4" w:rsidRPr="00A84919" w:rsidTr="00F05DE0">
        <w:trPr>
          <w:trHeight w:val="225"/>
        </w:trPr>
        <w:tc>
          <w:tcPr>
            <w:tcW w:w="9364" w:type="dxa"/>
            <w:gridSpan w:val="4"/>
            <w:tcBorders>
              <w:top w:val="single" w:sz="4" w:space="0" w:color="auto"/>
              <w:left w:val="single" w:sz="4" w:space="0" w:color="auto"/>
              <w:bottom w:val="single" w:sz="4" w:space="0" w:color="auto"/>
              <w:right w:val="single" w:sz="4" w:space="0" w:color="auto"/>
            </w:tcBorders>
            <w:shd w:val="clear" w:color="auto" w:fill="FFFFFF"/>
          </w:tcPr>
          <w:p w:rsidR="00D548A4" w:rsidRPr="00A84919" w:rsidRDefault="00D548A4" w:rsidP="00D548A4">
            <w:pPr>
              <w:ind w:left="2920"/>
              <w:rPr>
                <w:sz w:val="28"/>
                <w:szCs w:val="28"/>
              </w:rPr>
            </w:pPr>
            <w:r w:rsidRPr="00A84919">
              <w:rPr>
                <w:b/>
                <w:bCs/>
                <w:i/>
                <w:iCs/>
                <w:sz w:val="28"/>
                <w:szCs w:val="28"/>
              </w:rPr>
              <w:t>Второй период</w:t>
            </w:r>
          </w:p>
        </w:tc>
      </w:tr>
      <w:tr w:rsidR="00D548A4" w:rsidRPr="00A84919" w:rsidTr="00F05DE0">
        <w:trPr>
          <w:trHeight w:val="207"/>
        </w:trPr>
        <w:tc>
          <w:tcPr>
            <w:tcW w:w="5534" w:type="dxa"/>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13. </w:t>
            </w:r>
            <w:r w:rsidRPr="00A84919">
              <w:rPr>
                <w:sz w:val="28"/>
                <w:szCs w:val="28"/>
                <w:lang w:val="en-US" w:eastAsia="en-US"/>
              </w:rPr>
              <w:t>Cu</w:t>
            </w:r>
            <w:r w:rsidRPr="00A84919">
              <w:rPr>
                <w:sz w:val="28"/>
                <w:szCs w:val="28"/>
                <w:vertAlign w:val="subscript"/>
                <w:lang w:val="en-US" w:eastAsia="en-US"/>
              </w:rPr>
              <w:t>2</w:t>
            </w:r>
            <w:r w:rsidRPr="00A84919">
              <w:rPr>
                <w:sz w:val="28"/>
                <w:szCs w:val="28"/>
                <w:lang w:val="en-US" w:eastAsia="en-US"/>
              </w:rPr>
              <w:t xml:space="preserve">S </w:t>
            </w:r>
            <w:r w:rsidRPr="00A84919">
              <w:rPr>
                <w:sz w:val="28"/>
                <w:szCs w:val="28"/>
              </w:rPr>
              <w:t xml:space="preserve">+ </w:t>
            </w:r>
            <w:r w:rsidR="00C95EF9" w:rsidRPr="00A84919">
              <w:rPr>
                <w:sz w:val="28"/>
                <w:szCs w:val="28"/>
                <w:lang w:val="en-US" w:eastAsia="en-US"/>
              </w:rPr>
              <w:t>O</w:t>
            </w:r>
            <w:r w:rsidRPr="00A84919">
              <w:rPr>
                <w:sz w:val="28"/>
                <w:szCs w:val="28"/>
                <w:vertAlign w:val="subscript"/>
                <w:lang w:val="en-US" w:eastAsia="en-US"/>
              </w:rPr>
              <w:t>2</w:t>
            </w:r>
            <w:r w:rsidRPr="00A84919">
              <w:rPr>
                <w:sz w:val="28"/>
                <w:szCs w:val="28"/>
                <w:lang w:val="en-US" w:eastAsia="en-US"/>
              </w:rPr>
              <w:t xml:space="preserve"> </w:t>
            </w:r>
            <w:r w:rsidRPr="00A84919">
              <w:rPr>
                <w:sz w:val="28"/>
                <w:szCs w:val="28"/>
              </w:rPr>
              <w:t xml:space="preserve">= </w:t>
            </w:r>
            <w:r w:rsidRPr="00A84919">
              <w:rPr>
                <w:sz w:val="28"/>
                <w:szCs w:val="28"/>
                <w:lang w:val="en-US" w:eastAsia="en-US"/>
              </w:rPr>
              <w:t xml:space="preserve">2Cu </w:t>
            </w:r>
            <w:r w:rsidRPr="00A84919">
              <w:rPr>
                <w:sz w:val="28"/>
                <w:szCs w:val="28"/>
              </w:rPr>
              <w:t xml:space="preserve">+ </w:t>
            </w:r>
            <w:r w:rsidRPr="00A84919">
              <w:rPr>
                <w:sz w:val="28"/>
                <w:szCs w:val="28"/>
                <w:lang w:val="en-US" w:eastAsia="en-US"/>
              </w:rPr>
              <w:t>S</w:t>
            </w:r>
            <w:r w:rsidR="00C95EF9" w:rsidRPr="00A84919">
              <w:rPr>
                <w:sz w:val="28"/>
                <w:szCs w:val="28"/>
                <w:lang w:val="en-US" w:eastAsia="en-US"/>
              </w:rPr>
              <w:t>O</w:t>
            </w:r>
            <w:r w:rsidRPr="00A84919">
              <w:rPr>
                <w:sz w:val="28"/>
                <w:szCs w:val="28"/>
                <w:vertAlign w:val="subscript"/>
                <w:lang w:val="en-US" w:eastAsia="en-US"/>
              </w:rPr>
              <w:t>2</w:t>
            </w:r>
          </w:p>
        </w:tc>
        <w:tc>
          <w:tcPr>
            <w:tcW w:w="1275" w:type="dxa"/>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-143 243</w:t>
            </w:r>
          </w:p>
        </w:tc>
        <w:tc>
          <w:tcPr>
            <w:tcW w:w="1276" w:type="dxa"/>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-131 379</w:t>
            </w:r>
          </w:p>
        </w:tc>
        <w:tc>
          <w:tcPr>
            <w:tcW w:w="1279" w:type="dxa"/>
            <w:tcBorders>
              <w:top w:val="single" w:sz="4" w:space="0" w:color="auto"/>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-118 509</w:t>
            </w:r>
          </w:p>
        </w:tc>
      </w:tr>
      <w:tr w:rsidR="00D548A4" w:rsidRPr="00A84919" w:rsidTr="00F05DE0">
        <w:trPr>
          <w:trHeight w:val="207"/>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lang w:val="en-US"/>
              </w:rPr>
            </w:pPr>
            <w:r w:rsidRPr="00A84919">
              <w:rPr>
                <w:sz w:val="28"/>
                <w:szCs w:val="28"/>
                <w:lang w:val="en-US"/>
              </w:rPr>
              <w:t xml:space="preserve">14. </w:t>
            </w:r>
            <w:r w:rsidRPr="00A84919">
              <w:rPr>
                <w:sz w:val="28"/>
                <w:szCs w:val="28"/>
                <w:lang w:val="en-US" w:eastAsia="en-US"/>
              </w:rPr>
              <w:t>l/2Ni</w:t>
            </w:r>
            <w:r w:rsidRPr="00A84919">
              <w:rPr>
                <w:sz w:val="28"/>
                <w:szCs w:val="28"/>
                <w:vertAlign w:val="subscript"/>
                <w:lang w:val="en-US" w:eastAsia="en-US"/>
              </w:rPr>
              <w:t>3</w:t>
            </w:r>
            <w:r w:rsidRPr="00A84919">
              <w:rPr>
                <w:sz w:val="28"/>
                <w:szCs w:val="28"/>
                <w:lang w:val="en-US" w:eastAsia="en-US"/>
              </w:rPr>
              <w:t>S</w:t>
            </w:r>
            <w:r w:rsidRPr="00A84919">
              <w:rPr>
                <w:sz w:val="28"/>
                <w:szCs w:val="28"/>
                <w:vertAlign w:val="subscript"/>
                <w:lang w:val="en-US" w:eastAsia="en-US"/>
              </w:rPr>
              <w:t>2</w:t>
            </w:r>
            <w:r w:rsidRPr="00A84919">
              <w:rPr>
                <w:sz w:val="28"/>
                <w:szCs w:val="28"/>
                <w:lang w:val="en-US" w:eastAsia="en-US"/>
              </w:rPr>
              <w:t xml:space="preserve"> + 2Cu </w:t>
            </w:r>
            <w:r w:rsidRPr="00A84919">
              <w:rPr>
                <w:sz w:val="28"/>
                <w:szCs w:val="28"/>
                <w:lang w:val="en-US"/>
              </w:rPr>
              <w:t xml:space="preserve">= </w:t>
            </w:r>
            <w:r w:rsidRPr="00A84919">
              <w:rPr>
                <w:sz w:val="28"/>
                <w:szCs w:val="28"/>
                <w:lang w:val="en-US" w:eastAsia="en-US"/>
              </w:rPr>
              <w:t xml:space="preserve">3/2Ni </w:t>
            </w:r>
            <w:r w:rsidRPr="00A84919">
              <w:rPr>
                <w:sz w:val="28"/>
                <w:szCs w:val="28"/>
                <w:lang w:val="en-US"/>
              </w:rPr>
              <w:t xml:space="preserve">+ </w:t>
            </w:r>
            <w:r w:rsidRPr="00A84919">
              <w:rPr>
                <w:sz w:val="28"/>
                <w:szCs w:val="28"/>
                <w:lang w:val="en-US" w:eastAsia="en-US"/>
              </w:rPr>
              <w:t>Cu</w:t>
            </w:r>
            <w:r w:rsidRPr="00A84919">
              <w:rPr>
                <w:sz w:val="28"/>
                <w:szCs w:val="28"/>
                <w:vertAlign w:val="subscript"/>
                <w:lang w:val="en-US" w:eastAsia="en-US"/>
              </w:rPr>
              <w:t>2</w:t>
            </w:r>
            <w:r w:rsidRPr="00A84919">
              <w:rPr>
                <w:sz w:val="28"/>
                <w:szCs w:val="28"/>
                <w:lang w:val="en-US" w:eastAsia="en-US"/>
              </w:rPr>
              <w:t>S</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-10 450</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-125 400</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-273 253</w:t>
            </w:r>
          </w:p>
        </w:tc>
      </w:tr>
      <w:tr w:rsidR="00D548A4" w:rsidRPr="00A84919" w:rsidTr="00F05DE0">
        <w:trPr>
          <w:trHeight w:val="202"/>
        </w:trPr>
        <w:tc>
          <w:tcPr>
            <w:tcW w:w="5534"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15. </w:t>
            </w:r>
            <w:r w:rsidRPr="00A84919">
              <w:rPr>
                <w:sz w:val="28"/>
                <w:szCs w:val="28"/>
                <w:lang w:val="en-US" w:eastAsia="en-US"/>
              </w:rPr>
              <w:t xml:space="preserve">Ni </w:t>
            </w:r>
            <w:r w:rsidRPr="00A84919">
              <w:rPr>
                <w:sz w:val="28"/>
                <w:szCs w:val="28"/>
              </w:rPr>
              <w:t xml:space="preserve">+ </w:t>
            </w:r>
            <w:r w:rsidRPr="00A84919">
              <w:rPr>
                <w:sz w:val="28"/>
                <w:szCs w:val="28"/>
                <w:lang w:val="en-US" w:eastAsia="en-US"/>
              </w:rPr>
              <w:t>Cu</w:t>
            </w:r>
            <w:r w:rsidRPr="00A84919">
              <w:rPr>
                <w:sz w:val="28"/>
                <w:szCs w:val="28"/>
                <w:vertAlign w:val="subscript"/>
                <w:lang w:val="en-US" w:eastAsia="en-US"/>
              </w:rPr>
              <w:t>2</w:t>
            </w:r>
            <w:r w:rsidR="00C95EF9" w:rsidRPr="00A84919">
              <w:rPr>
                <w:sz w:val="28"/>
                <w:szCs w:val="28"/>
                <w:lang w:val="en-US" w:eastAsia="en-US"/>
              </w:rPr>
              <w:t>O</w:t>
            </w:r>
            <w:r w:rsidRPr="00A84919">
              <w:rPr>
                <w:sz w:val="28"/>
                <w:szCs w:val="28"/>
                <w:lang w:val="en-US" w:eastAsia="en-US"/>
              </w:rPr>
              <w:t xml:space="preserve">= NiO </w:t>
            </w:r>
            <w:r w:rsidRPr="00A84919">
              <w:rPr>
                <w:sz w:val="28"/>
                <w:szCs w:val="28"/>
              </w:rPr>
              <w:t xml:space="preserve">+ </w:t>
            </w:r>
            <w:r w:rsidRPr="00A84919">
              <w:rPr>
                <w:sz w:val="28"/>
                <w:szCs w:val="28"/>
                <w:lang w:val="en-US" w:eastAsia="en-US"/>
              </w:rPr>
              <w:t>2Cu</w:t>
            </w:r>
          </w:p>
        </w:tc>
        <w:tc>
          <w:tcPr>
            <w:tcW w:w="1275" w:type="dxa"/>
            <w:tcBorders>
              <w:top w:val="nil"/>
              <w:left w:val="single" w:sz="4" w:space="0" w:color="auto"/>
              <w:bottom w:val="nil"/>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-24 181</w:t>
            </w:r>
          </w:p>
        </w:tc>
        <w:tc>
          <w:tcPr>
            <w:tcW w:w="1276" w:type="dxa"/>
            <w:tcBorders>
              <w:top w:val="nil"/>
              <w:left w:val="single" w:sz="4" w:space="0" w:color="auto"/>
              <w:bottom w:val="nil"/>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-11 507</w:t>
            </w:r>
          </w:p>
        </w:tc>
        <w:tc>
          <w:tcPr>
            <w:tcW w:w="1279" w:type="dxa"/>
            <w:tcBorders>
              <w:top w:val="nil"/>
              <w:left w:val="single" w:sz="4" w:space="0" w:color="auto"/>
              <w:bottom w:val="nil"/>
              <w:right w:val="single" w:sz="4" w:space="0" w:color="auto"/>
            </w:tcBorders>
            <w:shd w:val="clear" w:color="auto" w:fill="FFFFFF"/>
          </w:tcPr>
          <w:p w:rsidR="00D548A4" w:rsidRPr="00A84919" w:rsidRDefault="00D548A4" w:rsidP="00D548A4">
            <w:pPr>
              <w:ind w:left="280"/>
              <w:rPr>
                <w:sz w:val="28"/>
                <w:szCs w:val="28"/>
              </w:rPr>
            </w:pPr>
            <w:r w:rsidRPr="00A84919">
              <w:rPr>
                <w:sz w:val="28"/>
                <w:szCs w:val="28"/>
              </w:rPr>
              <w:t>-8 465</w:t>
            </w:r>
          </w:p>
        </w:tc>
      </w:tr>
      <w:tr w:rsidR="00D548A4" w:rsidRPr="00A84919" w:rsidTr="00F05DE0">
        <w:trPr>
          <w:trHeight w:val="236"/>
        </w:trPr>
        <w:tc>
          <w:tcPr>
            <w:tcW w:w="5534" w:type="dxa"/>
            <w:tcBorders>
              <w:top w:val="nil"/>
              <w:left w:val="single" w:sz="4" w:space="0" w:color="auto"/>
              <w:bottom w:val="single" w:sz="4" w:space="0" w:color="auto"/>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 xml:space="preserve">16. </w:t>
            </w:r>
            <w:r w:rsidRPr="00A84919">
              <w:rPr>
                <w:sz w:val="28"/>
                <w:szCs w:val="28"/>
                <w:lang w:val="en-US" w:eastAsia="en-US"/>
              </w:rPr>
              <w:t xml:space="preserve">2Cu </w:t>
            </w:r>
            <w:r w:rsidRPr="00A84919">
              <w:rPr>
                <w:sz w:val="28"/>
                <w:szCs w:val="28"/>
              </w:rPr>
              <w:t>+ 1/2</w:t>
            </w:r>
            <w:r w:rsidR="00C95EF9" w:rsidRPr="00A84919">
              <w:rPr>
                <w:sz w:val="28"/>
                <w:szCs w:val="28"/>
                <w:lang w:val="en-US" w:eastAsia="en-US"/>
              </w:rPr>
              <w:t xml:space="preserve"> O</w:t>
            </w:r>
            <w:r w:rsidR="00C95EF9" w:rsidRPr="00A84919">
              <w:rPr>
                <w:sz w:val="28"/>
                <w:szCs w:val="28"/>
                <w:vertAlign w:val="subscript"/>
                <w:lang w:val="en-US" w:eastAsia="en-US"/>
              </w:rPr>
              <w:t>2</w:t>
            </w:r>
            <w:r w:rsidRPr="00A84919">
              <w:rPr>
                <w:sz w:val="28"/>
                <w:szCs w:val="28"/>
              </w:rPr>
              <w:t xml:space="preserve"> = </w:t>
            </w:r>
            <w:r w:rsidRPr="00A84919">
              <w:rPr>
                <w:sz w:val="28"/>
                <w:szCs w:val="28"/>
                <w:lang w:val="en-US" w:eastAsia="en-US"/>
              </w:rPr>
              <w:t>Cu</w:t>
            </w:r>
            <w:r w:rsidRPr="00A84919">
              <w:rPr>
                <w:sz w:val="28"/>
                <w:szCs w:val="28"/>
                <w:vertAlign w:val="subscript"/>
                <w:lang w:val="en-US" w:eastAsia="en-US"/>
              </w:rPr>
              <w:t>2</w:t>
            </w:r>
            <w:r w:rsidR="00C95EF9" w:rsidRPr="00A84919">
              <w:rPr>
                <w:sz w:val="28"/>
                <w:szCs w:val="28"/>
                <w:lang w:val="en-US" w:eastAsia="en-US"/>
              </w:rPr>
              <w:t>O</w:t>
            </w:r>
          </w:p>
        </w:tc>
        <w:tc>
          <w:tcPr>
            <w:tcW w:w="1275" w:type="dxa"/>
            <w:tcBorders>
              <w:top w:val="nil"/>
              <w:left w:val="single" w:sz="4" w:space="0" w:color="auto"/>
              <w:bottom w:val="single" w:sz="4" w:space="0" w:color="auto"/>
              <w:right w:val="single" w:sz="4" w:space="0" w:color="auto"/>
            </w:tcBorders>
            <w:shd w:val="clear" w:color="auto" w:fill="FFFFFF"/>
          </w:tcPr>
          <w:p w:rsidR="00D548A4" w:rsidRPr="00A84919" w:rsidRDefault="00D548A4" w:rsidP="00D548A4">
            <w:pPr>
              <w:ind w:left="160"/>
              <w:rPr>
                <w:sz w:val="28"/>
                <w:szCs w:val="28"/>
              </w:rPr>
            </w:pPr>
            <w:r w:rsidRPr="00A84919">
              <w:rPr>
                <w:sz w:val="28"/>
                <w:szCs w:val="28"/>
              </w:rPr>
              <w:t>-63 131</w:t>
            </w:r>
          </w:p>
        </w:tc>
        <w:tc>
          <w:tcPr>
            <w:tcW w:w="1276" w:type="dxa"/>
            <w:tcBorders>
              <w:top w:val="nil"/>
              <w:left w:val="single" w:sz="4" w:space="0" w:color="auto"/>
              <w:bottom w:val="single" w:sz="4" w:space="0" w:color="auto"/>
              <w:right w:val="single" w:sz="4" w:space="0" w:color="auto"/>
            </w:tcBorders>
            <w:shd w:val="clear" w:color="auto" w:fill="FFFFFF"/>
          </w:tcPr>
          <w:p w:rsidR="00D548A4" w:rsidRPr="00A84919" w:rsidRDefault="00D548A4" w:rsidP="00D548A4">
            <w:pPr>
              <w:ind w:left="120"/>
              <w:rPr>
                <w:sz w:val="28"/>
                <w:szCs w:val="28"/>
              </w:rPr>
            </w:pPr>
            <w:r w:rsidRPr="00A84919">
              <w:rPr>
                <w:sz w:val="28"/>
                <w:szCs w:val="28"/>
              </w:rPr>
              <w:t>-56 589</w:t>
            </w:r>
          </w:p>
        </w:tc>
        <w:tc>
          <w:tcPr>
            <w:tcW w:w="1279" w:type="dxa"/>
            <w:tcBorders>
              <w:top w:val="nil"/>
              <w:left w:val="single" w:sz="4" w:space="0" w:color="auto"/>
              <w:bottom w:val="single" w:sz="4" w:space="0" w:color="auto"/>
              <w:right w:val="single" w:sz="4" w:space="0" w:color="auto"/>
            </w:tcBorders>
            <w:shd w:val="clear" w:color="auto" w:fill="FFFFFF"/>
          </w:tcPr>
          <w:p w:rsidR="00D548A4" w:rsidRPr="00A84919" w:rsidRDefault="00D548A4" w:rsidP="00D548A4">
            <w:pPr>
              <w:ind w:left="100"/>
              <w:rPr>
                <w:sz w:val="28"/>
                <w:szCs w:val="28"/>
              </w:rPr>
            </w:pPr>
            <w:r w:rsidRPr="00A84919">
              <w:rPr>
                <w:sz w:val="28"/>
                <w:szCs w:val="28"/>
              </w:rPr>
              <w:t>-50 099</w:t>
            </w:r>
          </w:p>
        </w:tc>
      </w:tr>
    </w:tbl>
    <w:p w:rsidR="00D548A4" w:rsidRPr="00A84919" w:rsidRDefault="00D548A4" w:rsidP="00BD1D16">
      <w:pPr>
        <w:tabs>
          <w:tab w:val="left" w:pos="5207"/>
        </w:tabs>
        <w:spacing w:line="276" w:lineRule="auto"/>
        <w:ind w:firstLine="900"/>
        <w:jc w:val="center"/>
        <w:rPr>
          <w:sz w:val="28"/>
          <w:szCs w:val="28"/>
          <w:lang w:val="en-US"/>
        </w:rPr>
      </w:pP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По  величине  убыли  изобарно-изотермического  потенциала  реакций конвертерного  процесса  следует  ожидать,  что  при  контакте  с  кислородом воздуха  все  компоненты  расплавленного  штейна  будут  окисляться  (реакции 1–6).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Однако большая величина убыли изобарно-изотермического потенциала из рассмотренных реакций и преобладающее содержание железа в штейне по сравнению с никелем и кобальтом создает условия для протекания в первую очередь реакций окисления сульфида железа с образованием магнетита (реакции  1, 2).  Кроме  того,  высокие  отрицательные  значения  ∆G  реакций взаимодействия оксидов цветных металлов  с  сульфидом железа  (реакции 7–9) обеспечивают  возможность  обратного  перехода  цветных  металлов  в  сульфидную  форму.  Таким  образом,  в  условиях  энергичного  взаимодействия сульфидов металлов  с  кислородом  воздуха  результатом  продувки штейна  в конвертере в течение определенного времени будет процесс окисления сульфида железа.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Однако по ходу продувки экранирующее действие железа по мере его ошлакования  непрерывно  убывает,  поскольку  его  концентрация  в  сульфидной массе снижается. При этом в связи с изменением соотношения активностей  компонентов  сульфидной массы  увеличивается  вероятность  окисления сульфидов цветных металлов по реакциям 4, 5, 6.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Интенсивному окислению сульфида меди препятствует энергично протекающая реакция 8. Это дает возможность сохранения относительно полного количества меди в сульфидной массе до вывода из нее железа. В отличие от сульфида меди, сульфид никеля начинает  заметно окисляться при достижении концентрации, приблизительно равной концентрации сульфида железа, т.е. в конце первого периода, поэтому содержание никеля в шлаках холостой продувки, как правило, выше, чем в шлаках первой продувки. Кроме того,  это  обстоятельство подтверждается  тем,  что  значение ∆G  реакций окисления  сульфидов  никеля  и  железа  примерно  одинаковы,  а  ∆G  реакции  обменного взаимодействия оксида никеля и сульфида железа (реакция 7) существенно меньше, чем реакции взаимодействия оксида меди с сульфидом железа (реакция 8).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Наиболее подверженным необратимому окислению из сульфидов цветных металлов оказывается сульфид кобальта. Заметное его окисление начинается при снижении концентрации железа в сульфидной массе менее 15%, что обусловлено более высоким  значением ∆G реакции окисления кобальта (реакция 5) по сравнению с реакцией обменного взаимодействия (реакция 9). Так же, как и для никеля, для кобальта характерно повышение его концентрации  в шлаках  холостой  продувки  по  сравнению  со шлаками  первой продувки.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Проанализировав термодинамические показатели первого периода конвертирования по величине убыли изобарно-изотермического потенциала реакций окисления  сульфидов и  с  учетом их  активностей  в  сульфидной фазе, металлы можно расположить в ряд Fe – Co – Ni – Cu. Из этого ряда следует, что вначале будут протекать реакции окисления сульфида железа,  затем кобальта, никеля и меди.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Образующийся при окислении сульфида железа вюстит по мере его накопления в ванне конвертера и при условии подачи песчаника будет образовывать с ним фаялит (реакция 11). Как следует из приведенных значений ∆G, развитию  этой  реакции будет  способствовать повышение  температуры процесса. Одновременно  с  образованием фаялита  в  процессе  окисления может происходить реакция окисления вюстита до магнетита (реакция 3), однако с  повышением температуры процесса конвертирования вероятность этой реакции несколько снижается.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Разрушению  образовывающегося  магнетита  в  конвертере  будет  способствовать реакция 10. Для развития этой реакции в условиях конвертирования  необходимо  присутствие  диоксида  кремния.  Сульфид железа,  содержащийся в сульфидной массе, восстановить магнетит не может, т.к. ∆G реакции FeS + 3Fe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xml:space="preserve"> = 10FeO + SO</w:t>
      </w:r>
      <w:r w:rsidRPr="00A84919">
        <w:rPr>
          <w:sz w:val="28"/>
          <w:szCs w:val="28"/>
          <w:vertAlign w:val="subscript"/>
        </w:rPr>
        <w:t>2</w:t>
      </w:r>
      <w:r w:rsidRPr="00A84919">
        <w:rPr>
          <w:sz w:val="28"/>
          <w:szCs w:val="28"/>
        </w:rPr>
        <w:t xml:space="preserve"> имеет положительное значение при температуре процесса. Реакция восстановления магнетита  сульфидом железа в присутствии  диоксида  кремния  будет  протекать  лишь  в  условиях  повышенных температур конвертирования.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Таким  образом,  анализ  термодинамики  реакции первого периода  конвертирования показывает, что в первую очередь будет происходить окисление сульфида железа до магнетита в условиях относительно низких температур конвертирования и до фаялита – при повышении  температуры и в присутствии  диоксида  кремния.  Окислению  сульфида  меди  будет  препятствовать наличие сульфида железа в массе, и образование оксида меди будет возможно при почти полном окислении сульфида железа. Окисление сульфида никеля и еще в большей степени сульфида кобальта будет зависеть от содержания сульфида железа в массе, с его уменьшением будет возрастать количество окисленного никеля и кобальта.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После почти полного удаления железа из сульфидной массы в шлак в конвертере  получают  все  большее  развитие  реакции  окисления  сульфидов цветных металлов. Большее значение ∆G реакции окисления сульфида меди до металлической меди  (реакция 13) и высокая концентрация меди в белом матте по сравнению с никелем будут способствовать преобладанию этой реакции над другими.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По мере накопления металлической меди в конвертерной ванне будет происходить образование двух несмешивающихся между собой жидкостей – сульфидной,  по  составу  близкой  к  составу  белого  матта,  и  металлической, имеющей состав, %: Сu = 89–92, Ni = 5–9; S = 1–2. При этом по ходу продувки  будет  меняться  количественное  соотношение  этих  фаз.  Накопление  металлического  никеля  в металлической фазе  будет  способствовать  протеканию реакции  взаимодействия  сульфида никеля  с металлической медью  (реакция 14), о чем свидетельствует отрицательное  значение ∆G  этой реакции.</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 xml:space="preserve">Полнота протекания  этой реакции будет  зависеть от температуры процесса. Повышение температуры в ходе второго периода будет способствовать увеличению выхода металлического никеля и повышению его содержания в металлической  фазе.  Если  проводить  процесс  «варки»  меди  при  пониженных температурах, то выход металлического никеля снижается, и создаются условия для непосредственного его перехода в шлак из сульфида, минуя металлическое  состояние  (реакция 4). В  этом  случае  к моменту исчезновения  сульфидной фазы металлическая будет иметь минимальное содержание никеля, и черновая медь получится с пониженным его содержанием при меньшем передуве,  что  способствует  снижению  соотношения Сu/Ni  в  сухом  свернутом шлаке.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После полного исчезновения сульфидной фазы в конвертере (примерно  20–30 мин до окончания продувки) начинают интенсивно протекать реакции окисления металлического никеля до образования закиси  (реакция 15). Этот период характеризуется резким повышением температуры  за счет большого выделения  тепла  при  окислении  и  увеличением  количества  образующегося сухого  свернутого  шлака.  На  развитие  реакции  окисления  никеля  закисью меди будет влиять температура процесса. С понижением температуры равновесие реакции сдвигается в сторону образования закиси никеля и металлической меди, а повышение температуры сдвигает равновесие реакции в сторону образования  металлического  никеля  и  закиси  меди,  о  чем  свидетельствует отрицательное значение ∆G реакции 15. Проведенные теоретические расчеты показывают, что за счет протекания реакции 15 с повышением температуры до 1 350 °С увеличивается соотношение Сu/Ni в сухом свернутом шлаке до 3/1, при  снижении температуры процесса до 1 150  °С  соотношение Cu/Ni в шлаке уменьшается до 1/1. Для увеличения количества образующейся закиси никеля необходимо в конвертере иметь избыток закиси меди, которая образуется при окислении металлической Сu по реакции 16. По расчетным данным, для более полного удаления никеля из металлической фазы в расплаве необходимо иметь около 9–11% Cu</w:t>
      </w:r>
      <w:r w:rsidRPr="00A84919">
        <w:rPr>
          <w:sz w:val="28"/>
          <w:szCs w:val="28"/>
          <w:vertAlign w:val="subscript"/>
        </w:rPr>
        <w:t>2</w:t>
      </w:r>
      <w:r w:rsidRPr="00A84919">
        <w:rPr>
          <w:sz w:val="28"/>
          <w:szCs w:val="28"/>
        </w:rPr>
        <w:t xml:space="preserve">O от веса черновой меди, что соответствует массовой доле кислорода 0,8–1,1 %. </w:t>
      </w:r>
    </w:p>
    <w:p w:rsidR="00A40532" w:rsidRPr="00A84919" w:rsidRDefault="00A40532" w:rsidP="00BD1D16">
      <w:pPr>
        <w:tabs>
          <w:tab w:val="left" w:pos="5207"/>
        </w:tabs>
        <w:spacing w:line="276" w:lineRule="auto"/>
        <w:ind w:firstLine="900"/>
        <w:jc w:val="both"/>
        <w:rPr>
          <w:sz w:val="28"/>
          <w:szCs w:val="28"/>
        </w:rPr>
      </w:pPr>
      <w:r w:rsidRPr="00A84919">
        <w:rPr>
          <w:sz w:val="28"/>
          <w:szCs w:val="28"/>
        </w:rPr>
        <w:t>Анализ термодинамики реакций второго периода конвертирования показывает, что в первую очередь происходит окисление Сu, а затем Ni до металлического  состояния.  После  исчезновения  сульфидной  фазы  получает развитие  реакция  окисления  никеля  до  закиси, при  этом для  более полного его  протекания  необходимо  вести  процесс  при  пониженных  температурах, что способствует уменьшению содержания никеля в черновой меди и снижает содержание Сu</w:t>
      </w:r>
      <w:r w:rsidRPr="00A84919">
        <w:rPr>
          <w:sz w:val="28"/>
          <w:szCs w:val="28"/>
          <w:vertAlign w:val="subscript"/>
        </w:rPr>
        <w:t>2</w:t>
      </w:r>
      <w:r w:rsidRPr="00A84919">
        <w:rPr>
          <w:sz w:val="28"/>
          <w:szCs w:val="28"/>
        </w:rPr>
        <w:t xml:space="preserve">О в сухом свернутом шлаке. </w:t>
      </w:r>
    </w:p>
    <w:p w:rsidR="005D0A8A" w:rsidRPr="00A84919" w:rsidRDefault="005D0A8A" w:rsidP="00BD1D16">
      <w:pPr>
        <w:tabs>
          <w:tab w:val="left" w:pos="5207"/>
        </w:tabs>
        <w:spacing w:line="276" w:lineRule="auto"/>
        <w:ind w:firstLine="900"/>
        <w:jc w:val="center"/>
        <w:rPr>
          <w:b/>
          <w:i/>
          <w:sz w:val="28"/>
          <w:szCs w:val="28"/>
        </w:rPr>
      </w:pPr>
      <w:r w:rsidRPr="00A84919">
        <w:rPr>
          <w:b/>
          <w:i/>
          <w:sz w:val="28"/>
          <w:szCs w:val="28"/>
        </w:rPr>
        <w:t>Условия окисления и шлакообразования в конвертере</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Воздух поступает в штейновую ванну мощной струей со скоростью истечения  при  обычных  давлениях  дутья  –  100–200  м/с  и  разбивает  примыкающие к ней слои расплава на мелкие капли. При этом  внутри слоя жидкой фазы образуется  сплошной  газовый факел, насыщенный мелкими брызгами сульфидов.  Это  позволяет  считать,  что  окисление  сульфидного  расплава  в конвертере происходит не в условиях недостатка кислорода, а в условиях местного его избытка. Вместе с окислением капель сульфидного расплава, находящихся внутри факела, образуемого основной массой вдуваемого   в конвертер  воздуха,  происходит  окисление  сульфидов  на  границе факела  с  расплавом,  а  также  на  поверхности  мелких  пузырей,  появляющихся  за  счет дробления части вдуваемого воздуха. </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Большая  скорость  поступления  воздуха  в  конвертер  обуславливает низкую температуру на участке штейновой ванны, примыкающей к фурменной  зоне, в результате чего образуются фурменные настыли. В конце  горизонтального  участка  проникновения  струи  в  штейновую  ванну,  протяженность которой не превышает 200–250 мм, развивается высокая температура, существенно отличающаяся от средней температуры ванны, и достигает порядка 1 400–1 500 °С. </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Сравнение ∆G  реакций  окисления  сернистого  железа  с  образованием закиси железа и магнетита показывает, что на начальном участке зоны окисления,  где  низкая  температура  сочетается  с  местным  избытком  кислорода, более вероятно окисление сульфида железа с образованием магнетита: </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 </w:t>
      </w:r>
    </w:p>
    <w:p w:rsidR="005D0A8A" w:rsidRPr="00A84919" w:rsidRDefault="005D0A8A" w:rsidP="00BD1D16">
      <w:pPr>
        <w:spacing w:line="276" w:lineRule="auto"/>
        <w:ind w:firstLine="900"/>
        <w:jc w:val="center"/>
        <w:rPr>
          <w:sz w:val="28"/>
          <w:szCs w:val="28"/>
        </w:rPr>
      </w:pPr>
      <w:r w:rsidRPr="00A84919">
        <w:rPr>
          <w:sz w:val="28"/>
          <w:szCs w:val="28"/>
        </w:rPr>
        <w:t>3FeS + O</w:t>
      </w:r>
      <w:r w:rsidRPr="00A84919">
        <w:rPr>
          <w:sz w:val="28"/>
          <w:szCs w:val="28"/>
          <w:vertAlign w:val="subscript"/>
        </w:rPr>
        <w:t xml:space="preserve">2 </w:t>
      </w:r>
      <w:r w:rsidRPr="00A84919">
        <w:rPr>
          <w:sz w:val="28"/>
          <w:szCs w:val="28"/>
        </w:rPr>
        <w:t>= 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xml:space="preserve"> + 3SO</w:t>
      </w:r>
      <w:r w:rsidRPr="00A84919">
        <w:rPr>
          <w:sz w:val="28"/>
          <w:szCs w:val="28"/>
          <w:vertAlign w:val="subscript"/>
        </w:rPr>
        <w:t>2</w:t>
      </w:r>
      <w:r w:rsidRPr="00A84919">
        <w:rPr>
          <w:sz w:val="28"/>
          <w:szCs w:val="28"/>
        </w:rPr>
        <w:t xml:space="preserve">            (</w:t>
      </w:r>
      <w:r w:rsidR="00321837" w:rsidRPr="00A84919">
        <w:rPr>
          <w:sz w:val="28"/>
          <w:szCs w:val="28"/>
        </w:rPr>
        <w:t>12</w:t>
      </w:r>
      <w:r w:rsidRPr="00A84919">
        <w:rPr>
          <w:sz w:val="28"/>
          <w:szCs w:val="28"/>
        </w:rPr>
        <w:t>.1)</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 </w:t>
      </w:r>
    </w:p>
    <w:p w:rsidR="00A00560" w:rsidRPr="00A84919" w:rsidRDefault="005D0A8A" w:rsidP="00BD1D16">
      <w:pPr>
        <w:tabs>
          <w:tab w:val="left" w:pos="5207"/>
        </w:tabs>
        <w:spacing w:line="276" w:lineRule="auto"/>
        <w:ind w:firstLine="900"/>
        <w:jc w:val="both"/>
        <w:rPr>
          <w:sz w:val="28"/>
          <w:szCs w:val="28"/>
        </w:rPr>
      </w:pPr>
      <w:r w:rsidRPr="00A84919">
        <w:rPr>
          <w:sz w:val="28"/>
          <w:szCs w:val="28"/>
        </w:rPr>
        <w:t>Преимущественному образованию магнетита, а не закиси железа в зоне прямолинейного участка дутьевого факела благоприятствует также реакция</w:t>
      </w:r>
    </w:p>
    <w:p w:rsidR="00A00560" w:rsidRPr="00A84919" w:rsidRDefault="00A00560" w:rsidP="00BD1D16">
      <w:pPr>
        <w:tabs>
          <w:tab w:val="left" w:pos="5207"/>
        </w:tabs>
        <w:spacing w:line="276" w:lineRule="auto"/>
        <w:ind w:firstLine="900"/>
        <w:jc w:val="center"/>
        <w:rPr>
          <w:sz w:val="28"/>
          <w:szCs w:val="28"/>
        </w:rPr>
      </w:pPr>
      <w:r w:rsidRPr="00A84919">
        <w:rPr>
          <w:sz w:val="28"/>
          <w:szCs w:val="28"/>
        </w:rPr>
        <w:t>6FeO + O</w:t>
      </w:r>
      <w:r w:rsidRPr="00A84919">
        <w:rPr>
          <w:sz w:val="28"/>
          <w:szCs w:val="28"/>
          <w:vertAlign w:val="subscript"/>
        </w:rPr>
        <w:t>2</w:t>
      </w:r>
      <w:r w:rsidRPr="00A84919">
        <w:rPr>
          <w:sz w:val="28"/>
          <w:szCs w:val="28"/>
        </w:rPr>
        <w:t xml:space="preserve"> = 2Fe</w:t>
      </w:r>
      <w:r w:rsidRPr="00A84919">
        <w:rPr>
          <w:sz w:val="28"/>
          <w:szCs w:val="28"/>
          <w:vertAlign w:val="subscript"/>
        </w:rPr>
        <w:t>3</w:t>
      </w:r>
      <w:r w:rsidRPr="00A84919">
        <w:rPr>
          <w:sz w:val="28"/>
          <w:szCs w:val="28"/>
        </w:rPr>
        <w:t>O</w:t>
      </w:r>
      <w:r w:rsidRPr="00A84919">
        <w:rPr>
          <w:sz w:val="28"/>
          <w:szCs w:val="28"/>
          <w:vertAlign w:val="subscript"/>
        </w:rPr>
        <w:t>4</w:t>
      </w:r>
      <w:r w:rsidR="00321837" w:rsidRPr="00A84919">
        <w:rPr>
          <w:sz w:val="28"/>
          <w:szCs w:val="28"/>
        </w:rPr>
        <w:t xml:space="preserve">                </w:t>
      </w:r>
      <w:r w:rsidR="00321837" w:rsidRPr="00A84919">
        <w:rPr>
          <w:sz w:val="28"/>
          <w:szCs w:val="28"/>
        </w:rPr>
        <w:tab/>
        <w:t>(12</w:t>
      </w:r>
      <w:r w:rsidRPr="00A84919">
        <w:rPr>
          <w:sz w:val="28"/>
          <w:szCs w:val="28"/>
        </w:rPr>
        <w:t>.2)</w:t>
      </w:r>
    </w:p>
    <w:p w:rsidR="005D0A8A" w:rsidRPr="00A84919" w:rsidRDefault="005D0A8A" w:rsidP="00BD1D16">
      <w:pPr>
        <w:tabs>
          <w:tab w:val="left" w:pos="5207"/>
        </w:tabs>
        <w:spacing w:line="276" w:lineRule="auto"/>
        <w:jc w:val="both"/>
        <w:rPr>
          <w:sz w:val="28"/>
          <w:szCs w:val="28"/>
        </w:rPr>
      </w:pPr>
      <w:r w:rsidRPr="00A84919">
        <w:rPr>
          <w:sz w:val="28"/>
          <w:szCs w:val="28"/>
        </w:rPr>
        <w:t xml:space="preserve"> характеризующаяся большими отрицательными величинами ∆G. </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В  зоне  максимальных  температур  дутьевого факела  условия  протекания реакции (</w:t>
      </w:r>
      <w:r w:rsidR="00A00560" w:rsidRPr="00A84919">
        <w:rPr>
          <w:sz w:val="28"/>
          <w:szCs w:val="28"/>
        </w:rPr>
        <w:t>10</w:t>
      </w:r>
      <w:r w:rsidRPr="00A84919">
        <w:rPr>
          <w:sz w:val="28"/>
          <w:szCs w:val="28"/>
        </w:rPr>
        <w:t xml:space="preserve">.2) ухудшаются. При одинаковых температурах численные изменения  изобарно-изотермического  потенциала  реакций  окисления  сернистого железа с образованием закиси железа и магнетита близки между собой, поэтому эти процессы могут протекать одновременно. В зоне дутьевого факела окисление сернистого железа идет с образованием и магнетита, и закиси железа. </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Магнетит, образующийся в конвертере при продувке сульфидного расплава, а также магнетит, поступивший в конвертер со штейном, может восстанавливаться  сернистым  железом.  Однако  восстановление  магнетита  в конвертере по реакции </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 </w:t>
      </w:r>
    </w:p>
    <w:p w:rsidR="005D0A8A" w:rsidRPr="00A84919" w:rsidRDefault="005D0A8A" w:rsidP="00BD1D16">
      <w:pPr>
        <w:tabs>
          <w:tab w:val="left" w:pos="5207"/>
        </w:tabs>
        <w:spacing w:line="276" w:lineRule="auto"/>
        <w:ind w:firstLine="900"/>
        <w:jc w:val="center"/>
        <w:rPr>
          <w:sz w:val="28"/>
          <w:szCs w:val="28"/>
        </w:rPr>
      </w:pPr>
      <w:r w:rsidRPr="00A84919">
        <w:rPr>
          <w:sz w:val="28"/>
          <w:szCs w:val="28"/>
        </w:rPr>
        <w:t>3Fe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xml:space="preserve"> + FeS = 10FeO + SO</w:t>
      </w:r>
      <w:r w:rsidRPr="00A84919">
        <w:rPr>
          <w:sz w:val="28"/>
          <w:szCs w:val="28"/>
          <w:vertAlign w:val="subscript"/>
        </w:rPr>
        <w:t>2</w:t>
      </w:r>
      <w:r w:rsidRPr="00A84919">
        <w:rPr>
          <w:sz w:val="28"/>
          <w:szCs w:val="28"/>
        </w:rPr>
        <w:t xml:space="preserve">            (</w:t>
      </w:r>
      <w:r w:rsidR="001D1A41" w:rsidRPr="00A84919">
        <w:rPr>
          <w:sz w:val="28"/>
          <w:szCs w:val="28"/>
        </w:rPr>
        <w:t>12.3</w:t>
      </w:r>
      <w:r w:rsidRPr="00A84919">
        <w:rPr>
          <w:sz w:val="28"/>
          <w:szCs w:val="28"/>
        </w:rPr>
        <w:t>)</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 </w:t>
      </w:r>
    </w:p>
    <w:p w:rsidR="005D0A8A" w:rsidRPr="00A84919" w:rsidRDefault="005D0A8A" w:rsidP="00BD1D16">
      <w:pPr>
        <w:tabs>
          <w:tab w:val="left" w:pos="5207"/>
        </w:tabs>
        <w:spacing w:line="276" w:lineRule="auto"/>
        <w:jc w:val="both"/>
        <w:rPr>
          <w:sz w:val="28"/>
          <w:szCs w:val="28"/>
        </w:rPr>
      </w:pPr>
      <w:r w:rsidRPr="00A84919">
        <w:rPr>
          <w:sz w:val="28"/>
          <w:szCs w:val="28"/>
        </w:rPr>
        <w:t xml:space="preserve">практически  невозможно,  т.к.  эта  реакция  протекает  при  температуре  превышающей 1 400 °С. </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Иная  картина  наблюдается  при  восстановлении  магнетита  сернистым железом в присутствии кварца по реакции  </w:t>
      </w:r>
    </w:p>
    <w:p w:rsidR="005D0A8A" w:rsidRPr="00A84919" w:rsidRDefault="005D0A8A" w:rsidP="00BD1D16">
      <w:pPr>
        <w:tabs>
          <w:tab w:val="left" w:pos="5207"/>
        </w:tabs>
        <w:spacing w:line="276" w:lineRule="auto"/>
        <w:ind w:firstLine="900"/>
        <w:jc w:val="both"/>
        <w:rPr>
          <w:sz w:val="28"/>
          <w:szCs w:val="28"/>
        </w:rPr>
      </w:pPr>
      <w:r w:rsidRPr="00A84919">
        <w:rPr>
          <w:sz w:val="28"/>
          <w:szCs w:val="28"/>
        </w:rPr>
        <w:t xml:space="preserve"> </w:t>
      </w:r>
    </w:p>
    <w:p w:rsidR="005D0A8A" w:rsidRPr="00A84919" w:rsidRDefault="005D0A8A" w:rsidP="00BD1D16">
      <w:pPr>
        <w:tabs>
          <w:tab w:val="left" w:pos="5207"/>
        </w:tabs>
        <w:spacing w:line="276" w:lineRule="auto"/>
        <w:ind w:firstLine="900"/>
        <w:jc w:val="center"/>
        <w:rPr>
          <w:sz w:val="28"/>
          <w:szCs w:val="28"/>
          <w:lang w:val="en-US"/>
        </w:rPr>
      </w:pPr>
      <w:r w:rsidRPr="00A84919">
        <w:rPr>
          <w:sz w:val="28"/>
          <w:szCs w:val="28"/>
          <w:lang w:val="en-US"/>
        </w:rPr>
        <w:t>3Fe</w:t>
      </w:r>
      <w:r w:rsidRPr="00A84919">
        <w:rPr>
          <w:sz w:val="28"/>
          <w:szCs w:val="28"/>
          <w:vertAlign w:val="subscript"/>
          <w:lang w:val="en-US"/>
        </w:rPr>
        <w:t>3</w:t>
      </w:r>
      <w:r w:rsidRPr="00A84919">
        <w:rPr>
          <w:sz w:val="28"/>
          <w:szCs w:val="28"/>
          <w:lang w:val="en-US"/>
        </w:rPr>
        <w:t>O</w:t>
      </w:r>
      <w:r w:rsidRPr="00A84919">
        <w:rPr>
          <w:sz w:val="28"/>
          <w:szCs w:val="28"/>
          <w:vertAlign w:val="subscript"/>
          <w:lang w:val="en-US"/>
        </w:rPr>
        <w:t>4</w:t>
      </w:r>
      <w:r w:rsidRPr="00A84919">
        <w:rPr>
          <w:sz w:val="28"/>
          <w:szCs w:val="28"/>
          <w:lang w:val="en-US"/>
        </w:rPr>
        <w:t xml:space="preserve"> + FeS + 5SiO</w:t>
      </w:r>
      <w:r w:rsidRPr="00A84919">
        <w:rPr>
          <w:sz w:val="28"/>
          <w:szCs w:val="28"/>
          <w:vertAlign w:val="subscript"/>
          <w:lang w:val="en-US"/>
        </w:rPr>
        <w:t>2</w:t>
      </w:r>
      <w:r w:rsidRPr="00A84919">
        <w:rPr>
          <w:sz w:val="28"/>
          <w:szCs w:val="28"/>
          <w:lang w:val="en-US"/>
        </w:rPr>
        <w:t>= 5(2FeO·SiO</w:t>
      </w:r>
      <w:r w:rsidRPr="00A84919">
        <w:rPr>
          <w:sz w:val="28"/>
          <w:szCs w:val="28"/>
          <w:vertAlign w:val="subscript"/>
          <w:lang w:val="en-US"/>
        </w:rPr>
        <w:t>2</w:t>
      </w:r>
      <w:r w:rsidRPr="00A84919">
        <w:rPr>
          <w:sz w:val="28"/>
          <w:szCs w:val="28"/>
          <w:lang w:val="en-US"/>
        </w:rPr>
        <w:t>) + SO</w:t>
      </w:r>
      <w:r w:rsidRPr="00A84919">
        <w:rPr>
          <w:sz w:val="28"/>
          <w:szCs w:val="28"/>
          <w:vertAlign w:val="subscript"/>
          <w:lang w:val="en-US"/>
        </w:rPr>
        <w:t>2</w:t>
      </w:r>
      <w:r w:rsidRPr="00A84919">
        <w:rPr>
          <w:sz w:val="28"/>
          <w:szCs w:val="28"/>
          <w:lang w:val="en-US"/>
        </w:rPr>
        <w:t xml:space="preserve">      (</w:t>
      </w:r>
      <w:r w:rsidR="001D1A41" w:rsidRPr="00A84919">
        <w:rPr>
          <w:sz w:val="28"/>
          <w:szCs w:val="28"/>
          <w:lang w:val="en-US"/>
        </w:rPr>
        <w:t>12.4</w:t>
      </w:r>
      <w:r w:rsidRPr="00A84919">
        <w:rPr>
          <w:sz w:val="28"/>
          <w:szCs w:val="28"/>
          <w:lang w:val="en-US"/>
        </w:rPr>
        <w:t>)</w:t>
      </w:r>
    </w:p>
    <w:p w:rsidR="005D0A8A" w:rsidRPr="00A84919" w:rsidRDefault="005D0A8A" w:rsidP="00BD1D16">
      <w:pPr>
        <w:tabs>
          <w:tab w:val="left" w:pos="5207"/>
        </w:tabs>
        <w:spacing w:line="276" w:lineRule="auto"/>
        <w:ind w:firstLine="900"/>
        <w:jc w:val="both"/>
        <w:rPr>
          <w:sz w:val="28"/>
          <w:szCs w:val="28"/>
          <w:lang w:val="en-US"/>
        </w:rPr>
      </w:pPr>
      <w:r w:rsidRPr="00A84919">
        <w:rPr>
          <w:sz w:val="28"/>
          <w:szCs w:val="28"/>
          <w:lang w:val="en-US"/>
        </w:rPr>
        <w:t xml:space="preserve"> </w:t>
      </w:r>
    </w:p>
    <w:p w:rsidR="005D0A8A" w:rsidRPr="00A84919" w:rsidRDefault="005D0A8A" w:rsidP="00BD1D16">
      <w:pPr>
        <w:tabs>
          <w:tab w:val="left" w:pos="5207"/>
        </w:tabs>
        <w:spacing w:line="276" w:lineRule="auto"/>
        <w:jc w:val="both"/>
        <w:rPr>
          <w:sz w:val="28"/>
          <w:szCs w:val="28"/>
        </w:rPr>
      </w:pPr>
      <w:r w:rsidRPr="00A84919">
        <w:rPr>
          <w:sz w:val="28"/>
          <w:szCs w:val="28"/>
        </w:rPr>
        <w:t xml:space="preserve">(которая начинает протекать при температурах выше 1 140 °С). </w:t>
      </w:r>
    </w:p>
    <w:p w:rsidR="00E41111" w:rsidRPr="00A84919" w:rsidRDefault="005D0A8A" w:rsidP="00BD1D16">
      <w:pPr>
        <w:tabs>
          <w:tab w:val="left" w:pos="5207"/>
        </w:tabs>
        <w:spacing w:line="276" w:lineRule="auto"/>
        <w:ind w:firstLine="900"/>
        <w:jc w:val="both"/>
        <w:rPr>
          <w:sz w:val="28"/>
          <w:szCs w:val="28"/>
        </w:rPr>
      </w:pPr>
      <w:r w:rsidRPr="00A84919">
        <w:rPr>
          <w:sz w:val="28"/>
          <w:szCs w:val="28"/>
        </w:rPr>
        <w:t>На скорость протекания реакции (</w:t>
      </w:r>
      <w:r w:rsidR="001D1A41" w:rsidRPr="00A84919">
        <w:rPr>
          <w:sz w:val="28"/>
          <w:szCs w:val="28"/>
        </w:rPr>
        <w:t>12.4</w:t>
      </w:r>
      <w:r w:rsidRPr="00A84919">
        <w:rPr>
          <w:sz w:val="28"/>
          <w:szCs w:val="28"/>
        </w:rPr>
        <w:t>) влияет прежде всего температура, а также наличие тесного контакта между ее участниками. Так как кварц загружается  в  конвертер  в  виде  кусков  размером  до  100  мм,  а  плотность</w:t>
      </w:r>
      <w:r w:rsidR="00125D38" w:rsidRPr="00A84919">
        <w:rPr>
          <w:sz w:val="28"/>
          <w:szCs w:val="28"/>
        </w:rPr>
        <w:t xml:space="preserve"> </w:t>
      </w:r>
      <w:r w:rsidRPr="00A84919">
        <w:rPr>
          <w:sz w:val="28"/>
          <w:szCs w:val="28"/>
        </w:rPr>
        <w:t>кварца  (около 2,3 г/см</w:t>
      </w:r>
      <w:r w:rsidRPr="00A84919">
        <w:rPr>
          <w:sz w:val="28"/>
          <w:szCs w:val="28"/>
          <w:vertAlign w:val="superscript"/>
        </w:rPr>
        <w:t>3</w:t>
      </w:r>
      <w:r w:rsidRPr="00A84919">
        <w:rPr>
          <w:sz w:val="28"/>
          <w:szCs w:val="28"/>
        </w:rPr>
        <w:t>) намного меньше плотности шлака  (около 4 г/см</w:t>
      </w:r>
      <w:r w:rsidRPr="00A84919">
        <w:rPr>
          <w:sz w:val="28"/>
          <w:szCs w:val="28"/>
          <w:vertAlign w:val="superscript"/>
        </w:rPr>
        <w:t>3</w:t>
      </w:r>
      <w:r w:rsidR="00125D38" w:rsidRPr="00A84919">
        <w:rPr>
          <w:sz w:val="28"/>
          <w:szCs w:val="28"/>
          <w:vertAlign w:val="superscript"/>
        </w:rPr>
        <w:t xml:space="preserve"> </w:t>
      </w:r>
      <w:r w:rsidRPr="00A84919">
        <w:rPr>
          <w:sz w:val="28"/>
          <w:szCs w:val="28"/>
        </w:rPr>
        <w:t>) и тем более штейна (около 5 г/см</w:t>
      </w:r>
      <w:r w:rsidRPr="00A84919">
        <w:rPr>
          <w:sz w:val="28"/>
          <w:szCs w:val="28"/>
          <w:vertAlign w:val="superscript"/>
        </w:rPr>
        <w:t>3</w:t>
      </w:r>
      <w:r w:rsidRPr="00A84919">
        <w:rPr>
          <w:sz w:val="28"/>
          <w:szCs w:val="28"/>
        </w:rPr>
        <w:t xml:space="preserve">), то даже при бурном перемешивании ванны </w:t>
      </w:r>
      <w:r w:rsidR="00125D38" w:rsidRPr="00A84919">
        <w:rPr>
          <w:sz w:val="28"/>
          <w:szCs w:val="28"/>
        </w:rPr>
        <w:t xml:space="preserve"> </w:t>
      </w:r>
      <w:r w:rsidRPr="00A84919">
        <w:rPr>
          <w:sz w:val="28"/>
          <w:szCs w:val="28"/>
        </w:rPr>
        <w:t>куски кварца не могут проникнуть глубоко внутрь расплава. Поэтому реальные возможности восстановления магнетита создаются лишь в верхних слоях ванны.  Таким  образом,  при  конвертировании  штейнов  в  горизонтальных конвертерах с подачей кварцевого флюса сверху через горловину зона окисления сульфидов и зона шлакообразования разобщены. Несовершенство контакта между участниками реакции  (</w:t>
      </w:r>
      <w:r w:rsidR="001D1A41" w:rsidRPr="00A84919">
        <w:rPr>
          <w:sz w:val="28"/>
          <w:szCs w:val="28"/>
        </w:rPr>
        <w:t>12.4</w:t>
      </w:r>
      <w:r w:rsidRPr="00A84919">
        <w:rPr>
          <w:sz w:val="28"/>
          <w:szCs w:val="28"/>
        </w:rPr>
        <w:t>) приводит к тому, что значительная</w:t>
      </w:r>
      <w:r w:rsidR="00E41111" w:rsidRPr="00A84919">
        <w:rPr>
          <w:sz w:val="28"/>
          <w:szCs w:val="28"/>
        </w:rPr>
        <w:t xml:space="preserve"> часть не успевает восстановиться и переходит в конвертерные шлаки, где его содержание  составляет  от  10  до  25 %. Основной же  составляющей  конвертерных шлаков  является фаялит, содержание которого обычно 70–80 %. </w:t>
      </w:r>
    </w:p>
    <w:p w:rsidR="00E41111" w:rsidRPr="00A84919" w:rsidRDefault="00E41111" w:rsidP="00BD1D16">
      <w:pPr>
        <w:tabs>
          <w:tab w:val="left" w:pos="5207"/>
        </w:tabs>
        <w:spacing w:line="276" w:lineRule="auto"/>
        <w:ind w:firstLine="900"/>
        <w:jc w:val="both"/>
        <w:rPr>
          <w:sz w:val="28"/>
          <w:szCs w:val="28"/>
        </w:rPr>
      </w:pPr>
      <w:r w:rsidRPr="00A84919">
        <w:rPr>
          <w:sz w:val="28"/>
          <w:szCs w:val="28"/>
        </w:rPr>
        <w:t xml:space="preserve">Состав конвертерного шлака зависит от стадии процесса, температуры в конвертере, содержания меди в штейне, качества флюса и способа введения его  в  конвертер,  способа  работы  на  конвертерах.  Составы  конвертерных </w:t>
      </w:r>
      <w:r w:rsidR="001D1A41" w:rsidRPr="00A84919">
        <w:rPr>
          <w:sz w:val="28"/>
          <w:szCs w:val="28"/>
        </w:rPr>
        <w:t>шлаков приведены в табл. 12</w:t>
      </w:r>
      <w:r w:rsidRPr="00A84919">
        <w:rPr>
          <w:sz w:val="28"/>
          <w:szCs w:val="28"/>
        </w:rPr>
        <w:t>.</w:t>
      </w:r>
      <w:r w:rsidR="00026CEF" w:rsidRPr="00A84919">
        <w:rPr>
          <w:sz w:val="28"/>
          <w:szCs w:val="28"/>
        </w:rPr>
        <w:t>2</w:t>
      </w:r>
      <w:r w:rsidRPr="00A84919">
        <w:rPr>
          <w:sz w:val="28"/>
          <w:szCs w:val="28"/>
        </w:rPr>
        <w:t xml:space="preserve"> </w:t>
      </w:r>
    </w:p>
    <w:p w:rsidR="00E41111" w:rsidRPr="00A84919" w:rsidRDefault="00E41111" w:rsidP="00472E2E">
      <w:pPr>
        <w:tabs>
          <w:tab w:val="left" w:pos="5207"/>
        </w:tabs>
        <w:spacing w:line="276" w:lineRule="auto"/>
        <w:ind w:firstLine="900"/>
        <w:jc w:val="right"/>
        <w:rPr>
          <w:sz w:val="28"/>
          <w:szCs w:val="28"/>
        </w:rPr>
      </w:pPr>
      <w:r w:rsidRPr="00A84919">
        <w:rPr>
          <w:sz w:val="28"/>
          <w:szCs w:val="28"/>
        </w:rPr>
        <w:t xml:space="preserve"> </w:t>
      </w:r>
      <w:r w:rsidR="00321837" w:rsidRPr="00A84919">
        <w:rPr>
          <w:sz w:val="28"/>
          <w:szCs w:val="28"/>
        </w:rPr>
        <w:t>Таблица 12</w:t>
      </w:r>
      <w:r w:rsidRPr="00A84919">
        <w:rPr>
          <w:sz w:val="28"/>
          <w:szCs w:val="28"/>
        </w:rPr>
        <w:t>.</w:t>
      </w:r>
      <w:r w:rsidR="00026CEF" w:rsidRPr="00A84919">
        <w:rPr>
          <w:sz w:val="28"/>
          <w:szCs w:val="28"/>
        </w:rPr>
        <w:t>2</w:t>
      </w:r>
      <w:r w:rsidRPr="00A84919">
        <w:rPr>
          <w:sz w:val="28"/>
          <w:szCs w:val="28"/>
        </w:rPr>
        <w:t xml:space="preserve"> </w:t>
      </w:r>
    </w:p>
    <w:p w:rsidR="005D0A8A" w:rsidRPr="00A84919" w:rsidRDefault="00E41111" w:rsidP="00B973C4">
      <w:pPr>
        <w:tabs>
          <w:tab w:val="left" w:pos="5207"/>
        </w:tabs>
        <w:spacing w:line="276" w:lineRule="auto"/>
        <w:ind w:firstLine="900"/>
        <w:jc w:val="center"/>
        <w:rPr>
          <w:sz w:val="28"/>
          <w:szCs w:val="28"/>
        </w:rPr>
      </w:pPr>
      <w:r w:rsidRPr="00A84919">
        <w:rPr>
          <w:sz w:val="28"/>
          <w:szCs w:val="28"/>
        </w:rPr>
        <w:t>Состав конвертерных шлаков, %</w:t>
      </w:r>
    </w:p>
    <w:p w:rsidR="00B973C4" w:rsidRPr="00A84919" w:rsidRDefault="00B973C4" w:rsidP="00BD1D16">
      <w:pPr>
        <w:tabs>
          <w:tab w:val="left" w:pos="5207"/>
        </w:tabs>
        <w:spacing w:line="276" w:lineRule="auto"/>
        <w:ind w:firstLine="900"/>
        <w:jc w:val="center"/>
        <w:rPr>
          <w:sz w:val="28"/>
          <w:szCs w:val="28"/>
        </w:rPr>
      </w:pPr>
    </w:p>
    <w:tbl>
      <w:tblPr>
        <w:tblW w:w="0" w:type="auto"/>
        <w:tblLayout w:type="fixed"/>
        <w:tblCellMar>
          <w:left w:w="0" w:type="dxa"/>
          <w:right w:w="0" w:type="dxa"/>
        </w:tblCellMar>
        <w:tblLook w:val="0000" w:firstRow="0" w:lastRow="0" w:firstColumn="0" w:lastColumn="0" w:noHBand="0" w:noVBand="0"/>
      </w:tblPr>
      <w:tblGrid>
        <w:gridCol w:w="3266"/>
        <w:gridCol w:w="1134"/>
        <w:gridCol w:w="1417"/>
        <w:gridCol w:w="1418"/>
        <w:gridCol w:w="1275"/>
        <w:gridCol w:w="851"/>
      </w:tblGrid>
      <w:tr w:rsidR="00B973C4" w:rsidRPr="00A84919" w:rsidTr="00B973C4">
        <w:trPr>
          <w:trHeight w:val="267"/>
        </w:trPr>
        <w:tc>
          <w:tcPr>
            <w:tcW w:w="3266"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rPr>
                <w:sz w:val="28"/>
                <w:szCs w:val="28"/>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lang w:val="en-US" w:eastAsia="en-US"/>
              </w:rPr>
              <w:t>SiO</w:t>
            </w:r>
            <w:r w:rsidRPr="00A84919">
              <w:rPr>
                <w:sz w:val="28"/>
                <w:szCs w:val="28"/>
                <w:vertAlign w:val="subscript"/>
                <w:lang w:val="en-US" w:eastAsia="en-US"/>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lang w:val="en-US" w:eastAsia="en-US"/>
              </w:rPr>
              <w:t>Fe</w:t>
            </w:r>
          </w:p>
        </w:tc>
        <w:tc>
          <w:tcPr>
            <w:tcW w:w="1418"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lang w:val="en-US" w:eastAsia="en-US"/>
              </w:rPr>
              <w:t>CaO</w:t>
            </w:r>
          </w:p>
        </w:tc>
        <w:tc>
          <w:tcPr>
            <w:tcW w:w="1275"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А1</w:t>
            </w:r>
            <w:r w:rsidRPr="00A84919">
              <w:rPr>
                <w:sz w:val="28"/>
                <w:szCs w:val="28"/>
                <w:vertAlign w:val="subscript"/>
                <w:lang w:val="en-US"/>
              </w:rPr>
              <w:t>2</w:t>
            </w:r>
            <w:r w:rsidRPr="00A84919">
              <w:rPr>
                <w:sz w:val="28"/>
                <w:szCs w:val="28"/>
              </w:rPr>
              <w:t>Оз</w:t>
            </w:r>
          </w:p>
        </w:tc>
        <w:tc>
          <w:tcPr>
            <w:tcW w:w="851"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lang w:val="en-US" w:eastAsia="en-US"/>
              </w:rPr>
              <w:t>S</w:t>
            </w:r>
          </w:p>
        </w:tc>
      </w:tr>
      <w:tr w:rsidR="00B973C4" w:rsidRPr="00A84919" w:rsidTr="00B973C4">
        <w:trPr>
          <w:trHeight w:val="288"/>
        </w:trPr>
        <w:tc>
          <w:tcPr>
            <w:tcW w:w="3266"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ind w:left="140"/>
              <w:rPr>
                <w:sz w:val="28"/>
                <w:szCs w:val="28"/>
              </w:rPr>
            </w:pPr>
            <w:r w:rsidRPr="00A84919">
              <w:rPr>
                <w:sz w:val="28"/>
                <w:szCs w:val="28"/>
              </w:rPr>
              <w:t>Шлак первого слива</w:t>
            </w:r>
          </w:p>
        </w:tc>
        <w:tc>
          <w:tcPr>
            <w:tcW w:w="1134"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24</w:t>
            </w:r>
          </w:p>
        </w:tc>
        <w:tc>
          <w:tcPr>
            <w:tcW w:w="1417"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50,9</w:t>
            </w:r>
          </w:p>
        </w:tc>
        <w:tc>
          <w:tcPr>
            <w:tcW w:w="1418"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0,9</w:t>
            </w:r>
          </w:p>
        </w:tc>
        <w:tc>
          <w:tcPr>
            <w:tcW w:w="1275"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1.6</w:t>
            </w:r>
          </w:p>
        </w:tc>
        <w:tc>
          <w:tcPr>
            <w:tcW w:w="851"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2,6</w:t>
            </w:r>
          </w:p>
        </w:tc>
      </w:tr>
      <w:tr w:rsidR="00B973C4" w:rsidRPr="00A84919" w:rsidTr="00B973C4">
        <w:trPr>
          <w:trHeight w:val="254"/>
        </w:trPr>
        <w:tc>
          <w:tcPr>
            <w:tcW w:w="3266" w:type="dxa"/>
            <w:tcBorders>
              <w:top w:val="nil"/>
              <w:left w:val="single" w:sz="4" w:space="0" w:color="auto"/>
              <w:bottom w:val="nil"/>
              <w:right w:val="single" w:sz="4" w:space="0" w:color="auto"/>
            </w:tcBorders>
            <w:shd w:val="clear" w:color="auto" w:fill="FFFFFF"/>
          </w:tcPr>
          <w:p w:rsidR="00B973C4" w:rsidRPr="00A84919" w:rsidRDefault="00B973C4" w:rsidP="00B973C4">
            <w:pPr>
              <w:ind w:left="140"/>
              <w:rPr>
                <w:sz w:val="28"/>
                <w:szCs w:val="28"/>
              </w:rPr>
            </w:pPr>
            <w:r w:rsidRPr="00A84919">
              <w:rPr>
                <w:sz w:val="28"/>
                <w:szCs w:val="28"/>
              </w:rPr>
              <w:t>Промежуточный шлак</w:t>
            </w:r>
          </w:p>
        </w:tc>
        <w:tc>
          <w:tcPr>
            <w:tcW w:w="1134" w:type="dxa"/>
            <w:tcBorders>
              <w:top w:val="nil"/>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22</w:t>
            </w:r>
          </w:p>
        </w:tc>
        <w:tc>
          <w:tcPr>
            <w:tcW w:w="1417" w:type="dxa"/>
            <w:tcBorders>
              <w:top w:val="nil"/>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51</w:t>
            </w:r>
          </w:p>
        </w:tc>
        <w:tc>
          <w:tcPr>
            <w:tcW w:w="1418" w:type="dxa"/>
            <w:tcBorders>
              <w:top w:val="nil"/>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0,9</w:t>
            </w:r>
          </w:p>
        </w:tc>
        <w:tc>
          <w:tcPr>
            <w:tcW w:w="1275" w:type="dxa"/>
            <w:tcBorders>
              <w:top w:val="nil"/>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1,8</w:t>
            </w:r>
          </w:p>
        </w:tc>
        <w:tc>
          <w:tcPr>
            <w:tcW w:w="851" w:type="dxa"/>
            <w:tcBorders>
              <w:top w:val="nil"/>
              <w:left w:val="single" w:sz="4" w:space="0" w:color="auto"/>
              <w:bottom w:val="nil"/>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0,7</w:t>
            </w:r>
          </w:p>
        </w:tc>
      </w:tr>
      <w:tr w:rsidR="00B973C4" w:rsidRPr="00A84919" w:rsidTr="00B973C4">
        <w:trPr>
          <w:trHeight w:val="267"/>
        </w:trPr>
        <w:tc>
          <w:tcPr>
            <w:tcW w:w="3266"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ind w:left="140"/>
              <w:rPr>
                <w:sz w:val="28"/>
                <w:szCs w:val="28"/>
              </w:rPr>
            </w:pPr>
            <w:r w:rsidRPr="00A84919">
              <w:rPr>
                <w:sz w:val="28"/>
                <w:szCs w:val="28"/>
              </w:rPr>
              <w:t>Шлак последнего слива</w:t>
            </w:r>
          </w:p>
        </w:tc>
        <w:tc>
          <w:tcPr>
            <w:tcW w:w="1134"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21</w:t>
            </w:r>
          </w:p>
        </w:tc>
        <w:tc>
          <w:tcPr>
            <w:tcW w:w="1417"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42,5</w:t>
            </w:r>
          </w:p>
        </w:tc>
        <w:tc>
          <w:tcPr>
            <w:tcW w:w="1418"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2,0</w:t>
            </w:r>
          </w:p>
        </w:tc>
        <w:tc>
          <w:tcPr>
            <w:tcW w:w="1275"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2,0</w:t>
            </w:r>
          </w:p>
        </w:tc>
        <w:tc>
          <w:tcPr>
            <w:tcW w:w="851"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ind w:left="283"/>
              <w:rPr>
                <w:sz w:val="28"/>
                <w:szCs w:val="28"/>
              </w:rPr>
            </w:pPr>
            <w:r w:rsidRPr="00A84919">
              <w:rPr>
                <w:sz w:val="28"/>
                <w:szCs w:val="28"/>
              </w:rPr>
              <w:t>0,21</w:t>
            </w:r>
          </w:p>
        </w:tc>
      </w:tr>
    </w:tbl>
    <w:p w:rsidR="00E41111" w:rsidRPr="00A84919" w:rsidRDefault="00E41111" w:rsidP="00BD1D16">
      <w:pPr>
        <w:tabs>
          <w:tab w:val="left" w:pos="5207"/>
        </w:tabs>
        <w:spacing w:line="276" w:lineRule="auto"/>
        <w:ind w:firstLine="900"/>
        <w:jc w:val="center"/>
        <w:rPr>
          <w:sz w:val="28"/>
          <w:szCs w:val="28"/>
        </w:rPr>
      </w:pPr>
    </w:p>
    <w:p w:rsidR="00E41111" w:rsidRPr="00A84919" w:rsidRDefault="00E41111" w:rsidP="00BD1D16">
      <w:pPr>
        <w:tabs>
          <w:tab w:val="left" w:pos="5207"/>
        </w:tabs>
        <w:spacing w:line="276" w:lineRule="auto"/>
        <w:ind w:firstLine="900"/>
        <w:jc w:val="both"/>
        <w:rPr>
          <w:sz w:val="28"/>
          <w:szCs w:val="28"/>
        </w:rPr>
      </w:pPr>
      <w:r w:rsidRPr="00A84919">
        <w:rPr>
          <w:sz w:val="28"/>
          <w:szCs w:val="28"/>
        </w:rPr>
        <w:t>Практические пределы содержания SiO</w:t>
      </w:r>
      <w:r w:rsidRPr="00A84919">
        <w:rPr>
          <w:sz w:val="28"/>
          <w:szCs w:val="28"/>
          <w:vertAlign w:val="subscript"/>
        </w:rPr>
        <w:t>2</w:t>
      </w:r>
      <w:r w:rsidRPr="00A84919">
        <w:rPr>
          <w:sz w:val="28"/>
          <w:szCs w:val="28"/>
        </w:rPr>
        <w:t xml:space="preserve"> в шлаках – 18–27 %, железа –  45–55 %. Теоретическое количество шлака на</w:t>
      </w:r>
      <w:r w:rsidR="001D1A41" w:rsidRPr="00A84919">
        <w:rPr>
          <w:sz w:val="28"/>
          <w:szCs w:val="28"/>
        </w:rPr>
        <w:t xml:space="preserve"> 1 т штейна приведено в табл. 12</w:t>
      </w:r>
      <w:r w:rsidRPr="00A84919">
        <w:rPr>
          <w:sz w:val="28"/>
          <w:szCs w:val="28"/>
        </w:rPr>
        <w:t>.</w:t>
      </w:r>
      <w:r w:rsidR="00026CEF" w:rsidRPr="00A84919">
        <w:rPr>
          <w:sz w:val="28"/>
          <w:szCs w:val="28"/>
        </w:rPr>
        <w:t>3</w:t>
      </w:r>
      <w:r w:rsidRPr="00A84919">
        <w:rPr>
          <w:sz w:val="28"/>
          <w:szCs w:val="28"/>
        </w:rPr>
        <w:t>.</w:t>
      </w:r>
    </w:p>
    <w:p w:rsidR="00E41111" w:rsidRPr="00A84919" w:rsidRDefault="00321837" w:rsidP="00BD1D16">
      <w:pPr>
        <w:tabs>
          <w:tab w:val="left" w:pos="5207"/>
        </w:tabs>
        <w:spacing w:line="276" w:lineRule="auto"/>
        <w:jc w:val="right"/>
        <w:rPr>
          <w:sz w:val="28"/>
          <w:szCs w:val="28"/>
        </w:rPr>
      </w:pPr>
      <w:r w:rsidRPr="00A84919">
        <w:rPr>
          <w:sz w:val="28"/>
          <w:szCs w:val="28"/>
        </w:rPr>
        <w:t>Таблица 12</w:t>
      </w:r>
      <w:r w:rsidR="00E41111" w:rsidRPr="00A84919">
        <w:rPr>
          <w:sz w:val="28"/>
          <w:szCs w:val="28"/>
        </w:rPr>
        <w:t>.</w:t>
      </w:r>
      <w:r w:rsidR="00026CEF" w:rsidRPr="00A84919">
        <w:rPr>
          <w:sz w:val="28"/>
          <w:szCs w:val="28"/>
        </w:rPr>
        <w:t>3</w:t>
      </w:r>
      <w:r w:rsidR="00E41111" w:rsidRPr="00A84919">
        <w:rPr>
          <w:sz w:val="28"/>
          <w:szCs w:val="28"/>
        </w:rPr>
        <w:t xml:space="preserve"> </w:t>
      </w:r>
    </w:p>
    <w:p w:rsidR="00E41111" w:rsidRPr="00A84919" w:rsidRDefault="00E41111" w:rsidP="00BD1D16">
      <w:pPr>
        <w:tabs>
          <w:tab w:val="left" w:pos="5207"/>
        </w:tabs>
        <w:spacing w:line="276" w:lineRule="auto"/>
        <w:jc w:val="center"/>
        <w:rPr>
          <w:sz w:val="28"/>
          <w:szCs w:val="28"/>
        </w:rPr>
      </w:pPr>
      <w:r w:rsidRPr="00A84919">
        <w:rPr>
          <w:sz w:val="28"/>
          <w:szCs w:val="28"/>
        </w:rPr>
        <w:t>Теоретическое количество шлака на 1 т штейна следующее</w:t>
      </w:r>
    </w:p>
    <w:p w:rsidR="00B973C4" w:rsidRPr="00A84919" w:rsidRDefault="00B973C4" w:rsidP="00BD1D16">
      <w:pPr>
        <w:tabs>
          <w:tab w:val="left" w:pos="5207"/>
        </w:tabs>
        <w:spacing w:line="276" w:lineRule="auto"/>
        <w:jc w:val="center"/>
        <w:rPr>
          <w:sz w:val="28"/>
          <w:szCs w:val="28"/>
        </w:rPr>
      </w:pPr>
    </w:p>
    <w:tbl>
      <w:tblPr>
        <w:tblW w:w="0" w:type="auto"/>
        <w:tblLayout w:type="fixed"/>
        <w:tblCellMar>
          <w:left w:w="0" w:type="dxa"/>
          <w:right w:w="0" w:type="dxa"/>
        </w:tblCellMar>
        <w:tblLook w:val="0000" w:firstRow="0" w:lastRow="0" w:firstColumn="0" w:lastColumn="0" w:noHBand="0" w:noVBand="0"/>
      </w:tblPr>
      <w:tblGrid>
        <w:gridCol w:w="2273"/>
        <w:gridCol w:w="2148"/>
        <w:gridCol w:w="2388"/>
        <w:gridCol w:w="2552"/>
      </w:tblGrid>
      <w:tr w:rsidR="00B973C4" w:rsidRPr="00A84919" w:rsidTr="00B973C4">
        <w:trPr>
          <w:trHeight w:val="533"/>
        </w:trPr>
        <w:tc>
          <w:tcPr>
            <w:tcW w:w="2273"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spacing w:line="252" w:lineRule="exact"/>
              <w:jc w:val="center"/>
              <w:rPr>
                <w:sz w:val="28"/>
                <w:szCs w:val="28"/>
              </w:rPr>
            </w:pPr>
            <w:r w:rsidRPr="00A84919">
              <w:rPr>
                <w:sz w:val="28"/>
                <w:szCs w:val="28"/>
              </w:rPr>
              <w:t>Содержание меди в штейне, %</w:t>
            </w:r>
          </w:p>
        </w:tc>
        <w:tc>
          <w:tcPr>
            <w:tcW w:w="2148"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spacing w:line="259" w:lineRule="exact"/>
              <w:ind w:right="280"/>
              <w:jc w:val="right"/>
              <w:rPr>
                <w:sz w:val="28"/>
                <w:szCs w:val="28"/>
              </w:rPr>
            </w:pPr>
            <w:r w:rsidRPr="00A84919">
              <w:rPr>
                <w:sz w:val="28"/>
                <w:szCs w:val="28"/>
              </w:rPr>
              <w:t>Количество шлака на 1 т штейна, кг</w:t>
            </w:r>
          </w:p>
        </w:tc>
        <w:tc>
          <w:tcPr>
            <w:tcW w:w="2388"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spacing w:line="252" w:lineRule="exact"/>
              <w:jc w:val="center"/>
              <w:rPr>
                <w:sz w:val="28"/>
                <w:szCs w:val="28"/>
              </w:rPr>
            </w:pPr>
            <w:r w:rsidRPr="00A84919">
              <w:rPr>
                <w:sz w:val="28"/>
                <w:szCs w:val="28"/>
              </w:rPr>
              <w:t>Содержание меди в штейне, %</w:t>
            </w:r>
          </w:p>
        </w:tc>
        <w:tc>
          <w:tcPr>
            <w:tcW w:w="2552" w:type="dxa"/>
            <w:tcBorders>
              <w:top w:val="single" w:sz="4" w:space="0" w:color="auto"/>
              <w:left w:val="single" w:sz="4" w:space="0" w:color="auto"/>
              <w:bottom w:val="single" w:sz="4" w:space="0" w:color="auto"/>
              <w:right w:val="single" w:sz="4" w:space="0" w:color="auto"/>
            </w:tcBorders>
            <w:shd w:val="clear" w:color="auto" w:fill="FFFFFF"/>
          </w:tcPr>
          <w:p w:rsidR="00B973C4" w:rsidRPr="00A84919" w:rsidRDefault="00B973C4" w:rsidP="00B973C4">
            <w:pPr>
              <w:spacing w:line="259" w:lineRule="exact"/>
              <w:ind w:right="260"/>
              <w:jc w:val="right"/>
              <w:rPr>
                <w:sz w:val="28"/>
                <w:szCs w:val="28"/>
              </w:rPr>
            </w:pPr>
            <w:r w:rsidRPr="00A84919">
              <w:rPr>
                <w:sz w:val="28"/>
                <w:szCs w:val="28"/>
              </w:rPr>
              <w:t>Количество шлака на 1 т штейна, кг</w:t>
            </w:r>
          </w:p>
        </w:tc>
      </w:tr>
      <w:tr w:rsidR="00B973C4" w:rsidRPr="00A84919" w:rsidTr="00B973C4">
        <w:trPr>
          <w:trHeight w:val="266"/>
        </w:trPr>
        <w:tc>
          <w:tcPr>
            <w:tcW w:w="2273"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20</w:t>
            </w:r>
          </w:p>
        </w:tc>
        <w:tc>
          <w:tcPr>
            <w:tcW w:w="2148"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ind w:left="960"/>
              <w:rPr>
                <w:sz w:val="28"/>
                <w:szCs w:val="28"/>
              </w:rPr>
            </w:pPr>
            <w:r w:rsidRPr="00A84919">
              <w:rPr>
                <w:sz w:val="28"/>
                <w:szCs w:val="28"/>
              </w:rPr>
              <w:t>954</w:t>
            </w:r>
          </w:p>
        </w:tc>
        <w:tc>
          <w:tcPr>
            <w:tcW w:w="2388"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50</w:t>
            </w:r>
          </w:p>
        </w:tc>
        <w:tc>
          <w:tcPr>
            <w:tcW w:w="2552" w:type="dxa"/>
            <w:tcBorders>
              <w:top w:val="single" w:sz="4" w:space="0" w:color="auto"/>
              <w:left w:val="single" w:sz="4" w:space="0" w:color="auto"/>
              <w:bottom w:val="nil"/>
              <w:right w:val="single" w:sz="4" w:space="0" w:color="auto"/>
            </w:tcBorders>
            <w:shd w:val="clear" w:color="auto" w:fill="FFFFFF"/>
          </w:tcPr>
          <w:p w:rsidR="00B973C4" w:rsidRPr="00A84919" w:rsidRDefault="00B973C4" w:rsidP="00B973C4">
            <w:pPr>
              <w:ind w:left="920"/>
              <w:rPr>
                <w:sz w:val="28"/>
                <w:szCs w:val="28"/>
              </w:rPr>
            </w:pPr>
            <w:r w:rsidRPr="00A84919">
              <w:rPr>
                <w:sz w:val="28"/>
                <w:szCs w:val="28"/>
              </w:rPr>
              <w:t>478</w:t>
            </w:r>
          </w:p>
        </w:tc>
      </w:tr>
      <w:tr w:rsidR="00B973C4" w:rsidRPr="00A84919" w:rsidTr="00B973C4">
        <w:trPr>
          <w:trHeight w:val="259"/>
        </w:trPr>
        <w:tc>
          <w:tcPr>
            <w:tcW w:w="2273" w:type="dxa"/>
            <w:tcBorders>
              <w:top w:val="nil"/>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25</w:t>
            </w:r>
          </w:p>
        </w:tc>
        <w:tc>
          <w:tcPr>
            <w:tcW w:w="2148" w:type="dxa"/>
            <w:tcBorders>
              <w:top w:val="nil"/>
              <w:left w:val="single" w:sz="4" w:space="0" w:color="auto"/>
              <w:bottom w:val="nil"/>
              <w:right w:val="single" w:sz="4" w:space="0" w:color="auto"/>
            </w:tcBorders>
            <w:shd w:val="clear" w:color="auto" w:fill="FFFFFF"/>
          </w:tcPr>
          <w:p w:rsidR="00B973C4" w:rsidRPr="00A84919" w:rsidRDefault="00B973C4" w:rsidP="00B973C4">
            <w:pPr>
              <w:ind w:left="960"/>
              <w:rPr>
                <w:sz w:val="28"/>
                <w:szCs w:val="28"/>
              </w:rPr>
            </w:pPr>
            <w:r w:rsidRPr="00A84919">
              <w:rPr>
                <w:sz w:val="28"/>
                <w:szCs w:val="28"/>
              </w:rPr>
              <w:t>876</w:t>
            </w:r>
          </w:p>
        </w:tc>
        <w:tc>
          <w:tcPr>
            <w:tcW w:w="2388" w:type="dxa"/>
            <w:tcBorders>
              <w:top w:val="nil"/>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55</w:t>
            </w:r>
          </w:p>
        </w:tc>
        <w:tc>
          <w:tcPr>
            <w:tcW w:w="2552" w:type="dxa"/>
            <w:tcBorders>
              <w:top w:val="nil"/>
              <w:left w:val="single" w:sz="4" w:space="0" w:color="auto"/>
              <w:bottom w:val="nil"/>
              <w:right w:val="single" w:sz="4" w:space="0" w:color="auto"/>
            </w:tcBorders>
            <w:shd w:val="clear" w:color="auto" w:fill="FFFFFF"/>
          </w:tcPr>
          <w:p w:rsidR="00B973C4" w:rsidRPr="00A84919" w:rsidRDefault="00B973C4" w:rsidP="00B973C4">
            <w:pPr>
              <w:ind w:left="920"/>
              <w:rPr>
                <w:sz w:val="28"/>
                <w:szCs w:val="28"/>
              </w:rPr>
            </w:pPr>
            <w:r w:rsidRPr="00A84919">
              <w:rPr>
                <w:sz w:val="28"/>
                <w:szCs w:val="28"/>
              </w:rPr>
              <w:t>398</w:t>
            </w:r>
          </w:p>
        </w:tc>
      </w:tr>
      <w:tr w:rsidR="00B973C4" w:rsidRPr="00A84919" w:rsidTr="00B973C4">
        <w:trPr>
          <w:trHeight w:val="259"/>
        </w:trPr>
        <w:tc>
          <w:tcPr>
            <w:tcW w:w="2273" w:type="dxa"/>
            <w:tcBorders>
              <w:top w:val="nil"/>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30</w:t>
            </w:r>
          </w:p>
        </w:tc>
        <w:tc>
          <w:tcPr>
            <w:tcW w:w="2148" w:type="dxa"/>
            <w:tcBorders>
              <w:top w:val="nil"/>
              <w:left w:val="single" w:sz="4" w:space="0" w:color="auto"/>
              <w:bottom w:val="nil"/>
              <w:right w:val="single" w:sz="4" w:space="0" w:color="auto"/>
            </w:tcBorders>
            <w:shd w:val="clear" w:color="auto" w:fill="FFFFFF"/>
          </w:tcPr>
          <w:p w:rsidR="00B973C4" w:rsidRPr="00A84919" w:rsidRDefault="00B973C4" w:rsidP="00B973C4">
            <w:pPr>
              <w:ind w:left="960"/>
              <w:rPr>
                <w:sz w:val="28"/>
                <w:szCs w:val="28"/>
              </w:rPr>
            </w:pPr>
            <w:r w:rsidRPr="00A84919">
              <w:rPr>
                <w:sz w:val="28"/>
                <w:szCs w:val="28"/>
              </w:rPr>
              <w:t>796</w:t>
            </w:r>
          </w:p>
        </w:tc>
        <w:tc>
          <w:tcPr>
            <w:tcW w:w="2388" w:type="dxa"/>
            <w:tcBorders>
              <w:top w:val="nil"/>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60</w:t>
            </w:r>
          </w:p>
        </w:tc>
        <w:tc>
          <w:tcPr>
            <w:tcW w:w="2552" w:type="dxa"/>
            <w:tcBorders>
              <w:top w:val="nil"/>
              <w:left w:val="single" w:sz="4" w:space="0" w:color="auto"/>
              <w:bottom w:val="nil"/>
              <w:right w:val="single" w:sz="4" w:space="0" w:color="auto"/>
            </w:tcBorders>
            <w:shd w:val="clear" w:color="auto" w:fill="FFFFFF"/>
          </w:tcPr>
          <w:p w:rsidR="00B973C4" w:rsidRPr="00A84919" w:rsidRDefault="00B973C4" w:rsidP="00B973C4">
            <w:pPr>
              <w:ind w:left="920"/>
              <w:rPr>
                <w:sz w:val="28"/>
                <w:szCs w:val="28"/>
              </w:rPr>
            </w:pPr>
            <w:r w:rsidRPr="00A84919">
              <w:rPr>
                <w:sz w:val="28"/>
                <w:szCs w:val="28"/>
              </w:rPr>
              <w:t>240</w:t>
            </w:r>
          </w:p>
        </w:tc>
      </w:tr>
      <w:tr w:rsidR="00B973C4" w:rsidRPr="00A84919" w:rsidTr="00B973C4">
        <w:trPr>
          <w:trHeight w:val="266"/>
        </w:trPr>
        <w:tc>
          <w:tcPr>
            <w:tcW w:w="2273" w:type="dxa"/>
            <w:tcBorders>
              <w:top w:val="nil"/>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35</w:t>
            </w:r>
          </w:p>
        </w:tc>
        <w:tc>
          <w:tcPr>
            <w:tcW w:w="2148" w:type="dxa"/>
            <w:tcBorders>
              <w:top w:val="nil"/>
              <w:left w:val="single" w:sz="4" w:space="0" w:color="auto"/>
              <w:bottom w:val="nil"/>
              <w:right w:val="single" w:sz="4" w:space="0" w:color="auto"/>
            </w:tcBorders>
            <w:shd w:val="clear" w:color="auto" w:fill="FFFFFF"/>
          </w:tcPr>
          <w:p w:rsidR="00B973C4" w:rsidRPr="00A84919" w:rsidRDefault="00B973C4" w:rsidP="00B973C4">
            <w:pPr>
              <w:ind w:left="960"/>
              <w:rPr>
                <w:sz w:val="28"/>
                <w:szCs w:val="28"/>
              </w:rPr>
            </w:pPr>
            <w:r w:rsidRPr="00A84919">
              <w:rPr>
                <w:sz w:val="28"/>
                <w:szCs w:val="28"/>
              </w:rPr>
              <w:t>716</w:t>
            </w:r>
          </w:p>
        </w:tc>
        <w:tc>
          <w:tcPr>
            <w:tcW w:w="2388" w:type="dxa"/>
            <w:tcBorders>
              <w:top w:val="nil"/>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70</w:t>
            </w:r>
          </w:p>
        </w:tc>
        <w:tc>
          <w:tcPr>
            <w:tcW w:w="2552" w:type="dxa"/>
            <w:tcBorders>
              <w:top w:val="nil"/>
              <w:left w:val="single" w:sz="4" w:space="0" w:color="auto"/>
              <w:bottom w:val="nil"/>
              <w:right w:val="single" w:sz="4" w:space="0" w:color="auto"/>
            </w:tcBorders>
            <w:shd w:val="clear" w:color="auto" w:fill="FFFFFF"/>
          </w:tcPr>
          <w:p w:rsidR="00B973C4" w:rsidRPr="00A84919" w:rsidRDefault="00B973C4" w:rsidP="00B973C4">
            <w:pPr>
              <w:ind w:left="920"/>
              <w:rPr>
                <w:sz w:val="28"/>
                <w:szCs w:val="28"/>
              </w:rPr>
            </w:pPr>
            <w:r w:rsidRPr="00A84919">
              <w:rPr>
                <w:sz w:val="28"/>
                <w:szCs w:val="28"/>
              </w:rPr>
              <w:t>160</w:t>
            </w:r>
          </w:p>
        </w:tc>
      </w:tr>
      <w:tr w:rsidR="00B973C4" w:rsidRPr="00A84919" w:rsidTr="00B973C4">
        <w:trPr>
          <w:trHeight w:val="259"/>
        </w:trPr>
        <w:tc>
          <w:tcPr>
            <w:tcW w:w="2273" w:type="dxa"/>
            <w:tcBorders>
              <w:top w:val="nil"/>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40</w:t>
            </w:r>
          </w:p>
        </w:tc>
        <w:tc>
          <w:tcPr>
            <w:tcW w:w="2148" w:type="dxa"/>
            <w:tcBorders>
              <w:top w:val="nil"/>
              <w:left w:val="single" w:sz="4" w:space="0" w:color="auto"/>
              <w:bottom w:val="nil"/>
              <w:right w:val="single" w:sz="4" w:space="0" w:color="auto"/>
            </w:tcBorders>
            <w:shd w:val="clear" w:color="auto" w:fill="FFFFFF"/>
          </w:tcPr>
          <w:p w:rsidR="00B973C4" w:rsidRPr="00A84919" w:rsidRDefault="00B973C4" w:rsidP="00B973C4">
            <w:pPr>
              <w:ind w:left="960"/>
              <w:rPr>
                <w:sz w:val="28"/>
                <w:szCs w:val="28"/>
              </w:rPr>
            </w:pPr>
            <w:r w:rsidRPr="00A84919">
              <w:rPr>
                <w:sz w:val="28"/>
                <w:szCs w:val="28"/>
              </w:rPr>
              <w:t>636</w:t>
            </w:r>
          </w:p>
        </w:tc>
        <w:tc>
          <w:tcPr>
            <w:tcW w:w="2388" w:type="dxa"/>
            <w:tcBorders>
              <w:top w:val="nil"/>
              <w:left w:val="single" w:sz="4" w:space="0" w:color="auto"/>
              <w:bottom w:val="nil"/>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75</w:t>
            </w:r>
          </w:p>
        </w:tc>
        <w:tc>
          <w:tcPr>
            <w:tcW w:w="2552" w:type="dxa"/>
            <w:tcBorders>
              <w:top w:val="nil"/>
              <w:left w:val="single" w:sz="4" w:space="0" w:color="auto"/>
              <w:bottom w:val="nil"/>
              <w:right w:val="single" w:sz="4" w:space="0" w:color="auto"/>
            </w:tcBorders>
            <w:shd w:val="clear" w:color="auto" w:fill="FFFFFF"/>
          </w:tcPr>
          <w:p w:rsidR="00B973C4" w:rsidRPr="00A84919" w:rsidRDefault="00B973C4" w:rsidP="00B973C4">
            <w:pPr>
              <w:ind w:left="920"/>
              <w:rPr>
                <w:sz w:val="28"/>
                <w:szCs w:val="28"/>
              </w:rPr>
            </w:pPr>
            <w:r w:rsidRPr="00A84919">
              <w:rPr>
                <w:sz w:val="28"/>
                <w:szCs w:val="28"/>
              </w:rPr>
              <w:t>80</w:t>
            </w:r>
          </w:p>
        </w:tc>
      </w:tr>
      <w:tr w:rsidR="00B973C4" w:rsidRPr="00A84919" w:rsidTr="00B973C4">
        <w:trPr>
          <w:trHeight w:val="295"/>
        </w:trPr>
        <w:tc>
          <w:tcPr>
            <w:tcW w:w="2273"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jc w:val="center"/>
              <w:rPr>
                <w:sz w:val="28"/>
                <w:szCs w:val="28"/>
              </w:rPr>
            </w:pPr>
            <w:r w:rsidRPr="00A84919">
              <w:rPr>
                <w:sz w:val="28"/>
                <w:szCs w:val="28"/>
              </w:rPr>
              <w:t>45</w:t>
            </w:r>
          </w:p>
        </w:tc>
        <w:tc>
          <w:tcPr>
            <w:tcW w:w="2148"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ind w:left="960"/>
              <w:rPr>
                <w:sz w:val="28"/>
                <w:szCs w:val="28"/>
              </w:rPr>
            </w:pPr>
            <w:r w:rsidRPr="00A84919">
              <w:rPr>
                <w:sz w:val="28"/>
                <w:szCs w:val="28"/>
              </w:rPr>
              <w:t>558</w:t>
            </w:r>
          </w:p>
        </w:tc>
        <w:tc>
          <w:tcPr>
            <w:tcW w:w="2388"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rPr>
                <w:sz w:val="28"/>
                <w:szCs w:val="28"/>
              </w:rPr>
            </w:pPr>
          </w:p>
        </w:tc>
        <w:tc>
          <w:tcPr>
            <w:tcW w:w="2552" w:type="dxa"/>
            <w:tcBorders>
              <w:top w:val="nil"/>
              <w:left w:val="single" w:sz="4" w:space="0" w:color="auto"/>
              <w:bottom w:val="single" w:sz="4" w:space="0" w:color="auto"/>
              <w:right w:val="single" w:sz="4" w:space="0" w:color="auto"/>
            </w:tcBorders>
            <w:shd w:val="clear" w:color="auto" w:fill="FFFFFF"/>
          </w:tcPr>
          <w:p w:rsidR="00B973C4" w:rsidRPr="00A84919" w:rsidRDefault="00B973C4" w:rsidP="00B973C4">
            <w:pPr>
              <w:rPr>
                <w:sz w:val="28"/>
                <w:szCs w:val="28"/>
              </w:rPr>
            </w:pPr>
          </w:p>
        </w:tc>
      </w:tr>
    </w:tbl>
    <w:p w:rsidR="002217A4" w:rsidRPr="00A84919" w:rsidRDefault="002217A4" w:rsidP="00BD1D16">
      <w:pPr>
        <w:tabs>
          <w:tab w:val="left" w:pos="5207"/>
        </w:tabs>
        <w:spacing w:line="276" w:lineRule="auto"/>
        <w:jc w:val="center"/>
        <w:rPr>
          <w:sz w:val="28"/>
          <w:szCs w:val="28"/>
        </w:rPr>
      </w:pPr>
    </w:p>
    <w:p w:rsidR="002217A4" w:rsidRPr="00A84919" w:rsidRDefault="002217A4" w:rsidP="00BD1D16">
      <w:pPr>
        <w:tabs>
          <w:tab w:val="left" w:pos="5207"/>
        </w:tabs>
        <w:spacing w:line="276" w:lineRule="auto"/>
        <w:jc w:val="center"/>
        <w:rPr>
          <w:sz w:val="28"/>
          <w:szCs w:val="28"/>
        </w:rPr>
      </w:pPr>
    </w:p>
    <w:p w:rsidR="002217A4" w:rsidRPr="00A84919" w:rsidRDefault="002217A4" w:rsidP="00BD1D16">
      <w:pPr>
        <w:spacing w:line="276" w:lineRule="auto"/>
        <w:rPr>
          <w:sz w:val="28"/>
          <w:szCs w:val="28"/>
        </w:rPr>
      </w:pPr>
    </w:p>
    <w:p w:rsidR="002217A4" w:rsidRPr="00A84919" w:rsidRDefault="002217A4" w:rsidP="00BD1D16">
      <w:pPr>
        <w:tabs>
          <w:tab w:val="left" w:pos="7351"/>
        </w:tabs>
        <w:spacing w:line="276" w:lineRule="auto"/>
        <w:ind w:firstLine="900"/>
        <w:jc w:val="both"/>
        <w:rPr>
          <w:sz w:val="28"/>
          <w:szCs w:val="28"/>
        </w:rPr>
      </w:pPr>
      <w:r w:rsidRPr="00A84919">
        <w:rPr>
          <w:sz w:val="28"/>
          <w:szCs w:val="28"/>
        </w:rPr>
        <w:t>Содержание меди в конвертерных шлаках составляет 1,5–5,0 %. Медь в шлаке присутствует в основном в форме сульфидов (борнита и халькопирита)  и  в  незначительных  количествах  в форме  закиси меди  и металлической меди.</w:t>
      </w:r>
    </w:p>
    <w:p w:rsidR="00FC0D61" w:rsidRPr="00A84919" w:rsidRDefault="00FC0D61" w:rsidP="00BD1D16">
      <w:pPr>
        <w:tabs>
          <w:tab w:val="left" w:pos="7351"/>
        </w:tabs>
        <w:spacing w:line="276" w:lineRule="auto"/>
        <w:ind w:firstLine="900"/>
        <w:jc w:val="both"/>
        <w:rPr>
          <w:sz w:val="28"/>
          <w:szCs w:val="28"/>
        </w:rPr>
      </w:pPr>
    </w:p>
    <w:p w:rsidR="00321837" w:rsidRPr="00A84919" w:rsidRDefault="00321837" w:rsidP="00BD1D16">
      <w:pPr>
        <w:tabs>
          <w:tab w:val="left" w:pos="5207"/>
        </w:tabs>
        <w:spacing w:line="276" w:lineRule="auto"/>
        <w:ind w:firstLine="900"/>
        <w:jc w:val="center"/>
        <w:rPr>
          <w:b/>
          <w:sz w:val="28"/>
          <w:szCs w:val="28"/>
        </w:rPr>
      </w:pPr>
      <w:r w:rsidRPr="00A84919">
        <w:rPr>
          <w:b/>
          <w:sz w:val="28"/>
          <w:szCs w:val="28"/>
        </w:rPr>
        <w:t>Контрольные  вопросы.</w:t>
      </w:r>
    </w:p>
    <w:p w:rsidR="00321837" w:rsidRPr="00A84919" w:rsidRDefault="001D1A41" w:rsidP="00BD1D16">
      <w:pPr>
        <w:tabs>
          <w:tab w:val="left" w:pos="5207"/>
        </w:tabs>
        <w:spacing w:line="276" w:lineRule="auto"/>
        <w:ind w:firstLine="900"/>
        <w:jc w:val="both"/>
        <w:rPr>
          <w:sz w:val="28"/>
          <w:szCs w:val="28"/>
        </w:rPr>
      </w:pPr>
      <w:r w:rsidRPr="00A84919">
        <w:rPr>
          <w:sz w:val="28"/>
          <w:szCs w:val="28"/>
        </w:rPr>
        <w:t>1. Наличие</w:t>
      </w:r>
      <w:r w:rsidR="000A0A44" w:rsidRPr="00A84919">
        <w:rPr>
          <w:sz w:val="28"/>
          <w:szCs w:val="28"/>
        </w:rPr>
        <w:t xml:space="preserve">, </w:t>
      </w:r>
      <w:r w:rsidRPr="00A84919">
        <w:rPr>
          <w:sz w:val="28"/>
          <w:szCs w:val="28"/>
        </w:rPr>
        <w:t xml:space="preserve"> какова сульфида металла в массе будет препятствовать окислению  сульфида  меди.</w:t>
      </w:r>
    </w:p>
    <w:p w:rsidR="00321837" w:rsidRPr="00A84919" w:rsidRDefault="001D1A41" w:rsidP="00BD1D16">
      <w:pPr>
        <w:tabs>
          <w:tab w:val="left" w:pos="7351"/>
        </w:tabs>
        <w:spacing w:line="276" w:lineRule="auto"/>
        <w:rPr>
          <w:sz w:val="28"/>
          <w:szCs w:val="28"/>
        </w:rPr>
      </w:pPr>
      <w:r w:rsidRPr="00A84919">
        <w:rPr>
          <w:sz w:val="28"/>
          <w:szCs w:val="28"/>
        </w:rPr>
        <w:t xml:space="preserve">            </w:t>
      </w:r>
      <w:r w:rsidR="00321837" w:rsidRPr="00A84919">
        <w:rPr>
          <w:sz w:val="28"/>
          <w:szCs w:val="28"/>
        </w:rPr>
        <w:t>2.</w:t>
      </w:r>
      <w:r w:rsidRPr="00A84919">
        <w:rPr>
          <w:sz w:val="28"/>
          <w:szCs w:val="28"/>
        </w:rPr>
        <w:t xml:space="preserve"> Какое  процентное  содержание меди в конвертерных шлаках .</w:t>
      </w:r>
    </w:p>
    <w:p w:rsidR="00321837" w:rsidRPr="00A84919" w:rsidRDefault="001E4099" w:rsidP="00BD1D16">
      <w:pPr>
        <w:tabs>
          <w:tab w:val="left" w:pos="5207"/>
        </w:tabs>
        <w:spacing w:line="276" w:lineRule="auto"/>
        <w:jc w:val="both"/>
        <w:rPr>
          <w:b/>
          <w:i/>
          <w:sz w:val="28"/>
          <w:szCs w:val="28"/>
        </w:rPr>
      </w:pPr>
      <w:r w:rsidRPr="00A84919">
        <w:rPr>
          <w:sz w:val="28"/>
          <w:szCs w:val="28"/>
        </w:rPr>
        <w:t xml:space="preserve">           </w:t>
      </w:r>
      <w:r w:rsidR="00321837" w:rsidRPr="00A84919">
        <w:rPr>
          <w:sz w:val="28"/>
          <w:szCs w:val="28"/>
        </w:rPr>
        <w:t>3.</w:t>
      </w:r>
      <w:r w:rsidRPr="00A84919">
        <w:rPr>
          <w:sz w:val="28"/>
          <w:szCs w:val="28"/>
        </w:rPr>
        <w:t xml:space="preserve">  На основании термодинамических показателей первого периода конвертирования, в какой последовательности </w:t>
      </w:r>
      <w:r w:rsidR="00321837" w:rsidRPr="00A84919">
        <w:rPr>
          <w:sz w:val="28"/>
          <w:szCs w:val="28"/>
        </w:rPr>
        <w:t xml:space="preserve"> </w:t>
      </w:r>
      <w:r w:rsidRPr="00A84919">
        <w:rPr>
          <w:sz w:val="28"/>
          <w:szCs w:val="28"/>
        </w:rPr>
        <w:t>будут  окисляться  сульфиды металлов.</w:t>
      </w:r>
    </w:p>
    <w:p w:rsidR="00321837" w:rsidRPr="00A84919" w:rsidRDefault="00321837" w:rsidP="00BD1D16">
      <w:pPr>
        <w:tabs>
          <w:tab w:val="left" w:pos="5207"/>
        </w:tabs>
        <w:spacing w:line="276" w:lineRule="auto"/>
        <w:ind w:firstLine="900"/>
        <w:jc w:val="both"/>
        <w:rPr>
          <w:sz w:val="28"/>
          <w:szCs w:val="28"/>
        </w:rPr>
      </w:pPr>
      <w:r w:rsidRPr="00A84919">
        <w:rPr>
          <w:sz w:val="28"/>
          <w:szCs w:val="28"/>
        </w:rPr>
        <w:t xml:space="preserve"> 4.</w:t>
      </w:r>
      <w:r w:rsidR="001E4099" w:rsidRPr="00A84919">
        <w:rPr>
          <w:sz w:val="28"/>
          <w:szCs w:val="28"/>
        </w:rPr>
        <w:t xml:space="preserve"> Магнетит, образующийся в конвертере при продувке сульфидного расплава, а также магнетит, поступивший в конвертер со штейном, чем может восстанавливаться.</w:t>
      </w:r>
      <w:r w:rsidRPr="00A84919">
        <w:rPr>
          <w:sz w:val="28"/>
          <w:szCs w:val="28"/>
        </w:rPr>
        <w:t xml:space="preserve"> </w:t>
      </w:r>
    </w:p>
    <w:p w:rsidR="00321837" w:rsidRPr="00A84919" w:rsidRDefault="00321837" w:rsidP="00BD1D16">
      <w:pPr>
        <w:tabs>
          <w:tab w:val="left" w:pos="7351"/>
        </w:tabs>
        <w:spacing w:line="276" w:lineRule="auto"/>
        <w:ind w:firstLine="900"/>
        <w:rPr>
          <w:sz w:val="28"/>
          <w:szCs w:val="28"/>
        </w:rPr>
      </w:pPr>
      <w:r w:rsidRPr="00A84919">
        <w:rPr>
          <w:sz w:val="28"/>
          <w:szCs w:val="28"/>
        </w:rPr>
        <w:t>5.</w:t>
      </w:r>
      <w:r w:rsidR="000A0A44" w:rsidRPr="00A84919">
        <w:rPr>
          <w:sz w:val="28"/>
          <w:szCs w:val="28"/>
        </w:rPr>
        <w:t xml:space="preserve"> От  каких стадий процесса конвертирования,  зависит состав конвертерного шлака.</w:t>
      </w:r>
      <w:r w:rsidRPr="00A84919">
        <w:rPr>
          <w:sz w:val="28"/>
          <w:szCs w:val="28"/>
        </w:rPr>
        <w:t xml:space="preserve"> </w:t>
      </w:r>
    </w:p>
    <w:p w:rsidR="001D1A41" w:rsidRPr="00A84919" w:rsidRDefault="00FA7F8A" w:rsidP="00BD1D16">
      <w:pPr>
        <w:tabs>
          <w:tab w:val="left" w:pos="7351"/>
        </w:tabs>
        <w:spacing w:line="276" w:lineRule="auto"/>
        <w:rPr>
          <w:sz w:val="28"/>
          <w:szCs w:val="28"/>
        </w:rPr>
      </w:pPr>
      <w:r w:rsidRPr="00A84919">
        <w:rPr>
          <w:sz w:val="28"/>
          <w:szCs w:val="28"/>
        </w:rPr>
        <w:t xml:space="preserve">                       </w:t>
      </w:r>
      <w:r w:rsidR="005E7C71" w:rsidRPr="00A84919">
        <w:rPr>
          <w:sz w:val="28"/>
          <w:szCs w:val="28"/>
        </w:rPr>
        <w:t xml:space="preserve">                 </w:t>
      </w:r>
    </w:p>
    <w:p w:rsidR="0086321E" w:rsidRPr="00A84919" w:rsidRDefault="00B3423E" w:rsidP="00B973C4">
      <w:pPr>
        <w:tabs>
          <w:tab w:val="left" w:pos="7351"/>
        </w:tabs>
        <w:spacing w:line="276" w:lineRule="auto"/>
        <w:jc w:val="center"/>
        <w:rPr>
          <w:b/>
          <w:sz w:val="28"/>
          <w:szCs w:val="28"/>
        </w:rPr>
      </w:pPr>
      <w:r w:rsidRPr="00A84919">
        <w:rPr>
          <w:b/>
          <w:sz w:val="28"/>
          <w:szCs w:val="28"/>
        </w:rPr>
        <w:t>ЛЕКЦИЯ 13</w:t>
      </w:r>
    </w:p>
    <w:p w:rsidR="0086321E" w:rsidRPr="00A84919" w:rsidRDefault="0086321E" w:rsidP="00BD1D16">
      <w:pPr>
        <w:tabs>
          <w:tab w:val="left" w:pos="7351"/>
        </w:tabs>
        <w:spacing w:line="276" w:lineRule="auto"/>
        <w:ind w:firstLine="900"/>
        <w:jc w:val="center"/>
        <w:rPr>
          <w:b/>
          <w:sz w:val="28"/>
          <w:szCs w:val="28"/>
        </w:rPr>
      </w:pPr>
    </w:p>
    <w:p w:rsidR="0086321E" w:rsidRPr="00A84919" w:rsidRDefault="0086321E" w:rsidP="00BD1D16">
      <w:pPr>
        <w:tabs>
          <w:tab w:val="left" w:pos="7351"/>
        </w:tabs>
        <w:spacing w:line="276" w:lineRule="auto"/>
        <w:ind w:firstLine="900"/>
        <w:jc w:val="center"/>
        <w:rPr>
          <w:b/>
          <w:sz w:val="28"/>
          <w:szCs w:val="28"/>
        </w:rPr>
      </w:pPr>
      <w:r w:rsidRPr="00A84919">
        <w:rPr>
          <w:b/>
          <w:sz w:val="28"/>
          <w:szCs w:val="28"/>
        </w:rPr>
        <w:t>ПРАКТИКА ПРОЦЕССА КОНВЕРТИРОВАНИЯ</w:t>
      </w:r>
    </w:p>
    <w:p w:rsidR="001F5B61" w:rsidRPr="00A84919" w:rsidRDefault="001F5B61" w:rsidP="00BD1D16">
      <w:pPr>
        <w:tabs>
          <w:tab w:val="left" w:pos="7351"/>
        </w:tabs>
        <w:spacing w:line="276" w:lineRule="auto"/>
        <w:ind w:firstLine="900"/>
        <w:jc w:val="center"/>
        <w:rPr>
          <w:b/>
          <w:sz w:val="28"/>
          <w:szCs w:val="28"/>
        </w:rPr>
      </w:pPr>
    </w:p>
    <w:p w:rsidR="00FA7F8A" w:rsidRPr="00A84919" w:rsidRDefault="0086321E" w:rsidP="00BD1D16">
      <w:pPr>
        <w:tabs>
          <w:tab w:val="left" w:pos="5207"/>
        </w:tabs>
        <w:spacing w:line="276" w:lineRule="auto"/>
        <w:ind w:firstLine="900"/>
        <w:jc w:val="both"/>
        <w:rPr>
          <w:sz w:val="28"/>
          <w:szCs w:val="28"/>
        </w:rPr>
      </w:pPr>
      <w:r w:rsidRPr="00A84919">
        <w:rPr>
          <w:b/>
          <w:sz w:val="28"/>
          <w:szCs w:val="28"/>
        </w:rPr>
        <w:t>План:</w:t>
      </w:r>
      <w:r w:rsidR="00FA7F8A" w:rsidRPr="00A84919">
        <w:rPr>
          <w:sz w:val="28"/>
          <w:szCs w:val="28"/>
        </w:rPr>
        <w:t xml:space="preserve"> 1. Особенности </w:t>
      </w:r>
      <w:r w:rsidR="000A0A44" w:rsidRPr="00A84919">
        <w:rPr>
          <w:sz w:val="28"/>
          <w:szCs w:val="28"/>
        </w:rPr>
        <w:t xml:space="preserve"> практики </w:t>
      </w:r>
      <w:r w:rsidR="001D572D" w:rsidRPr="00A84919">
        <w:rPr>
          <w:sz w:val="28"/>
          <w:szCs w:val="28"/>
        </w:rPr>
        <w:t xml:space="preserve">процесса конвертирования </w:t>
      </w:r>
      <w:r w:rsidR="00FA7F8A" w:rsidRPr="00A84919">
        <w:rPr>
          <w:sz w:val="28"/>
          <w:szCs w:val="28"/>
        </w:rPr>
        <w:t>медных штейнов.</w:t>
      </w:r>
    </w:p>
    <w:p w:rsidR="00FA7F8A" w:rsidRPr="00A84919" w:rsidRDefault="00FA7F8A" w:rsidP="00BD1D16">
      <w:pPr>
        <w:tabs>
          <w:tab w:val="left" w:pos="5207"/>
        </w:tabs>
        <w:spacing w:line="276" w:lineRule="auto"/>
        <w:ind w:firstLine="900"/>
        <w:jc w:val="both"/>
        <w:rPr>
          <w:sz w:val="28"/>
          <w:szCs w:val="28"/>
        </w:rPr>
      </w:pPr>
      <w:r w:rsidRPr="00A84919">
        <w:rPr>
          <w:sz w:val="28"/>
          <w:szCs w:val="28"/>
        </w:rPr>
        <w:t>2.</w:t>
      </w:r>
      <w:r w:rsidR="000A0A44" w:rsidRPr="00A84919">
        <w:rPr>
          <w:sz w:val="28"/>
          <w:szCs w:val="28"/>
        </w:rPr>
        <w:t xml:space="preserve"> Практика  первого</w:t>
      </w:r>
      <w:r w:rsidR="001D572D" w:rsidRPr="00A84919">
        <w:rPr>
          <w:sz w:val="28"/>
          <w:szCs w:val="28"/>
        </w:rPr>
        <w:t xml:space="preserve"> период</w:t>
      </w:r>
      <w:r w:rsidR="000A0A44" w:rsidRPr="00A84919">
        <w:rPr>
          <w:sz w:val="28"/>
          <w:szCs w:val="28"/>
        </w:rPr>
        <w:t>а</w:t>
      </w:r>
      <w:r w:rsidR="001D572D" w:rsidRPr="00A84919">
        <w:rPr>
          <w:sz w:val="28"/>
          <w:szCs w:val="28"/>
        </w:rPr>
        <w:t xml:space="preserve"> </w:t>
      </w:r>
      <w:r w:rsidRPr="00A84919">
        <w:rPr>
          <w:sz w:val="28"/>
          <w:szCs w:val="28"/>
        </w:rPr>
        <w:t>конвертирования</w:t>
      </w:r>
      <w:r w:rsidR="001D572D" w:rsidRPr="00A84919">
        <w:rPr>
          <w:sz w:val="28"/>
          <w:szCs w:val="28"/>
        </w:rPr>
        <w:t>.</w:t>
      </w:r>
    </w:p>
    <w:p w:rsidR="001D572D" w:rsidRPr="00A84919" w:rsidRDefault="001D572D" w:rsidP="00BD1D16">
      <w:pPr>
        <w:tabs>
          <w:tab w:val="left" w:pos="5207"/>
        </w:tabs>
        <w:spacing w:line="276" w:lineRule="auto"/>
        <w:ind w:firstLine="900"/>
        <w:jc w:val="both"/>
        <w:rPr>
          <w:sz w:val="28"/>
          <w:szCs w:val="28"/>
        </w:rPr>
      </w:pPr>
      <w:r w:rsidRPr="00A84919">
        <w:rPr>
          <w:sz w:val="28"/>
          <w:szCs w:val="28"/>
        </w:rPr>
        <w:t>3.</w:t>
      </w:r>
      <w:r w:rsidR="000A0A44" w:rsidRPr="00A84919">
        <w:rPr>
          <w:sz w:val="28"/>
          <w:szCs w:val="28"/>
        </w:rPr>
        <w:t xml:space="preserve"> Практика второго </w:t>
      </w:r>
      <w:r w:rsidRPr="00A84919">
        <w:rPr>
          <w:sz w:val="28"/>
          <w:szCs w:val="28"/>
        </w:rPr>
        <w:t>период</w:t>
      </w:r>
      <w:r w:rsidR="000A0A44" w:rsidRPr="00A84919">
        <w:rPr>
          <w:sz w:val="28"/>
          <w:szCs w:val="28"/>
        </w:rPr>
        <w:t xml:space="preserve">а </w:t>
      </w:r>
      <w:r w:rsidRPr="00A84919">
        <w:rPr>
          <w:sz w:val="28"/>
          <w:szCs w:val="28"/>
        </w:rPr>
        <w:t xml:space="preserve"> конвертирования.</w:t>
      </w:r>
    </w:p>
    <w:p w:rsidR="001D572D" w:rsidRPr="00A84919" w:rsidRDefault="001D572D" w:rsidP="00BD1D16">
      <w:pPr>
        <w:tabs>
          <w:tab w:val="left" w:pos="5207"/>
        </w:tabs>
        <w:spacing w:line="276" w:lineRule="auto"/>
        <w:jc w:val="both"/>
        <w:rPr>
          <w:b/>
          <w:sz w:val="28"/>
          <w:szCs w:val="28"/>
        </w:rPr>
      </w:pPr>
    </w:p>
    <w:p w:rsidR="00FA7F8A" w:rsidRPr="00A84919" w:rsidRDefault="00FA7F8A" w:rsidP="00BD1D16">
      <w:pPr>
        <w:tabs>
          <w:tab w:val="left" w:pos="5207"/>
        </w:tabs>
        <w:spacing w:line="276" w:lineRule="auto"/>
        <w:ind w:firstLine="900"/>
        <w:jc w:val="both"/>
        <w:rPr>
          <w:i/>
          <w:sz w:val="28"/>
          <w:szCs w:val="28"/>
        </w:rPr>
      </w:pPr>
      <w:r w:rsidRPr="00A84919">
        <w:rPr>
          <w:b/>
          <w:i/>
          <w:sz w:val="28"/>
          <w:szCs w:val="28"/>
        </w:rPr>
        <w:t xml:space="preserve">Ключевые слова: </w:t>
      </w:r>
      <w:r w:rsidRPr="00A84919">
        <w:rPr>
          <w:i/>
          <w:sz w:val="28"/>
          <w:szCs w:val="28"/>
        </w:rPr>
        <w:t>конвертирование, медный штейн, окисление, продувка, флюс, черновая медь, шлак.</w:t>
      </w:r>
    </w:p>
    <w:p w:rsidR="00FA7F8A" w:rsidRPr="00A84919" w:rsidRDefault="00FA7F8A" w:rsidP="00BD1D16">
      <w:pPr>
        <w:autoSpaceDE w:val="0"/>
        <w:autoSpaceDN w:val="0"/>
        <w:adjustRightInd w:val="0"/>
        <w:spacing w:line="276" w:lineRule="auto"/>
        <w:rPr>
          <w:rFonts w:eastAsia="TimesNewRoman"/>
          <w:sz w:val="28"/>
          <w:szCs w:val="28"/>
        </w:rPr>
      </w:pPr>
    </w:p>
    <w:p w:rsidR="0086321E" w:rsidRPr="00A84919" w:rsidRDefault="0086321E" w:rsidP="007A1C91">
      <w:pPr>
        <w:autoSpaceDE w:val="0"/>
        <w:autoSpaceDN w:val="0"/>
        <w:adjustRightInd w:val="0"/>
        <w:spacing w:line="276" w:lineRule="auto"/>
        <w:ind w:firstLine="993"/>
        <w:jc w:val="both"/>
        <w:rPr>
          <w:rFonts w:eastAsia="TimesNewRoman"/>
          <w:sz w:val="28"/>
          <w:szCs w:val="28"/>
        </w:rPr>
      </w:pPr>
      <w:r w:rsidRPr="00A84919">
        <w:rPr>
          <w:rFonts w:eastAsia="TimesNewRoman"/>
          <w:sz w:val="28"/>
          <w:szCs w:val="28"/>
        </w:rPr>
        <w:t>Процесс конвертирования сульфидных расплавов проводят в горизонтальных конвертерах. Схема горизонтального конвертера приведена ниже.</w:t>
      </w:r>
      <w:r w:rsidRPr="00A84919">
        <w:rPr>
          <w:rFonts w:eastAsia="TimesNewRoman"/>
          <w:sz w:val="28"/>
          <w:szCs w:val="28"/>
        </w:rPr>
        <w:tab/>
      </w:r>
    </w:p>
    <w:p w:rsidR="0086321E" w:rsidRPr="00A84919" w:rsidRDefault="00FE4ADB" w:rsidP="00BD1D16">
      <w:pPr>
        <w:autoSpaceDE w:val="0"/>
        <w:autoSpaceDN w:val="0"/>
        <w:adjustRightInd w:val="0"/>
        <w:spacing w:line="276" w:lineRule="auto"/>
        <w:rPr>
          <w:i/>
          <w:sz w:val="28"/>
          <w:szCs w:val="28"/>
        </w:rPr>
      </w:pPr>
      <w:r w:rsidRPr="00A84919">
        <w:rPr>
          <w:i/>
          <w:noProof/>
          <w:sz w:val="28"/>
          <w:szCs w:val="28"/>
        </w:rPr>
        <w:drawing>
          <wp:inline distT="0" distB="0" distL="0" distR="0" wp14:anchorId="7C18E06A" wp14:editId="616630CD">
            <wp:extent cx="5753100" cy="2811184"/>
            <wp:effectExtent l="1905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5761103" cy="2815095"/>
                    </a:xfrm>
                    <a:prstGeom prst="rect">
                      <a:avLst/>
                    </a:prstGeom>
                    <a:noFill/>
                    <a:ln w="9525">
                      <a:noFill/>
                      <a:miter lim="800000"/>
                      <a:headEnd/>
                      <a:tailEnd/>
                    </a:ln>
                  </pic:spPr>
                </pic:pic>
              </a:graphicData>
            </a:graphic>
          </wp:inline>
        </w:drawing>
      </w:r>
    </w:p>
    <w:p w:rsidR="0086321E" w:rsidRPr="00A84919" w:rsidRDefault="00EC27BA" w:rsidP="00BD1D16">
      <w:pPr>
        <w:autoSpaceDE w:val="0"/>
        <w:autoSpaceDN w:val="0"/>
        <w:adjustRightInd w:val="0"/>
        <w:spacing w:line="276" w:lineRule="auto"/>
        <w:jc w:val="center"/>
        <w:rPr>
          <w:rFonts w:eastAsia="TimesNewRoman"/>
          <w:sz w:val="28"/>
          <w:szCs w:val="28"/>
        </w:rPr>
      </w:pPr>
      <w:r w:rsidRPr="00A84919">
        <w:rPr>
          <w:rFonts w:eastAsia="TimesNewRoman"/>
          <w:sz w:val="28"/>
          <w:szCs w:val="28"/>
        </w:rPr>
        <w:t>Рис. 13</w:t>
      </w:r>
      <w:r w:rsidR="0086321E" w:rsidRPr="00A84919">
        <w:rPr>
          <w:rFonts w:eastAsia="TimesNewRoman"/>
          <w:sz w:val="28"/>
          <w:szCs w:val="28"/>
        </w:rPr>
        <w:t>.1. Схема горизонтального конвертера: 1 – электродвигатель; 2 –</w:t>
      </w:r>
    </w:p>
    <w:p w:rsidR="0086321E" w:rsidRPr="00A84919" w:rsidRDefault="0086321E" w:rsidP="00BD1D16">
      <w:pPr>
        <w:autoSpaceDE w:val="0"/>
        <w:autoSpaceDN w:val="0"/>
        <w:adjustRightInd w:val="0"/>
        <w:spacing w:line="276" w:lineRule="auto"/>
        <w:jc w:val="center"/>
        <w:rPr>
          <w:rFonts w:eastAsia="TimesNewRoman"/>
          <w:sz w:val="28"/>
          <w:szCs w:val="28"/>
        </w:rPr>
      </w:pPr>
      <w:r w:rsidRPr="00A84919">
        <w:rPr>
          <w:rFonts w:eastAsia="TimesNewRoman"/>
          <w:sz w:val="28"/>
          <w:szCs w:val="28"/>
        </w:rPr>
        <w:t>редуктор; 3 – зубчатый венец; 4 – опорные бандажи; 5 – горловина; 6 –</w:t>
      </w:r>
    </w:p>
    <w:p w:rsidR="0086321E" w:rsidRPr="00A84919" w:rsidRDefault="0086321E" w:rsidP="00BD1D16">
      <w:pPr>
        <w:autoSpaceDE w:val="0"/>
        <w:autoSpaceDN w:val="0"/>
        <w:adjustRightInd w:val="0"/>
        <w:spacing w:line="276" w:lineRule="auto"/>
        <w:jc w:val="center"/>
        <w:rPr>
          <w:i/>
          <w:sz w:val="28"/>
          <w:szCs w:val="28"/>
        </w:rPr>
      </w:pPr>
      <w:r w:rsidRPr="00A84919">
        <w:rPr>
          <w:rFonts w:eastAsia="TimesNewRoman"/>
          <w:sz w:val="28"/>
          <w:szCs w:val="28"/>
        </w:rPr>
        <w:t>сальниковое устройство</w:t>
      </w:r>
    </w:p>
    <w:p w:rsidR="0086321E" w:rsidRPr="00A84919" w:rsidRDefault="0086321E" w:rsidP="00BD1D16">
      <w:pPr>
        <w:tabs>
          <w:tab w:val="left" w:pos="7351"/>
        </w:tabs>
        <w:spacing w:line="276" w:lineRule="auto"/>
        <w:ind w:firstLine="900"/>
        <w:jc w:val="center"/>
        <w:rPr>
          <w:sz w:val="28"/>
          <w:szCs w:val="28"/>
        </w:rPr>
      </w:pPr>
    </w:p>
    <w:p w:rsidR="0086321E" w:rsidRPr="00A84919" w:rsidRDefault="0086321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Горизонтальный конвертер (</w:t>
      </w:r>
      <w:r w:rsidR="00EC27BA" w:rsidRPr="00A84919">
        <w:rPr>
          <w:rFonts w:eastAsia="TimesNewRoman"/>
          <w:sz w:val="28"/>
          <w:szCs w:val="28"/>
        </w:rPr>
        <w:t>рис. 13</w:t>
      </w:r>
      <w:r w:rsidRPr="00A84919">
        <w:rPr>
          <w:rFonts w:eastAsia="TimesNewRoman"/>
          <w:sz w:val="28"/>
          <w:szCs w:val="28"/>
        </w:rPr>
        <w:t>.1) представляет собой цилиндрическую ёмкость, опирающуюся с помощью опорных бандажей на ролики. Для заливки штейна, загрузки флюсов и холодных материалов, слива расплава и удаления газов, в верхней части цилиндрической поверхности корпуса имеется горловина. Поворот конвертера вокруг горизонтальной оси осуществляется от электродвигателя через редуктор и зубчатую пару, в которую входит зубчатый венец, охватывающий корпус, и ведущая шестерня. Помимо рабочего привода предусмотрен аварийный привод – аварийного поворота, с двигателем, питающимся от аккумуляторной батареи. Аварийный привод включается при падении давления дутья и предотвращает заливку фурм расплавом.</w:t>
      </w:r>
    </w:p>
    <w:p w:rsidR="0086321E" w:rsidRPr="00A84919" w:rsidRDefault="0086321E" w:rsidP="00BD1D16">
      <w:pPr>
        <w:autoSpaceDE w:val="0"/>
        <w:autoSpaceDN w:val="0"/>
        <w:adjustRightInd w:val="0"/>
        <w:spacing w:line="276" w:lineRule="auto"/>
        <w:ind w:firstLine="993"/>
        <w:jc w:val="both"/>
        <w:rPr>
          <w:rFonts w:eastAsia="TimesNewRoman"/>
          <w:sz w:val="28"/>
          <w:szCs w:val="28"/>
        </w:rPr>
      </w:pPr>
      <w:r w:rsidRPr="00A84919">
        <w:rPr>
          <w:rFonts w:eastAsia="TimesNewRoman"/>
          <w:sz w:val="28"/>
          <w:szCs w:val="28"/>
        </w:rPr>
        <w:t>Воздух поступает в расплав через фурмы, из воздуходувной машины по трубопроводу. В зависимости от размера конвертера определяется число</w:t>
      </w:r>
    </w:p>
    <w:p w:rsidR="0086321E" w:rsidRPr="00A84919" w:rsidRDefault="0086321E"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фурм и их диаметр. Для уменьшения гидравлического сопротивления при подводе дутья к фурмам коллектор конструктивно объединён с фурмами. Бочка конвертера изготовлена из листовой стали и изнутри футерована огнеупорным кирпичом. Толщина футеровки 230–380 мм, а в области фурменного пояса – 450–800 мм. Футеровка выполнена насухо, зазоры между кирпичом заполняют магнезитовым порошком. Преимущественно применяют хромомагнезит, периклазошпинелид, магнезит. Температурная компенсация обеспечивается наличием температурных швов в кладке, а также компенсирующими пружинами. Подача холодного воздуха в расплав приводит к зарастанию фурм, в связи с чем их необходимо прочищать, вручную ломиком или пневмофурмовщиками, что более экономически выгодно, их использование позволяет снизить трудозатраты при проведении процесса.</w:t>
      </w:r>
    </w:p>
    <w:p w:rsidR="008A7AEF" w:rsidRPr="00A84919" w:rsidRDefault="008A7AE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Горловина конвертера, работающего под дутьём, закрыта сверху напыльником для отвода отходящих газов. Напыльник имеет испарительное</w:t>
      </w:r>
    </w:p>
    <w:p w:rsidR="008A7AEF" w:rsidRPr="00A84919" w:rsidRDefault="008A7AEF"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охлаждение. Газы конвертера проходят грубую и тонкую очистку от пыли,</w:t>
      </w:r>
      <w:r w:rsidR="00846B34" w:rsidRPr="00A84919">
        <w:rPr>
          <w:rFonts w:eastAsia="TimesNewRoman"/>
          <w:sz w:val="28"/>
          <w:szCs w:val="28"/>
        </w:rPr>
        <w:t xml:space="preserve"> </w:t>
      </w:r>
      <w:r w:rsidRPr="00A84919">
        <w:rPr>
          <w:rFonts w:eastAsia="TimesNewRoman"/>
          <w:sz w:val="28"/>
          <w:szCs w:val="28"/>
        </w:rPr>
        <w:t>соответственно, в циклонах и электрофильтрах, затем направляются в серно-</w:t>
      </w:r>
    </w:p>
    <w:p w:rsidR="008A7AEF" w:rsidRPr="00A84919" w:rsidRDefault="008A7AEF"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кислое производство.</w:t>
      </w:r>
    </w:p>
    <w:p w:rsidR="00396FB6" w:rsidRPr="00A84919" w:rsidRDefault="008A7AEF" w:rsidP="006F09E5">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Подготовленные флюсы загружаются в бункер над горловиной конвертера и далее – по системе транспортёров, по загрузочной течке через горловину. Транспортируют расплавы от конвертера ковшами.</w:t>
      </w:r>
      <w:r w:rsidR="00846B34" w:rsidRPr="00A84919">
        <w:rPr>
          <w:rFonts w:eastAsia="TimesNewRoman"/>
          <w:sz w:val="28"/>
          <w:szCs w:val="28"/>
        </w:rPr>
        <w:t xml:space="preserve"> </w:t>
      </w:r>
      <w:r w:rsidRPr="00A84919">
        <w:rPr>
          <w:rFonts w:eastAsia="TimesNewRoman"/>
          <w:sz w:val="28"/>
          <w:szCs w:val="28"/>
        </w:rPr>
        <w:t xml:space="preserve">Основные параметры горизонтальных конвертеров приведены в табл. </w:t>
      </w:r>
      <w:r w:rsidR="00EC27BA" w:rsidRPr="00A84919">
        <w:rPr>
          <w:rFonts w:eastAsia="TimesNewRoman"/>
          <w:sz w:val="28"/>
          <w:szCs w:val="28"/>
        </w:rPr>
        <w:t>13</w:t>
      </w:r>
      <w:r w:rsidR="00846B34" w:rsidRPr="00A84919">
        <w:rPr>
          <w:rFonts w:eastAsia="TimesNewRoman"/>
          <w:sz w:val="28"/>
          <w:szCs w:val="28"/>
        </w:rPr>
        <w:t>.1</w:t>
      </w:r>
      <w:r w:rsidRPr="00A84919">
        <w:rPr>
          <w:rFonts w:eastAsia="TimesNewRoman"/>
          <w:sz w:val="28"/>
          <w:szCs w:val="28"/>
        </w:rPr>
        <w:t>.</w:t>
      </w:r>
    </w:p>
    <w:p w:rsidR="008A7AEF" w:rsidRPr="00A84919" w:rsidRDefault="008A7AEF" w:rsidP="00BD1D16">
      <w:pPr>
        <w:autoSpaceDE w:val="0"/>
        <w:autoSpaceDN w:val="0"/>
        <w:adjustRightInd w:val="0"/>
        <w:spacing w:line="276" w:lineRule="auto"/>
        <w:jc w:val="right"/>
        <w:rPr>
          <w:rFonts w:eastAsia="TimesNewRoman"/>
          <w:sz w:val="28"/>
          <w:szCs w:val="28"/>
        </w:rPr>
      </w:pPr>
      <w:r w:rsidRPr="00A84919">
        <w:rPr>
          <w:rFonts w:eastAsia="TimesNewRoman"/>
          <w:sz w:val="28"/>
          <w:szCs w:val="28"/>
        </w:rPr>
        <w:t xml:space="preserve">Таблица </w:t>
      </w:r>
      <w:r w:rsidR="00EC27BA" w:rsidRPr="00A84919">
        <w:rPr>
          <w:rFonts w:eastAsia="TimesNewRoman"/>
          <w:sz w:val="28"/>
          <w:szCs w:val="28"/>
        </w:rPr>
        <w:t>13</w:t>
      </w:r>
      <w:r w:rsidR="00846B34" w:rsidRPr="00A84919">
        <w:rPr>
          <w:rFonts w:eastAsia="TimesNewRoman"/>
          <w:sz w:val="28"/>
          <w:szCs w:val="28"/>
        </w:rPr>
        <w:t>.1</w:t>
      </w:r>
    </w:p>
    <w:p w:rsidR="008A7AEF" w:rsidRPr="00A84919" w:rsidRDefault="008A7AEF" w:rsidP="00BD1D16">
      <w:pPr>
        <w:autoSpaceDE w:val="0"/>
        <w:autoSpaceDN w:val="0"/>
        <w:adjustRightInd w:val="0"/>
        <w:spacing w:line="276" w:lineRule="auto"/>
        <w:jc w:val="center"/>
        <w:rPr>
          <w:rFonts w:eastAsia="TimesNewRoman"/>
          <w:sz w:val="28"/>
          <w:szCs w:val="28"/>
        </w:rPr>
      </w:pPr>
      <w:r w:rsidRPr="00A84919">
        <w:rPr>
          <w:rFonts w:eastAsia="TimesNewRoman"/>
          <w:sz w:val="28"/>
          <w:szCs w:val="28"/>
        </w:rPr>
        <w:t>Основные параметры горизонтальных конвертеров</w:t>
      </w:r>
    </w:p>
    <w:p w:rsidR="00B870DA" w:rsidRPr="00A84919" w:rsidRDefault="00B870DA" w:rsidP="00BD1D16">
      <w:pPr>
        <w:autoSpaceDE w:val="0"/>
        <w:autoSpaceDN w:val="0"/>
        <w:adjustRightInd w:val="0"/>
        <w:spacing w:line="276" w:lineRule="auto"/>
        <w:jc w:val="center"/>
        <w:rPr>
          <w:rFonts w:eastAsia="TimesNewRoman"/>
          <w:sz w:val="28"/>
          <w:szCs w:val="28"/>
        </w:rPr>
      </w:pPr>
      <w:r w:rsidRPr="00A84919">
        <w:rPr>
          <w:sz w:val="28"/>
          <w:szCs w:val="28"/>
        </w:rPr>
        <w:t xml:space="preserve">                                                              Размер: диаметр х длина</w:t>
      </w:r>
    </w:p>
    <w:p w:rsidR="006F09E5" w:rsidRPr="00A84919" w:rsidRDefault="00B870DA" w:rsidP="006F09E5">
      <w:pPr>
        <w:tabs>
          <w:tab w:val="left" w:pos="3838"/>
          <w:tab w:val="left" w:leader="hyphen" w:pos="4689"/>
          <w:tab w:val="left" w:leader="hyphen" w:pos="5629"/>
          <w:tab w:val="left" w:leader="hyphen" w:pos="6580"/>
          <w:tab w:val="left" w:leader="hyphen" w:pos="7501"/>
        </w:tabs>
        <w:spacing w:line="144" w:lineRule="exact"/>
        <w:ind w:left="1440" w:right="-20" w:firstLine="3240"/>
        <w:rPr>
          <w:sz w:val="28"/>
          <w:szCs w:val="28"/>
        </w:rPr>
      </w:pPr>
      <w:r w:rsidRPr="00A84919">
        <w:rPr>
          <w:sz w:val="28"/>
          <w:szCs w:val="28"/>
        </w:rPr>
        <w:t xml:space="preserve">                      </w:t>
      </w:r>
    </w:p>
    <w:tbl>
      <w:tblPr>
        <w:tblW w:w="0" w:type="auto"/>
        <w:tblInd w:w="5" w:type="dxa"/>
        <w:tblLayout w:type="fixed"/>
        <w:tblCellMar>
          <w:left w:w="0" w:type="dxa"/>
          <w:right w:w="0" w:type="dxa"/>
        </w:tblCellMar>
        <w:tblLook w:val="0000" w:firstRow="0" w:lastRow="0" w:firstColumn="0" w:lastColumn="0" w:noHBand="0" w:noVBand="0"/>
      </w:tblPr>
      <w:tblGrid>
        <w:gridCol w:w="4820"/>
        <w:gridCol w:w="1134"/>
        <w:gridCol w:w="1134"/>
        <w:gridCol w:w="1134"/>
        <w:gridCol w:w="1134"/>
      </w:tblGrid>
      <w:tr w:rsidR="00B870DA" w:rsidRPr="00A84919" w:rsidTr="00B870DA">
        <w:trPr>
          <w:trHeight w:val="326"/>
        </w:trPr>
        <w:tc>
          <w:tcPr>
            <w:tcW w:w="4820" w:type="dxa"/>
            <w:tcBorders>
              <w:top w:val="single" w:sz="4" w:space="0" w:color="auto"/>
              <w:left w:val="single" w:sz="4" w:space="0" w:color="auto"/>
              <w:bottom w:val="single" w:sz="4" w:space="0" w:color="auto"/>
            </w:tcBorders>
            <w:shd w:val="clear" w:color="auto" w:fill="auto"/>
          </w:tcPr>
          <w:p w:rsidR="00B870DA" w:rsidRPr="00A84919" w:rsidRDefault="00B870DA" w:rsidP="00051D26">
            <w:pPr>
              <w:ind w:left="120"/>
              <w:rPr>
                <w:sz w:val="28"/>
                <w:szCs w:val="28"/>
              </w:rPr>
            </w:pPr>
            <w:r w:rsidRPr="00A84919">
              <w:rPr>
                <w:sz w:val="28"/>
                <w:szCs w:val="28"/>
              </w:rPr>
              <w:t xml:space="preserve">Показатель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rPr>
                <w:sz w:val="28"/>
                <w:szCs w:val="28"/>
              </w:rPr>
            </w:pPr>
            <w:r w:rsidRPr="00A84919">
              <w:rPr>
                <w:sz w:val="28"/>
                <w:szCs w:val="28"/>
              </w:rPr>
              <w:t>3.95x9,2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3.66x6,7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3.69x6.1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120"/>
              <w:rPr>
                <w:sz w:val="28"/>
                <w:szCs w:val="28"/>
              </w:rPr>
            </w:pPr>
            <w:r w:rsidRPr="00A84919">
              <w:rPr>
                <w:sz w:val="28"/>
                <w:szCs w:val="28"/>
              </w:rPr>
              <w:t>2,26x3,3</w:t>
            </w:r>
          </w:p>
        </w:tc>
      </w:tr>
      <w:tr w:rsidR="00B870DA" w:rsidRPr="00A84919" w:rsidTr="00B870DA">
        <w:trPr>
          <w:trHeight w:val="263"/>
        </w:trPr>
        <w:tc>
          <w:tcPr>
            <w:tcW w:w="4820" w:type="dxa"/>
            <w:tcBorders>
              <w:top w:val="single" w:sz="4" w:space="0" w:color="auto"/>
              <w:left w:val="single" w:sz="4" w:space="0" w:color="auto"/>
              <w:bottom w:val="single" w:sz="4" w:space="0" w:color="auto"/>
            </w:tcBorders>
            <w:shd w:val="clear" w:color="auto" w:fill="auto"/>
          </w:tcPr>
          <w:p w:rsidR="00B870DA" w:rsidRPr="00A84919" w:rsidRDefault="00B870DA" w:rsidP="00B870DA">
            <w:pPr>
              <w:rPr>
                <w:sz w:val="28"/>
                <w:szCs w:val="28"/>
              </w:rPr>
            </w:pPr>
            <w:r w:rsidRPr="00A84919">
              <w:rPr>
                <w:sz w:val="28"/>
                <w:szCs w:val="28"/>
              </w:rPr>
              <w:t>Емкость, 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80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50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ind w:left="142"/>
              <w:jc w:val="center"/>
              <w:rPr>
                <w:sz w:val="28"/>
                <w:szCs w:val="28"/>
              </w:rPr>
            </w:pPr>
            <w:r w:rsidRPr="00A84919">
              <w:rPr>
                <w:sz w:val="28"/>
                <w:szCs w:val="28"/>
              </w:rPr>
              <w:t>40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20</w:t>
            </w:r>
          </w:p>
        </w:tc>
      </w:tr>
      <w:tr w:rsidR="00B870DA" w:rsidRPr="00A84919" w:rsidTr="00B870DA">
        <w:trPr>
          <w:trHeight w:val="263"/>
        </w:trPr>
        <w:tc>
          <w:tcPr>
            <w:tcW w:w="4820" w:type="dxa"/>
            <w:tcBorders>
              <w:top w:val="single" w:sz="4" w:space="0" w:color="auto"/>
              <w:left w:val="single" w:sz="4" w:space="0" w:color="auto"/>
              <w:bottom w:val="single" w:sz="4" w:space="0" w:color="auto"/>
            </w:tcBorders>
            <w:shd w:val="clear" w:color="auto" w:fill="auto"/>
          </w:tcPr>
          <w:p w:rsidR="00B870DA" w:rsidRPr="00A84919" w:rsidRDefault="00B870DA" w:rsidP="00B870DA">
            <w:pPr>
              <w:rPr>
                <w:sz w:val="28"/>
                <w:szCs w:val="28"/>
              </w:rPr>
            </w:pPr>
            <w:r w:rsidRPr="00A84919">
              <w:rPr>
                <w:sz w:val="28"/>
                <w:szCs w:val="28"/>
              </w:rPr>
              <w:t>Мощность рабочего двигателя. кВт</w:t>
            </w:r>
          </w:p>
        </w:tc>
        <w:tc>
          <w:tcPr>
            <w:tcW w:w="1134" w:type="dxa"/>
            <w:tcBorders>
              <w:top w:val="nil"/>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60</w:t>
            </w:r>
          </w:p>
        </w:tc>
        <w:tc>
          <w:tcPr>
            <w:tcW w:w="1134" w:type="dxa"/>
            <w:tcBorders>
              <w:top w:val="nil"/>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50</w:t>
            </w:r>
          </w:p>
        </w:tc>
        <w:tc>
          <w:tcPr>
            <w:tcW w:w="1134" w:type="dxa"/>
            <w:tcBorders>
              <w:top w:val="nil"/>
              <w:left w:val="single" w:sz="4" w:space="0" w:color="auto"/>
              <w:bottom w:val="single" w:sz="4" w:space="0" w:color="auto"/>
              <w:right w:val="single" w:sz="4" w:space="0" w:color="auto"/>
            </w:tcBorders>
            <w:shd w:val="clear" w:color="auto" w:fill="FFFFFF"/>
          </w:tcPr>
          <w:p w:rsidR="00051D26" w:rsidRPr="00A84919" w:rsidRDefault="00051D26" w:rsidP="00B870DA">
            <w:pPr>
              <w:ind w:left="142"/>
              <w:jc w:val="center"/>
              <w:rPr>
                <w:sz w:val="28"/>
                <w:szCs w:val="28"/>
              </w:rPr>
            </w:pPr>
            <w:r w:rsidRPr="00A84919">
              <w:rPr>
                <w:sz w:val="28"/>
                <w:szCs w:val="28"/>
              </w:rPr>
              <w:t>30</w:t>
            </w:r>
          </w:p>
        </w:tc>
        <w:tc>
          <w:tcPr>
            <w:tcW w:w="1134" w:type="dxa"/>
            <w:tcBorders>
              <w:top w:val="nil"/>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16</w:t>
            </w:r>
          </w:p>
        </w:tc>
      </w:tr>
      <w:tr w:rsidR="00B870DA" w:rsidRPr="00A84919" w:rsidTr="00B870DA">
        <w:trPr>
          <w:trHeight w:val="257"/>
        </w:trPr>
        <w:tc>
          <w:tcPr>
            <w:tcW w:w="4820" w:type="dxa"/>
            <w:tcBorders>
              <w:top w:val="single" w:sz="4" w:space="0" w:color="auto"/>
              <w:left w:val="single" w:sz="4" w:space="0" w:color="auto"/>
              <w:bottom w:val="single" w:sz="4" w:space="0" w:color="auto"/>
            </w:tcBorders>
            <w:shd w:val="clear" w:color="auto" w:fill="auto"/>
          </w:tcPr>
          <w:p w:rsidR="00B870DA" w:rsidRPr="00A84919" w:rsidRDefault="00B870DA" w:rsidP="00B870DA">
            <w:pPr>
              <w:rPr>
                <w:sz w:val="28"/>
                <w:szCs w:val="28"/>
              </w:rPr>
            </w:pPr>
            <w:r w:rsidRPr="00A84919">
              <w:rPr>
                <w:sz w:val="28"/>
                <w:szCs w:val="28"/>
              </w:rPr>
              <w:t>Мощность аварийного двигателя. кВт</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32</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30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ind w:left="142"/>
              <w:jc w:val="center"/>
              <w:rPr>
                <w:sz w:val="28"/>
                <w:szCs w:val="28"/>
              </w:rPr>
            </w:pPr>
            <w:r w:rsidRPr="00A84919">
              <w:rPr>
                <w:sz w:val="28"/>
                <w:szCs w:val="28"/>
              </w:rPr>
              <w:t>21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rPr>
                <w:sz w:val="28"/>
                <w:szCs w:val="28"/>
              </w:rPr>
            </w:pPr>
          </w:p>
        </w:tc>
      </w:tr>
      <w:tr w:rsidR="00B870DA" w:rsidRPr="00A84919" w:rsidTr="00B870DA">
        <w:trPr>
          <w:trHeight w:val="263"/>
        </w:trPr>
        <w:tc>
          <w:tcPr>
            <w:tcW w:w="4820" w:type="dxa"/>
            <w:tcBorders>
              <w:top w:val="single" w:sz="4" w:space="0" w:color="auto"/>
              <w:left w:val="single" w:sz="4" w:space="0" w:color="auto"/>
              <w:bottom w:val="single" w:sz="4" w:space="0" w:color="auto"/>
            </w:tcBorders>
            <w:shd w:val="clear" w:color="auto" w:fill="auto"/>
          </w:tcPr>
          <w:p w:rsidR="00B870DA" w:rsidRPr="00A84919" w:rsidRDefault="00B870DA" w:rsidP="00B870DA">
            <w:pPr>
              <w:rPr>
                <w:sz w:val="28"/>
                <w:szCs w:val="28"/>
              </w:rPr>
            </w:pPr>
            <w:r w:rsidRPr="00A84919">
              <w:rPr>
                <w:sz w:val="28"/>
                <w:szCs w:val="28"/>
              </w:rPr>
              <w:t>Число фурм</w:t>
            </w:r>
          </w:p>
        </w:tc>
        <w:tc>
          <w:tcPr>
            <w:tcW w:w="1134" w:type="dxa"/>
            <w:tcBorders>
              <w:top w:val="nil"/>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52</w:t>
            </w:r>
          </w:p>
        </w:tc>
        <w:tc>
          <w:tcPr>
            <w:tcW w:w="1134" w:type="dxa"/>
            <w:tcBorders>
              <w:top w:val="nil"/>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46</w:t>
            </w:r>
          </w:p>
        </w:tc>
        <w:tc>
          <w:tcPr>
            <w:tcW w:w="1134" w:type="dxa"/>
            <w:tcBorders>
              <w:top w:val="nil"/>
              <w:left w:val="single" w:sz="4" w:space="0" w:color="auto"/>
              <w:bottom w:val="single" w:sz="4" w:space="0" w:color="auto"/>
              <w:right w:val="single" w:sz="4" w:space="0" w:color="auto"/>
            </w:tcBorders>
            <w:shd w:val="clear" w:color="auto" w:fill="FFFFFF"/>
          </w:tcPr>
          <w:p w:rsidR="00051D26" w:rsidRPr="00A84919" w:rsidRDefault="00051D26" w:rsidP="00B870DA">
            <w:pPr>
              <w:ind w:left="142"/>
              <w:jc w:val="center"/>
              <w:rPr>
                <w:sz w:val="28"/>
                <w:szCs w:val="28"/>
              </w:rPr>
            </w:pPr>
            <w:r w:rsidRPr="00A84919">
              <w:rPr>
                <w:sz w:val="28"/>
                <w:szCs w:val="28"/>
              </w:rPr>
              <w:t>32</w:t>
            </w:r>
          </w:p>
        </w:tc>
        <w:tc>
          <w:tcPr>
            <w:tcW w:w="1134" w:type="dxa"/>
            <w:tcBorders>
              <w:top w:val="nil"/>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17</w:t>
            </w:r>
          </w:p>
        </w:tc>
      </w:tr>
      <w:tr w:rsidR="00B870DA" w:rsidRPr="00A84919" w:rsidTr="00B870DA">
        <w:trPr>
          <w:trHeight w:val="263"/>
        </w:trPr>
        <w:tc>
          <w:tcPr>
            <w:tcW w:w="4820" w:type="dxa"/>
            <w:tcBorders>
              <w:top w:val="single" w:sz="4" w:space="0" w:color="auto"/>
              <w:left w:val="single" w:sz="4" w:space="0" w:color="auto"/>
              <w:bottom w:val="single" w:sz="4" w:space="0" w:color="auto"/>
            </w:tcBorders>
            <w:shd w:val="clear" w:color="auto" w:fill="auto"/>
          </w:tcPr>
          <w:p w:rsidR="00B870DA" w:rsidRPr="00A84919" w:rsidRDefault="00B870DA" w:rsidP="00B870DA">
            <w:pPr>
              <w:rPr>
                <w:sz w:val="28"/>
                <w:szCs w:val="28"/>
              </w:rPr>
            </w:pPr>
            <w:r w:rsidRPr="00A84919">
              <w:rPr>
                <w:sz w:val="28"/>
                <w:szCs w:val="28"/>
              </w:rPr>
              <w:t>Диаметр фурм, мм</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51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47</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ind w:left="142"/>
              <w:jc w:val="center"/>
              <w:rPr>
                <w:sz w:val="28"/>
                <w:szCs w:val="28"/>
              </w:rPr>
            </w:pPr>
            <w:r w:rsidRPr="00A84919">
              <w:rPr>
                <w:sz w:val="28"/>
                <w:szCs w:val="28"/>
              </w:rPr>
              <w:t>41</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38</w:t>
            </w:r>
          </w:p>
        </w:tc>
      </w:tr>
      <w:tr w:rsidR="00B870DA" w:rsidRPr="00A84919" w:rsidTr="00B870DA">
        <w:trPr>
          <w:trHeight w:val="257"/>
        </w:trPr>
        <w:tc>
          <w:tcPr>
            <w:tcW w:w="4820" w:type="dxa"/>
            <w:tcBorders>
              <w:top w:val="single" w:sz="4" w:space="0" w:color="auto"/>
              <w:left w:val="single" w:sz="4" w:space="0" w:color="auto"/>
              <w:bottom w:val="single" w:sz="4" w:space="0" w:color="auto"/>
            </w:tcBorders>
            <w:shd w:val="clear" w:color="auto" w:fill="auto"/>
          </w:tcPr>
          <w:p w:rsidR="00B870DA" w:rsidRPr="00A84919" w:rsidRDefault="00B870DA" w:rsidP="00B870DA">
            <w:pPr>
              <w:rPr>
                <w:sz w:val="28"/>
                <w:szCs w:val="28"/>
              </w:rPr>
            </w:pPr>
            <w:r w:rsidRPr="00A84919">
              <w:rPr>
                <w:sz w:val="28"/>
                <w:szCs w:val="28"/>
              </w:rPr>
              <w:t xml:space="preserve">Пропускная способность по воздуху. Мин                 </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ind w:left="283"/>
              <w:rPr>
                <w:sz w:val="28"/>
                <w:szCs w:val="28"/>
              </w:rPr>
            </w:pPr>
            <w:r w:rsidRPr="00A84919">
              <w:rPr>
                <w:sz w:val="28"/>
                <w:szCs w:val="28"/>
              </w:rPr>
              <w:t>700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360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ind w:left="142"/>
              <w:jc w:val="center"/>
              <w:rPr>
                <w:sz w:val="28"/>
                <w:szCs w:val="28"/>
              </w:rPr>
            </w:pPr>
            <w:r w:rsidRPr="00A84919">
              <w:rPr>
                <w:sz w:val="28"/>
                <w:szCs w:val="28"/>
              </w:rPr>
              <w:t>300</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170</w:t>
            </w:r>
          </w:p>
        </w:tc>
      </w:tr>
      <w:tr w:rsidR="00B870DA" w:rsidRPr="00A84919" w:rsidTr="00B870DA">
        <w:trPr>
          <w:trHeight w:val="301"/>
        </w:trPr>
        <w:tc>
          <w:tcPr>
            <w:tcW w:w="4820" w:type="dxa"/>
            <w:tcBorders>
              <w:top w:val="single" w:sz="4" w:space="0" w:color="auto"/>
              <w:left w:val="single" w:sz="4" w:space="0" w:color="auto"/>
              <w:bottom w:val="single" w:sz="4" w:space="0" w:color="auto"/>
            </w:tcBorders>
            <w:shd w:val="clear" w:color="auto" w:fill="auto"/>
          </w:tcPr>
          <w:p w:rsidR="00B870DA" w:rsidRPr="00A84919" w:rsidRDefault="00864029" w:rsidP="00864029">
            <w:pPr>
              <w:rPr>
                <w:sz w:val="28"/>
                <w:szCs w:val="28"/>
              </w:rPr>
            </w:pPr>
            <w:r w:rsidRPr="00A84919">
              <w:rPr>
                <w:sz w:val="28"/>
                <w:szCs w:val="28"/>
              </w:rPr>
              <w:t>Площадь горловины, м</w:t>
            </w:r>
            <w:r w:rsidRPr="00A84919">
              <w:rPr>
                <w:sz w:val="28"/>
                <w:szCs w:val="28"/>
                <w:vertAlign w:val="superscript"/>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6</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jc w:val="center"/>
              <w:rPr>
                <w:sz w:val="28"/>
                <w:szCs w:val="28"/>
              </w:rPr>
            </w:pPr>
            <w:r w:rsidRPr="00A84919">
              <w:rPr>
                <w:sz w:val="28"/>
                <w:szCs w:val="28"/>
              </w:rPr>
              <w:t>4,5</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B870DA">
            <w:pPr>
              <w:ind w:left="142"/>
              <w:jc w:val="center"/>
              <w:rPr>
                <w:sz w:val="28"/>
                <w:szCs w:val="28"/>
              </w:rPr>
            </w:pPr>
            <w:r w:rsidRPr="00A84919">
              <w:rPr>
                <w:sz w:val="28"/>
                <w:szCs w:val="28"/>
              </w:rPr>
              <w:t>3</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51D26" w:rsidRPr="00A84919" w:rsidRDefault="00051D26" w:rsidP="00051D26">
            <w:pPr>
              <w:ind w:left="360"/>
              <w:rPr>
                <w:sz w:val="28"/>
                <w:szCs w:val="28"/>
              </w:rPr>
            </w:pPr>
            <w:r w:rsidRPr="00A84919">
              <w:rPr>
                <w:sz w:val="28"/>
                <w:szCs w:val="28"/>
              </w:rPr>
              <w:t>2,5</w:t>
            </w:r>
          </w:p>
        </w:tc>
      </w:tr>
    </w:tbl>
    <w:p w:rsidR="00846B34" w:rsidRPr="00A84919" w:rsidRDefault="00846B34" w:rsidP="00BD1D16">
      <w:pPr>
        <w:autoSpaceDE w:val="0"/>
        <w:autoSpaceDN w:val="0"/>
        <w:adjustRightInd w:val="0"/>
        <w:spacing w:line="276" w:lineRule="auto"/>
        <w:jc w:val="center"/>
        <w:rPr>
          <w:sz w:val="28"/>
          <w:szCs w:val="28"/>
        </w:rPr>
      </w:pPr>
    </w:p>
    <w:p w:rsidR="00846B34" w:rsidRPr="00A84919" w:rsidRDefault="00846B34" w:rsidP="00864029">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Использование кислорода воздушного дутья в конвертере довольно полное (91–96 %), что свидетельствует о </w:t>
      </w:r>
      <w:r w:rsidR="00864029" w:rsidRPr="00A84919">
        <w:rPr>
          <w:rFonts w:eastAsia="TimesNewRoman"/>
          <w:sz w:val="28"/>
          <w:szCs w:val="28"/>
        </w:rPr>
        <w:t>большой скорости реакции окисле</w:t>
      </w:r>
      <w:r w:rsidRPr="00A84919">
        <w:rPr>
          <w:rFonts w:eastAsia="TimesNewRoman"/>
          <w:sz w:val="28"/>
          <w:szCs w:val="28"/>
        </w:rPr>
        <w:t>ния сульфидов металлов в конвертере.</w:t>
      </w:r>
    </w:p>
    <w:p w:rsidR="00846B34" w:rsidRPr="00A84919" w:rsidRDefault="00846B3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Фактический расход дутья, подаваемый от воздуходувных установок, значительно выше теоретического за счет потерь на пути от воздуходувки до</w:t>
      </w:r>
    </w:p>
    <w:p w:rsidR="00846B34" w:rsidRPr="00A84919" w:rsidRDefault="00846B34"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конвертера и на фурмах конвертера. Суммарные потери воздуха от всего количества, подаваемого воздуходувными машинами, принято считать порядка 30–35 %. Непосредственно для процесса используют 65–70 % воздуха. Количество воздуха, вдуваемого в конвертер, определяется из расчета 0,9–1,0 м</w:t>
      </w:r>
      <w:r w:rsidRPr="00A84919">
        <w:rPr>
          <w:rFonts w:eastAsia="TimesNewRoman"/>
          <w:sz w:val="28"/>
          <w:szCs w:val="28"/>
          <w:vertAlign w:val="superscript"/>
        </w:rPr>
        <w:t>3</w:t>
      </w:r>
      <w:r w:rsidRPr="00A84919">
        <w:rPr>
          <w:rFonts w:eastAsia="TimesNewRoman"/>
          <w:sz w:val="28"/>
          <w:szCs w:val="28"/>
        </w:rPr>
        <w:t>/мин на 1 см</w:t>
      </w:r>
      <w:r w:rsidRPr="00A84919">
        <w:rPr>
          <w:rFonts w:eastAsia="TimesNewRoman"/>
          <w:sz w:val="28"/>
          <w:szCs w:val="28"/>
          <w:vertAlign w:val="superscript"/>
        </w:rPr>
        <w:t>2</w:t>
      </w:r>
      <w:r w:rsidRPr="00A84919">
        <w:rPr>
          <w:rFonts w:eastAsia="TimesNewRoman"/>
          <w:sz w:val="28"/>
          <w:szCs w:val="28"/>
        </w:rPr>
        <w:t xml:space="preserve"> площади сечения фурм.</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Штейн, заливаемый в конвертер, имеет температуру около 1 100 °С.</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Продолжительность продувки 40–45 мин. За это время температура повышается до 1200–1240 °С. Практикой установлено, что одна минута дутья в начале процесса повышает температуру расплава в среднем на 3 градуса.</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С уменьшением содержания сернистого железа в расплаве эта величина снижается в пределах 0,9–3,0 градуса в минуту.</w:t>
      </w:r>
    </w:p>
    <w:p w:rsidR="00846B34" w:rsidRPr="00A84919" w:rsidRDefault="00846B34"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 xml:space="preserve">После продувки в течение 40–45 мин подача воздуха становится нерациональной, т.к. накопившийся в конвертере шлак тормозит процесс конвертирования и все более растет температура расплава, которая способствует интенсивному разрушению футеровки, особенно в фурменной части.  По этой причине конвертер выводят из рабочего состояния, прекращают дутье и после непродолжительного отстаивания сливают шлак. Затем заливают новую порцию штейна, загружают оборотные холодные материалы для предотвращения перегрева в конвертере выше допустимых температур, дополнительное количество кварцевого флюса и снова включают дутье. Загрузка кварцевого флюса ведется непосредственно во время продувки. </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Операция слива шлака и заливки новой порции штейна занимают</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10–25 мин. Температура расплава в это время в конвертере уменьшается со скоростью 1–4 градуса в минуту. Температура расплава снижается и за счет  заливки более холодного штейна, загрузки оборотных холодных материалов и кварцевого флюса, поэтому к началу очередной продувки температура расплава в конвертере понижается до 1 120–1 150 °С. Повторяя операции продувки, процесс ведут до тех пор, пока в конвертере не будет получен белый матт.</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После получения белого матта из конвертера тщательно сливают шлак и затем ведут продувку, не прерывая дутья, до получения черновой меди, т.к. необходимости в остановке конвертера нет: шлак не образуется, а скорость нагрева ванны резко уменьшается и нет опасности разрушения футеровки под действием высоких температур.</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Процесс конвертирования протекает без дополнительного расхода топлива (автогенно) за счет окисления железа и серы. Нормальной рабочей температурой в конвертере считается температура в пределах 1150–1280 °С, т.к. при более низкой не получается шлак, а при более высокой усиливается разрушение кладки конвертера.</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Образующиеся при конвертировании горячие газы через горловину поступают в напыльник, затем в систему газоходов и пылеулавливания и далее в сернокислотный цех. Конвертерные газы на выходе из расплава теоретически содержат около 15 % SO2. Однако подсосы воздуха к отходящим газам конвертеров очень велики и составляют до 300–400 % от объема первичных конвертерных газов, что приводит к их существенному разбавлению по содержанию SO2 (до 2–4 %).</w:t>
      </w:r>
    </w:p>
    <w:p w:rsidR="00846B34" w:rsidRPr="00A84919" w:rsidRDefault="00846B34"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Использование конвертерных газов в сернокислотном производстве сопряжено со значительными трудностями, связанными с периодичностью работы конвертеров. Для обеспечения постоянного потока газов необходимы наличие в работе не менее трех конвертеров, четкий график их работы, герметизация напыльников и надежная система переключения потока газа. Хорошо зарекомендовали себя напыльники с испарительным охлаждением, обеспечивающие наибольшую герметизацию системы отвода газов из конвертеров.</w:t>
      </w:r>
    </w:p>
    <w:p w:rsidR="0030437C" w:rsidRPr="00A84919" w:rsidRDefault="0030437C"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Ниже приведены технико-экономические показатели процесса конвертирования:</w:t>
      </w:r>
    </w:p>
    <w:p w:rsidR="00D20D24" w:rsidRPr="00A84919" w:rsidRDefault="00090F68" w:rsidP="00D20D24">
      <w:pPr>
        <w:autoSpaceDE w:val="0"/>
        <w:autoSpaceDN w:val="0"/>
        <w:adjustRightInd w:val="0"/>
        <w:spacing w:line="276" w:lineRule="auto"/>
        <w:ind w:firstLine="851"/>
        <w:jc w:val="right"/>
        <w:rPr>
          <w:rFonts w:eastAsia="TimesNewRoman"/>
          <w:sz w:val="28"/>
          <w:szCs w:val="28"/>
        </w:rPr>
      </w:pPr>
      <w:r w:rsidRPr="00A84919">
        <w:rPr>
          <w:rFonts w:eastAsia="TimesNewRoman"/>
          <w:sz w:val="28"/>
          <w:szCs w:val="28"/>
        </w:rPr>
        <w:t>Таблица 13.2.</w:t>
      </w:r>
    </w:p>
    <w:p w:rsidR="00090F68" w:rsidRPr="00A84919" w:rsidRDefault="00090F68" w:rsidP="00090F68">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 Технико-экономические показатели процесса конвертирования</w:t>
      </w:r>
    </w:p>
    <w:tbl>
      <w:tblPr>
        <w:tblW w:w="9356" w:type="dxa"/>
        <w:tblLayout w:type="fixed"/>
        <w:tblCellMar>
          <w:left w:w="0" w:type="dxa"/>
          <w:right w:w="0" w:type="dxa"/>
        </w:tblCellMar>
        <w:tblLook w:val="0000" w:firstRow="0" w:lastRow="0" w:firstColumn="0" w:lastColumn="0" w:noHBand="0" w:noVBand="0"/>
      </w:tblPr>
      <w:tblGrid>
        <w:gridCol w:w="6242"/>
        <w:gridCol w:w="3114"/>
      </w:tblGrid>
      <w:tr w:rsidR="00D20D24" w:rsidRPr="00A84919" w:rsidTr="00407BDD">
        <w:trPr>
          <w:trHeight w:val="363"/>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2415"/>
              <w:rPr>
                <w:sz w:val="28"/>
                <w:szCs w:val="28"/>
              </w:rPr>
            </w:pPr>
            <w:r w:rsidRPr="00A84919">
              <w:rPr>
                <w:sz w:val="28"/>
                <w:szCs w:val="28"/>
              </w:rPr>
              <w:t>Показатель</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900"/>
              <w:rPr>
                <w:sz w:val="28"/>
                <w:szCs w:val="28"/>
              </w:rPr>
            </w:pPr>
            <w:r w:rsidRPr="00A84919">
              <w:rPr>
                <w:sz w:val="28"/>
                <w:szCs w:val="28"/>
              </w:rPr>
              <w:t>Значение</w:t>
            </w:r>
          </w:p>
        </w:tc>
      </w:tr>
      <w:tr w:rsidR="00D20D24" w:rsidRPr="00A84919" w:rsidTr="00407BDD">
        <w:trPr>
          <w:trHeight w:val="382"/>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Удельный расход дутья на фурмах, м /(см</w:t>
            </w:r>
            <w:r w:rsidRPr="00A84919">
              <w:rPr>
                <w:sz w:val="28"/>
                <w:szCs w:val="28"/>
                <w:vertAlign w:val="superscript"/>
              </w:rPr>
              <w:t>2</w:t>
            </w:r>
            <w:r w:rsidRPr="00A84919">
              <w:rPr>
                <w:sz w:val="28"/>
                <w:szCs w:val="28"/>
              </w:rPr>
              <w:t xml:space="preserve"> мин)</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0.5-1.2</w:t>
            </w:r>
          </w:p>
        </w:tc>
      </w:tr>
      <w:tr w:rsidR="00D20D24" w:rsidRPr="00A84919" w:rsidTr="00407BDD">
        <w:trPr>
          <w:trHeight w:val="332"/>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Давление дутья. МПа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407BDD" w:rsidP="00407BDD">
            <w:pPr>
              <w:ind w:left="425" w:right="704"/>
              <w:jc w:val="center"/>
              <w:rPr>
                <w:sz w:val="28"/>
                <w:szCs w:val="28"/>
              </w:rPr>
            </w:pPr>
            <w:r w:rsidRPr="00A84919">
              <w:rPr>
                <w:sz w:val="28"/>
                <w:szCs w:val="28"/>
              </w:rPr>
              <w:t xml:space="preserve">         </w:t>
            </w:r>
            <w:r w:rsidR="00D20D24" w:rsidRPr="00A84919">
              <w:rPr>
                <w:sz w:val="28"/>
                <w:szCs w:val="28"/>
              </w:rPr>
              <w:t>0.1-0.12</w:t>
            </w:r>
          </w:p>
        </w:tc>
      </w:tr>
      <w:tr w:rsidR="00D20D24" w:rsidRPr="00A84919" w:rsidTr="00407BDD">
        <w:trPr>
          <w:trHeight w:val="344"/>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 xml:space="preserve">Скорость истечения дутья из фурм, </w:t>
            </w:r>
            <w:r w:rsidRPr="00A84919">
              <w:rPr>
                <w:spacing w:val="40"/>
                <w:sz w:val="28"/>
                <w:szCs w:val="28"/>
              </w:rPr>
              <w:t>м/с</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100-150</w:t>
            </w:r>
          </w:p>
        </w:tc>
      </w:tr>
      <w:tr w:rsidR="00D20D24" w:rsidRPr="00A84919" w:rsidTr="00407BDD">
        <w:trPr>
          <w:trHeight w:val="351"/>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Коэффициент использования кислорода. %</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95-98</w:t>
            </w:r>
          </w:p>
        </w:tc>
      </w:tr>
      <w:tr w:rsidR="00D20D24" w:rsidRPr="00A84919" w:rsidTr="00407BDD">
        <w:trPr>
          <w:trHeight w:val="332"/>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Время работы конвертера под дутьём. %</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65-80</w:t>
            </w:r>
          </w:p>
        </w:tc>
      </w:tr>
      <w:tr w:rsidR="00D20D24" w:rsidRPr="00A84919" w:rsidTr="00407BDD">
        <w:trPr>
          <w:trHeight w:val="332"/>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407BDD" w:rsidP="00D20D24">
            <w:pPr>
              <w:ind w:left="160"/>
              <w:rPr>
                <w:sz w:val="28"/>
                <w:szCs w:val="28"/>
              </w:rPr>
            </w:pPr>
            <w:r w:rsidRPr="00A84919">
              <w:rPr>
                <w:sz w:val="28"/>
                <w:szCs w:val="28"/>
              </w:rPr>
              <w:t>Расход воздуха, м</w:t>
            </w:r>
            <w:r w:rsidRPr="00A84919">
              <w:rPr>
                <w:sz w:val="28"/>
                <w:szCs w:val="28"/>
                <w:vertAlign w:val="superscript"/>
              </w:rPr>
              <w:t>3</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p>
        </w:tc>
      </w:tr>
      <w:tr w:rsidR="00D20D24" w:rsidRPr="00A84919" w:rsidTr="00407BDD">
        <w:trPr>
          <w:trHeight w:val="319"/>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440"/>
              <w:rPr>
                <w:sz w:val="28"/>
                <w:szCs w:val="28"/>
              </w:rPr>
            </w:pPr>
            <w:r w:rsidRPr="00A84919">
              <w:rPr>
                <w:sz w:val="28"/>
                <w:szCs w:val="28"/>
              </w:rPr>
              <w:t>на 1 т штейна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1 250-1 750</w:t>
            </w:r>
          </w:p>
        </w:tc>
      </w:tr>
      <w:tr w:rsidR="00D20D24" w:rsidRPr="00A84919" w:rsidTr="00407BDD">
        <w:trPr>
          <w:trHeight w:val="363"/>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440"/>
              <w:rPr>
                <w:sz w:val="28"/>
                <w:szCs w:val="28"/>
              </w:rPr>
            </w:pPr>
            <w:r w:rsidRPr="00A84919">
              <w:rPr>
                <w:sz w:val="28"/>
                <w:szCs w:val="28"/>
              </w:rPr>
              <w:t>на 1 т черновой меди</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2 100-5 800</w:t>
            </w:r>
          </w:p>
        </w:tc>
      </w:tr>
      <w:tr w:rsidR="00D20D24" w:rsidRPr="00A84919" w:rsidTr="00407BDD">
        <w:trPr>
          <w:trHeight w:val="344"/>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Выход конвертерного шлака от массы штейна. %</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30-80</w:t>
            </w:r>
          </w:p>
        </w:tc>
      </w:tr>
      <w:tr w:rsidR="00D20D24" w:rsidRPr="00A84919" w:rsidTr="00407BDD">
        <w:trPr>
          <w:trHeight w:val="351"/>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Содержание в конвертерном шлаке. %:</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p>
        </w:tc>
      </w:tr>
      <w:tr w:rsidR="00D20D24" w:rsidRPr="00A84919" w:rsidTr="00407BDD">
        <w:trPr>
          <w:trHeight w:val="319"/>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440"/>
              <w:rPr>
                <w:sz w:val="28"/>
                <w:szCs w:val="28"/>
              </w:rPr>
            </w:pPr>
            <w:r w:rsidRPr="00A84919">
              <w:rPr>
                <w:sz w:val="28"/>
                <w:szCs w:val="28"/>
              </w:rPr>
              <w:t>меди</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1.2-3.0</w:t>
            </w:r>
          </w:p>
        </w:tc>
      </w:tr>
      <w:tr w:rsidR="00D20D24" w:rsidRPr="00A84919" w:rsidTr="00407BDD">
        <w:trPr>
          <w:trHeight w:val="357"/>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440"/>
              <w:rPr>
                <w:sz w:val="28"/>
                <w:szCs w:val="28"/>
              </w:rPr>
            </w:pPr>
            <w:r w:rsidRPr="00A84919">
              <w:rPr>
                <w:sz w:val="28"/>
                <w:szCs w:val="28"/>
              </w:rPr>
              <w:t>кремнезёма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20-28</w:t>
            </w:r>
          </w:p>
        </w:tc>
      </w:tr>
      <w:tr w:rsidR="00D20D24" w:rsidRPr="00A84919" w:rsidTr="00407BDD">
        <w:trPr>
          <w:trHeight w:val="301"/>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440"/>
              <w:rPr>
                <w:sz w:val="28"/>
                <w:szCs w:val="28"/>
              </w:rPr>
            </w:pPr>
            <w:r w:rsidRPr="00A84919">
              <w:rPr>
                <w:sz w:val="28"/>
                <w:szCs w:val="28"/>
              </w:rPr>
              <w:t>железа</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50-55</w:t>
            </w:r>
          </w:p>
        </w:tc>
      </w:tr>
      <w:tr w:rsidR="00D20D24" w:rsidRPr="00A84919" w:rsidTr="00407BDD">
        <w:trPr>
          <w:trHeight w:val="369"/>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Извлечение меди. %:</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p>
        </w:tc>
      </w:tr>
      <w:tr w:rsidR="00D20D24" w:rsidRPr="00A84919" w:rsidTr="00407BDD">
        <w:trPr>
          <w:trHeight w:val="363"/>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440"/>
              <w:rPr>
                <w:sz w:val="28"/>
                <w:szCs w:val="28"/>
              </w:rPr>
            </w:pPr>
            <w:r w:rsidRPr="00A84919">
              <w:rPr>
                <w:sz w:val="28"/>
                <w:szCs w:val="28"/>
              </w:rPr>
              <w:t>в черновую медь</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87-92</w:t>
            </w:r>
          </w:p>
        </w:tc>
      </w:tr>
      <w:tr w:rsidR="00D20D24" w:rsidRPr="00A84919" w:rsidTr="00407BDD">
        <w:trPr>
          <w:trHeight w:val="326"/>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440"/>
              <w:rPr>
                <w:sz w:val="28"/>
                <w:szCs w:val="28"/>
              </w:rPr>
            </w:pPr>
            <w:r w:rsidRPr="00A84919">
              <w:rPr>
                <w:sz w:val="28"/>
                <w:szCs w:val="28"/>
              </w:rPr>
              <w:t>в конвертерный шлак</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3-6</w:t>
            </w:r>
          </w:p>
        </w:tc>
      </w:tr>
      <w:tr w:rsidR="00D20D24" w:rsidRPr="00A84919" w:rsidTr="00407BDD">
        <w:trPr>
          <w:trHeight w:val="326"/>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440"/>
              <w:rPr>
                <w:sz w:val="28"/>
                <w:szCs w:val="28"/>
              </w:rPr>
            </w:pPr>
            <w:r w:rsidRPr="00A84919">
              <w:rPr>
                <w:sz w:val="28"/>
                <w:szCs w:val="28"/>
              </w:rPr>
              <w:t>в обороты</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4-6</w:t>
            </w:r>
          </w:p>
        </w:tc>
      </w:tr>
      <w:tr w:rsidR="00D20D24" w:rsidRPr="00A84919" w:rsidTr="00407BDD">
        <w:trPr>
          <w:trHeight w:val="338"/>
        </w:trPr>
        <w:tc>
          <w:tcPr>
            <w:tcW w:w="6242"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D20D24">
            <w:pPr>
              <w:ind w:left="160"/>
              <w:rPr>
                <w:sz w:val="28"/>
                <w:szCs w:val="28"/>
              </w:rPr>
            </w:pPr>
            <w:r w:rsidRPr="00A84919">
              <w:rPr>
                <w:sz w:val="28"/>
                <w:szCs w:val="28"/>
              </w:rPr>
              <w:t>Потери меди. %</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rsidR="00D20D24" w:rsidRPr="00A84919" w:rsidRDefault="00D20D24" w:rsidP="00407BDD">
            <w:pPr>
              <w:ind w:left="425"/>
              <w:jc w:val="center"/>
              <w:rPr>
                <w:sz w:val="28"/>
                <w:szCs w:val="28"/>
              </w:rPr>
            </w:pPr>
            <w:r w:rsidRPr="00A84919">
              <w:rPr>
                <w:sz w:val="28"/>
                <w:szCs w:val="28"/>
              </w:rPr>
              <w:t>0.5-0.8</w:t>
            </w:r>
          </w:p>
        </w:tc>
      </w:tr>
    </w:tbl>
    <w:p w:rsidR="0030437C" w:rsidRPr="00A84919" w:rsidRDefault="0030437C" w:rsidP="00BD1D16">
      <w:pPr>
        <w:tabs>
          <w:tab w:val="left" w:pos="3215"/>
        </w:tabs>
        <w:spacing w:line="276" w:lineRule="auto"/>
        <w:rPr>
          <w:sz w:val="28"/>
          <w:szCs w:val="28"/>
        </w:rPr>
      </w:pPr>
      <w:r w:rsidRPr="00A84919">
        <w:rPr>
          <w:sz w:val="28"/>
          <w:szCs w:val="28"/>
        </w:rPr>
        <w:tab/>
      </w:r>
    </w:p>
    <w:p w:rsidR="0030437C" w:rsidRPr="00A84919" w:rsidRDefault="0030437C"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аппаратурном оформлении и в организации производства процесс</w:t>
      </w:r>
    </w:p>
    <w:p w:rsidR="0030437C" w:rsidRPr="00A84919" w:rsidRDefault="0030437C"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конвертирования никелевых штейнов практически не отличается от конвертирования медных штейнов. В то же время есть некоторые специфические особенности. В связи с малым выходом штейна при шахтной плавке (&lt; 8 %) обычно используют конвертеры небольшой емкости (20–30 т). Большее количество теплоты, выделяющейся при окислении никелевых штейнов, и более высокие температуры процесса приводят к тому, что срок службы конвертеров уменьшается порой до 7–12 дней вместо 30 при конвертировании медных штейнов. Газы, получающиеся при переработке никелевых штейнов, в среднем беднее газов процесса конвертирования медных штейнов, вследствие того, что на стадии окисления металлического железа SO2 не выделяется.</w:t>
      </w:r>
    </w:p>
    <w:p w:rsidR="0030437C" w:rsidRPr="00A84919" w:rsidRDefault="0030437C"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Это вносит значительные трудности при их использовании и защите окружающей среды.</w:t>
      </w:r>
    </w:p>
    <w:p w:rsidR="0030437C" w:rsidRPr="00A84919" w:rsidRDefault="0030437C"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Вместе с тем конструктивное оформление процесса создает определенные трудности для реализации всех технологических возможностей</w:t>
      </w:r>
      <w:r w:rsidR="00DC66A2" w:rsidRPr="00A84919">
        <w:rPr>
          <w:rFonts w:eastAsia="TimesNewRoman"/>
          <w:sz w:val="28"/>
          <w:szCs w:val="28"/>
        </w:rPr>
        <w:t xml:space="preserve"> </w:t>
      </w:r>
      <w:r w:rsidRPr="00A84919">
        <w:rPr>
          <w:rFonts w:eastAsia="TimesNewRoman"/>
          <w:sz w:val="28"/>
          <w:szCs w:val="28"/>
        </w:rPr>
        <w:t>процесса. Для получения бедных шлаков с низким содержанием магнетита</w:t>
      </w:r>
      <w:r w:rsidR="00DC66A2" w:rsidRPr="00A84919">
        <w:rPr>
          <w:rFonts w:eastAsia="TimesNewRoman"/>
          <w:sz w:val="28"/>
          <w:szCs w:val="28"/>
        </w:rPr>
        <w:t xml:space="preserve"> </w:t>
      </w:r>
      <w:r w:rsidRPr="00A84919">
        <w:rPr>
          <w:rFonts w:eastAsia="TimesNewRoman"/>
          <w:sz w:val="28"/>
          <w:szCs w:val="28"/>
        </w:rPr>
        <w:t>необходимы более высокие температуры, не достижимые на практике вследствие быстрого выхода футеровки из строя. Даже при существующих условиях ведения процесса кампания конвертера сравнительно мала и составляет</w:t>
      </w:r>
      <w:r w:rsidR="00DC66A2" w:rsidRPr="00A84919">
        <w:rPr>
          <w:rFonts w:eastAsia="TimesNewRoman"/>
          <w:sz w:val="28"/>
          <w:szCs w:val="28"/>
        </w:rPr>
        <w:t xml:space="preserve"> </w:t>
      </w:r>
      <w:r w:rsidRPr="00A84919">
        <w:rPr>
          <w:rFonts w:eastAsia="TimesNewRoman"/>
          <w:sz w:val="28"/>
          <w:szCs w:val="28"/>
        </w:rPr>
        <w:t>1,5–3,0 мес. По истечении этого срока требуется замена, по крайней мере,</w:t>
      </w:r>
      <w:r w:rsidR="00DC66A2" w:rsidRPr="00A84919">
        <w:rPr>
          <w:rFonts w:eastAsia="TimesNewRoman"/>
          <w:sz w:val="28"/>
          <w:szCs w:val="28"/>
        </w:rPr>
        <w:t xml:space="preserve"> </w:t>
      </w:r>
      <w:r w:rsidRPr="00A84919">
        <w:rPr>
          <w:rFonts w:eastAsia="TimesNewRoman"/>
          <w:sz w:val="28"/>
          <w:szCs w:val="28"/>
        </w:rPr>
        <w:t>футеровки фурменного пояса.</w:t>
      </w:r>
    </w:p>
    <w:p w:rsidR="0030437C" w:rsidRPr="00A84919" w:rsidRDefault="0030437C"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Изыскание более надежных огнеупоров или других путей увеличения</w:t>
      </w:r>
      <w:r w:rsidR="00DC66A2" w:rsidRPr="00A84919">
        <w:rPr>
          <w:rFonts w:eastAsia="TimesNewRoman"/>
          <w:sz w:val="28"/>
          <w:szCs w:val="28"/>
        </w:rPr>
        <w:t xml:space="preserve"> </w:t>
      </w:r>
      <w:r w:rsidRPr="00A84919">
        <w:rPr>
          <w:rFonts w:eastAsia="TimesNewRoman"/>
          <w:sz w:val="28"/>
          <w:szCs w:val="28"/>
        </w:rPr>
        <w:t>кампании конвертера – важнейшая задача совершенствования процесса конвертирования.</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Определенный интерес для промышленности представляют конвертеры с боковым отводом газов и полностью закрываемой на время продувки штейна горловиной. При их использовании полностью устраняются подсосы воздуха, и предотвращается выброс газов в окружающую атмосферу. Отходящие газы таких конвертеров могут содержать до 12–14 % SO2. Следует отметить, что конвертеры с боковым отводом газов совершенно не пригодны для переработки штейнов, содержащих летучие компоненты, например цинк, вследствие быстрого забивания П-образного газохода возгонами. </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Герметизация конвертеров более совершенными по конструкции напыльниками или другими приемами, а также применение конвертеров с боковым отсосом газов – важное направление в совершенствовании конструкции конвертеров.</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Серьезным недостатком аппаратурного оформления процесса конвертирования является его периодичность. Она приводит к большим затратам времени на зарядку конвертера, слив конвертерного шлака и черновой меди.</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Сравнительно велико время выхода конвертера на нормальный технологический режим. Слив расплавов и зарядка конвертера через горловину требуют периодического поворота агрегата. Герметичное сочленение горловины поворотного конвертера с неподвижной системой газохода несовершенно, что приводит к выбиванию большого количества газа в атмосферу цеха. Кроме того, большое количество воздуха подсасывается через неплотности напыльника, что способствует разбавлению отходящих газов и затрудняет их использование в производстве серной кислоты.</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Большой практический интерес в связи с этим представляет разработка непрерывного процесса конвертирования, которая позволит перейти на стационарные аппараты, герметизировать газоходную систему, получить богатые по SO2 газы и использовать их для получения серной кислоты. </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Высокая интенсивность экзотермических реакций окисления в конвертере создает реальные возможности для проплава в нем значительных количеств сульфидных концентратов. Это дает возможность значительно экономить топливо и электроэнергию при отражательной или электрической плавке концентрата. Однако большие трудности в самом превращении конвертера в плавильный агрегат высокой производительности представляют подготовка концентрата для плавки в конвертере и поиск рационального способа его загрузки.</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Условия протекания процесса конвертирования могут существенно измениться, если кварцевый флюс в измельченном виде подавать вместе с дутьем. В этом случае в активной зоне конвертера одновременно присутствуют все химические реагенты, необходимые для окисления железа и ошлакования образующихся окислов. Если одновременно присутствуют сульфид железа, кислород дутья и кварцевый флюс, то образование магнетита сильно сократится. Значительное уменьшение магнетита в конвертерных шлаках не только существенно улучшит их свойства, но и облегчит последующую переработку. Кроме того, при подаче флюса с дутьем следует ожидать повышения производительности конвертера на единицу времени дутья, поскольку резко уменьшится непроизводительная затрата кислорода на окисление железа до магнетита. При подаче кварца вместе с дутьем снижается температура дутьевого факела за счет меньшей экзотермичности реакции образования фаялита по сравнению с реакцией образования магнетита. Основные трудности практического внедрения подачи кварца через фурмы – это необходимость измельчения кварцита, организация его сушки и абразивность зерен кварца. </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С целью повышения стойкости футеровки фурменного пояса конвертеров медного и никелевого производств ведутся работы по применению в конвертерах более стойких огнеупоров, по отысканию наиболее благоприятных условий подвода дутья в ванну конвертера. Радикальным средством могло бы явиться охлаждение фурменного пояса, при котором его внутренняя поверхность защищена слоем естественного гарнисажа, образовавшегося на охлаждаемых элементах, заложенных в кладку или вообще заменяющих кладку.</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Применение для конвертера водяного охлаждения в любом его варианте, включая испарительное охлаждение, исключается вследствие взрывоопасности контакта воды со штейном. Системы с высокотемпературными теплоносителями либо слишком сложны, дороги и неудобны в эксплуатации, либо имеют ограниченные возможности теплосъема. </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Разработка системы воздушного охлаждения, сочетающей в себе взрывобезопасность, высокую интенсивность теплообмена и простоту в осуществлении, позволила провести исследования на промышленном конвертере.</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Полученные данные показывают, что тепловая работа элемента в конвертере носит ярко выраженный нестабильный характер, заключающийся в попеременном наращивании и срыве защитного гарнисажа. Причиной нестабильности является периодичность работы конвертера.</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Таким образом, эффективная защита фурменного пояса медно-никелевых горизонтальных конвертеров охлаждаемыми элементами, контактирующими с ванной, невозможна.</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Для улучшения санитарно-гигиенических условий труда в конвертерных цехах на некоторых зарубежных заводах применяют индивидуальные укрытия с раздвижными стенками (так называемые «шведские домики»).</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Однако периодичность процесса конвертирования в горизонтальном конвертере не позволяет полностью герметизировать систему отвода газов.</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Конвертирование штейнов является весьма эффективным процессом. Он характеризуется высоким коэффициентом использования кислорода дутья и высокой удельной производительностью во время работы под дутьем. </w:t>
      </w:r>
    </w:p>
    <w:p w:rsidR="00DC66A2" w:rsidRPr="00A84919" w:rsidRDefault="00DC66A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Процесс полностью осуществляется за счет теплоты от окисления сульфидов и характеризуется получением богатых по содержанию SO2 (12–14 %) первичных газов. В процессе реализуются такие важнейшие технологические требования, предъявляемые к процессу плавки, как интенсивный массо- и теплообмен, а также благоприятные условия для протекания процесса коалесценции мелких сульфидных включений при перемешивании шлака со штейном.</w:t>
      </w:r>
    </w:p>
    <w:p w:rsidR="00407BDD" w:rsidRPr="00A84919" w:rsidRDefault="00166A6A" w:rsidP="00BD1D16">
      <w:pPr>
        <w:tabs>
          <w:tab w:val="left" w:pos="5207"/>
        </w:tabs>
        <w:spacing w:line="276" w:lineRule="auto"/>
        <w:ind w:firstLine="900"/>
        <w:jc w:val="center"/>
        <w:rPr>
          <w:rFonts w:eastAsia="TimesNewRoman"/>
          <w:b/>
          <w:sz w:val="28"/>
          <w:szCs w:val="28"/>
        </w:rPr>
      </w:pPr>
      <w:r w:rsidRPr="00A84919">
        <w:rPr>
          <w:rFonts w:eastAsia="TimesNewRoman"/>
          <w:b/>
          <w:sz w:val="28"/>
          <w:szCs w:val="28"/>
        </w:rPr>
        <w:t xml:space="preserve">                              </w:t>
      </w:r>
    </w:p>
    <w:p w:rsidR="000A0A44" w:rsidRPr="00A84919" w:rsidRDefault="00166A6A" w:rsidP="00BD1D16">
      <w:pPr>
        <w:tabs>
          <w:tab w:val="left" w:pos="5207"/>
        </w:tabs>
        <w:spacing w:line="276" w:lineRule="auto"/>
        <w:ind w:firstLine="900"/>
        <w:jc w:val="center"/>
        <w:rPr>
          <w:b/>
          <w:sz w:val="28"/>
          <w:szCs w:val="28"/>
        </w:rPr>
      </w:pPr>
      <w:r w:rsidRPr="00A84919">
        <w:rPr>
          <w:rFonts w:eastAsia="TimesNewRoman"/>
          <w:b/>
          <w:sz w:val="28"/>
          <w:szCs w:val="28"/>
        </w:rPr>
        <w:t xml:space="preserve">    </w:t>
      </w:r>
      <w:r w:rsidR="000A0A44" w:rsidRPr="00A84919">
        <w:rPr>
          <w:b/>
          <w:sz w:val="28"/>
          <w:szCs w:val="28"/>
        </w:rPr>
        <w:t>Контрольные  вопросы.</w:t>
      </w:r>
    </w:p>
    <w:p w:rsidR="003B3B68" w:rsidRPr="00A84919" w:rsidRDefault="000A0A44" w:rsidP="00407BDD">
      <w:pPr>
        <w:autoSpaceDE w:val="0"/>
        <w:autoSpaceDN w:val="0"/>
        <w:adjustRightInd w:val="0"/>
        <w:spacing w:line="276" w:lineRule="auto"/>
        <w:ind w:firstLine="709"/>
        <w:jc w:val="both"/>
        <w:rPr>
          <w:rFonts w:eastAsia="TimesNewRoman"/>
          <w:sz w:val="28"/>
          <w:szCs w:val="28"/>
        </w:rPr>
      </w:pPr>
      <w:r w:rsidRPr="00A84919">
        <w:rPr>
          <w:sz w:val="28"/>
          <w:szCs w:val="28"/>
        </w:rPr>
        <w:t xml:space="preserve">1. </w:t>
      </w:r>
      <w:r w:rsidR="003B3B68" w:rsidRPr="00A84919">
        <w:rPr>
          <w:sz w:val="28"/>
          <w:szCs w:val="28"/>
        </w:rPr>
        <w:t>Как подается в</w:t>
      </w:r>
      <w:r w:rsidR="003B3B68" w:rsidRPr="00A84919">
        <w:rPr>
          <w:rFonts w:eastAsia="TimesNewRoman"/>
          <w:sz w:val="28"/>
          <w:szCs w:val="28"/>
        </w:rPr>
        <w:t>оздух в расплав в процессе конвертирования.</w:t>
      </w:r>
    </w:p>
    <w:p w:rsidR="000A0A44" w:rsidRPr="00A84919" w:rsidRDefault="00407BDD" w:rsidP="00BD1D16">
      <w:pPr>
        <w:tabs>
          <w:tab w:val="left" w:pos="7351"/>
        </w:tabs>
        <w:spacing w:line="276" w:lineRule="auto"/>
        <w:rPr>
          <w:sz w:val="28"/>
          <w:szCs w:val="28"/>
        </w:rPr>
      </w:pPr>
      <w:r w:rsidRPr="00A84919">
        <w:rPr>
          <w:sz w:val="28"/>
          <w:szCs w:val="28"/>
        </w:rPr>
        <w:t xml:space="preserve">          </w:t>
      </w:r>
      <w:r w:rsidR="000A0A44" w:rsidRPr="00A84919">
        <w:rPr>
          <w:sz w:val="28"/>
          <w:szCs w:val="28"/>
        </w:rPr>
        <w:t>2. Какое  процентное  содержание меди в конвертерных шлаках .</w:t>
      </w:r>
    </w:p>
    <w:p w:rsidR="00407BDD" w:rsidRPr="00A84919" w:rsidRDefault="000A0A44" w:rsidP="00407BDD">
      <w:pPr>
        <w:tabs>
          <w:tab w:val="left" w:pos="5207"/>
        </w:tabs>
        <w:spacing w:line="276" w:lineRule="auto"/>
        <w:jc w:val="both"/>
        <w:rPr>
          <w:b/>
          <w:i/>
          <w:sz w:val="28"/>
          <w:szCs w:val="28"/>
        </w:rPr>
      </w:pPr>
      <w:r w:rsidRPr="00A84919">
        <w:rPr>
          <w:sz w:val="28"/>
          <w:szCs w:val="28"/>
        </w:rPr>
        <w:t xml:space="preserve">           3.  На основании термодинамических показателей первого периода конвертирования, в какой последовательности  будут  окисляться  сульфиды металлов.</w:t>
      </w:r>
    </w:p>
    <w:p w:rsidR="00407BDD" w:rsidRPr="00A84919" w:rsidRDefault="00407BDD" w:rsidP="00407BDD">
      <w:pPr>
        <w:tabs>
          <w:tab w:val="left" w:pos="709"/>
        </w:tabs>
        <w:spacing w:line="276" w:lineRule="auto"/>
        <w:jc w:val="both"/>
        <w:rPr>
          <w:b/>
          <w:i/>
          <w:sz w:val="28"/>
          <w:szCs w:val="28"/>
        </w:rPr>
      </w:pPr>
      <w:r w:rsidRPr="00A84919">
        <w:rPr>
          <w:b/>
          <w:i/>
          <w:sz w:val="28"/>
          <w:szCs w:val="28"/>
        </w:rPr>
        <w:tab/>
      </w:r>
      <w:r w:rsidR="000A0A44" w:rsidRPr="00A84919">
        <w:rPr>
          <w:sz w:val="28"/>
          <w:szCs w:val="28"/>
        </w:rPr>
        <w:t xml:space="preserve"> 4. Магнетит, образующийся в конвертере при продувке сульфидного расплава, а также магнетит, поступивший в конвертер со штейном, чем может восстанавливаться. </w:t>
      </w:r>
    </w:p>
    <w:p w:rsidR="000A0A44" w:rsidRPr="00A84919" w:rsidRDefault="00407BDD" w:rsidP="00407BDD">
      <w:pPr>
        <w:tabs>
          <w:tab w:val="left" w:pos="709"/>
        </w:tabs>
        <w:spacing w:line="276" w:lineRule="auto"/>
        <w:jc w:val="both"/>
        <w:rPr>
          <w:b/>
          <w:i/>
          <w:sz w:val="28"/>
          <w:szCs w:val="28"/>
        </w:rPr>
      </w:pPr>
      <w:r w:rsidRPr="00A84919">
        <w:rPr>
          <w:b/>
          <w:i/>
          <w:sz w:val="28"/>
          <w:szCs w:val="28"/>
        </w:rPr>
        <w:tab/>
      </w:r>
      <w:r w:rsidR="000A0A44" w:rsidRPr="00A84919">
        <w:rPr>
          <w:sz w:val="28"/>
          <w:szCs w:val="28"/>
        </w:rPr>
        <w:t xml:space="preserve">5. От  каких стадий процесса конвертирования,  зависит состав конвертерного шлака. </w:t>
      </w:r>
    </w:p>
    <w:p w:rsidR="000A0A44" w:rsidRPr="00A84919" w:rsidRDefault="000A0A44" w:rsidP="00BD1D16">
      <w:pPr>
        <w:autoSpaceDE w:val="0"/>
        <w:autoSpaceDN w:val="0"/>
        <w:adjustRightInd w:val="0"/>
        <w:spacing w:line="276" w:lineRule="auto"/>
        <w:ind w:firstLine="851"/>
        <w:jc w:val="both"/>
        <w:rPr>
          <w:rFonts w:eastAsia="TimesNewRoman"/>
          <w:b/>
          <w:sz w:val="28"/>
          <w:szCs w:val="28"/>
        </w:rPr>
      </w:pPr>
    </w:p>
    <w:p w:rsidR="00AA5F9A" w:rsidRPr="00A84919" w:rsidRDefault="000A0A44" w:rsidP="00BD1D16">
      <w:pPr>
        <w:autoSpaceDE w:val="0"/>
        <w:autoSpaceDN w:val="0"/>
        <w:adjustRightInd w:val="0"/>
        <w:spacing w:line="276" w:lineRule="auto"/>
        <w:ind w:firstLine="851"/>
        <w:jc w:val="both"/>
        <w:rPr>
          <w:rFonts w:eastAsia="TimesNewRoman"/>
          <w:b/>
          <w:sz w:val="28"/>
          <w:szCs w:val="28"/>
        </w:rPr>
      </w:pPr>
      <w:r w:rsidRPr="00A84919">
        <w:rPr>
          <w:rFonts w:eastAsia="TimesNewRoman"/>
          <w:b/>
          <w:sz w:val="28"/>
          <w:szCs w:val="28"/>
        </w:rPr>
        <w:t xml:space="preserve">                             </w:t>
      </w:r>
    </w:p>
    <w:p w:rsidR="00166A6A" w:rsidRPr="00A84919" w:rsidRDefault="00AA5F9A" w:rsidP="00407BDD">
      <w:pPr>
        <w:autoSpaceDE w:val="0"/>
        <w:autoSpaceDN w:val="0"/>
        <w:adjustRightInd w:val="0"/>
        <w:spacing w:line="276" w:lineRule="auto"/>
        <w:ind w:firstLine="851"/>
        <w:jc w:val="center"/>
        <w:rPr>
          <w:rFonts w:eastAsia="TimesNewRoman"/>
          <w:b/>
          <w:sz w:val="28"/>
          <w:szCs w:val="28"/>
        </w:rPr>
      </w:pPr>
      <w:r w:rsidRPr="00A84919">
        <w:rPr>
          <w:rFonts w:eastAsia="TimesNewRoman"/>
          <w:b/>
          <w:sz w:val="28"/>
          <w:szCs w:val="28"/>
        </w:rPr>
        <w:t>ЛЕКЦИЯ 14</w:t>
      </w:r>
    </w:p>
    <w:p w:rsidR="00AA5F9A" w:rsidRPr="00A84919" w:rsidRDefault="00AA5F9A" w:rsidP="00BD1D16">
      <w:pPr>
        <w:autoSpaceDE w:val="0"/>
        <w:autoSpaceDN w:val="0"/>
        <w:adjustRightInd w:val="0"/>
        <w:spacing w:line="276" w:lineRule="auto"/>
        <w:ind w:firstLine="851"/>
        <w:jc w:val="both"/>
        <w:rPr>
          <w:rFonts w:eastAsia="TimesNewRoman"/>
          <w:b/>
          <w:sz w:val="28"/>
          <w:szCs w:val="28"/>
        </w:rPr>
      </w:pPr>
    </w:p>
    <w:p w:rsidR="00166A6A" w:rsidRPr="00A84919" w:rsidRDefault="00AA5F9A" w:rsidP="00BD1D16">
      <w:pPr>
        <w:pStyle w:val="21"/>
        <w:spacing w:after="0" w:line="276" w:lineRule="auto"/>
        <w:ind w:left="0" w:firstLine="709"/>
        <w:jc w:val="center"/>
        <w:rPr>
          <w:b/>
          <w:sz w:val="28"/>
          <w:szCs w:val="28"/>
        </w:rPr>
      </w:pPr>
      <w:r w:rsidRPr="00A84919">
        <w:rPr>
          <w:b/>
          <w:sz w:val="28"/>
          <w:szCs w:val="28"/>
        </w:rPr>
        <w:t>О НОВАЦИЯХ В  ПЕРЕРАБОТКЕ КОНВЕРТЕРНЫХ ШЛАКОВ МЕДНОГО   ПРОИЗВОДСТВА</w:t>
      </w:r>
    </w:p>
    <w:p w:rsidR="00407BDD" w:rsidRPr="00A84919" w:rsidRDefault="00AA5F9A" w:rsidP="00407BDD">
      <w:pPr>
        <w:pStyle w:val="21"/>
        <w:spacing w:after="0" w:line="276" w:lineRule="auto"/>
        <w:ind w:left="0" w:firstLine="709"/>
        <w:jc w:val="center"/>
        <w:rPr>
          <w:sz w:val="28"/>
          <w:szCs w:val="28"/>
        </w:rPr>
      </w:pPr>
      <w:r w:rsidRPr="00A84919">
        <w:rPr>
          <w:b/>
          <w:sz w:val="28"/>
          <w:szCs w:val="28"/>
        </w:rPr>
        <w:t>П</w:t>
      </w:r>
      <w:r w:rsidR="00166A6A" w:rsidRPr="00A84919">
        <w:rPr>
          <w:b/>
          <w:sz w:val="28"/>
          <w:szCs w:val="28"/>
        </w:rPr>
        <w:t>лан</w:t>
      </w:r>
      <w:r w:rsidR="00166A6A" w:rsidRPr="00A84919">
        <w:rPr>
          <w:sz w:val="28"/>
          <w:szCs w:val="28"/>
        </w:rPr>
        <w:t>:</w:t>
      </w:r>
    </w:p>
    <w:p w:rsidR="00EC27BA" w:rsidRPr="00A84919" w:rsidRDefault="00EC27BA" w:rsidP="00BD1D16">
      <w:pPr>
        <w:pStyle w:val="21"/>
        <w:spacing w:after="0" w:line="276" w:lineRule="auto"/>
        <w:ind w:left="0" w:firstLine="709"/>
        <w:jc w:val="both"/>
        <w:rPr>
          <w:sz w:val="28"/>
          <w:szCs w:val="28"/>
        </w:rPr>
      </w:pPr>
      <w:r w:rsidRPr="00A84919">
        <w:rPr>
          <w:sz w:val="28"/>
          <w:szCs w:val="28"/>
        </w:rPr>
        <w:t xml:space="preserve">1. </w:t>
      </w:r>
      <w:r w:rsidR="00AA5F9A" w:rsidRPr="00A84919">
        <w:rPr>
          <w:sz w:val="28"/>
          <w:szCs w:val="28"/>
        </w:rPr>
        <w:t>Методы</w:t>
      </w:r>
      <w:r w:rsidRPr="00A84919">
        <w:rPr>
          <w:sz w:val="28"/>
          <w:szCs w:val="28"/>
        </w:rPr>
        <w:t xml:space="preserve"> повышения степени извлечения</w:t>
      </w:r>
      <w:r w:rsidR="00AA5F9A" w:rsidRPr="00A84919">
        <w:rPr>
          <w:sz w:val="28"/>
          <w:szCs w:val="28"/>
        </w:rPr>
        <w:t xml:space="preserve"> меди </w:t>
      </w:r>
      <w:r w:rsidRPr="00A84919">
        <w:rPr>
          <w:sz w:val="28"/>
          <w:szCs w:val="28"/>
        </w:rPr>
        <w:t>по клас</w:t>
      </w:r>
      <w:r w:rsidR="00AA5F9A" w:rsidRPr="00A84919">
        <w:rPr>
          <w:sz w:val="28"/>
          <w:szCs w:val="28"/>
        </w:rPr>
        <w:t>сическим и автогенным процессам.</w:t>
      </w:r>
      <w:r w:rsidRPr="00A84919">
        <w:rPr>
          <w:sz w:val="28"/>
          <w:szCs w:val="28"/>
        </w:rPr>
        <w:t xml:space="preserve"> </w:t>
      </w:r>
    </w:p>
    <w:p w:rsidR="00166A6A" w:rsidRPr="00A84919" w:rsidRDefault="00EC27BA" w:rsidP="00BD1D16">
      <w:pPr>
        <w:pStyle w:val="21"/>
        <w:spacing w:after="0" w:line="276" w:lineRule="auto"/>
        <w:ind w:left="0" w:firstLine="709"/>
        <w:jc w:val="both"/>
        <w:rPr>
          <w:sz w:val="28"/>
          <w:szCs w:val="28"/>
        </w:rPr>
      </w:pPr>
      <w:r w:rsidRPr="00A84919">
        <w:rPr>
          <w:sz w:val="28"/>
          <w:szCs w:val="28"/>
        </w:rPr>
        <w:t>2</w:t>
      </w:r>
      <w:r w:rsidR="00AA5F9A" w:rsidRPr="00A84919">
        <w:rPr>
          <w:sz w:val="28"/>
          <w:szCs w:val="28"/>
        </w:rPr>
        <w:t>. О</w:t>
      </w:r>
      <w:r w:rsidR="00166A6A" w:rsidRPr="00A84919">
        <w:rPr>
          <w:sz w:val="28"/>
          <w:szCs w:val="28"/>
        </w:rPr>
        <w:t>собенности процесса переработке конвертерных шлаков медного производства</w:t>
      </w:r>
    </w:p>
    <w:p w:rsidR="0086573B" w:rsidRPr="00A84919" w:rsidRDefault="00AA5F9A" w:rsidP="00BD1D16">
      <w:pPr>
        <w:pStyle w:val="21"/>
        <w:spacing w:after="0" w:line="276" w:lineRule="auto"/>
        <w:ind w:left="0" w:firstLine="709"/>
        <w:rPr>
          <w:b/>
          <w:sz w:val="28"/>
          <w:szCs w:val="28"/>
        </w:rPr>
      </w:pPr>
      <w:r w:rsidRPr="00A84919">
        <w:rPr>
          <w:sz w:val="28"/>
          <w:szCs w:val="28"/>
        </w:rPr>
        <w:t>3. О новациях в  переработке конвертерных шлаков медного              производства</w:t>
      </w:r>
      <w:r w:rsidRPr="00A84919">
        <w:rPr>
          <w:b/>
          <w:sz w:val="28"/>
          <w:szCs w:val="28"/>
        </w:rPr>
        <w:t xml:space="preserve"> .</w:t>
      </w:r>
    </w:p>
    <w:p w:rsidR="00980296" w:rsidRPr="00A84919" w:rsidRDefault="00980296" w:rsidP="00BD1D16">
      <w:pPr>
        <w:tabs>
          <w:tab w:val="left" w:pos="5207"/>
        </w:tabs>
        <w:spacing w:line="276" w:lineRule="auto"/>
        <w:ind w:firstLine="900"/>
        <w:jc w:val="both"/>
        <w:rPr>
          <w:i/>
          <w:sz w:val="28"/>
          <w:szCs w:val="28"/>
        </w:rPr>
      </w:pPr>
      <w:r w:rsidRPr="00A84919">
        <w:rPr>
          <w:b/>
          <w:i/>
          <w:sz w:val="28"/>
          <w:szCs w:val="28"/>
        </w:rPr>
        <w:t xml:space="preserve">Ключевые слова: </w:t>
      </w:r>
      <w:r w:rsidRPr="00A84919">
        <w:rPr>
          <w:i/>
          <w:sz w:val="28"/>
          <w:szCs w:val="28"/>
        </w:rPr>
        <w:t>конвертирование, медный штейн, окисление, продувка, флюс, черновая медь, шлак.</w:t>
      </w:r>
    </w:p>
    <w:p w:rsidR="00980296" w:rsidRPr="00A84919" w:rsidRDefault="00980296" w:rsidP="00BD1D16">
      <w:pPr>
        <w:pStyle w:val="21"/>
        <w:spacing w:after="0" w:line="276" w:lineRule="auto"/>
        <w:ind w:left="0" w:firstLine="709"/>
        <w:rPr>
          <w:b/>
          <w:sz w:val="28"/>
          <w:szCs w:val="28"/>
        </w:rPr>
      </w:pPr>
    </w:p>
    <w:p w:rsidR="00AA5F9A" w:rsidRPr="00A84919" w:rsidRDefault="00AA5F9A" w:rsidP="00BD1D16">
      <w:pPr>
        <w:pStyle w:val="21"/>
        <w:spacing w:after="0" w:line="276" w:lineRule="auto"/>
        <w:ind w:left="0" w:firstLine="709"/>
        <w:rPr>
          <w:b/>
          <w:sz w:val="28"/>
          <w:szCs w:val="28"/>
        </w:rPr>
      </w:pPr>
    </w:p>
    <w:p w:rsidR="00166A6A" w:rsidRPr="00A84919" w:rsidRDefault="00166A6A" w:rsidP="00BD1D16">
      <w:pPr>
        <w:pStyle w:val="21"/>
        <w:spacing w:after="0" w:line="276" w:lineRule="auto"/>
        <w:ind w:left="0"/>
        <w:jc w:val="both"/>
        <w:rPr>
          <w:sz w:val="28"/>
          <w:szCs w:val="28"/>
        </w:rPr>
      </w:pPr>
      <w:r w:rsidRPr="00A84919">
        <w:rPr>
          <w:sz w:val="28"/>
          <w:szCs w:val="28"/>
        </w:rPr>
        <w:t xml:space="preserve">          В связи с вводом автогенных процессов в пирометаллургическом производстве меди, появилась новая проблема с переработкой конвертерного шлака. В конвертерном  шлаке содержание меди составляет 2-7%,  в связи, с чем он является оборотным продуктом. По классической технологии он перерабатывается в отражательной печи. Однако  отражательная печь не может переработать весь объем конвертерных шлаков,  получаемые при конвертировании медных штейнов самой печи и печей автогенной плавки.</w:t>
      </w:r>
    </w:p>
    <w:p w:rsidR="00166A6A" w:rsidRPr="00A84919" w:rsidRDefault="00166A6A" w:rsidP="00BD1D16">
      <w:pPr>
        <w:spacing w:line="276" w:lineRule="auto"/>
        <w:ind w:firstLine="567"/>
        <w:jc w:val="both"/>
        <w:rPr>
          <w:b/>
          <w:spacing w:val="-2"/>
          <w:sz w:val="28"/>
          <w:szCs w:val="28"/>
          <w:u w:val="single"/>
        </w:rPr>
      </w:pPr>
      <w:r w:rsidRPr="00A84919">
        <w:rPr>
          <w:b/>
          <w:spacing w:val="-2"/>
          <w:sz w:val="28"/>
          <w:szCs w:val="28"/>
          <w:u w:val="single"/>
        </w:rPr>
        <w:t>.</w:t>
      </w:r>
      <w:r w:rsidRPr="00A84919">
        <w:rPr>
          <w:b/>
          <w:spacing w:val="-2"/>
          <w:sz w:val="28"/>
          <w:szCs w:val="28"/>
        </w:rPr>
        <w:t xml:space="preserve">  </w:t>
      </w:r>
      <w:r w:rsidRPr="00A84919">
        <w:rPr>
          <w:sz w:val="28"/>
          <w:szCs w:val="28"/>
        </w:rPr>
        <w:t>Как известно производство меди пирометаллургическим способом по схеме: плавление концентрата в автогенной или отражательной печи, конвертирование, огневое рафинирование, электролитическое рафинирование с получением катодной меди, является традиционным и широко распространенным. Извлечение в черновую медь по данной технологии колеблется в пределах 93-96 %. Остальная медь распределяется в отходы – в шлаки плавильных агрегатов, в конвертерный шлак и в угар. Для повышения степени извлечения ценных компонентов из шлаков требуется отдельная цепочка (например, по схеме дробление – измельчение – флотация и повторное плавление) переработки, которая приводит к снижению сквозного извлечения меди  и увеличению</w:t>
      </w:r>
      <w:r w:rsidR="00AA5F9A" w:rsidRPr="00A84919">
        <w:rPr>
          <w:sz w:val="28"/>
          <w:szCs w:val="28"/>
        </w:rPr>
        <w:t xml:space="preserve"> себестоимости  товарной меди</w:t>
      </w:r>
      <w:r w:rsidRPr="00A84919">
        <w:rPr>
          <w:sz w:val="28"/>
          <w:szCs w:val="28"/>
        </w:rPr>
        <w:t xml:space="preserve">.   </w:t>
      </w:r>
    </w:p>
    <w:p w:rsidR="00166A6A" w:rsidRPr="00A84919" w:rsidRDefault="00166A6A" w:rsidP="00BD1D16">
      <w:pPr>
        <w:pStyle w:val="21"/>
        <w:spacing w:after="0" w:line="276" w:lineRule="auto"/>
        <w:ind w:left="0" w:firstLine="709"/>
        <w:jc w:val="both"/>
        <w:rPr>
          <w:sz w:val="28"/>
          <w:szCs w:val="28"/>
        </w:rPr>
      </w:pPr>
      <w:r w:rsidRPr="00A84919">
        <w:rPr>
          <w:sz w:val="28"/>
          <w:szCs w:val="28"/>
        </w:rPr>
        <w:t>Другим методом повышения степени извлечения (по классическим и автогенным процессам) меди является снижение её содержания в шлаках, что достигается улучшением их физико-химических свойств. В этой области научно-исследовательские работы на АО «Алмалыкский ГМК»  проводятся по двум направлениям</w:t>
      </w:r>
      <w:r w:rsidRPr="00A84919">
        <w:rPr>
          <w:b/>
          <w:sz w:val="28"/>
          <w:szCs w:val="28"/>
        </w:rPr>
        <w:t xml:space="preserve">: 1. </w:t>
      </w:r>
      <w:r w:rsidRPr="00A84919">
        <w:rPr>
          <w:sz w:val="28"/>
          <w:szCs w:val="28"/>
        </w:rPr>
        <w:t>Начиная с 2007г. теоретические исследования и промышленные испытания по улучшению  физико-химических свойств шлаков, с целью интенсификации  про</w:t>
      </w:r>
      <w:r w:rsidR="00AA5F9A" w:rsidRPr="00A84919">
        <w:rPr>
          <w:sz w:val="28"/>
          <w:szCs w:val="28"/>
        </w:rPr>
        <w:t>цесса в отражательной</w:t>
      </w:r>
      <w:r w:rsidRPr="00A84919">
        <w:rPr>
          <w:sz w:val="28"/>
          <w:szCs w:val="28"/>
        </w:rPr>
        <w:t>. При этом, происходит снижение содержания меди в конвертерных и отвальных шлаках, что приводит  к увеличению (начиная с 2013г. на 1,1%) выхода меди и благородных металлов</w:t>
      </w:r>
      <w:r w:rsidRPr="00A84919">
        <w:rPr>
          <w:b/>
          <w:sz w:val="28"/>
          <w:szCs w:val="28"/>
          <w:lang w:val="uz-Cyrl-UZ"/>
        </w:rPr>
        <w:t xml:space="preserve">. </w:t>
      </w:r>
      <w:r w:rsidRPr="00A84919">
        <w:rPr>
          <w:b/>
          <w:sz w:val="28"/>
          <w:szCs w:val="28"/>
        </w:rPr>
        <w:t>2.</w:t>
      </w:r>
      <w:r w:rsidRPr="00A84919">
        <w:rPr>
          <w:sz w:val="28"/>
          <w:szCs w:val="28"/>
        </w:rPr>
        <w:t xml:space="preserve"> Начиная с 2016г. теоретические исследования и промышленные испытания, по улучшению  физико-химических свойств шлаков автогенной печи Ванюкова. В результате научно-исследовательских работ, было снижено содержание меди (снижены потери) в отвальных шлаках печи Ванюкова (с 0,9-1,1% до 0,6-0,7%) .</w:t>
      </w:r>
    </w:p>
    <w:p w:rsidR="00166A6A" w:rsidRPr="00A84919" w:rsidRDefault="00166A6A" w:rsidP="00BD1D16">
      <w:pPr>
        <w:pStyle w:val="21"/>
        <w:spacing w:after="0" w:line="276" w:lineRule="auto"/>
        <w:ind w:left="0" w:firstLine="709"/>
        <w:jc w:val="both"/>
        <w:rPr>
          <w:sz w:val="28"/>
          <w:szCs w:val="28"/>
        </w:rPr>
      </w:pPr>
      <w:r w:rsidRPr="00A84919">
        <w:rPr>
          <w:sz w:val="28"/>
          <w:szCs w:val="28"/>
        </w:rPr>
        <w:t xml:space="preserve"> Таким образом, по первому направлению, методом повышения извлечения меди, является улучшение  физико-химических свойств  шлаков, уменьшение их вязкости и плотности, что достигается путем снижения содержания магнетита в шлаках, при пирометаллургическом способе производства меди. Магнетит является обязательной составной частью всех жидких продуктов плавки, часто его концентрация достигает нескольких десятков процентов. Такие значительные концентрации магнетита приводят к увеличению потерь меди с отвальными шлаками</w:t>
      </w:r>
      <w:r w:rsidR="00AA5F9A" w:rsidRPr="00A84919">
        <w:rPr>
          <w:sz w:val="28"/>
          <w:szCs w:val="28"/>
        </w:rPr>
        <w:t>.</w:t>
      </w:r>
      <w:r w:rsidRPr="00A84919">
        <w:rPr>
          <w:sz w:val="28"/>
          <w:szCs w:val="28"/>
        </w:rPr>
        <w:t xml:space="preserve"> </w:t>
      </w:r>
    </w:p>
    <w:p w:rsidR="00166A6A" w:rsidRPr="00A84919" w:rsidRDefault="00166A6A" w:rsidP="00BD1D16">
      <w:pPr>
        <w:spacing w:line="276" w:lineRule="auto"/>
        <w:ind w:firstLine="709"/>
        <w:jc w:val="both"/>
        <w:rPr>
          <w:sz w:val="28"/>
          <w:szCs w:val="28"/>
        </w:rPr>
      </w:pPr>
      <w:r w:rsidRPr="00A84919">
        <w:rPr>
          <w:sz w:val="28"/>
          <w:szCs w:val="28"/>
        </w:rPr>
        <w:t>Было установлено, что снижение содержания магнетита в шлаке примерно на 10 % приводит к существенному уменьшению плотности шлака (от 3,7 до 2,72 г/см</w:t>
      </w:r>
      <w:r w:rsidRPr="00A84919">
        <w:rPr>
          <w:sz w:val="28"/>
          <w:szCs w:val="28"/>
          <w:vertAlign w:val="superscript"/>
        </w:rPr>
        <w:t>3</w:t>
      </w:r>
      <w:r w:rsidRPr="00A84919">
        <w:rPr>
          <w:sz w:val="28"/>
          <w:szCs w:val="28"/>
        </w:rPr>
        <w:t xml:space="preserve">). Это приводит к лучшему разделению шлака и штейна и снижению механических потерь меди со шлаками. </w:t>
      </w:r>
    </w:p>
    <w:p w:rsidR="00166A6A" w:rsidRPr="00A84919" w:rsidRDefault="00166A6A" w:rsidP="00BD1D16">
      <w:pPr>
        <w:pStyle w:val="21"/>
        <w:spacing w:after="0" w:line="276" w:lineRule="auto"/>
        <w:ind w:left="0" w:firstLine="709"/>
        <w:jc w:val="both"/>
        <w:rPr>
          <w:sz w:val="28"/>
          <w:szCs w:val="28"/>
        </w:rPr>
      </w:pPr>
      <w:r w:rsidRPr="00A84919">
        <w:rPr>
          <w:sz w:val="28"/>
          <w:szCs w:val="28"/>
        </w:rPr>
        <w:t>Уменьшение содержания магнетита в шлаках достигается переводом оксида трехвалентного железа Fe</w:t>
      </w:r>
      <w:r w:rsidRPr="00A84919">
        <w:rPr>
          <w:sz w:val="28"/>
          <w:szCs w:val="28"/>
          <w:vertAlign w:val="subscript"/>
        </w:rPr>
        <w:t>3</w:t>
      </w:r>
      <w:r w:rsidRPr="00A84919">
        <w:rPr>
          <w:sz w:val="28"/>
          <w:szCs w:val="28"/>
        </w:rPr>
        <w:t>O</w:t>
      </w:r>
      <w:r w:rsidRPr="00A84919">
        <w:rPr>
          <w:sz w:val="28"/>
          <w:szCs w:val="28"/>
          <w:vertAlign w:val="subscript"/>
        </w:rPr>
        <w:t>4</w:t>
      </w:r>
      <w:r w:rsidRPr="00A84919">
        <w:rPr>
          <w:sz w:val="28"/>
          <w:szCs w:val="28"/>
        </w:rPr>
        <w:t xml:space="preserve"> (магнетита) до оксида двухвалентного железа FeO (вюстита) восстановлением магнетита. При выборе восстановителя конвертерного шлака предпочтение отдали клинкеру - отходу цинкового производства, так как в его составе содержится более 50 % восстановительных элементов (20-28 % углерода С, 15-25 % железа Fe). В хвостохранилищах ОАО «Алмалыкский ГМК» на сегодняшний день, клинкера – техногенного  отхода цинкового производства  накоплено более 600 тыс. тонн .</w:t>
      </w:r>
    </w:p>
    <w:p w:rsidR="00166A6A" w:rsidRPr="00A84919" w:rsidRDefault="00166A6A" w:rsidP="00BD1D16">
      <w:pPr>
        <w:shd w:val="clear" w:color="auto" w:fill="FFFFFF"/>
        <w:spacing w:line="276" w:lineRule="auto"/>
        <w:ind w:firstLine="708"/>
        <w:jc w:val="both"/>
        <w:rPr>
          <w:sz w:val="28"/>
          <w:szCs w:val="28"/>
        </w:rPr>
      </w:pPr>
      <w:r w:rsidRPr="00A84919">
        <w:rPr>
          <w:sz w:val="28"/>
          <w:szCs w:val="28"/>
        </w:rPr>
        <w:t>Теоретические исследования по направлению «Обеднение конвертерных шлаков медеплавильного производства</w:t>
      </w:r>
      <w:r w:rsidRPr="00A84919">
        <w:rPr>
          <w:caps/>
          <w:sz w:val="28"/>
          <w:szCs w:val="28"/>
        </w:rPr>
        <w:t xml:space="preserve">» </w:t>
      </w:r>
      <w:r w:rsidRPr="00A84919">
        <w:rPr>
          <w:sz w:val="28"/>
          <w:szCs w:val="28"/>
        </w:rPr>
        <w:t xml:space="preserve">были начаты в 80-х годах совместно с учёными Московского института стали и сплавов. Промышленные испытания и внедрение технологии в первоначальном варианте, были проведены на Джезказганском ГМК (Казахмыс) в 1982-1987 годах. Восстановление магнетита конвертерного шлака клинкером, проводили в один этап в конвертере (получено авторское свидетельство). Из-за большого пылевыноса (25-30 %), возгорания мелкой фракции клинкера и задымления цеха, клинкер пришлось брикетировать. Брикетирование привело к уменьшению восстанавливающей реакционной поверхности клинкера и снижению ожидаемых результатов. </w:t>
      </w:r>
    </w:p>
    <w:p w:rsidR="0086573B" w:rsidRPr="00A84919" w:rsidRDefault="00166A6A" w:rsidP="00BD1D16">
      <w:pPr>
        <w:shd w:val="clear" w:color="auto" w:fill="FFFFFF"/>
        <w:spacing w:line="276" w:lineRule="auto"/>
        <w:ind w:firstLine="708"/>
        <w:jc w:val="both"/>
        <w:rPr>
          <w:sz w:val="28"/>
          <w:szCs w:val="28"/>
        </w:rPr>
      </w:pPr>
      <w:r w:rsidRPr="00A84919">
        <w:rPr>
          <w:sz w:val="28"/>
          <w:szCs w:val="28"/>
        </w:rPr>
        <w:t>С 1990 года работы по восстановлению магнетита конвертерного шлака были самостоятельно продолжены у нас в республике. Была разработана и внедрена более эффективная технология производства меди</w:t>
      </w:r>
      <w:r w:rsidR="0086573B" w:rsidRPr="00A84919">
        <w:rPr>
          <w:sz w:val="28"/>
          <w:szCs w:val="28"/>
        </w:rPr>
        <w:t xml:space="preserve"> (Рис.1.)</w:t>
      </w:r>
      <w:r w:rsidRPr="00A84919">
        <w:rPr>
          <w:sz w:val="28"/>
          <w:szCs w:val="28"/>
        </w:rPr>
        <w:t xml:space="preserve">, которая позволила увеличить сквозное извлечение ценных компонентов на 1,1%.  Дополнительное   увеличение  выхода меди  более 1400 т., золота 81,92 кг и серебра 4028,3 кг в год, по разработанной технологии, достигается </w:t>
      </w:r>
    </w:p>
    <w:p w:rsidR="0086573B" w:rsidRPr="00A84919" w:rsidRDefault="0086573B" w:rsidP="00BD1D16">
      <w:pPr>
        <w:shd w:val="clear" w:color="auto" w:fill="FFFFFF"/>
        <w:spacing w:line="276" w:lineRule="auto"/>
        <w:ind w:firstLine="708"/>
        <w:jc w:val="both"/>
      </w:pPr>
    </w:p>
    <w:p w:rsidR="0086573B" w:rsidRPr="00A84919" w:rsidRDefault="006E4140" w:rsidP="00BD1D16">
      <w:pPr>
        <w:shd w:val="clear" w:color="auto" w:fill="FFFFFF"/>
        <w:spacing w:line="276" w:lineRule="auto"/>
        <w:ind w:hanging="1134"/>
        <w:jc w:val="both"/>
      </w:pPr>
      <w:r w:rsidRPr="00A84919">
        <w:rPr>
          <w:b/>
          <w:noProof/>
        </w:rPr>
        <mc:AlternateContent>
          <mc:Choice Requires="wps">
            <w:drawing>
              <wp:anchor distT="0" distB="0" distL="114300" distR="114300" simplePos="0" relativeHeight="251648000" behindDoc="0" locked="0" layoutInCell="1" allowOverlap="1" wp14:anchorId="286B10B3" wp14:editId="2E6C6FE8">
                <wp:simplePos x="0" y="0"/>
                <wp:positionH relativeFrom="column">
                  <wp:posOffset>584835</wp:posOffset>
                </wp:positionH>
                <wp:positionV relativeFrom="paragraph">
                  <wp:posOffset>5603875</wp:posOffset>
                </wp:positionV>
                <wp:extent cx="2505075" cy="285750"/>
                <wp:effectExtent l="0" t="0" r="635" b="635"/>
                <wp:wrapNone/>
                <wp:docPr id="718"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5E390E" w:rsidRDefault="001A6C2B" w:rsidP="0086573B">
                            <w:pPr>
                              <w:jc w:val="center"/>
                            </w:pPr>
                            <w:r>
                              <w:t>- разработанная технология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B10B3" id="Text Box 265" o:spid="_x0000_s1028" type="#_x0000_t202" style="position:absolute;left:0;text-align:left;margin-left:46.05pt;margin-top:441.25pt;width:197.25pt;height:2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" filled="f" stroked="f">
                <v:textbox>
                  <w:txbxContent>
                    <w:p w:rsidR="001A6C2B" w:rsidRPr="005E390E" w:rsidRDefault="001A6C2B" w:rsidP="0086573B">
                      <w:pPr>
                        <w:jc w:val="center"/>
                      </w:pPr>
                      <w:r>
                        <w:t>- разработанная технология</w:t>
                      </w:r>
                    </w:p>
                  </w:txbxContent>
                </v:textbox>
              </v:shape>
            </w:pict>
          </mc:Fallback>
        </mc:AlternateContent>
      </w:r>
      <w:r w:rsidRPr="00A84919">
        <w:rPr>
          <w:b/>
          <w:noProof/>
        </w:rPr>
        <mc:AlternateContent>
          <mc:Choice Requires="wpc">
            <w:drawing>
              <wp:inline distT="0" distB="0" distL="0" distR="0" wp14:anchorId="110DD8B2" wp14:editId="5B3EEE18">
                <wp:extent cx="9733280" cy="5846445"/>
                <wp:effectExtent l="0" t="0" r="11430" b="13335"/>
                <wp:docPr id="95" name="Полотно 9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50" name="AutoShape 97"/>
                        <wps:cNvSpPr>
                          <a:spLocks noChangeAspect="1" noChangeArrowheads="1"/>
                        </wps:cNvSpPr>
                        <wps:spPr bwMode="auto">
                          <a:xfrm rot="10800000">
                            <a:off x="1963420" y="3917950"/>
                            <a:ext cx="113665" cy="55245"/>
                          </a:xfrm>
                          <a:custGeom>
                            <a:avLst/>
                            <a:gdLst>
                              <a:gd name="G0" fmla="+- 2964 0 0"/>
                              <a:gd name="G1" fmla="+- 21600 0 2964"/>
                              <a:gd name="G2" fmla="*/ 2964 1 2"/>
                              <a:gd name="G3" fmla="+- 21600 0 G2"/>
                              <a:gd name="G4" fmla="+/ 2964 21600 2"/>
                              <a:gd name="G5" fmla="+/ G1 0 2"/>
                              <a:gd name="G6" fmla="*/ 21600 21600 2964"/>
                              <a:gd name="G7" fmla="*/ G6 1 2"/>
                              <a:gd name="G8" fmla="+- 21600 0 G7"/>
                              <a:gd name="G9" fmla="*/ 21600 1 2"/>
                              <a:gd name="G10" fmla="+- 2964 0 G9"/>
                              <a:gd name="G11" fmla="?: G10 G8 0"/>
                              <a:gd name="G12" fmla="?: G10 G7 21600"/>
                              <a:gd name="T0" fmla="*/ 20118 w 21600"/>
                              <a:gd name="T1" fmla="*/ 10800 h 21600"/>
                              <a:gd name="T2" fmla="*/ 10800 w 21600"/>
                              <a:gd name="T3" fmla="*/ 21600 h 21600"/>
                              <a:gd name="T4" fmla="*/ 1482 w 21600"/>
                              <a:gd name="T5" fmla="*/ 10800 h 21600"/>
                              <a:gd name="T6" fmla="*/ 10800 w 21600"/>
                              <a:gd name="T7" fmla="*/ 0 h 21600"/>
                              <a:gd name="T8" fmla="*/ 3282 w 21600"/>
                              <a:gd name="T9" fmla="*/ 3282 h 21600"/>
                              <a:gd name="T10" fmla="*/ 18318 w 21600"/>
                              <a:gd name="T11" fmla="*/ 18318 h 21600"/>
                            </a:gdLst>
                            <a:ahLst/>
                            <a:cxnLst>
                              <a:cxn ang="0">
                                <a:pos x="T0" y="T1"/>
                              </a:cxn>
                              <a:cxn ang="0">
                                <a:pos x="T2" y="T3"/>
                              </a:cxn>
                              <a:cxn ang="0">
                                <a:pos x="T4" y="T5"/>
                              </a:cxn>
                              <a:cxn ang="0">
                                <a:pos x="T6" y="T7"/>
                              </a:cxn>
                            </a:cxnLst>
                            <a:rect l="T8" t="T9" r="T10" b="T11"/>
                            <a:pathLst>
                              <a:path w="21600" h="21600">
                                <a:moveTo>
                                  <a:pt x="0" y="0"/>
                                </a:moveTo>
                                <a:lnTo>
                                  <a:pt x="2964" y="21600"/>
                                </a:lnTo>
                                <a:lnTo>
                                  <a:pt x="18636" y="21600"/>
                                </a:lnTo>
                                <a:lnTo>
                                  <a:pt x="21600" y="0"/>
                                </a:lnTo>
                                <a:close/>
                              </a:path>
                            </a:pathLst>
                          </a:custGeom>
                          <a:gradFill rotWithShape="1">
                            <a:gsLst>
                              <a:gs pos="0">
                                <a:srgbClr val="FFFFFF"/>
                              </a:gs>
                              <a:gs pos="100000">
                                <a:srgbClr val="FFFFFF">
                                  <a:gamma/>
                                  <a:shade val="78431"/>
                                  <a:invGamma/>
                                </a:srgbClr>
                              </a:gs>
                            </a:gsLst>
                            <a:lin ang="5400000" scaled="1"/>
                          </a:gradFill>
                          <a:ln w="9525">
                            <a:solidFill>
                              <a:srgbClr val="BFBFBF"/>
                            </a:solidFill>
                            <a:miter lim="800000"/>
                            <a:headEnd/>
                            <a:tailEnd/>
                          </a:ln>
                        </wps:spPr>
                        <wps:bodyPr rot="0" vert="horz" wrap="square" lIns="91440" tIns="45720" rIns="91440" bIns="45720" anchor="t" anchorCtr="0" upright="1">
                          <a:noAutofit/>
                        </wps:bodyPr>
                      </wps:wsp>
                      <wps:wsp>
                        <wps:cNvPr id="551" name="AutoShape 98"/>
                        <wps:cNvSpPr>
                          <a:spLocks noChangeAspect="1" noChangeArrowheads="1"/>
                        </wps:cNvSpPr>
                        <wps:spPr bwMode="auto">
                          <a:xfrm rot="10800000">
                            <a:off x="1664970" y="3914140"/>
                            <a:ext cx="113030" cy="55880"/>
                          </a:xfrm>
                          <a:custGeom>
                            <a:avLst/>
                            <a:gdLst>
                              <a:gd name="G0" fmla="+- 2964 0 0"/>
                              <a:gd name="G1" fmla="+- 21600 0 2964"/>
                              <a:gd name="G2" fmla="*/ 2964 1 2"/>
                              <a:gd name="G3" fmla="+- 21600 0 G2"/>
                              <a:gd name="G4" fmla="+/ 2964 21600 2"/>
                              <a:gd name="G5" fmla="+/ G1 0 2"/>
                              <a:gd name="G6" fmla="*/ 21600 21600 2964"/>
                              <a:gd name="G7" fmla="*/ G6 1 2"/>
                              <a:gd name="G8" fmla="+- 21600 0 G7"/>
                              <a:gd name="G9" fmla="*/ 21600 1 2"/>
                              <a:gd name="G10" fmla="+- 2964 0 G9"/>
                              <a:gd name="G11" fmla="?: G10 G8 0"/>
                              <a:gd name="G12" fmla="?: G10 G7 21600"/>
                              <a:gd name="T0" fmla="*/ 20118 w 21600"/>
                              <a:gd name="T1" fmla="*/ 10800 h 21600"/>
                              <a:gd name="T2" fmla="*/ 10800 w 21600"/>
                              <a:gd name="T3" fmla="*/ 21600 h 21600"/>
                              <a:gd name="T4" fmla="*/ 1482 w 21600"/>
                              <a:gd name="T5" fmla="*/ 10800 h 21600"/>
                              <a:gd name="T6" fmla="*/ 10800 w 21600"/>
                              <a:gd name="T7" fmla="*/ 0 h 21600"/>
                              <a:gd name="T8" fmla="*/ 3282 w 21600"/>
                              <a:gd name="T9" fmla="*/ 3282 h 21600"/>
                              <a:gd name="T10" fmla="*/ 18318 w 21600"/>
                              <a:gd name="T11" fmla="*/ 18318 h 21600"/>
                            </a:gdLst>
                            <a:ahLst/>
                            <a:cxnLst>
                              <a:cxn ang="0">
                                <a:pos x="T0" y="T1"/>
                              </a:cxn>
                              <a:cxn ang="0">
                                <a:pos x="T2" y="T3"/>
                              </a:cxn>
                              <a:cxn ang="0">
                                <a:pos x="T4" y="T5"/>
                              </a:cxn>
                              <a:cxn ang="0">
                                <a:pos x="T6" y="T7"/>
                              </a:cxn>
                            </a:cxnLst>
                            <a:rect l="T8" t="T9" r="T10" b="T11"/>
                            <a:pathLst>
                              <a:path w="21600" h="21600">
                                <a:moveTo>
                                  <a:pt x="0" y="0"/>
                                </a:moveTo>
                                <a:lnTo>
                                  <a:pt x="2964" y="21600"/>
                                </a:lnTo>
                                <a:lnTo>
                                  <a:pt x="18636" y="21600"/>
                                </a:lnTo>
                                <a:lnTo>
                                  <a:pt x="21600" y="0"/>
                                </a:lnTo>
                                <a:close/>
                              </a:path>
                            </a:pathLst>
                          </a:custGeom>
                          <a:gradFill rotWithShape="1">
                            <a:gsLst>
                              <a:gs pos="0">
                                <a:srgbClr val="FFFFFF"/>
                              </a:gs>
                              <a:gs pos="100000">
                                <a:srgbClr val="FFFFFF">
                                  <a:gamma/>
                                  <a:shade val="78431"/>
                                  <a:invGamma/>
                                </a:srgbClr>
                              </a:gs>
                            </a:gsLst>
                            <a:lin ang="5400000" scaled="1"/>
                          </a:gradFill>
                          <a:ln w="9525">
                            <a:solidFill>
                              <a:srgbClr val="BFBFBF"/>
                            </a:solidFill>
                            <a:miter lim="800000"/>
                            <a:headEnd/>
                            <a:tailEnd/>
                          </a:ln>
                        </wps:spPr>
                        <wps:bodyPr rot="0" vert="horz" wrap="square" lIns="91440" tIns="45720" rIns="91440" bIns="45720" anchor="t" anchorCtr="0" upright="1">
                          <a:noAutofit/>
                        </wps:bodyPr>
                      </wps:wsp>
                      <wps:wsp>
                        <wps:cNvPr id="552" name="Rectangle 99"/>
                        <wps:cNvSpPr>
                          <a:spLocks noChangeArrowheads="1"/>
                        </wps:cNvSpPr>
                        <wps:spPr bwMode="auto">
                          <a:xfrm>
                            <a:off x="3326130" y="1859280"/>
                            <a:ext cx="156210" cy="1144270"/>
                          </a:xfrm>
                          <a:prstGeom prst="rect">
                            <a:avLst/>
                          </a:prstGeom>
                          <a:gradFill rotWithShape="1">
                            <a:gsLst>
                              <a:gs pos="0">
                                <a:srgbClr val="FFFFFF">
                                  <a:gamma/>
                                  <a:shade val="69020"/>
                                  <a:invGamma/>
                                </a:srgbClr>
                              </a:gs>
                              <a:gs pos="50000">
                                <a:srgbClr val="FFFFFF"/>
                              </a:gs>
                              <a:gs pos="100000">
                                <a:srgbClr val="FFFFFF">
                                  <a:gamma/>
                                  <a:shade val="6902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553" name="Rectangle 100"/>
                        <wps:cNvSpPr>
                          <a:spLocks noChangeAspect="1" noChangeArrowheads="1"/>
                        </wps:cNvSpPr>
                        <wps:spPr bwMode="auto">
                          <a:xfrm>
                            <a:off x="1159510" y="1926590"/>
                            <a:ext cx="2169160" cy="970280"/>
                          </a:xfrm>
                          <a:prstGeom prst="rect">
                            <a:avLst/>
                          </a:prstGeom>
                          <a:gradFill rotWithShape="1">
                            <a:gsLst>
                              <a:gs pos="0">
                                <a:srgbClr val="FFFFFF">
                                  <a:gamma/>
                                  <a:shade val="73725"/>
                                  <a:invGamma/>
                                </a:srgbClr>
                              </a:gs>
                              <a:gs pos="50000">
                                <a:srgbClr val="FFFFFF"/>
                              </a:gs>
                              <a:gs pos="100000">
                                <a:srgbClr val="FFFFFF">
                                  <a:gamma/>
                                  <a:shade val="73725"/>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554" name="Rectangle 101"/>
                        <wps:cNvSpPr>
                          <a:spLocks noChangeAspect="1" noChangeArrowheads="1"/>
                        </wps:cNvSpPr>
                        <wps:spPr bwMode="auto">
                          <a:xfrm>
                            <a:off x="1569720" y="1859280"/>
                            <a:ext cx="1336675" cy="525145"/>
                          </a:xfrm>
                          <a:prstGeom prst="rect">
                            <a:avLst/>
                          </a:prstGeom>
                          <a:gradFill rotWithShape="1">
                            <a:gsLst>
                              <a:gs pos="0">
                                <a:srgbClr val="FFFFFF"/>
                              </a:gs>
                              <a:gs pos="100000">
                                <a:srgbClr val="FFFFFF">
                                  <a:gamma/>
                                  <a:shade val="71373"/>
                                  <a:invGamma/>
                                </a:srgbClr>
                              </a:gs>
                            </a:gsLst>
                            <a:lin ang="5400000" scaled="1"/>
                          </a:gradFill>
                          <a:ln w="9525">
                            <a:solidFill>
                              <a:srgbClr val="000000"/>
                            </a:solidFill>
                            <a:miter lim="800000"/>
                            <a:headEnd/>
                            <a:tailEnd/>
                          </a:ln>
                          <a:effectLst/>
                          <a:extLst>
                            <a:ext uri="{AF507438-7753-43E0-B8FC-AC1667EBCBE1}">
                              <a14:hiddenEffects xmlns:a14="http://schemas.microsoft.com/office/drawing/2010/main">
                                <a:effectLst>
                                  <a:outerShdw dist="12700" algn="ctr" rotWithShape="0">
                                    <a:srgbClr val="808080"/>
                                  </a:outerShdw>
                                </a:effectLst>
                              </a14:hiddenEffects>
                            </a:ext>
                          </a:extLst>
                        </wps:spPr>
                        <wps:bodyPr rot="0" vert="horz" wrap="square" lIns="91440" tIns="45720" rIns="91440" bIns="45720" anchor="t" anchorCtr="0" upright="1">
                          <a:noAutofit/>
                        </wps:bodyPr>
                      </wps:wsp>
                      <wpg:wgp>
                        <wpg:cNvPr id="555" name="Group 102"/>
                        <wpg:cNvGrpSpPr>
                          <a:grpSpLocks noChangeAspect="1"/>
                        </wpg:cNvGrpSpPr>
                        <wpg:grpSpPr bwMode="auto">
                          <a:xfrm>
                            <a:off x="580390" y="10160"/>
                            <a:ext cx="540385" cy="756920"/>
                            <a:chOff x="2137" y="843"/>
                            <a:chExt cx="2115" cy="2937"/>
                          </a:xfrm>
                        </wpg:grpSpPr>
                        <wps:wsp>
                          <wps:cNvPr id="556" name="Rectangle 103"/>
                          <wps:cNvSpPr>
                            <a:spLocks noChangeAspect="1" noChangeArrowheads="1"/>
                          </wps:cNvSpPr>
                          <wps:spPr bwMode="auto">
                            <a:xfrm>
                              <a:off x="2137" y="843"/>
                              <a:ext cx="2115" cy="1513"/>
                            </a:xfrm>
                            <a:prstGeom prst="rect">
                              <a:avLst/>
                            </a:prstGeom>
                            <a:gradFill rotWithShape="1">
                              <a:gsLst>
                                <a:gs pos="0">
                                  <a:srgbClr val="FFFFFF">
                                    <a:gamma/>
                                    <a:shade val="78431"/>
                                    <a:invGamma/>
                                  </a:srgbClr>
                                </a:gs>
                                <a:gs pos="50000">
                                  <a:srgbClr val="FFFFFF"/>
                                </a:gs>
                                <a:gs pos="100000">
                                  <a:srgbClr val="FFFFFF">
                                    <a:gamma/>
                                    <a:shade val="78431"/>
                                    <a:invGamma/>
                                  </a:srgbClr>
                                </a:gs>
                              </a:gsLst>
                              <a:lin ang="0" scaled="1"/>
                            </a:gradFill>
                            <a:ln w="9525">
                              <a:solidFill>
                                <a:srgbClr val="7F7F7F"/>
                              </a:solidFill>
                              <a:miter lim="800000"/>
                              <a:headEnd/>
                              <a:tailEnd/>
                            </a:ln>
                          </wps:spPr>
                          <wps:bodyPr rot="0" vert="horz" wrap="square" lIns="91440" tIns="45720" rIns="91440" bIns="45720" anchor="t" anchorCtr="0" upright="1">
                            <a:noAutofit/>
                          </wps:bodyPr>
                        </wps:wsp>
                        <wps:wsp>
                          <wps:cNvPr id="557" name="AutoShape 104"/>
                          <wps:cNvSpPr>
                            <a:spLocks noChangeAspect="1" noChangeArrowheads="1"/>
                          </wps:cNvSpPr>
                          <wps:spPr bwMode="auto">
                            <a:xfrm>
                              <a:off x="2137" y="2337"/>
                              <a:ext cx="2115" cy="1443"/>
                            </a:xfrm>
                            <a:custGeom>
                              <a:avLst/>
                              <a:gdLst>
                                <a:gd name="G0" fmla="+- 7312 0 0"/>
                                <a:gd name="G1" fmla="+- 21600 0 7312"/>
                                <a:gd name="G2" fmla="*/ 7312 1 2"/>
                                <a:gd name="G3" fmla="+- 21600 0 G2"/>
                                <a:gd name="G4" fmla="+/ 7312 21600 2"/>
                                <a:gd name="G5" fmla="+/ G1 0 2"/>
                                <a:gd name="G6" fmla="*/ 21600 21600 7312"/>
                                <a:gd name="G7" fmla="*/ G6 1 2"/>
                                <a:gd name="G8" fmla="+- 21600 0 G7"/>
                                <a:gd name="G9" fmla="*/ 21600 1 2"/>
                                <a:gd name="G10" fmla="+- 7312 0 G9"/>
                                <a:gd name="G11" fmla="?: G10 G8 0"/>
                                <a:gd name="G12" fmla="?: G10 G7 21600"/>
                                <a:gd name="T0" fmla="*/ 17944 w 21600"/>
                                <a:gd name="T1" fmla="*/ 10800 h 21600"/>
                                <a:gd name="T2" fmla="*/ 10800 w 21600"/>
                                <a:gd name="T3" fmla="*/ 21600 h 21600"/>
                                <a:gd name="T4" fmla="*/ 3656 w 21600"/>
                                <a:gd name="T5" fmla="*/ 10800 h 21600"/>
                                <a:gd name="T6" fmla="*/ 10800 w 21600"/>
                                <a:gd name="T7" fmla="*/ 0 h 21600"/>
                                <a:gd name="T8" fmla="*/ 5456 w 21600"/>
                                <a:gd name="T9" fmla="*/ 5456 h 21600"/>
                                <a:gd name="T10" fmla="*/ 16144 w 21600"/>
                                <a:gd name="T11" fmla="*/ 16144 h 21600"/>
                              </a:gdLst>
                              <a:ahLst/>
                              <a:cxnLst>
                                <a:cxn ang="0">
                                  <a:pos x="T0" y="T1"/>
                                </a:cxn>
                                <a:cxn ang="0">
                                  <a:pos x="T2" y="T3"/>
                                </a:cxn>
                                <a:cxn ang="0">
                                  <a:pos x="T4" y="T5"/>
                                </a:cxn>
                                <a:cxn ang="0">
                                  <a:pos x="T6" y="T7"/>
                                </a:cxn>
                              </a:cxnLst>
                              <a:rect l="T8" t="T9" r="T10" b="T11"/>
                              <a:pathLst>
                                <a:path w="21600" h="21600">
                                  <a:moveTo>
                                    <a:pt x="0" y="0"/>
                                  </a:moveTo>
                                  <a:lnTo>
                                    <a:pt x="7312" y="21600"/>
                                  </a:lnTo>
                                  <a:lnTo>
                                    <a:pt x="14288" y="21600"/>
                                  </a:lnTo>
                                  <a:lnTo>
                                    <a:pt x="21600" y="0"/>
                                  </a:lnTo>
                                  <a:close/>
                                </a:path>
                              </a:pathLst>
                            </a:custGeom>
                            <a:gradFill rotWithShape="1">
                              <a:gsLst>
                                <a:gs pos="0">
                                  <a:srgbClr val="FFFFFF">
                                    <a:gamma/>
                                    <a:shade val="78431"/>
                                    <a:invGamma/>
                                  </a:srgbClr>
                                </a:gs>
                                <a:gs pos="50000">
                                  <a:srgbClr val="FFFFFF"/>
                                </a:gs>
                                <a:gs pos="100000">
                                  <a:srgbClr val="FFFFFF">
                                    <a:gamma/>
                                    <a:shade val="78431"/>
                                    <a:invGamma/>
                                  </a:srgbClr>
                                </a:gs>
                              </a:gsLst>
                              <a:lin ang="0" scaled="1"/>
                            </a:gradFill>
                            <a:ln w="9525">
                              <a:solidFill>
                                <a:srgbClr val="7F7F7F"/>
                              </a:solidFill>
                              <a:miter lim="800000"/>
                              <a:headEnd/>
                              <a:tailEnd/>
                            </a:ln>
                          </wps:spPr>
                          <wps:bodyPr rot="0" vert="horz" wrap="square" lIns="91440" tIns="45720" rIns="91440" bIns="45720" anchor="t" anchorCtr="0" upright="1">
                            <a:noAutofit/>
                          </wps:bodyPr>
                        </wps:wsp>
                      </wpg:wgp>
                      <wpg:wgp>
                        <wpg:cNvPr id="558" name="Group 105"/>
                        <wpg:cNvGrpSpPr>
                          <a:grpSpLocks noChangeAspect="1"/>
                        </wpg:cNvGrpSpPr>
                        <wpg:grpSpPr bwMode="auto">
                          <a:xfrm>
                            <a:off x="741045" y="818515"/>
                            <a:ext cx="516890" cy="241935"/>
                            <a:chOff x="2697" y="3992"/>
                            <a:chExt cx="1613" cy="749"/>
                          </a:xfrm>
                        </wpg:grpSpPr>
                        <wps:wsp>
                          <wps:cNvPr id="559" name="AutoShape 106"/>
                          <wps:cNvSpPr>
                            <a:spLocks noChangeAspect="1" noChangeArrowheads="1"/>
                          </wps:cNvSpPr>
                          <wps:spPr bwMode="auto">
                            <a:xfrm flipH="1">
                              <a:off x="2737" y="4277"/>
                              <a:ext cx="1477" cy="464"/>
                            </a:xfrm>
                            <a:prstGeom prst="parallelogram">
                              <a:avLst>
                                <a:gd name="adj" fmla="val 2340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60" name="AutoShape 107" descr="Штриховой диагональный 2"/>
                          <wps:cNvSpPr>
                            <a:spLocks noChangeAspect="1" noChangeArrowheads="1"/>
                          </wps:cNvSpPr>
                          <wps:spPr bwMode="auto">
                            <a:xfrm rot="10800000">
                              <a:off x="3788" y="4456"/>
                              <a:ext cx="522" cy="285"/>
                            </a:xfrm>
                            <a:prstGeom prst="flowChartMagneticDrum">
                              <a:avLst/>
                            </a:prstGeom>
                            <a:pattFill prst="dash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1" name="AutoShape 108" descr="Штриховой диагональный 2"/>
                          <wps:cNvSpPr>
                            <a:spLocks noChangeAspect="1" noChangeArrowheads="1"/>
                          </wps:cNvSpPr>
                          <wps:spPr bwMode="auto">
                            <a:xfrm rot="10800000">
                              <a:off x="2697" y="4000"/>
                              <a:ext cx="522" cy="285"/>
                            </a:xfrm>
                            <a:prstGeom prst="flowChartMagneticDrum">
                              <a:avLst/>
                            </a:prstGeom>
                            <a:pattFill prst="dash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62" name="AutoShape 109" descr="Штриховой диагональный 1"/>
                          <wps:cNvSpPr>
                            <a:spLocks noChangeAspect="1" noChangeArrowheads="1"/>
                          </wps:cNvSpPr>
                          <wps:spPr bwMode="auto">
                            <a:xfrm flipH="1">
                              <a:off x="2775" y="3992"/>
                              <a:ext cx="1477" cy="464"/>
                            </a:xfrm>
                            <a:prstGeom prst="parallelogram">
                              <a:avLst>
                                <a:gd name="adj" fmla="val 234038"/>
                              </a:avLst>
                            </a:prstGeom>
                            <a:pattFill prst="dash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wps:wsp>
                        <wps:cNvPr id="563" name="AutoShape 110"/>
                        <wps:cNvSpPr>
                          <a:spLocks noChangeAspect="1" noChangeArrowheads="1"/>
                        </wps:cNvSpPr>
                        <wps:spPr bwMode="auto">
                          <a:xfrm rot="18445305">
                            <a:off x="1477645" y="1116330"/>
                            <a:ext cx="76835" cy="695325"/>
                          </a:xfrm>
                          <a:prstGeom prst="can">
                            <a:avLst>
                              <a:gd name="adj" fmla="val 34355"/>
                            </a:avLst>
                          </a:prstGeom>
                          <a:gradFill rotWithShape="1">
                            <a:gsLst>
                              <a:gs pos="0">
                                <a:srgbClr val="FFFFFF">
                                  <a:gamma/>
                                  <a:shade val="76078"/>
                                  <a:invGamma/>
                                </a:srgbClr>
                              </a:gs>
                              <a:gs pos="50000">
                                <a:srgbClr val="FFFFFF"/>
                              </a:gs>
                              <a:gs pos="100000">
                                <a:srgbClr val="FFFFFF">
                                  <a:gamma/>
                                  <a:shade val="76078"/>
                                  <a:invGamma/>
                                </a:srgbClr>
                              </a:gs>
                            </a:gsLst>
                            <a:lin ang="0" scaled="1"/>
                          </a:gradFill>
                          <a:ln w="9525">
                            <a:solidFill>
                              <a:srgbClr val="7F7F7F"/>
                            </a:solidFill>
                            <a:round/>
                            <a:headEnd/>
                            <a:tailEnd/>
                          </a:ln>
                        </wps:spPr>
                        <wps:bodyPr rot="0" vert="horz" wrap="square" lIns="91440" tIns="45720" rIns="91440" bIns="45720" anchor="t" anchorCtr="0" upright="1">
                          <a:noAutofit/>
                        </wps:bodyPr>
                      </wps:wsp>
                      <wpg:wgp>
                        <wpg:cNvPr id="564" name="Group 111"/>
                        <wpg:cNvGrpSpPr>
                          <a:grpSpLocks noChangeAspect="1"/>
                        </wpg:cNvGrpSpPr>
                        <wpg:grpSpPr bwMode="auto">
                          <a:xfrm>
                            <a:off x="1330960" y="10160"/>
                            <a:ext cx="532765" cy="773430"/>
                            <a:chOff x="2137" y="843"/>
                            <a:chExt cx="2115" cy="2937"/>
                          </a:xfrm>
                        </wpg:grpSpPr>
                        <wps:wsp>
                          <wps:cNvPr id="565" name="Rectangle 112" descr="90%"/>
                          <wps:cNvSpPr>
                            <a:spLocks noChangeAspect="1" noChangeArrowheads="1"/>
                          </wps:cNvSpPr>
                          <wps:spPr bwMode="auto">
                            <a:xfrm>
                              <a:off x="2137" y="843"/>
                              <a:ext cx="2115" cy="1513"/>
                            </a:xfrm>
                            <a:prstGeom prst="rect">
                              <a:avLst/>
                            </a:prstGeom>
                            <a:pattFill prst="pct90">
                              <a:fgClr>
                                <a:srgbClr val="FFFF00"/>
                              </a:fgClr>
                              <a:bgClr>
                                <a:srgbClr val="000000"/>
                              </a:bgClr>
                            </a:pattFill>
                            <a:ln w="9525">
                              <a:solidFill>
                                <a:srgbClr val="E36C0A"/>
                              </a:solidFill>
                              <a:miter lim="800000"/>
                              <a:headEnd/>
                              <a:tailEnd/>
                            </a:ln>
                          </wps:spPr>
                          <wps:bodyPr rot="0" vert="horz" wrap="square" lIns="91440" tIns="45720" rIns="91440" bIns="45720" anchor="t" anchorCtr="0" upright="1">
                            <a:noAutofit/>
                          </wps:bodyPr>
                        </wps:wsp>
                        <wps:wsp>
                          <wps:cNvPr id="566" name="AutoShape 113" descr="90%"/>
                          <wps:cNvSpPr>
                            <a:spLocks noChangeAspect="1" noChangeArrowheads="1"/>
                          </wps:cNvSpPr>
                          <wps:spPr bwMode="auto">
                            <a:xfrm>
                              <a:off x="2137" y="2337"/>
                              <a:ext cx="2115" cy="1443"/>
                            </a:xfrm>
                            <a:custGeom>
                              <a:avLst/>
                              <a:gdLst>
                                <a:gd name="G0" fmla="+- 7312 0 0"/>
                                <a:gd name="G1" fmla="+- 21600 0 7312"/>
                                <a:gd name="G2" fmla="*/ 7312 1 2"/>
                                <a:gd name="G3" fmla="+- 21600 0 G2"/>
                                <a:gd name="G4" fmla="+/ 7312 21600 2"/>
                                <a:gd name="G5" fmla="+/ G1 0 2"/>
                                <a:gd name="G6" fmla="*/ 21600 21600 7312"/>
                                <a:gd name="G7" fmla="*/ G6 1 2"/>
                                <a:gd name="G8" fmla="+- 21600 0 G7"/>
                                <a:gd name="G9" fmla="*/ 21600 1 2"/>
                                <a:gd name="G10" fmla="+- 7312 0 G9"/>
                                <a:gd name="G11" fmla="?: G10 G8 0"/>
                                <a:gd name="G12" fmla="?: G10 G7 21600"/>
                                <a:gd name="T0" fmla="*/ 17944 w 21600"/>
                                <a:gd name="T1" fmla="*/ 10800 h 21600"/>
                                <a:gd name="T2" fmla="*/ 10800 w 21600"/>
                                <a:gd name="T3" fmla="*/ 21600 h 21600"/>
                                <a:gd name="T4" fmla="*/ 3656 w 21600"/>
                                <a:gd name="T5" fmla="*/ 10800 h 21600"/>
                                <a:gd name="T6" fmla="*/ 10800 w 21600"/>
                                <a:gd name="T7" fmla="*/ 0 h 21600"/>
                                <a:gd name="T8" fmla="*/ 5456 w 21600"/>
                                <a:gd name="T9" fmla="*/ 5456 h 21600"/>
                                <a:gd name="T10" fmla="*/ 16144 w 21600"/>
                                <a:gd name="T11" fmla="*/ 16144 h 21600"/>
                              </a:gdLst>
                              <a:ahLst/>
                              <a:cxnLst>
                                <a:cxn ang="0">
                                  <a:pos x="T0" y="T1"/>
                                </a:cxn>
                                <a:cxn ang="0">
                                  <a:pos x="T2" y="T3"/>
                                </a:cxn>
                                <a:cxn ang="0">
                                  <a:pos x="T4" y="T5"/>
                                </a:cxn>
                                <a:cxn ang="0">
                                  <a:pos x="T6" y="T7"/>
                                </a:cxn>
                              </a:cxnLst>
                              <a:rect l="T8" t="T9" r="T10" b="T11"/>
                              <a:pathLst>
                                <a:path w="21600" h="21600">
                                  <a:moveTo>
                                    <a:pt x="0" y="0"/>
                                  </a:moveTo>
                                  <a:lnTo>
                                    <a:pt x="7312" y="21600"/>
                                  </a:lnTo>
                                  <a:lnTo>
                                    <a:pt x="14288" y="21600"/>
                                  </a:lnTo>
                                  <a:lnTo>
                                    <a:pt x="21600" y="0"/>
                                  </a:lnTo>
                                  <a:close/>
                                </a:path>
                              </a:pathLst>
                            </a:custGeom>
                            <a:pattFill prst="pct90">
                              <a:fgClr>
                                <a:srgbClr val="FFFF00"/>
                              </a:fgClr>
                              <a:bgClr>
                                <a:srgbClr val="000000"/>
                              </a:bgClr>
                            </a:pattFill>
                            <a:ln w="9525">
                              <a:solidFill>
                                <a:srgbClr val="E36C0A"/>
                              </a:solidFill>
                              <a:miter lim="800000"/>
                              <a:headEnd/>
                              <a:tailEnd/>
                            </a:ln>
                          </wps:spPr>
                          <wps:bodyPr rot="0" vert="horz" wrap="square" lIns="91440" tIns="45720" rIns="91440" bIns="45720" anchor="t" anchorCtr="0" upright="1">
                            <a:noAutofit/>
                          </wps:bodyPr>
                        </wps:wsp>
                      </wpg:wgp>
                      <wpg:wgp>
                        <wpg:cNvPr id="567" name="Group 114"/>
                        <wpg:cNvGrpSpPr>
                          <a:grpSpLocks noChangeAspect="1"/>
                        </wpg:cNvGrpSpPr>
                        <wpg:grpSpPr bwMode="auto">
                          <a:xfrm flipH="1">
                            <a:off x="1293495" y="847090"/>
                            <a:ext cx="389255" cy="192405"/>
                            <a:chOff x="2697" y="3992"/>
                            <a:chExt cx="1613" cy="749"/>
                          </a:xfrm>
                        </wpg:grpSpPr>
                        <wps:wsp>
                          <wps:cNvPr id="568" name="AutoShape 115" descr="90%"/>
                          <wps:cNvSpPr>
                            <a:spLocks noChangeAspect="1" noChangeArrowheads="1"/>
                          </wps:cNvSpPr>
                          <wps:spPr bwMode="auto">
                            <a:xfrm flipH="1">
                              <a:off x="2737" y="4277"/>
                              <a:ext cx="1477" cy="464"/>
                            </a:xfrm>
                            <a:prstGeom prst="parallelogram">
                              <a:avLst>
                                <a:gd name="adj" fmla="val 234038"/>
                              </a:avLst>
                            </a:prstGeom>
                            <a:pattFill prst="pct90">
                              <a:fgClr>
                                <a:srgbClr val="FFC000"/>
                              </a:fgClr>
                              <a:bgClr>
                                <a:srgbClr val="000000"/>
                              </a:bgClr>
                            </a:pattFill>
                            <a:ln w="9525">
                              <a:solidFill>
                                <a:srgbClr val="F79646"/>
                              </a:solidFill>
                              <a:miter lim="800000"/>
                              <a:headEnd/>
                              <a:tailEnd/>
                            </a:ln>
                          </wps:spPr>
                          <wps:bodyPr rot="0" vert="horz" wrap="square" lIns="91440" tIns="45720" rIns="91440" bIns="45720" anchor="t" anchorCtr="0" upright="1">
                            <a:noAutofit/>
                          </wps:bodyPr>
                        </wps:wsp>
                        <wps:wsp>
                          <wps:cNvPr id="569" name="AutoShape 116" descr="90%"/>
                          <wps:cNvSpPr>
                            <a:spLocks noChangeAspect="1" noChangeArrowheads="1"/>
                          </wps:cNvSpPr>
                          <wps:spPr bwMode="auto">
                            <a:xfrm rot="10800000">
                              <a:off x="3788" y="4456"/>
                              <a:ext cx="522" cy="285"/>
                            </a:xfrm>
                            <a:prstGeom prst="flowChartMagneticDrum">
                              <a:avLst/>
                            </a:prstGeom>
                            <a:pattFill prst="pct90">
                              <a:fgClr>
                                <a:srgbClr val="FFC000"/>
                              </a:fgClr>
                              <a:bgClr>
                                <a:srgbClr val="000000"/>
                              </a:bgClr>
                            </a:pattFill>
                            <a:ln w="9525">
                              <a:solidFill>
                                <a:srgbClr val="000000"/>
                              </a:solidFill>
                              <a:round/>
                              <a:headEnd/>
                              <a:tailEnd/>
                            </a:ln>
                          </wps:spPr>
                          <wps:bodyPr rot="0" vert="horz" wrap="square" lIns="91440" tIns="45720" rIns="91440" bIns="45720" anchor="t" anchorCtr="0" upright="1">
                            <a:noAutofit/>
                          </wps:bodyPr>
                        </wps:wsp>
                        <wps:wsp>
                          <wps:cNvPr id="570" name="AutoShape 117" descr="90%"/>
                          <wps:cNvSpPr>
                            <a:spLocks noChangeAspect="1" noChangeArrowheads="1"/>
                          </wps:cNvSpPr>
                          <wps:spPr bwMode="auto">
                            <a:xfrm rot="10800000">
                              <a:off x="2697" y="4000"/>
                              <a:ext cx="522" cy="285"/>
                            </a:xfrm>
                            <a:prstGeom prst="flowChartMagneticDrum">
                              <a:avLst/>
                            </a:prstGeom>
                            <a:pattFill prst="pct90">
                              <a:fgClr>
                                <a:srgbClr val="FFC000"/>
                              </a:fgClr>
                              <a:bgClr>
                                <a:srgbClr val="000000"/>
                              </a:bgClr>
                            </a:pattFill>
                            <a:ln w="9525">
                              <a:solidFill>
                                <a:srgbClr val="000000"/>
                              </a:solidFill>
                              <a:round/>
                              <a:headEnd/>
                              <a:tailEnd/>
                            </a:ln>
                          </wps:spPr>
                          <wps:bodyPr rot="0" vert="horz" wrap="square" lIns="91440" tIns="45720" rIns="91440" bIns="45720" anchor="t" anchorCtr="0" upright="1">
                            <a:noAutofit/>
                          </wps:bodyPr>
                        </wps:wsp>
                        <wps:wsp>
                          <wps:cNvPr id="571" name="AutoShape 118" descr="90%"/>
                          <wps:cNvSpPr>
                            <a:spLocks noChangeAspect="1" noChangeArrowheads="1"/>
                          </wps:cNvSpPr>
                          <wps:spPr bwMode="auto">
                            <a:xfrm flipH="1">
                              <a:off x="2775" y="3992"/>
                              <a:ext cx="1477" cy="464"/>
                            </a:xfrm>
                            <a:prstGeom prst="parallelogram">
                              <a:avLst>
                                <a:gd name="adj" fmla="val 234038"/>
                              </a:avLst>
                            </a:prstGeom>
                            <a:pattFill prst="pct90">
                              <a:fgClr>
                                <a:srgbClr val="FFC000"/>
                              </a:fgClr>
                              <a:bgClr>
                                <a:srgbClr val="000000"/>
                              </a:bgClr>
                            </a:pattFill>
                            <a:ln w="9525">
                              <a:solidFill>
                                <a:srgbClr val="F79646"/>
                              </a:solidFill>
                              <a:miter lim="800000"/>
                              <a:headEnd/>
                              <a:tailEnd/>
                            </a:ln>
                          </wps:spPr>
                          <wps:bodyPr rot="0" vert="horz" wrap="square" lIns="91440" tIns="45720" rIns="91440" bIns="45720" anchor="t" anchorCtr="0" upright="1">
                            <a:noAutofit/>
                          </wps:bodyPr>
                        </wps:wsp>
                      </wpg:wgp>
                      <wps:wsp>
                        <wps:cNvPr id="572" name="AutoShape 119"/>
                        <wps:cNvSpPr>
                          <a:spLocks noChangeAspect="1" noChangeArrowheads="1"/>
                        </wps:cNvSpPr>
                        <wps:spPr bwMode="auto">
                          <a:xfrm>
                            <a:off x="1152525" y="1115060"/>
                            <a:ext cx="265430" cy="172720"/>
                          </a:xfrm>
                          <a:custGeom>
                            <a:avLst/>
                            <a:gdLst>
                              <a:gd name="G0" fmla="+- 6130 0 0"/>
                              <a:gd name="G1" fmla="+- 21600 0 6130"/>
                              <a:gd name="G2" fmla="*/ 6130 1 2"/>
                              <a:gd name="G3" fmla="+- 21600 0 G2"/>
                              <a:gd name="G4" fmla="+/ 6130 21600 2"/>
                              <a:gd name="G5" fmla="+/ G1 0 2"/>
                              <a:gd name="G6" fmla="*/ 21600 21600 6130"/>
                              <a:gd name="G7" fmla="*/ G6 1 2"/>
                              <a:gd name="G8" fmla="+- 21600 0 G7"/>
                              <a:gd name="G9" fmla="*/ 21600 1 2"/>
                              <a:gd name="G10" fmla="+- 6130 0 G9"/>
                              <a:gd name="G11" fmla="?: G10 G8 0"/>
                              <a:gd name="G12" fmla="?: G10 G7 21600"/>
                              <a:gd name="T0" fmla="*/ 18535 w 21600"/>
                              <a:gd name="T1" fmla="*/ 10800 h 21600"/>
                              <a:gd name="T2" fmla="*/ 10800 w 21600"/>
                              <a:gd name="T3" fmla="*/ 21600 h 21600"/>
                              <a:gd name="T4" fmla="*/ 3065 w 21600"/>
                              <a:gd name="T5" fmla="*/ 10800 h 21600"/>
                              <a:gd name="T6" fmla="*/ 10800 w 21600"/>
                              <a:gd name="T7" fmla="*/ 0 h 21600"/>
                              <a:gd name="T8" fmla="*/ 4865 w 21600"/>
                              <a:gd name="T9" fmla="*/ 4865 h 21600"/>
                              <a:gd name="T10" fmla="*/ 16735 w 21600"/>
                              <a:gd name="T11" fmla="*/ 16735 h 21600"/>
                            </a:gdLst>
                            <a:ahLst/>
                            <a:cxnLst>
                              <a:cxn ang="0">
                                <a:pos x="T0" y="T1"/>
                              </a:cxn>
                              <a:cxn ang="0">
                                <a:pos x="T2" y="T3"/>
                              </a:cxn>
                              <a:cxn ang="0">
                                <a:pos x="T4" y="T5"/>
                              </a:cxn>
                              <a:cxn ang="0">
                                <a:pos x="T6" y="T7"/>
                              </a:cxn>
                            </a:cxnLst>
                            <a:rect l="T8" t="T9" r="T10" b="T11"/>
                            <a:pathLst>
                              <a:path w="21600" h="21600">
                                <a:moveTo>
                                  <a:pt x="0" y="0"/>
                                </a:moveTo>
                                <a:lnTo>
                                  <a:pt x="6130" y="21600"/>
                                </a:lnTo>
                                <a:lnTo>
                                  <a:pt x="15470" y="21600"/>
                                </a:lnTo>
                                <a:lnTo>
                                  <a:pt x="21600" y="0"/>
                                </a:lnTo>
                                <a:close/>
                              </a:path>
                            </a:pathLst>
                          </a:custGeom>
                          <a:gradFill rotWithShape="1">
                            <a:gsLst>
                              <a:gs pos="0">
                                <a:srgbClr val="FFFFFF">
                                  <a:gamma/>
                                  <a:shade val="76078"/>
                                  <a:invGamma/>
                                </a:srgbClr>
                              </a:gs>
                              <a:gs pos="50000">
                                <a:srgbClr val="FFFFFF"/>
                              </a:gs>
                              <a:gs pos="100000">
                                <a:srgbClr val="FFFFFF">
                                  <a:gamma/>
                                  <a:shade val="76078"/>
                                  <a:invGamma/>
                                </a:srgbClr>
                              </a:gs>
                            </a:gsLst>
                            <a:lin ang="0" scaled="1"/>
                          </a:gradFill>
                          <a:ln w="9525">
                            <a:solidFill>
                              <a:srgbClr val="7F7F7F"/>
                            </a:solidFill>
                            <a:miter lim="800000"/>
                            <a:headEnd/>
                            <a:tailEnd/>
                          </a:ln>
                        </wps:spPr>
                        <wps:bodyPr rot="0" vert="horz" wrap="square" lIns="91440" tIns="45720" rIns="91440" bIns="45720" anchor="t" anchorCtr="0" upright="1">
                          <a:noAutofit/>
                        </wps:bodyPr>
                      </wps:wsp>
                      <wps:wsp>
                        <wps:cNvPr id="573" name="Text Box 120"/>
                        <wps:cNvSpPr txBox="1">
                          <a:spLocks noChangeAspect="1" noChangeArrowheads="1"/>
                        </wps:cNvSpPr>
                        <wps:spPr bwMode="auto">
                          <a:xfrm>
                            <a:off x="615950" y="10160"/>
                            <a:ext cx="468630" cy="442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D164C9" w:rsidRDefault="001A6C2B" w:rsidP="0086573B">
                              <w:pPr>
                                <w:ind w:left="-142" w:right="-222"/>
                                <w:jc w:val="center"/>
                                <w:rPr>
                                  <w:b/>
                                  <w:sz w:val="16"/>
                                  <w:szCs w:val="16"/>
                                </w:rPr>
                              </w:pPr>
                              <w:r w:rsidRPr="00D164C9">
                                <w:rPr>
                                  <w:b/>
                                  <w:sz w:val="16"/>
                                  <w:szCs w:val="16"/>
                                </w:rPr>
                                <w:t>Кварцевая руда</w:t>
                              </w:r>
                            </w:p>
                            <w:p w:rsidR="001A6C2B" w:rsidRPr="00D164C9" w:rsidRDefault="001A6C2B" w:rsidP="0086573B">
                              <w:pPr>
                                <w:jc w:val="center"/>
                                <w:rPr>
                                  <w:b/>
                                  <w:sz w:val="16"/>
                                  <w:szCs w:val="16"/>
                                  <w:lang w:val="en-US"/>
                                </w:rPr>
                              </w:pPr>
                              <w:r w:rsidRPr="00D164C9">
                                <w:rPr>
                                  <w:b/>
                                  <w:sz w:val="16"/>
                                  <w:szCs w:val="16"/>
                                  <w:lang w:val="en-US"/>
                                </w:rPr>
                                <w:t>SiO₂</w:t>
                              </w:r>
                            </w:p>
                          </w:txbxContent>
                        </wps:txbx>
                        <wps:bodyPr rot="0" vert="horz" wrap="square" lIns="91440" tIns="45720" rIns="91440" bIns="45720" anchor="t" anchorCtr="0" upright="1">
                          <a:noAutofit/>
                        </wps:bodyPr>
                      </wps:wsp>
                      <wps:wsp>
                        <wps:cNvPr id="574" name="Text Box 121"/>
                        <wps:cNvSpPr txBox="1">
                          <a:spLocks noChangeAspect="1" noChangeArrowheads="1"/>
                        </wps:cNvSpPr>
                        <wps:spPr bwMode="auto">
                          <a:xfrm>
                            <a:off x="1355090" y="12700"/>
                            <a:ext cx="487680" cy="44005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D164C9" w:rsidRDefault="001A6C2B" w:rsidP="0086573B">
                              <w:pPr>
                                <w:ind w:left="-142" w:right="-222"/>
                                <w:jc w:val="center"/>
                                <w:rPr>
                                  <w:b/>
                                  <w:sz w:val="16"/>
                                  <w:szCs w:val="16"/>
                                </w:rPr>
                              </w:pPr>
                              <w:r w:rsidRPr="00D164C9">
                                <w:rPr>
                                  <w:b/>
                                  <w:sz w:val="16"/>
                                  <w:szCs w:val="16"/>
                                </w:rPr>
                                <w:t>Клинкер</w:t>
                              </w:r>
                            </w:p>
                            <w:p w:rsidR="001A6C2B" w:rsidRPr="00D164C9" w:rsidRDefault="001A6C2B" w:rsidP="0086573B">
                              <w:pPr>
                                <w:ind w:left="-142" w:right="-222"/>
                                <w:jc w:val="center"/>
                                <w:rPr>
                                  <w:b/>
                                  <w:sz w:val="16"/>
                                  <w:szCs w:val="16"/>
                                </w:rPr>
                              </w:pPr>
                              <w:r w:rsidRPr="00D164C9">
                                <w:rPr>
                                  <w:b/>
                                  <w:sz w:val="16"/>
                                  <w:szCs w:val="16"/>
                                </w:rPr>
                                <w:t>Cu 3÷4%;</w:t>
                              </w:r>
                            </w:p>
                            <w:p w:rsidR="001A6C2B" w:rsidRPr="00D164C9" w:rsidRDefault="001A6C2B" w:rsidP="0086573B">
                              <w:pPr>
                                <w:ind w:left="-182" w:right="-224"/>
                                <w:jc w:val="center"/>
                                <w:rPr>
                                  <w:b/>
                                  <w:sz w:val="16"/>
                                  <w:szCs w:val="16"/>
                                </w:rPr>
                              </w:pPr>
                              <w:r w:rsidRPr="00D164C9">
                                <w:rPr>
                                  <w:b/>
                                  <w:sz w:val="16"/>
                                  <w:szCs w:val="16"/>
                                  <w:lang w:val="en-US"/>
                                </w:rPr>
                                <w:t>C</w:t>
                              </w:r>
                              <w:r w:rsidRPr="00D164C9">
                                <w:rPr>
                                  <w:b/>
                                  <w:sz w:val="16"/>
                                  <w:szCs w:val="16"/>
                                </w:rPr>
                                <w:t xml:space="preserve"> 20÷28%;</w:t>
                              </w:r>
                            </w:p>
                            <w:p w:rsidR="001A6C2B" w:rsidRPr="00D164C9" w:rsidRDefault="001A6C2B" w:rsidP="0086573B">
                              <w:pPr>
                                <w:ind w:left="-182" w:right="-224"/>
                                <w:jc w:val="center"/>
                                <w:rPr>
                                  <w:b/>
                                  <w:sz w:val="16"/>
                                  <w:szCs w:val="16"/>
                                </w:rPr>
                              </w:pPr>
                              <w:r w:rsidRPr="00D164C9">
                                <w:rPr>
                                  <w:b/>
                                  <w:sz w:val="16"/>
                                  <w:szCs w:val="16"/>
                                  <w:lang w:val="en-US"/>
                                </w:rPr>
                                <w:t>Au</w:t>
                              </w:r>
                              <w:r w:rsidRPr="00D164C9">
                                <w:rPr>
                                  <w:b/>
                                  <w:sz w:val="16"/>
                                  <w:szCs w:val="16"/>
                                </w:rPr>
                                <w:t xml:space="preserve">; </w:t>
                              </w:r>
                              <w:r w:rsidRPr="00D164C9">
                                <w:rPr>
                                  <w:b/>
                                  <w:sz w:val="16"/>
                                  <w:szCs w:val="16"/>
                                  <w:lang w:val="en-US"/>
                                </w:rPr>
                                <w:t>Ag</w:t>
                              </w:r>
                            </w:p>
                            <w:p w:rsidR="001A6C2B" w:rsidRPr="00D164C9" w:rsidRDefault="001A6C2B" w:rsidP="0086573B">
                              <w:pPr>
                                <w:jc w:val="center"/>
                                <w:rPr>
                                  <w:b/>
                                  <w:sz w:val="16"/>
                                  <w:szCs w:val="16"/>
                                </w:rPr>
                              </w:pPr>
                            </w:p>
                          </w:txbxContent>
                        </wps:txbx>
                        <wps:bodyPr rot="0" vert="horz" wrap="square" lIns="91440" tIns="45720" rIns="91440" bIns="45720" anchor="t" anchorCtr="0" upright="1">
                          <a:noAutofit/>
                        </wps:bodyPr>
                      </wps:wsp>
                      <wpg:wgp>
                        <wpg:cNvPr id="575" name="Group 122"/>
                        <wpg:cNvGrpSpPr>
                          <a:grpSpLocks noChangeAspect="1"/>
                        </wpg:cNvGrpSpPr>
                        <wpg:grpSpPr bwMode="auto">
                          <a:xfrm>
                            <a:off x="3256280" y="7620"/>
                            <a:ext cx="541020" cy="756920"/>
                            <a:chOff x="2137" y="843"/>
                            <a:chExt cx="2115" cy="2937"/>
                          </a:xfrm>
                        </wpg:grpSpPr>
                        <wps:wsp>
                          <wps:cNvPr id="576" name="Rectangle 123"/>
                          <wps:cNvSpPr>
                            <a:spLocks noChangeAspect="1" noChangeArrowheads="1"/>
                          </wps:cNvSpPr>
                          <wps:spPr bwMode="auto">
                            <a:xfrm>
                              <a:off x="2137" y="843"/>
                              <a:ext cx="2115" cy="1513"/>
                            </a:xfrm>
                            <a:prstGeom prst="rect">
                              <a:avLst/>
                            </a:prstGeom>
                            <a:gradFill rotWithShape="1">
                              <a:gsLst>
                                <a:gs pos="0">
                                  <a:srgbClr val="FFFFFF">
                                    <a:gamma/>
                                    <a:shade val="78431"/>
                                    <a:invGamma/>
                                  </a:srgbClr>
                                </a:gs>
                                <a:gs pos="50000">
                                  <a:srgbClr val="FFFFFF"/>
                                </a:gs>
                                <a:gs pos="100000">
                                  <a:srgbClr val="FFFFFF">
                                    <a:gamma/>
                                    <a:shade val="78431"/>
                                    <a:invGamma/>
                                  </a:srgbClr>
                                </a:gs>
                              </a:gsLst>
                              <a:lin ang="0" scaled="1"/>
                            </a:gradFill>
                            <a:ln w="9525">
                              <a:solidFill>
                                <a:srgbClr val="7F7F7F"/>
                              </a:solidFill>
                              <a:miter lim="800000"/>
                              <a:headEnd/>
                              <a:tailEnd/>
                            </a:ln>
                          </wps:spPr>
                          <wps:bodyPr rot="0" vert="horz" wrap="square" lIns="91440" tIns="45720" rIns="91440" bIns="45720" anchor="t" anchorCtr="0" upright="1">
                            <a:noAutofit/>
                          </wps:bodyPr>
                        </wps:wsp>
                        <wps:wsp>
                          <wps:cNvPr id="577" name="AutoShape 124"/>
                          <wps:cNvSpPr>
                            <a:spLocks noChangeAspect="1" noChangeArrowheads="1"/>
                          </wps:cNvSpPr>
                          <wps:spPr bwMode="auto">
                            <a:xfrm>
                              <a:off x="2137" y="2337"/>
                              <a:ext cx="2115" cy="1443"/>
                            </a:xfrm>
                            <a:custGeom>
                              <a:avLst/>
                              <a:gdLst>
                                <a:gd name="G0" fmla="+- 7312 0 0"/>
                                <a:gd name="G1" fmla="+- 21600 0 7312"/>
                                <a:gd name="G2" fmla="*/ 7312 1 2"/>
                                <a:gd name="G3" fmla="+- 21600 0 G2"/>
                                <a:gd name="G4" fmla="+/ 7312 21600 2"/>
                                <a:gd name="G5" fmla="+/ G1 0 2"/>
                                <a:gd name="G6" fmla="*/ 21600 21600 7312"/>
                                <a:gd name="G7" fmla="*/ G6 1 2"/>
                                <a:gd name="G8" fmla="+- 21600 0 G7"/>
                                <a:gd name="G9" fmla="*/ 21600 1 2"/>
                                <a:gd name="G10" fmla="+- 7312 0 G9"/>
                                <a:gd name="G11" fmla="?: G10 G8 0"/>
                                <a:gd name="G12" fmla="?: G10 G7 21600"/>
                                <a:gd name="T0" fmla="*/ 17944 w 21600"/>
                                <a:gd name="T1" fmla="*/ 10800 h 21600"/>
                                <a:gd name="T2" fmla="*/ 10800 w 21600"/>
                                <a:gd name="T3" fmla="*/ 21600 h 21600"/>
                                <a:gd name="T4" fmla="*/ 3656 w 21600"/>
                                <a:gd name="T5" fmla="*/ 10800 h 21600"/>
                                <a:gd name="T6" fmla="*/ 10800 w 21600"/>
                                <a:gd name="T7" fmla="*/ 0 h 21600"/>
                                <a:gd name="T8" fmla="*/ 5456 w 21600"/>
                                <a:gd name="T9" fmla="*/ 5456 h 21600"/>
                                <a:gd name="T10" fmla="*/ 16144 w 21600"/>
                                <a:gd name="T11" fmla="*/ 16144 h 21600"/>
                              </a:gdLst>
                              <a:ahLst/>
                              <a:cxnLst>
                                <a:cxn ang="0">
                                  <a:pos x="T0" y="T1"/>
                                </a:cxn>
                                <a:cxn ang="0">
                                  <a:pos x="T2" y="T3"/>
                                </a:cxn>
                                <a:cxn ang="0">
                                  <a:pos x="T4" y="T5"/>
                                </a:cxn>
                                <a:cxn ang="0">
                                  <a:pos x="T6" y="T7"/>
                                </a:cxn>
                              </a:cxnLst>
                              <a:rect l="T8" t="T9" r="T10" b="T11"/>
                              <a:pathLst>
                                <a:path w="21600" h="21600">
                                  <a:moveTo>
                                    <a:pt x="0" y="0"/>
                                  </a:moveTo>
                                  <a:lnTo>
                                    <a:pt x="7312" y="21600"/>
                                  </a:lnTo>
                                  <a:lnTo>
                                    <a:pt x="14288" y="21600"/>
                                  </a:lnTo>
                                  <a:lnTo>
                                    <a:pt x="21600" y="0"/>
                                  </a:lnTo>
                                  <a:close/>
                                </a:path>
                              </a:pathLst>
                            </a:custGeom>
                            <a:gradFill rotWithShape="1">
                              <a:gsLst>
                                <a:gs pos="0">
                                  <a:srgbClr val="FFFFFF">
                                    <a:gamma/>
                                    <a:shade val="78431"/>
                                    <a:invGamma/>
                                  </a:srgbClr>
                                </a:gs>
                                <a:gs pos="50000">
                                  <a:srgbClr val="FFFFFF"/>
                                </a:gs>
                                <a:gs pos="100000">
                                  <a:srgbClr val="FFFFFF">
                                    <a:gamma/>
                                    <a:shade val="78431"/>
                                    <a:invGamma/>
                                  </a:srgbClr>
                                </a:gs>
                              </a:gsLst>
                              <a:lin ang="0" scaled="1"/>
                            </a:gradFill>
                            <a:ln w="9525">
                              <a:solidFill>
                                <a:srgbClr val="7F7F7F"/>
                              </a:solidFill>
                              <a:miter lim="800000"/>
                              <a:headEnd/>
                              <a:tailEnd/>
                            </a:ln>
                          </wps:spPr>
                          <wps:bodyPr rot="0" vert="horz" wrap="square" lIns="91440" tIns="45720" rIns="91440" bIns="45720" anchor="t" anchorCtr="0" upright="1">
                            <a:noAutofit/>
                          </wps:bodyPr>
                        </wps:wsp>
                      </wpg:wgp>
                      <wpg:wgp>
                        <wpg:cNvPr id="578" name="Group 125"/>
                        <wpg:cNvGrpSpPr>
                          <a:grpSpLocks noChangeAspect="1"/>
                        </wpg:cNvGrpSpPr>
                        <wpg:grpSpPr bwMode="auto">
                          <a:xfrm flipH="1">
                            <a:off x="3232785" y="821055"/>
                            <a:ext cx="491490" cy="241935"/>
                            <a:chOff x="2697" y="3992"/>
                            <a:chExt cx="1613" cy="749"/>
                          </a:xfrm>
                        </wpg:grpSpPr>
                        <wps:wsp>
                          <wps:cNvPr id="579" name="AutoShape 126"/>
                          <wps:cNvSpPr>
                            <a:spLocks noChangeAspect="1" noChangeArrowheads="1"/>
                          </wps:cNvSpPr>
                          <wps:spPr bwMode="auto">
                            <a:xfrm flipH="1">
                              <a:off x="2737" y="4277"/>
                              <a:ext cx="1477" cy="464"/>
                            </a:xfrm>
                            <a:prstGeom prst="parallelogram">
                              <a:avLst>
                                <a:gd name="adj" fmla="val 234038"/>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80" name="AutoShape 127" descr="Штриховой диагональный 2"/>
                          <wps:cNvSpPr>
                            <a:spLocks noChangeAspect="1" noChangeArrowheads="1"/>
                          </wps:cNvSpPr>
                          <wps:spPr bwMode="auto">
                            <a:xfrm rot="10800000">
                              <a:off x="3788" y="4456"/>
                              <a:ext cx="522" cy="285"/>
                            </a:xfrm>
                            <a:prstGeom prst="flowChartMagneticDrum">
                              <a:avLst/>
                            </a:prstGeom>
                            <a:pattFill prst="dash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81" name="AutoShape 128" descr="Штриховой диагональный 2"/>
                          <wps:cNvSpPr>
                            <a:spLocks noChangeAspect="1" noChangeArrowheads="1"/>
                          </wps:cNvSpPr>
                          <wps:spPr bwMode="auto">
                            <a:xfrm rot="10800000">
                              <a:off x="2697" y="4000"/>
                              <a:ext cx="522" cy="285"/>
                            </a:xfrm>
                            <a:prstGeom prst="flowChartMagneticDrum">
                              <a:avLst/>
                            </a:prstGeom>
                            <a:pattFill prst="dash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82" name="AutoShape 129" descr="Штриховой диагональный 1"/>
                          <wps:cNvSpPr>
                            <a:spLocks noChangeAspect="1" noChangeArrowheads="1"/>
                          </wps:cNvSpPr>
                          <wps:spPr bwMode="auto">
                            <a:xfrm flipH="1">
                              <a:off x="2775" y="3992"/>
                              <a:ext cx="1477" cy="464"/>
                            </a:xfrm>
                            <a:prstGeom prst="parallelogram">
                              <a:avLst>
                                <a:gd name="adj" fmla="val 234038"/>
                              </a:avLst>
                            </a:prstGeom>
                            <a:pattFill prst="dashDnDiag">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wgp>
                      <wpg:wgp>
                        <wpg:cNvPr id="583" name="Group 130"/>
                        <wpg:cNvGrpSpPr>
                          <a:grpSpLocks noChangeAspect="1"/>
                        </wpg:cNvGrpSpPr>
                        <wpg:grpSpPr bwMode="auto">
                          <a:xfrm flipH="1">
                            <a:off x="2591435" y="1112520"/>
                            <a:ext cx="727075" cy="387350"/>
                            <a:chOff x="11097" y="5868"/>
                            <a:chExt cx="1999" cy="1081"/>
                          </a:xfrm>
                        </wpg:grpSpPr>
                        <wps:wsp>
                          <wps:cNvPr id="584" name="AutoShape 131"/>
                          <wps:cNvSpPr>
                            <a:spLocks noChangeAspect="1" noChangeArrowheads="1"/>
                          </wps:cNvSpPr>
                          <wps:spPr bwMode="auto">
                            <a:xfrm rot="18445305">
                              <a:off x="12012" y="5865"/>
                              <a:ext cx="214" cy="1954"/>
                            </a:xfrm>
                            <a:prstGeom prst="can">
                              <a:avLst>
                                <a:gd name="adj" fmla="val 34663"/>
                              </a:avLst>
                            </a:prstGeom>
                            <a:gradFill rotWithShape="1">
                              <a:gsLst>
                                <a:gs pos="0">
                                  <a:srgbClr val="FFFFFF">
                                    <a:gamma/>
                                    <a:shade val="76078"/>
                                    <a:invGamma/>
                                  </a:srgbClr>
                                </a:gs>
                                <a:gs pos="50000">
                                  <a:srgbClr val="FFFFFF"/>
                                </a:gs>
                                <a:gs pos="100000">
                                  <a:srgbClr val="FFFFFF">
                                    <a:gamma/>
                                    <a:shade val="76078"/>
                                    <a:invGamma/>
                                  </a:srgbClr>
                                </a:gs>
                              </a:gsLst>
                              <a:lin ang="0" scaled="1"/>
                            </a:gradFill>
                            <a:ln w="9525">
                              <a:solidFill>
                                <a:srgbClr val="7F7F7F"/>
                              </a:solidFill>
                              <a:round/>
                              <a:headEnd/>
                              <a:tailEnd/>
                            </a:ln>
                          </wps:spPr>
                          <wps:bodyPr rot="0" vert="horz" wrap="square" lIns="91440" tIns="45720" rIns="91440" bIns="45720" anchor="t" anchorCtr="0" upright="1">
                            <a:noAutofit/>
                          </wps:bodyPr>
                        </wps:wsp>
                        <wps:wsp>
                          <wps:cNvPr id="585" name="AutoShape 132"/>
                          <wps:cNvSpPr>
                            <a:spLocks noChangeAspect="1" noChangeArrowheads="1"/>
                          </wps:cNvSpPr>
                          <wps:spPr bwMode="auto">
                            <a:xfrm>
                              <a:off x="11097" y="5868"/>
                              <a:ext cx="748" cy="483"/>
                            </a:xfrm>
                            <a:custGeom>
                              <a:avLst/>
                              <a:gdLst>
                                <a:gd name="G0" fmla="+- 6130 0 0"/>
                                <a:gd name="G1" fmla="+- 21600 0 6130"/>
                                <a:gd name="G2" fmla="*/ 6130 1 2"/>
                                <a:gd name="G3" fmla="+- 21600 0 G2"/>
                                <a:gd name="G4" fmla="+/ 6130 21600 2"/>
                                <a:gd name="G5" fmla="+/ G1 0 2"/>
                                <a:gd name="G6" fmla="*/ 21600 21600 6130"/>
                                <a:gd name="G7" fmla="*/ G6 1 2"/>
                                <a:gd name="G8" fmla="+- 21600 0 G7"/>
                                <a:gd name="G9" fmla="*/ 21600 1 2"/>
                                <a:gd name="G10" fmla="+- 6130 0 G9"/>
                                <a:gd name="G11" fmla="?: G10 G8 0"/>
                                <a:gd name="G12" fmla="?: G10 G7 21600"/>
                                <a:gd name="T0" fmla="*/ 18535 w 21600"/>
                                <a:gd name="T1" fmla="*/ 10800 h 21600"/>
                                <a:gd name="T2" fmla="*/ 10800 w 21600"/>
                                <a:gd name="T3" fmla="*/ 21600 h 21600"/>
                                <a:gd name="T4" fmla="*/ 3065 w 21600"/>
                                <a:gd name="T5" fmla="*/ 10800 h 21600"/>
                                <a:gd name="T6" fmla="*/ 10800 w 21600"/>
                                <a:gd name="T7" fmla="*/ 0 h 21600"/>
                                <a:gd name="T8" fmla="*/ 4865 w 21600"/>
                                <a:gd name="T9" fmla="*/ 4865 h 21600"/>
                                <a:gd name="T10" fmla="*/ 16735 w 21600"/>
                                <a:gd name="T11" fmla="*/ 16735 h 21600"/>
                              </a:gdLst>
                              <a:ahLst/>
                              <a:cxnLst>
                                <a:cxn ang="0">
                                  <a:pos x="T0" y="T1"/>
                                </a:cxn>
                                <a:cxn ang="0">
                                  <a:pos x="T2" y="T3"/>
                                </a:cxn>
                                <a:cxn ang="0">
                                  <a:pos x="T4" y="T5"/>
                                </a:cxn>
                                <a:cxn ang="0">
                                  <a:pos x="T6" y="T7"/>
                                </a:cxn>
                              </a:cxnLst>
                              <a:rect l="T8" t="T9" r="T10" b="T11"/>
                              <a:pathLst>
                                <a:path w="21600" h="21600">
                                  <a:moveTo>
                                    <a:pt x="0" y="0"/>
                                  </a:moveTo>
                                  <a:lnTo>
                                    <a:pt x="6130" y="21600"/>
                                  </a:lnTo>
                                  <a:lnTo>
                                    <a:pt x="15470" y="21600"/>
                                  </a:lnTo>
                                  <a:lnTo>
                                    <a:pt x="21600" y="0"/>
                                  </a:lnTo>
                                  <a:close/>
                                </a:path>
                              </a:pathLst>
                            </a:custGeom>
                            <a:gradFill rotWithShape="1">
                              <a:gsLst>
                                <a:gs pos="0">
                                  <a:srgbClr val="FFFFFF">
                                    <a:gamma/>
                                    <a:shade val="76078"/>
                                    <a:invGamma/>
                                  </a:srgbClr>
                                </a:gs>
                                <a:gs pos="50000">
                                  <a:srgbClr val="FFFFFF"/>
                                </a:gs>
                                <a:gs pos="100000">
                                  <a:srgbClr val="FFFFFF">
                                    <a:gamma/>
                                    <a:shade val="76078"/>
                                    <a:invGamma/>
                                  </a:srgbClr>
                                </a:gs>
                              </a:gsLst>
                              <a:lin ang="0" scaled="1"/>
                            </a:gradFill>
                            <a:ln w="9525">
                              <a:solidFill>
                                <a:srgbClr val="7F7F7F"/>
                              </a:solidFill>
                              <a:miter lim="800000"/>
                              <a:headEnd/>
                              <a:tailEnd/>
                            </a:ln>
                          </wps:spPr>
                          <wps:bodyPr rot="0" vert="horz" wrap="square" lIns="91440" tIns="45720" rIns="91440" bIns="45720" anchor="t" anchorCtr="0" upright="1">
                            <a:noAutofit/>
                          </wps:bodyPr>
                        </wps:wsp>
                      </wpg:wgp>
                      <wps:wsp>
                        <wps:cNvPr id="586" name="Text Box 133"/>
                        <wps:cNvSpPr txBox="1">
                          <a:spLocks noChangeAspect="1" noChangeArrowheads="1"/>
                        </wps:cNvSpPr>
                        <wps:spPr bwMode="auto">
                          <a:xfrm>
                            <a:off x="3291840" y="7620"/>
                            <a:ext cx="468630" cy="445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D164C9" w:rsidRDefault="001A6C2B" w:rsidP="0086573B">
                              <w:pPr>
                                <w:ind w:left="-142" w:right="-223"/>
                                <w:jc w:val="center"/>
                                <w:rPr>
                                  <w:b/>
                                  <w:sz w:val="16"/>
                                  <w:szCs w:val="16"/>
                                </w:rPr>
                              </w:pPr>
                              <w:r w:rsidRPr="00D164C9">
                                <w:rPr>
                                  <w:b/>
                                  <w:sz w:val="16"/>
                                  <w:szCs w:val="16"/>
                                </w:rPr>
                                <w:t>Кварцевая руда</w:t>
                              </w:r>
                            </w:p>
                            <w:p w:rsidR="001A6C2B" w:rsidRDefault="001A6C2B" w:rsidP="0086573B">
                              <w:pPr>
                                <w:jc w:val="center"/>
                                <w:rPr>
                                  <w:b/>
                                  <w:sz w:val="16"/>
                                  <w:szCs w:val="16"/>
                                </w:rPr>
                              </w:pPr>
                              <w:r w:rsidRPr="00D164C9">
                                <w:rPr>
                                  <w:b/>
                                  <w:sz w:val="16"/>
                                  <w:szCs w:val="16"/>
                                  <w:lang w:val="en-US"/>
                                </w:rPr>
                                <w:t>SiO₂</w:t>
                              </w:r>
                            </w:p>
                            <w:p w:rsidR="001A6C2B" w:rsidRPr="00D164C9" w:rsidRDefault="001A6C2B" w:rsidP="0086573B">
                              <w:pPr>
                                <w:jc w:val="center"/>
                                <w:rPr>
                                  <w:b/>
                                  <w:sz w:val="16"/>
                                  <w:szCs w:val="16"/>
                                </w:rPr>
                              </w:pPr>
                            </w:p>
                          </w:txbxContent>
                        </wps:txbx>
                        <wps:bodyPr rot="0" vert="horz" wrap="square" lIns="91440" tIns="45720" rIns="91440" bIns="45720" anchor="t" anchorCtr="0" upright="1">
                          <a:noAutofit/>
                        </wps:bodyPr>
                      </wps:wsp>
                      <wpg:wgp>
                        <wpg:cNvPr id="587" name="Group 134"/>
                        <wpg:cNvGrpSpPr>
                          <a:grpSpLocks noChangeAspect="1"/>
                        </wpg:cNvGrpSpPr>
                        <wpg:grpSpPr bwMode="auto">
                          <a:xfrm>
                            <a:off x="3831590" y="1168400"/>
                            <a:ext cx="517525" cy="772795"/>
                            <a:chOff x="2137" y="843"/>
                            <a:chExt cx="2115" cy="2937"/>
                          </a:xfrm>
                        </wpg:grpSpPr>
                        <wps:wsp>
                          <wps:cNvPr id="588" name="Rectangle 135" descr="90%"/>
                          <wps:cNvSpPr>
                            <a:spLocks noChangeAspect="1" noChangeArrowheads="1"/>
                          </wps:cNvSpPr>
                          <wps:spPr bwMode="auto">
                            <a:xfrm>
                              <a:off x="2137" y="843"/>
                              <a:ext cx="2115" cy="1513"/>
                            </a:xfrm>
                            <a:prstGeom prst="rect">
                              <a:avLst/>
                            </a:prstGeom>
                            <a:pattFill prst="pct90">
                              <a:fgClr>
                                <a:srgbClr val="FFFF00"/>
                              </a:fgClr>
                              <a:bgClr>
                                <a:srgbClr val="000000"/>
                              </a:bgClr>
                            </a:pattFill>
                            <a:ln w="9525">
                              <a:solidFill>
                                <a:srgbClr val="E36C0A"/>
                              </a:solidFill>
                              <a:miter lim="800000"/>
                              <a:headEnd/>
                              <a:tailEnd/>
                            </a:ln>
                          </wps:spPr>
                          <wps:bodyPr rot="0" vert="horz" wrap="square" lIns="91440" tIns="45720" rIns="91440" bIns="45720" anchor="t" anchorCtr="0" upright="1">
                            <a:noAutofit/>
                          </wps:bodyPr>
                        </wps:wsp>
                        <wps:wsp>
                          <wps:cNvPr id="589" name="AutoShape 136" descr="90%"/>
                          <wps:cNvSpPr>
                            <a:spLocks noChangeAspect="1" noChangeArrowheads="1"/>
                          </wps:cNvSpPr>
                          <wps:spPr bwMode="auto">
                            <a:xfrm>
                              <a:off x="2137" y="2337"/>
                              <a:ext cx="2115" cy="1443"/>
                            </a:xfrm>
                            <a:custGeom>
                              <a:avLst/>
                              <a:gdLst>
                                <a:gd name="G0" fmla="+- 7312 0 0"/>
                                <a:gd name="G1" fmla="+- 21600 0 7312"/>
                                <a:gd name="G2" fmla="*/ 7312 1 2"/>
                                <a:gd name="G3" fmla="+- 21600 0 G2"/>
                                <a:gd name="G4" fmla="+/ 7312 21600 2"/>
                                <a:gd name="G5" fmla="+/ G1 0 2"/>
                                <a:gd name="G6" fmla="*/ 21600 21600 7312"/>
                                <a:gd name="G7" fmla="*/ G6 1 2"/>
                                <a:gd name="G8" fmla="+- 21600 0 G7"/>
                                <a:gd name="G9" fmla="*/ 21600 1 2"/>
                                <a:gd name="G10" fmla="+- 7312 0 G9"/>
                                <a:gd name="G11" fmla="?: G10 G8 0"/>
                                <a:gd name="G12" fmla="?: G10 G7 21600"/>
                                <a:gd name="T0" fmla="*/ 17944 w 21600"/>
                                <a:gd name="T1" fmla="*/ 10800 h 21600"/>
                                <a:gd name="T2" fmla="*/ 10800 w 21600"/>
                                <a:gd name="T3" fmla="*/ 21600 h 21600"/>
                                <a:gd name="T4" fmla="*/ 3656 w 21600"/>
                                <a:gd name="T5" fmla="*/ 10800 h 21600"/>
                                <a:gd name="T6" fmla="*/ 10800 w 21600"/>
                                <a:gd name="T7" fmla="*/ 0 h 21600"/>
                                <a:gd name="T8" fmla="*/ 5456 w 21600"/>
                                <a:gd name="T9" fmla="*/ 5456 h 21600"/>
                                <a:gd name="T10" fmla="*/ 16144 w 21600"/>
                                <a:gd name="T11" fmla="*/ 16144 h 21600"/>
                              </a:gdLst>
                              <a:ahLst/>
                              <a:cxnLst>
                                <a:cxn ang="0">
                                  <a:pos x="T0" y="T1"/>
                                </a:cxn>
                                <a:cxn ang="0">
                                  <a:pos x="T2" y="T3"/>
                                </a:cxn>
                                <a:cxn ang="0">
                                  <a:pos x="T4" y="T5"/>
                                </a:cxn>
                                <a:cxn ang="0">
                                  <a:pos x="T6" y="T7"/>
                                </a:cxn>
                              </a:cxnLst>
                              <a:rect l="T8" t="T9" r="T10" b="T11"/>
                              <a:pathLst>
                                <a:path w="21600" h="21600">
                                  <a:moveTo>
                                    <a:pt x="0" y="0"/>
                                  </a:moveTo>
                                  <a:lnTo>
                                    <a:pt x="7312" y="21600"/>
                                  </a:lnTo>
                                  <a:lnTo>
                                    <a:pt x="14288" y="21600"/>
                                  </a:lnTo>
                                  <a:lnTo>
                                    <a:pt x="21600" y="0"/>
                                  </a:lnTo>
                                  <a:close/>
                                </a:path>
                              </a:pathLst>
                            </a:custGeom>
                            <a:pattFill prst="pct90">
                              <a:fgClr>
                                <a:srgbClr val="FFFF00"/>
                              </a:fgClr>
                              <a:bgClr>
                                <a:srgbClr val="000000"/>
                              </a:bgClr>
                            </a:pattFill>
                            <a:ln w="9525">
                              <a:solidFill>
                                <a:srgbClr val="E36C0A"/>
                              </a:solidFill>
                              <a:miter lim="800000"/>
                              <a:headEnd/>
                              <a:tailEnd/>
                            </a:ln>
                          </wps:spPr>
                          <wps:bodyPr rot="0" vert="horz" wrap="square" lIns="91440" tIns="45720" rIns="91440" bIns="45720" anchor="t" anchorCtr="0" upright="1">
                            <a:noAutofit/>
                          </wps:bodyPr>
                        </wps:wsp>
                      </wpg:wgp>
                      <wpg:wgp>
                        <wpg:cNvPr id="590" name="Group 137"/>
                        <wpg:cNvGrpSpPr>
                          <a:grpSpLocks noChangeAspect="1"/>
                        </wpg:cNvGrpSpPr>
                        <wpg:grpSpPr bwMode="auto">
                          <a:xfrm flipH="1">
                            <a:off x="3722370" y="1979930"/>
                            <a:ext cx="419735" cy="192405"/>
                            <a:chOff x="2697" y="3992"/>
                            <a:chExt cx="1613" cy="749"/>
                          </a:xfrm>
                        </wpg:grpSpPr>
                        <wps:wsp>
                          <wps:cNvPr id="591" name="AutoShape 138" descr="5%"/>
                          <wps:cNvSpPr>
                            <a:spLocks noChangeAspect="1" noChangeArrowheads="1"/>
                          </wps:cNvSpPr>
                          <wps:spPr bwMode="auto">
                            <a:xfrm flipH="1">
                              <a:off x="2737" y="4277"/>
                              <a:ext cx="1477" cy="464"/>
                            </a:xfrm>
                            <a:prstGeom prst="parallelogram">
                              <a:avLst>
                                <a:gd name="adj" fmla="val 234038"/>
                              </a:avLst>
                            </a:prstGeom>
                            <a:pattFill prst="pct5">
                              <a:fgClr>
                                <a:srgbClr val="000000"/>
                              </a:fgClr>
                              <a:bgClr>
                                <a:srgbClr val="FFC000"/>
                              </a:bgClr>
                            </a:pattFill>
                            <a:ln w="9525">
                              <a:solidFill>
                                <a:srgbClr val="F79646"/>
                              </a:solidFill>
                              <a:miter lim="800000"/>
                              <a:headEnd/>
                              <a:tailEnd/>
                            </a:ln>
                          </wps:spPr>
                          <wps:bodyPr rot="0" vert="horz" wrap="square" lIns="91440" tIns="45720" rIns="91440" bIns="45720" anchor="t" anchorCtr="0" upright="1">
                            <a:noAutofit/>
                          </wps:bodyPr>
                        </wps:wsp>
                        <wps:wsp>
                          <wps:cNvPr id="592" name="AutoShape 139" descr="5%"/>
                          <wps:cNvSpPr>
                            <a:spLocks noChangeAspect="1" noChangeArrowheads="1"/>
                          </wps:cNvSpPr>
                          <wps:spPr bwMode="auto">
                            <a:xfrm rot="10800000">
                              <a:off x="3788" y="4456"/>
                              <a:ext cx="522" cy="285"/>
                            </a:xfrm>
                            <a:prstGeom prst="flowChartMagneticDrum">
                              <a:avLst/>
                            </a:prstGeom>
                            <a:pattFill prst="pct5">
                              <a:fgClr>
                                <a:srgbClr val="000000"/>
                              </a:fgClr>
                              <a:bgClr>
                                <a:srgbClr val="FFC000"/>
                              </a:bgClr>
                            </a:pattFill>
                            <a:ln w="9525">
                              <a:solidFill>
                                <a:srgbClr val="000000"/>
                              </a:solidFill>
                              <a:round/>
                              <a:headEnd/>
                              <a:tailEnd/>
                            </a:ln>
                          </wps:spPr>
                          <wps:bodyPr rot="0" vert="horz" wrap="square" lIns="91440" tIns="45720" rIns="91440" bIns="45720" anchor="t" anchorCtr="0" upright="1">
                            <a:noAutofit/>
                          </wps:bodyPr>
                        </wps:wsp>
                        <wps:wsp>
                          <wps:cNvPr id="593" name="AutoShape 140" descr="5%"/>
                          <wps:cNvSpPr>
                            <a:spLocks noChangeAspect="1" noChangeArrowheads="1"/>
                          </wps:cNvSpPr>
                          <wps:spPr bwMode="auto">
                            <a:xfrm rot="10800000">
                              <a:off x="2697" y="4000"/>
                              <a:ext cx="522" cy="285"/>
                            </a:xfrm>
                            <a:prstGeom prst="flowChartMagneticDrum">
                              <a:avLst/>
                            </a:prstGeom>
                            <a:pattFill prst="pct5">
                              <a:fgClr>
                                <a:srgbClr val="000000"/>
                              </a:fgClr>
                              <a:bgClr>
                                <a:srgbClr val="FFC000"/>
                              </a:bgClr>
                            </a:pattFill>
                            <a:ln w="9525">
                              <a:solidFill>
                                <a:srgbClr val="000000"/>
                              </a:solidFill>
                              <a:round/>
                              <a:headEnd/>
                              <a:tailEnd/>
                            </a:ln>
                          </wps:spPr>
                          <wps:bodyPr rot="0" vert="horz" wrap="square" lIns="91440" tIns="45720" rIns="91440" bIns="45720" anchor="t" anchorCtr="0" upright="1">
                            <a:noAutofit/>
                          </wps:bodyPr>
                        </wps:wsp>
                        <wps:wsp>
                          <wps:cNvPr id="594" name="AutoShape 141" descr="5%"/>
                          <wps:cNvSpPr>
                            <a:spLocks noChangeAspect="1" noChangeArrowheads="1"/>
                          </wps:cNvSpPr>
                          <wps:spPr bwMode="auto">
                            <a:xfrm flipH="1">
                              <a:off x="2775" y="3992"/>
                              <a:ext cx="1477" cy="464"/>
                            </a:xfrm>
                            <a:prstGeom prst="parallelogram">
                              <a:avLst>
                                <a:gd name="adj" fmla="val 234038"/>
                              </a:avLst>
                            </a:prstGeom>
                            <a:pattFill prst="pct5">
                              <a:fgClr>
                                <a:srgbClr val="000000"/>
                              </a:fgClr>
                              <a:bgClr>
                                <a:srgbClr val="FFC000"/>
                              </a:bgClr>
                            </a:pattFill>
                            <a:ln w="9525">
                              <a:solidFill>
                                <a:srgbClr val="F79646"/>
                              </a:solidFill>
                              <a:miter lim="800000"/>
                              <a:headEnd/>
                              <a:tailEnd/>
                            </a:ln>
                          </wps:spPr>
                          <wps:bodyPr rot="0" vert="horz" wrap="square" lIns="91440" tIns="45720" rIns="91440" bIns="45720" anchor="t" anchorCtr="0" upright="1">
                            <a:noAutofit/>
                          </wps:bodyPr>
                        </wps:wsp>
                      </wpg:wgp>
                      <wps:wsp>
                        <wps:cNvPr id="595" name="Text Box 142"/>
                        <wps:cNvSpPr txBox="1">
                          <a:spLocks noChangeAspect="1" noChangeArrowheads="1"/>
                        </wps:cNvSpPr>
                        <wps:spPr bwMode="auto">
                          <a:xfrm>
                            <a:off x="3855720" y="1170940"/>
                            <a:ext cx="493395" cy="43942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D164C9" w:rsidRDefault="001A6C2B" w:rsidP="0086573B">
                              <w:pPr>
                                <w:ind w:left="-182" w:right="-224"/>
                                <w:jc w:val="center"/>
                                <w:rPr>
                                  <w:b/>
                                  <w:sz w:val="16"/>
                                  <w:szCs w:val="16"/>
                                </w:rPr>
                              </w:pPr>
                              <w:r w:rsidRPr="00D164C9">
                                <w:rPr>
                                  <w:b/>
                                  <w:sz w:val="16"/>
                                  <w:szCs w:val="16"/>
                                </w:rPr>
                                <w:t>Клинкер</w:t>
                              </w:r>
                            </w:p>
                            <w:p w:rsidR="001A6C2B" w:rsidRPr="00D164C9" w:rsidRDefault="001A6C2B" w:rsidP="0086573B">
                              <w:pPr>
                                <w:ind w:left="-182" w:right="-224"/>
                                <w:jc w:val="center"/>
                                <w:rPr>
                                  <w:b/>
                                  <w:sz w:val="16"/>
                                  <w:szCs w:val="16"/>
                                </w:rPr>
                              </w:pPr>
                              <w:r w:rsidRPr="00D164C9">
                                <w:rPr>
                                  <w:b/>
                                  <w:sz w:val="16"/>
                                  <w:szCs w:val="16"/>
                                  <w:lang w:val="en-US"/>
                                </w:rPr>
                                <w:t>Cu</w:t>
                              </w:r>
                              <w:r w:rsidRPr="00D164C9">
                                <w:rPr>
                                  <w:b/>
                                  <w:sz w:val="16"/>
                                  <w:szCs w:val="16"/>
                                </w:rPr>
                                <w:t xml:space="preserve"> 3÷4%;</w:t>
                              </w:r>
                            </w:p>
                            <w:p w:rsidR="001A6C2B" w:rsidRPr="00D164C9" w:rsidRDefault="001A6C2B" w:rsidP="0086573B">
                              <w:pPr>
                                <w:ind w:left="-182" w:right="-224"/>
                                <w:jc w:val="center"/>
                                <w:rPr>
                                  <w:b/>
                                  <w:sz w:val="16"/>
                                  <w:szCs w:val="16"/>
                                </w:rPr>
                              </w:pPr>
                              <w:r w:rsidRPr="00D164C9">
                                <w:rPr>
                                  <w:b/>
                                  <w:sz w:val="16"/>
                                  <w:szCs w:val="16"/>
                                  <w:lang w:val="en-US"/>
                                </w:rPr>
                                <w:t>C</w:t>
                              </w:r>
                              <w:r w:rsidRPr="00D164C9">
                                <w:rPr>
                                  <w:b/>
                                  <w:sz w:val="16"/>
                                  <w:szCs w:val="16"/>
                                </w:rPr>
                                <w:t xml:space="preserve"> 20÷28%;</w:t>
                              </w:r>
                            </w:p>
                            <w:p w:rsidR="001A6C2B" w:rsidRPr="00D164C9" w:rsidRDefault="001A6C2B" w:rsidP="0086573B">
                              <w:pPr>
                                <w:ind w:left="-182" w:right="-224"/>
                                <w:jc w:val="center"/>
                                <w:rPr>
                                  <w:b/>
                                  <w:sz w:val="16"/>
                                  <w:szCs w:val="16"/>
                                </w:rPr>
                              </w:pPr>
                              <w:r w:rsidRPr="00D164C9">
                                <w:rPr>
                                  <w:b/>
                                  <w:sz w:val="16"/>
                                  <w:szCs w:val="16"/>
                                  <w:lang w:val="en-US"/>
                                </w:rPr>
                                <w:t>Au</w:t>
                              </w:r>
                              <w:r w:rsidRPr="00D164C9">
                                <w:rPr>
                                  <w:b/>
                                  <w:sz w:val="16"/>
                                  <w:szCs w:val="16"/>
                                </w:rPr>
                                <w:t xml:space="preserve">; </w:t>
                              </w:r>
                              <w:r w:rsidRPr="00D164C9">
                                <w:rPr>
                                  <w:b/>
                                  <w:sz w:val="16"/>
                                  <w:szCs w:val="16"/>
                                  <w:lang w:val="en-US"/>
                                </w:rPr>
                                <w:t>Ag</w:t>
                              </w:r>
                            </w:p>
                            <w:p w:rsidR="001A6C2B" w:rsidRPr="00D164C9" w:rsidRDefault="001A6C2B" w:rsidP="0086573B">
                              <w:pPr>
                                <w:jc w:val="center"/>
                                <w:rPr>
                                  <w:b/>
                                  <w:sz w:val="16"/>
                                  <w:szCs w:val="16"/>
                                </w:rPr>
                              </w:pPr>
                            </w:p>
                          </w:txbxContent>
                        </wps:txbx>
                        <wps:bodyPr rot="0" vert="horz" wrap="square" lIns="91440" tIns="45720" rIns="91440" bIns="45720" anchor="t" anchorCtr="0" upright="1">
                          <a:noAutofit/>
                        </wps:bodyPr>
                      </wps:wsp>
                      <wps:wsp>
                        <wps:cNvPr id="596" name="AutoShape 143" descr="5%"/>
                        <wps:cNvSpPr>
                          <a:spLocks noChangeAspect="1" noChangeArrowheads="1"/>
                        </wps:cNvSpPr>
                        <wps:spPr bwMode="auto">
                          <a:xfrm flipH="1">
                            <a:off x="3677285" y="2249805"/>
                            <a:ext cx="154305" cy="172720"/>
                          </a:xfrm>
                          <a:custGeom>
                            <a:avLst/>
                            <a:gdLst>
                              <a:gd name="G0" fmla="+- 3881 0 0"/>
                              <a:gd name="G1" fmla="+- 21600 0 3881"/>
                              <a:gd name="G2" fmla="*/ 3881 1 2"/>
                              <a:gd name="G3" fmla="+- 21600 0 G2"/>
                              <a:gd name="G4" fmla="+/ 3881 21600 2"/>
                              <a:gd name="G5" fmla="+/ G1 0 2"/>
                              <a:gd name="G6" fmla="*/ 21600 21600 3881"/>
                              <a:gd name="G7" fmla="*/ G6 1 2"/>
                              <a:gd name="G8" fmla="+- 21600 0 G7"/>
                              <a:gd name="G9" fmla="*/ 21600 1 2"/>
                              <a:gd name="G10" fmla="+- 3881 0 G9"/>
                              <a:gd name="G11" fmla="?: G10 G8 0"/>
                              <a:gd name="G12" fmla="?: G10 G7 21600"/>
                              <a:gd name="T0" fmla="*/ 19659 w 21600"/>
                              <a:gd name="T1" fmla="*/ 10800 h 21600"/>
                              <a:gd name="T2" fmla="*/ 10800 w 21600"/>
                              <a:gd name="T3" fmla="*/ 21600 h 21600"/>
                              <a:gd name="T4" fmla="*/ 1941 w 21600"/>
                              <a:gd name="T5" fmla="*/ 10800 h 21600"/>
                              <a:gd name="T6" fmla="*/ 10800 w 21600"/>
                              <a:gd name="T7" fmla="*/ 0 h 21600"/>
                              <a:gd name="T8" fmla="*/ 3741 w 21600"/>
                              <a:gd name="T9" fmla="*/ 3741 h 21600"/>
                              <a:gd name="T10" fmla="*/ 17859 w 21600"/>
                              <a:gd name="T11" fmla="*/ 17859 h 21600"/>
                            </a:gdLst>
                            <a:ahLst/>
                            <a:cxnLst>
                              <a:cxn ang="0">
                                <a:pos x="T0" y="T1"/>
                              </a:cxn>
                              <a:cxn ang="0">
                                <a:pos x="T2" y="T3"/>
                              </a:cxn>
                              <a:cxn ang="0">
                                <a:pos x="T4" y="T5"/>
                              </a:cxn>
                              <a:cxn ang="0">
                                <a:pos x="T6" y="T7"/>
                              </a:cxn>
                            </a:cxnLst>
                            <a:rect l="T8" t="T9" r="T10" b="T11"/>
                            <a:pathLst>
                              <a:path w="21600" h="21600">
                                <a:moveTo>
                                  <a:pt x="0" y="0"/>
                                </a:moveTo>
                                <a:lnTo>
                                  <a:pt x="3881" y="21600"/>
                                </a:lnTo>
                                <a:lnTo>
                                  <a:pt x="17719" y="21600"/>
                                </a:lnTo>
                                <a:lnTo>
                                  <a:pt x="21600" y="0"/>
                                </a:lnTo>
                                <a:close/>
                              </a:path>
                            </a:pathLst>
                          </a:custGeom>
                          <a:pattFill prst="pct5">
                            <a:fgClr>
                              <a:srgbClr val="000000"/>
                            </a:fgClr>
                            <a:bgClr>
                              <a:srgbClr val="FFFF00"/>
                            </a:bgClr>
                          </a:pattFill>
                          <a:ln w="9525">
                            <a:solidFill>
                              <a:srgbClr val="E36C0A"/>
                            </a:solidFill>
                            <a:miter lim="800000"/>
                            <a:headEnd/>
                            <a:tailEnd/>
                          </a:ln>
                        </wps:spPr>
                        <wps:bodyPr rot="0" vert="horz" wrap="square" lIns="91440" tIns="45720" rIns="91440" bIns="45720" anchor="t" anchorCtr="0" upright="1">
                          <a:noAutofit/>
                        </wps:bodyPr>
                      </wps:wsp>
                      <wps:wsp>
                        <wps:cNvPr id="597" name="Rectangle 144"/>
                        <wps:cNvSpPr>
                          <a:spLocks noChangeArrowheads="1"/>
                        </wps:cNvSpPr>
                        <wps:spPr bwMode="auto">
                          <a:xfrm>
                            <a:off x="1008380" y="1852295"/>
                            <a:ext cx="156210" cy="1144905"/>
                          </a:xfrm>
                          <a:prstGeom prst="rect">
                            <a:avLst/>
                          </a:prstGeom>
                          <a:gradFill rotWithShape="1">
                            <a:gsLst>
                              <a:gs pos="0">
                                <a:srgbClr val="FFFFFF">
                                  <a:gamma/>
                                  <a:shade val="69020"/>
                                  <a:invGamma/>
                                </a:srgbClr>
                              </a:gs>
                              <a:gs pos="50000">
                                <a:srgbClr val="FFFFFF"/>
                              </a:gs>
                              <a:gs pos="100000">
                                <a:srgbClr val="FFFFFF">
                                  <a:gamma/>
                                  <a:shade val="69020"/>
                                  <a:invGamma/>
                                </a:srgbClr>
                              </a:gs>
                            </a:gsLst>
                            <a:lin ang="5400000" scaled="1"/>
                          </a:gradFill>
                          <a:ln w="9525">
                            <a:solidFill>
                              <a:srgbClr val="000000"/>
                            </a:solidFill>
                            <a:miter lim="800000"/>
                            <a:headEnd/>
                            <a:tailEnd/>
                          </a:ln>
                        </wps:spPr>
                        <wps:bodyPr rot="0" vert="horz" wrap="square" lIns="91440" tIns="45720" rIns="91440" bIns="45720" anchor="t" anchorCtr="0" upright="1">
                          <a:noAutofit/>
                        </wps:bodyPr>
                      </wps:wsp>
                      <wps:wsp>
                        <wps:cNvPr id="598" name="AutoShape 145"/>
                        <wps:cNvSpPr>
                          <a:spLocks noChangeArrowheads="1"/>
                        </wps:cNvSpPr>
                        <wps:spPr bwMode="auto">
                          <a:xfrm rot="5400000">
                            <a:off x="1527810" y="3287395"/>
                            <a:ext cx="681990" cy="689610"/>
                          </a:xfrm>
                          <a:prstGeom prst="flowChartDelay">
                            <a:avLst/>
                          </a:prstGeom>
                          <a:gradFill rotWithShape="0">
                            <a:gsLst>
                              <a:gs pos="0">
                                <a:srgbClr val="FFFFFF"/>
                              </a:gs>
                              <a:gs pos="100000">
                                <a:srgbClr val="FFFFFF">
                                  <a:gamma/>
                                  <a:shade val="46275"/>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s:wsp>
                        <wps:cNvPr id="599" name="AutoShape 146"/>
                        <wps:cNvSpPr>
                          <a:spLocks noChangeAspect="1" noChangeArrowheads="1"/>
                        </wps:cNvSpPr>
                        <wps:spPr bwMode="auto">
                          <a:xfrm>
                            <a:off x="1744345" y="3247390"/>
                            <a:ext cx="228600" cy="112395"/>
                          </a:xfrm>
                          <a:custGeom>
                            <a:avLst/>
                            <a:gdLst>
                              <a:gd name="G0" fmla="+- 7942 0 0"/>
                              <a:gd name="G1" fmla="+- 21600 0 7942"/>
                              <a:gd name="G2" fmla="*/ 7942 1 2"/>
                              <a:gd name="G3" fmla="+- 21600 0 G2"/>
                              <a:gd name="G4" fmla="+/ 7942 21600 2"/>
                              <a:gd name="G5" fmla="+/ G1 0 2"/>
                              <a:gd name="G6" fmla="*/ 21600 21600 7942"/>
                              <a:gd name="G7" fmla="*/ G6 1 2"/>
                              <a:gd name="G8" fmla="+- 21600 0 G7"/>
                              <a:gd name="G9" fmla="*/ 21600 1 2"/>
                              <a:gd name="G10" fmla="+- 7942 0 G9"/>
                              <a:gd name="G11" fmla="?: G10 G8 0"/>
                              <a:gd name="G12" fmla="?: G10 G7 21600"/>
                              <a:gd name="T0" fmla="*/ 17629 w 21600"/>
                              <a:gd name="T1" fmla="*/ 10800 h 21600"/>
                              <a:gd name="T2" fmla="*/ 10800 w 21600"/>
                              <a:gd name="T3" fmla="*/ 21600 h 21600"/>
                              <a:gd name="T4" fmla="*/ 3971 w 21600"/>
                              <a:gd name="T5" fmla="*/ 10800 h 21600"/>
                              <a:gd name="T6" fmla="*/ 10800 w 21600"/>
                              <a:gd name="T7" fmla="*/ 0 h 21600"/>
                              <a:gd name="T8" fmla="*/ 5771 w 21600"/>
                              <a:gd name="T9" fmla="*/ 5771 h 21600"/>
                              <a:gd name="T10" fmla="*/ 15829 w 21600"/>
                              <a:gd name="T11" fmla="*/ 15829 h 21600"/>
                            </a:gdLst>
                            <a:ahLst/>
                            <a:cxnLst>
                              <a:cxn ang="0">
                                <a:pos x="T0" y="T1"/>
                              </a:cxn>
                              <a:cxn ang="0">
                                <a:pos x="T2" y="T3"/>
                              </a:cxn>
                              <a:cxn ang="0">
                                <a:pos x="T4" y="T5"/>
                              </a:cxn>
                              <a:cxn ang="0">
                                <a:pos x="T6" y="T7"/>
                              </a:cxn>
                            </a:cxnLst>
                            <a:rect l="T8" t="T9" r="T10" b="T11"/>
                            <a:pathLst>
                              <a:path w="21600" h="21600">
                                <a:moveTo>
                                  <a:pt x="0" y="0"/>
                                </a:moveTo>
                                <a:lnTo>
                                  <a:pt x="7942" y="21600"/>
                                </a:lnTo>
                                <a:lnTo>
                                  <a:pt x="13658" y="21600"/>
                                </a:lnTo>
                                <a:lnTo>
                                  <a:pt x="21600" y="0"/>
                                </a:lnTo>
                                <a:close/>
                              </a:path>
                            </a:pathLst>
                          </a:custGeom>
                          <a:gradFill rotWithShape="1">
                            <a:gsLst>
                              <a:gs pos="0">
                                <a:srgbClr val="FFFFFF"/>
                              </a:gs>
                              <a:gs pos="100000">
                                <a:srgbClr val="FFFFFF">
                                  <a:gamma/>
                                  <a:shade val="78431"/>
                                  <a:invGamma/>
                                </a:srgbClr>
                              </a:gs>
                            </a:gsLst>
                            <a:lin ang="5400000" scaled="1"/>
                          </a:gradFill>
                          <a:ln w="9525">
                            <a:solidFill>
                              <a:srgbClr val="BFBFBF"/>
                            </a:solidFill>
                            <a:miter lim="800000"/>
                            <a:headEnd/>
                            <a:tailEnd/>
                          </a:ln>
                        </wps:spPr>
                        <wps:bodyPr rot="0" vert="horz" wrap="square" lIns="91440" tIns="45720" rIns="91440" bIns="45720" anchor="t" anchorCtr="0" upright="1">
                          <a:noAutofit/>
                        </wps:bodyPr>
                      </wps:wsp>
                      <wpg:wgp>
                        <wpg:cNvPr id="600" name="Group 147"/>
                        <wpg:cNvGrpSpPr>
                          <a:grpSpLocks noChangeAspect="1"/>
                        </wpg:cNvGrpSpPr>
                        <wpg:grpSpPr bwMode="auto">
                          <a:xfrm>
                            <a:off x="1477010" y="3400425"/>
                            <a:ext cx="48260" cy="116840"/>
                            <a:chOff x="2950" y="8570"/>
                            <a:chExt cx="1054" cy="2558"/>
                          </a:xfrm>
                        </wpg:grpSpPr>
                        <wps:wsp>
                          <wps:cNvPr id="601" name="Rectangle 148"/>
                          <wps:cNvSpPr>
                            <a:spLocks noChangeAspect="1" noChangeArrowheads="1"/>
                          </wps:cNvSpPr>
                          <wps:spPr bwMode="auto">
                            <a:xfrm>
                              <a:off x="3288" y="8846"/>
                              <a:ext cx="716" cy="2110"/>
                            </a:xfrm>
                            <a:prstGeom prst="rect">
                              <a:avLst/>
                            </a:prstGeom>
                            <a:gradFill rotWithShape="1">
                              <a:gsLst>
                                <a:gs pos="0">
                                  <a:srgbClr val="FFFFFF">
                                    <a:gamma/>
                                    <a:shade val="85882"/>
                                    <a:invGamma/>
                                  </a:srgbClr>
                                </a:gs>
                                <a:gs pos="50000">
                                  <a:srgbClr val="FFFFFF"/>
                                </a:gs>
                                <a:gs pos="100000">
                                  <a:srgbClr val="FFFFFF">
                                    <a:gamma/>
                                    <a:shade val="85882"/>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s:wsp>
                          <wps:cNvPr id="602" name="Rectangle 149"/>
                          <wps:cNvSpPr>
                            <a:spLocks noChangeAspect="1" noChangeArrowheads="1"/>
                          </wps:cNvSpPr>
                          <wps:spPr bwMode="auto">
                            <a:xfrm>
                              <a:off x="2950" y="8570"/>
                              <a:ext cx="351" cy="2558"/>
                            </a:xfrm>
                            <a:prstGeom prst="rect">
                              <a:avLst/>
                            </a:prstGeom>
                            <a:gradFill rotWithShape="1">
                              <a:gsLst>
                                <a:gs pos="0">
                                  <a:srgbClr val="FFFFFF">
                                    <a:gamma/>
                                    <a:shade val="69020"/>
                                    <a:invGamma/>
                                  </a:srgbClr>
                                </a:gs>
                                <a:gs pos="50000">
                                  <a:srgbClr val="FFFFFF"/>
                                </a:gs>
                                <a:gs pos="100000">
                                  <a:srgbClr val="FFFFFF">
                                    <a:gamma/>
                                    <a:shade val="69020"/>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g:wgp>
                      <wpg:wgp>
                        <wpg:cNvPr id="603" name="Group 150"/>
                        <wpg:cNvGrpSpPr>
                          <a:grpSpLocks noChangeAspect="1"/>
                        </wpg:cNvGrpSpPr>
                        <wpg:grpSpPr bwMode="auto">
                          <a:xfrm rot="10800000">
                            <a:off x="2214245" y="3391535"/>
                            <a:ext cx="48260" cy="117475"/>
                            <a:chOff x="2950" y="8570"/>
                            <a:chExt cx="1054" cy="2558"/>
                          </a:xfrm>
                        </wpg:grpSpPr>
                        <wps:wsp>
                          <wps:cNvPr id="604" name="Rectangle 151"/>
                          <wps:cNvSpPr>
                            <a:spLocks noChangeAspect="1" noChangeArrowheads="1"/>
                          </wps:cNvSpPr>
                          <wps:spPr bwMode="auto">
                            <a:xfrm>
                              <a:off x="3288" y="8846"/>
                              <a:ext cx="716" cy="2110"/>
                            </a:xfrm>
                            <a:prstGeom prst="rect">
                              <a:avLst/>
                            </a:prstGeom>
                            <a:gradFill rotWithShape="1">
                              <a:gsLst>
                                <a:gs pos="0">
                                  <a:srgbClr val="FFFFFF">
                                    <a:gamma/>
                                    <a:shade val="85882"/>
                                    <a:invGamma/>
                                  </a:srgbClr>
                                </a:gs>
                                <a:gs pos="50000">
                                  <a:srgbClr val="FFFFFF"/>
                                </a:gs>
                                <a:gs pos="100000">
                                  <a:srgbClr val="FFFFFF">
                                    <a:gamma/>
                                    <a:shade val="85882"/>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s:wsp>
                          <wps:cNvPr id="605" name="Rectangle 152"/>
                          <wps:cNvSpPr>
                            <a:spLocks noChangeAspect="1" noChangeArrowheads="1"/>
                          </wps:cNvSpPr>
                          <wps:spPr bwMode="auto">
                            <a:xfrm>
                              <a:off x="2950" y="8570"/>
                              <a:ext cx="351" cy="2558"/>
                            </a:xfrm>
                            <a:prstGeom prst="rect">
                              <a:avLst/>
                            </a:prstGeom>
                            <a:gradFill rotWithShape="1">
                              <a:gsLst>
                                <a:gs pos="0">
                                  <a:srgbClr val="FFFFFF">
                                    <a:gamma/>
                                    <a:shade val="69020"/>
                                    <a:invGamma/>
                                  </a:srgbClr>
                                </a:gs>
                                <a:gs pos="50000">
                                  <a:srgbClr val="FFFFFF"/>
                                </a:gs>
                                <a:gs pos="100000">
                                  <a:srgbClr val="FFFFFF">
                                    <a:gamma/>
                                    <a:shade val="69020"/>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g:wgp>
                      <wps:wsp>
                        <wps:cNvPr id="606" name="AutoShape 153"/>
                        <wps:cNvSpPr>
                          <a:spLocks noChangeAspect="1" noChangeArrowheads="1"/>
                        </wps:cNvSpPr>
                        <wps:spPr bwMode="auto">
                          <a:xfrm rot="10800000">
                            <a:off x="1821180" y="3924935"/>
                            <a:ext cx="113030" cy="55880"/>
                          </a:xfrm>
                          <a:custGeom>
                            <a:avLst/>
                            <a:gdLst>
                              <a:gd name="G0" fmla="+- 2964 0 0"/>
                              <a:gd name="G1" fmla="+- 21600 0 2964"/>
                              <a:gd name="G2" fmla="*/ 2964 1 2"/>
                              <a:gd name="G3" fmla="+- 21600 0 G2"/>
                              <a:gd name="G4" fmla="+/ 2964 21600 2"/>
                              <a:gd name="G5" fmla="+/ G1 0 2"/>
                              <a:gd name="G6" fmla="*/ 21600 21600 2964"/>
                              <a:gd name="G7" fmla="*/ G6 1 2"/>
                              <a:gd name="G8" fmla="+- 21600 0 G7"/>
                              <a:gd name="G9" fmla="*/ 21600 1 2"/>
                              <a:gd name="G10" fmla="+- 2964 0 G9"/>
                              <a:gd name="G11" fmla="?: G10 G8 0"/>
                              <a:gd name="G12" fmla="?: G10 G7 21600"/>
                              <a:gd name="T0" fmla="*/ 20118 w 21600"/>
                              <a:gd name="T1" fmla="*/ 10800 h 21600"/>
                              <a:gd name="T2" fmla="*/ 10800 w 21600"/>
                              <a:gd name="T3" fmla="*/ 21600 h 21600"/>
                              <a:gd name="T4" fmla="*/ 1482 w 21600"/>
                              <a:gd name="T5" fmla="*/ 10800 h 21600"/>
                              <a:gd name="T6" fmla="*/ 10800 w 21600"/>
                              <a:gd name="T7" fmla="*/ 0 h 21600"/>
                              <a:gd name="T8" fmla="*/ 3282 w 21600"/>
                              <a:gd name="T9" fmla="*/ 3282 h 21600"/>
                              <a:gd name="T10" fmla="*/ 18318 w 21600"/>
                              <a:gd name="T11" fmla="*/ 18318 h 21600"/>
                            </a:gdLst>
                            <a:ahLst/>
                            <a:cxnLst>
                              <a:cxn ang="0">
                                <a:pos x="T0" y="T1"/>
                              </a:cxn>
                              <a:cxn ang="0">
                                <a:pos x="T2" y="T3"/>
                              </a:cxn>
                              <a:cxn ang="0">
                                <a:pos x="T4" y="T5"/>
                              </a:cxn>
                              <a:cxn ang="0">
                                <a:pos x="T6" y="T7"/>
                              </a:cxn>
                            </a:cxnLst>
                            <a:rect l="T8" t="T9" r="T10" b="T11"/>
                            <a:pathLst>
                              <a:path w="21600" h="21600">
                                <a:moveTo>
                                  <a:pt x="0" y="0"/>
                                </a:moveTo>
                                <a:lnTo>
                                  <a:pt x="2964" y="21600"/>
                                </a:lnTo>
                                <a:lnTo>
                                  <a:pt x="18636" y="21600"/>
                                </a:lnTo>
                                <a:lnTo>
                                  <a:pt x="21600" y="0"/>
                                </a:lnTo>
                                <a:close/>
                              </a:path>
                            </a:pathLst>
                          </a:custGeom>
                          <a:gradFill rotWithShape="1">
                            <a:gsLst>
                              <a:gs pos="0">
                                <a:srgbClr val="FFFFFF"/>
                              </a:gs>
                              <a:gs pos="100000">
                                <a:srgbClr val="FFFFFF">
                                  <a:gamma/>
                                  <a:shade val="78431"/>
                                  <a:invGamma/>
                                </a:srgbClr>
                              </a:gs>
                            </a:gsLst>
                            <a:lin ang="5400000" scaled="1"/>
                          </a:gradFill>
                          <a:ln w="9525">
                            <a:solidFill>
                              <a:srgbClr val="BFBFBF"/>
                            </a:solidFill>
                            <a:miter lim="800000"/>
                            <a:headEnd/>
                            <a:tailEnd/>
                          </a:ln>
                        </wps:spPr>
                        <wps:bodyPr rot="0" vert="horz" wrap="square" lIns="91440" tIns="45720" rIns="91440" bIns="45720" anchor="t" anchorCtr="0" upright="1">
                          <a:noAutofit/>
                        </wps:bodyPr>
                      </wps:wsp>
                      <wps:wsp>
                        <wps:cNvPr id="607" name="Oval 154"/>
                        <wps:cNvSpPr>
                          <a:spLocks noChangeArrowheads="1"/>
                        </wps:cNvSpPr>
                        <wps:spPr bwMode="auto">
                          <a:xfrm>
                            <a:off x="1408430" y="2543810"/>
                            <a:ext cx="66675"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08" name="Oval 155"/>
                        <wps:cNvSpPr>
                          <a:spLocks noChangeArrowheads="1"/>
                        </wps:cNvSpPr>
                        <wps:spPr bwMode="auto">
                          <a:xfrm>
                            <a:off x="1288415" y="2540635"/>
                            <a:ext cx="66675"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09" name="Oval 156"/>
                        <wps:cNvSpPr>
                          <a:spLocks noChangeArrowheads="1"/>
                        </wps:cNvSpPr>
                        <wps:spPr bwMode="auto">
                          <a:xfrm>
                            <a:off x="1172210" y="2537460"/>
                            <a:ext cx="66675" cy="60325"/>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10" name="AutoShape 157" descr="5%"/>
                        <wps:cNvSpPr>
                          <a:spLocks noChangeArrowheads="1"/>
                        </wps:cNvSpPr>
                        <wps:spPr bwMode="auto">
                          <a:xfrm rot="3300000" flipH="1">
                            <a:off x="3143250" y="2065020"/>
                            <a:ext cx="76200" cy="1430655"/>
                          </a:xfrm>
                          <a:prstGeom prst="can">
                            <a:avLst>
                              <a:gd name="adj" fmla="val 71275"/>
                            </a:avLst>
                          </a:prstGeom>
                          <a:pattFill prst="pct5">
                            <a:fgClr>
                              <a:srgbClr val="000000"/>
                            </a:fgClr>
                            <a:bgClr>
                              <a:srgbClr val="FFFF00"/>
                            </a:bgClr>
                          </a:pattFill>
                          <a:ln w="9525">
                            <a:solidFill>
                              <a:srgbClr val="E36C0A"/>
                            </a:solidFill>
                            <a:round/>
                            <a:headEnd/>
                            <a:tailEnd/>
                          </a:ln>
                        </wps:spPr>
                        <wps:bodyPr rot="0" vert="horz" wrap="square" lIns="91440" tIns="45720" rIns="91440" bIns="45720" anchor="t" anchorCtr="0" upright="1">
                          <a:noAutofit/>
                        </wps:bodyPr>
                      </wps:wsp>
                      <wps:wsp>
                        <wps:cNvPr id="611" name="Rectangle 158" descr="5%"/>
                        <wps:cNvSpPr>
                          <a:spLocks noChangeArrowheads="1"/>
                        </wps:cNvSpPr>
                        <wps:spPr bwMode="auto">
                          <a:xfrm flipV="1">
                            <a:off x="1162685" y="2416175"/>
                            <a:ext cx="2162810" cy="67310"/>
                          </a:xfrm>
                          <a:prstGeom prst="rect">
                            <a:avLst/>
                          </a:prstGeom>
                          <a:pattFill prst="pct5">
                            <a:fgClr>
                              <a:srgbClr val="000000"/>
                            </a:fgClr>
                            <a:bgClr>
                              <a:srgbClr val="FFFF00"/>
                            </a:bgClr>
                          </a:pattFill>
                          <a:ln w="9525">
                            <a:solidFill>
                              <a:srgbClr val="000000"/>
                            </a:solidFill>
                            <a:miter lim="800000"/>
                            <a:headEnd/>
                            <a:tailEnd/>
                          </a:ln>
                        </wps:spPr>
                        <wps:bodyPr rot="0" vert="horz" wrap="square" lIns="91440" tIns="45720" rIns="91440" bIns="45720" anchor="t" anchorCtr="0" upright="1">
                          <a:noAutofit/>
                        </wps:bodyPr>
                      </wps:wsp>
                      <wps:wsp>
                        <wps:cNvPr id="612" name="AutoShape 159"/>
                        <wps:cNvCnPr>
                          <a:cxnSpLocks noChangeShapeType="1"/>
                        </wps:cNvCnPr>
                        <wps:spPr bwMode="auto">
                          <a:xfrm>
                            <a:off x="1731645" y="3722370"/>
                            <a:ext cx="60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3" name="AutoShape 160"/>
                        <wps:cNvCnPr>
                          <a:cxnSpLocks noChangeShapeType="1"/>
                        </wps:cNvCnPr>
                        <wps:spPr bwMode="auto">
                          <a:xfrm>
                            <a:off x="1664970" y="3644900"/>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4" name="AutoShape 161"/>
                        <wps:cNvCnPr>
                          <a:cxnSpLocks noChangeShapeType="1"/>
                        </wps:cNvCnPr>
                        <wps:spPr bwMode="auto">
                          <a:xfrm>
                            <a:off x="1592580" y="3582035"/>
                            <a:ext cx="121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5" name="AutoShape 162"/>
                        <wps:cNvCnPr>
                          <a:cxnSpLocks noChangeShapeType="1"/>
                        </wps:cNvCnPr>
                        <wps:spPr bwMode="auto">
                          <a:xfrm>
                            <a:off x="1936750" y="3723005"/>
                            <a:ext cx="60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6" name="AutoShape 163"/>
                        <wps:cNvCnPr>
                          <a:cxnSpLocks noChangeShapeType="1"/>
                        </wps:cNvCnPr>
                        <wps:spPr bwMode="auto">
                          <a:xfrm>
                            <a:off x="1819275" y="3816985"/>
                            <a:ext cx="77470"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AutoShape 164"/>
                        <wps:cNvCnPr>
                          <a:cxnSpLocks noChangeShapeType="1"/>
                        </wps:cNvCnPr>
                        <wps:spPr bwMode="auto">
                          <a:xfrm>
                            <a:off x="1845310" y="3644900"/>
                            <a:ext cx="60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8" name="AutoShape 165"/>
                        <wps:cNvCnPr>
                          <a:cxnSpLocks noChangeShapeType="1"/>
                        </wps:cNvCnPr>
                        <wps:spPr bwMode="auto">
                          <a:xfrm>
                            <a:off x="1999615" y="3644900"/>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9" name="AutoShape 166"/>
                        <wps:cNvCnPr>
                          <a:cxnSpLocks noChangeShapeType="1"/>
                        </wps:cNvCnPr>
                        <wps:spPr bwMode="auto">
                          <a:xfrm>
                            <a:off x="1812925" y="3583940"/>
                            <a:ext cx="121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0" name="AutoShape 167"/>
                        <wps:cNvCnPr>
                          <a:cxnSpLocks noChangeShapeType="1"/>
                        </wps:cNvCnPr>
                        <wps:spPr bwMode="auto">
                          <a:xfrm>
                            <a:off x="2009140" y="3583940"/>
                            <a:ext cx="1219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1" name="Oval 168"/>
                        <wps:cNvSpPr>
                          <a:spLocks noChangeArrowheads="1"/>
                        </wps:cNvSpPr>
                        <wps:spPr bwMode="auto">
                          <a:xfrm>
                            <a:off x="1522095" y="2543810"/>
                            <a:ext cx="66675"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22" name="Oval 169"/>
                        <wps:cNvSpPr>
                          <a:spLocks noChangeArrowheads="1"/>
                        </wps:cNvSpPr>
                        <wps:spPr bwMode="auto">
                          <a:xfrm>
                            <a:off x="1649095" y="2543810"/>
                            <a:ext cx="66040"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23" name="Oval 170"/>
                        <wps:cNvSpPr>
                          <a:spLocks noChangeArrowheads="1"/>
                        </wps:cNvSpPr>
                        <wps:spPr bwMode="auto">
                          <a:xfrm>
                            <a:off x="1783715" y="2543810"/>
                            <a:ext cx="66040"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24" name="Oval 171"/>
                        <wps:cNvSpPr>
                          <a:spLocks noChangeArrowheads="1"/>
                        </wps:cNvSpPr>
                        <wps:spPr bwMode="auto">
                          <a:xfrm>
                            <a:off x="1920240" y="2546985"/>
                            <a:ext cx="66675" cy="61595"/>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25" name="Oval 172"/>
                        <wps:cNvSpPr>
                          <a:spLocks noChangeArrowheads="1"/>
                        </wps:cNvSpPr>
                        <wps:spPr bwMode="auto">
                          <a:xfrm>
                            <a:off x="2047875" y="2546985"/>
                            <a:ext cx="67310" cy="61595"/>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26" name="Oval 173"/>
                        <wps:cNvSpPr>
                          <a:spLocks noChangeArrowheads="1"/>
                        </wps:cNvSpPr>
                        <wps:spPr bwMode="auto">
                          <a:xfrm>
                            <a:off x="2315210" y="2543810"/>
                            <a:ext cx="66040"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27" name="Oval 174"/>
                        <wps:cNvSpPr>
                          <a:spLocks noChangeArrowheads="1"/>
                        </wps:cNvSpPr>
                        <wps:spPr bwMode="auto">
                          <a:xfrm>
                            <a:off x="2439670" y="2546985"/>
                            <a:ext cx="66675" cy="61595"/>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28" name="Oval 175"/>
                        <wps:cNvSpPr>
                          <a:spLocks noChangeArrowheads="1"/>
                        </wps:cNvSpPr>
                        <wps:spPr bwMode="auto">
                          <a:xfrm>
                            <a:off x="2565400" y="2543810"/>
                            <a:ext cx="66040"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29" name="Oval 176"/>
                        <wps:cNvSpPr>
                          <a:spLocks noChangeArrowheads="1"/>
                        </wps:cNvSpPr>
                        <wps:spPr bwMode="auto">
                          <a:xfrm>
                            <a:off x="2683510" y="2543810"/>
                            <a:ext cx="66040"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30" name="Oval 177"/>
                        <wps:cNvSpPr>
                          <a:spLocks noChangeArrowheads="1"/>
                        </wps:cNvSpPr>
                        <wps:spPr bwMode="auto">
                          <a:xfrm>
                            <a:off x="2182495" y="2543810"/>
                            <a:ext cx="66675"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31" name="Oval 178"/>
                        <wps:cNvSpPr>
                          <a:spLocks noChangeArrowheads="1"/>
                        </wps:cNvSpPr>
                        <wps:spPr bwMode="auto">
                          <a:xfrm>
                            <a:off x="3082925" y="2543810"/>
                            <a:ext cx="67310"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32" name="Oval 179"/>
                        <wps:cNvSpPr>
                          <a:spLocks noChangeArrowheads="1"/>
                        </wps:cNvSpPr>
                        <wps:spPr bwMode="auto">
                          <a:xfrm>
                            <a:off x="2945130" y="2543810"/>
                            <a:ext cx="66040"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33" name="Oval 180"/>
                        <wps:cNvSpPr>
                          <a:spLocks noChangeArrowheads="1"/>
                        </wps:cNvSpPr>
                        <wps:spPr bwMode="auto">
                          <a:xfrm>
                            <a:off x="2801620" y="2543810"/>
                            <a:ext cx="66040"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34" name="Oval 181"/>
                        <wps:cNvSpPr>
                          <a:spLocks noChangeArrowheads="1"/>
                        </wps:cNvSpPr>
                        <wps:spPr bwMode="auto">
                          <a:xfrm>
                            <a:off x="3195320" y="2543810"/>
                            <a:ext cx="66675" cy="60960"/>
                          </a:xfrm>
                          <a:prstGeom prst="ellipse">
                            <a:avLst/>
                          </a:prstGeom>
                          <a:gradFill rotWithShape="1">
                            <a:gsLst>
                              <a:gs pos="0">
                                <a:srgbClr val="FFFFFF"/>
                              </a:gs>
                              <a:gs pos="100000">
                                <a:srgbClr val="FFFFFF">
                                  <a:gamma/>
                                  <a:shade val="71373"/>
                                  <a:invGamma/>
                                </a:srgbClr>
                              </a:gs>
                            </a:gsLst>
                            <a:lin ang="5400000" scaled="1"/>
                          </a:gradFill>
                          <a:ln w="9525">
                            <a:solidFill>
                              <a:srgbClr val="000000"/>
                            </a:solidFill>
                            <a:round/>
                            <a:headEnd/>
                            <a:tailEnd/>
                          </a:ln>
                        </wps:spPr>
                        <wps:bodyPr rot="0" vert="horz" wrap="square" lIns="91440" tIns="45720" rIns="91440" bIns="45720" anchor="t" anchorCtr="0" upright="1">
                          <a:noAutofit/>
                        </wps:bodyPr>
                      </wps:wsp>
                      <wps:wsp>
                        <wps:cNvPr id="635" name="AutoShape 182"/>
                        <wps:cNvCnPr>
                          <a:cxnSpLocks noChangeShapeType="1"/>
                        </wps:cNvCnPr>
                        <wps:spPr bwMode="auto">
                          <a:xfrm>
                            <a:off x="1221740" y="2685415"/>
                            <a:ext cx="18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6" name="AutoShape 183"/>
                        <wps:cNvCnPr>
                          <a:cxnSpLocks noChangeShapeType="1"/>
                        </wps:cNvCnPr>
                        <wps:spPr bwMode="auto">
                          <a:xfrm>
                            <a:off x="1528445" y="2685415"/>
                            <a:ext cx="18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7" name="AutoShape 184"/>
                        <wps:cNvCnPr>
                          <a:cxnSpLocks noChangeShapeType="1"/>
                        </wps:cNvCnPr>
                        <wps:spPr bwMode="auto">
                          <a:xfrm>
                            <a:off x="1813560" y="2685415"/>
                            <a:ext cx="1860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185"/>
                        <wps:cNvCnPr>
                          <a:cxnSpLocks noChangeShapeType="1"/>
                        </wps:cNvCnPr>
                        <wps:spPr bwMode="auto">
                          <a:xfrm>
                            <a:off x="2101850" y="2685415"/>
                            <a:ext cx="18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9" name="AutoShape 186"/>
                        <wps:cNvCnPr>
                          <a:cxnSpLocks noChangeShapeType="1"/>
                        </wps:cNvCnPr>
                        <wps:spPr bwMode="auto">
                          <a:xfrm>
                            <a:off x="2381250" y="2685415"/>
                            <a:ext cx="1873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0" name="AutoShape 187"/>
                        <wps:cNvCnPr>
                          <a:cxnSpLocks noChangeShapeType="1"/>
                        </wps:cNvCnPr>
                        <wps:spPr bwMode="auto">
                          <a:xfrm>
                            <a:off x="2664460" y="2685415"/>
                            <a:ext cx="18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1" name="AutoShape 188"/>
                        <wps:cNvCnPr>
                          <a:cxnSpLocks noChangeShapeType="1"/>
                        </wps:cNvCnPr>
                        <wps:spPr bwMode="auto">
                          <a:xfrm>
                            <a:off x="2966720" y="2685415"/>
                            <a:ext cx="1866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2" name="AutoShape 189"/>
                        <wps:cNvCnPr>
                          <a:cxnSpLocks noChangeShapeType="1"/>
                        </wps:cNvCnPr>
                        <wps:spPr bwMode="auto">
                          <a:xfrm>
                            <a:off x="1415415" y="276733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3" name="AutoShape 190"/>
                        <wps:cNvCnPr>
                          <a:cxnSpLocks noChangeShapeType="1"/>
                        </wps:cNvCnPr>
                        <wps:spPr bwMode="auto">
                          <a:xfrm>
                            <a:off x="1715135" y="2767330"/>
                            <a:ext cx="1276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4" name="AutoShape 191"/>
                        <wps:cNvCnPr>
                          <a:cxnSpLocks noChangeShapeType="1"/>
                        </wps:cNvCnPr>
                        <wps:spPr bwMode="auto">
                          <a:xfrm>
                            <a:off x="1988185" y="276733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5" name="AutoShape 192"/>
                        <wps:cNvCnPr>
                          <a:cxnSpLocks noChangeShapeType="1"/>
                        </wps:cNvCnPr>
                        <wps:spPr bwMode="auto">
                          <a:xfrm>
                            <a:off x="2254885" y="2767330"/>
                            <a:ext cx="1263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6" name="AutoShape 193"/>
                        <wps:cNvCnPr>
                          <a:cxnSpLocks noChangeShapeType="1"/>
                        </wps:cNvCnPr>
                        <wps:spPr bwMode="auto">
                          <a:xfrm>
                            <a:off x="2537460" y="276733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7" name="AutoShape 194"/>
                        <wps:cNvCnPr>
                          <a:cxnSpLocks noChangeShapeType="1"/>
                        </wps:cNvCnPr>
                        <wps:spPr bwMode="auto">
                          <a:xfrm>
                            <a:off x="2818130" y="2767330"/>
                            <a:ext cx="127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8" name="AutoShape 195"/>
                        <wps:cNvCnPr>
                          <a:cxnSpLocks noChangeShapeType="1"/>
                        </wps:cNvCnPr>
                        <wps:spPr bwMode="auto">
                          <a:xfrm>
                            <a:off x="1576070" y="2853055"/>
                            <a:ext cx="7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9" name="AutoShape 196"/>
                        <wps:cNvCnPr>
                          <a:cxnSpLocks noChangeShapeType="1"/>
                        </wps:cNvCnPr>
                        <wps:spPr bwMode="auto">
                          <a:xfrm>
                            <a:off x="1849755" y="2853055"/>
                            <a:ext cx="73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0" name="AutoShape 197"/>
                        <wps:cNvCnPr>
                          <a:cxnSpLocks noChangeShapeType="1"/>
                        </wps:cNvCnPr>
                        <wps:spPr bwMode="auto">
                          <a:xfrm>
                            <a:off x="2134870" y="2853055"/>
                            <a:ext cx="73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1" name="AutoShape 198"/>
                        <wps:cNvCnPr>
                          <a:cxnSpLocks noChangeShapeType="1"/>
                        </wps:cNvCnPr>
                        <wps:spPr bwMode="auto">
                          <a:xfrm>
                            <a:off x="9660255" y="5846445"/>
                            <a:ext cx="7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2" name="AutoShape 199"/>
                        <wps:cNvCnPr>
                          <a:cxnSpLocks noChangeShapeType="1"/>
                        </wps:cNvCnPr>
                        <wps:spPr bwMode="auto">
                          <a:xfrm>
                            <a:off x="2388235" y="2853055"/>
                            <a:ext cx="73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3" name="AutoShape 200"/>
                        <wps:cNvCnPr>
                          <a:cxnSpLocks noChangeShapeType="1"/>
                        </wps:cNvCnPr>
                        <wps:spPr bwMode="auto">
                          <a:xfrm>
                            <a:off x="2710815" y="2853055"/>
                            <a:ext cx="73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4" name="AutoShape 201"/>
                        <wps:cNvCnPr>
                          <a:cxnSpLocks noChangeShapeType="1"/>
                        </wps:cNvCnPr>
                        <wps:spPr bwMode="auto">
                          <a:xfrm>
                            <a:off x="2007870" y="2644775"/>
                            <a:ext cx="7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5" name="AutoShape 202"/>
                        <wps:cNvCnPr>
                          <a:cxnSpLocks noChangeShapeType="1"/>
                        </wps:cNvCnPr>
                        <wps:spPr bwMode="auto">
                          <a:xfrm>
                            <a:off x="1448435" y="2644775"/>
                            <a:ext cx="736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6" name="AutoShape 203"/>
                        <wps:cNvCnPr>
                          <a:cxnSpLocks noChangeShapeType="1"/>
                        </wps:cNvCnPr>
                        <wps:spPr bwMode="auto">
                          <a:xfrm>
                            <a:off x="1742440" y="2637790"/>
                            <a:ext cx="73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7" name="AutoShape 204"/>
                        <wps:cNvCnPr>
                          <a:cxnSpLocks noChangeShapeType="1"/>
                        </wps:cNvCnPr>
                        <wps:spPr bwMode="auto">
                          <a:xfrm>
                            <a:off x="2867660" y="2646680"/>
                            <a:ext cx="74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8" name="AutoShape 205"/>
                        <wps:cNvCnPr>
                          <a:cxnSpLocks noChangeShapeType="1"/>
                        </wps:cNvCnPr>
                        <wps:spPr bwMode="auto">
                          <a:xfrm>
                            <a:off x="2590800" y="2646045"/>
                            <a:ext cx="73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9" name="AutoShape 206"/>
                        <wps:cNvCnPr>
                          <a:cxnSpLocks noChangeShapeType="1"/>
                        </wps:cNvCnPr>
                        <wps:spPr bwMode="auto">
                          <a:xfrm>
                            <a:off x="2302510" y="2645410"/>
                            <a:ext cx="7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0" name="AutoShape 207"/>
                        <wps:cNvCnPr>
                          <a:cxnSpLocks noChangeShapeType="1"/>
                        </wps:cNvCnPr>
                        <wps:spPr bwMode="auto">
                          <a:xfrm>
                            <a:off x="1355090" y="2517140"/>
                            <a:ext cx="73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1" name="AutoShape 208"/>
                        <wps:cNvCnPr>
                          <a:cxnSpLocks noChangeShapeType="1"/>
                        </wps:cNvCnPr>
                        <wps:spPr bwMode="auto">
                          <a:xfrm>
                            <a:off x="1722120" y="2524125"/>
                            <a:ext cx="73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2" name="AutoShape 209"/>
                        <wps:cNvCnPr>
                          <a:cxnSpLocks noChangeShapeType="1"/>
                        </wps:cNvCnPr>
                        <wps:spPr bwMode="auto">
                          <a:xfrm>
                            <a:off x="2116455" y="2524125"/>
                            <a:ext cx="7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3" name="AutoShape 210"/>
                        <wps:cNvCnPr>
                          <a:cxnSpLocks noChangeShapeType="1"/>
                        </wps:cNvCnPr>
                        <wps:spPr bwMode="auto">
                          <a:xfrm>
                            <a:off x="2866390" y="2524125"/>
                            <a:ext cx="7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4" name="AutoShape 211"/>
                        <wps:cNvCnPr>
                          <a:cxnSpLocks noChangeShapeType="1"/>
                        </wps:cNvCnPr>
                        <wps:spPr bwMode="auto">
                          <a:xfrm>
                            <a:off x="2496820" y="2524125"/>
                            <a:ext cx="730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5" name="AutoShape 212"/>
                        <wps:cNvCnPr>
                          <a:cxnSpLocks noChangeShapeType="1"/>
                        </wps:cNvCnPr>
                        <wps:spPr bwMode="auto">
                          <a:xfrm>
                            <a:off x="3141345" y="2524125"/>
                            <a:ext cx="73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6" name="AutoShape 213"/>
                        <wps:cNvCnPr>
                          <a:cxnSpLocks noChangeShapeType="1"/>
                        </wps:cNvCnPr>
                        <wps:spPr bwMode="auto">
                          <a:xfrm>
                            <a:off x="3122295" y="2647315"/>
                            <a:ext cx="730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214" descr="90%"/>
                        <wps:cNvSpPr>
                          <a:spLocks noChangeArrowheads="1"/>
                        </wps:cNvSpPr>
                        <wps:spPr bwMode="auto">
                          <a:xfrm>
                            <a:off x="28575" y="1230630"/>
                            <a:ext cx="346075" cy="279400"/>
                          </a:xfrm>
                          <a:prstGeom prst="rect">
                            <a:avLst/>
                          </a:prstGeom>
                          <a:pattFill prst="pct90">
                            <a:fgClr>
                              <a:srgbClr val="FFFFFF"/>
                            </a:fgClr>
                            <a:bgClr>
                              <a:srgbClr val="000000"/>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AB07DB" w:rsidRDefault="001A6C2B" w:rsidP="0086573B">
                              <w:pPr>
                                <w:jc w:val="right"/>
                                <w:rPr>
                                  <w:b/>
                                  <w:color w:val="000000"/>
                                  <w:sz w:val="26"/>
                                  <w:szCs w:val="26"/>
                                </w:rPr>
                              </w:pPr>
                              <w:r w:rsidRPr="00AB07DB">
                                <w:rPr>
                                  <w:b/>
                                  <w:color w:val="000000"/>
                                  <w:sz w:val="26"/>
                                  <w:szCs w:val="26"/>
                                </w:rPr>
                                <w:t>1</w:t>
                              </w:r>
                            </w:p>
                          </w:txbxContent>
                        </wps:txbx>
                        <wps:bodyPr rot="0" vert="horz" wrap="square" lIns="91440" tIns="45720" rIns="91440" bIns="45720" anchor="t" anchorCtr="0" upright="1">
                          <a:noAutofit/>
                        </wps:bodyPr>
                      </wps:wsp>
                      <wps:wsp>
                        <wps:cNvPr id="668" name="AutoShape 215"/>
                        <wps:cNvSpPr>
                          <a:spLocks noChangeAspect="1" noChangeArrowheads="1"/>
                        </wps:cNvSpPr>
                        <wps:spPr bwMode="auto">
                          <a:xfrm rot="10800000">
                            <a:off x="2864485" y="3911600"/>
                            <a:ext cx="113665" cy="55245"/>
                          </a:xfrm>
                          <a:custGeom>
                            <a:avLst/>
                            <a:gdLst>
                              <a:gd name="G0" fmla="+- 2964 0 0"/>
                              <a:gd name="G1" fmla="+- 21600 0 2964"/>
                              <a:gd name="G2" fmla="*/ 2964 1 2"/>
                              <a:gd name="G3" fmla="+- 21600 0 G2"/>
                              <a:gd name="G4" fmla="+/ 2964 21600 2"/>
                              <a:gd name="G5" fmla="+/ G1 0 2"/>
                              <a:gd name="G6" fmla="*/ 21600 21600 2964"/>
                              <a:gd name="G7" fmla="*/ G6 1 2"/>
                              <a:gd name="G8" fmla="+- 21600 0 G7"/>
                              <a:gd name="G9" fmla="*/ 21600 1 2"/>
                              <a:gd name="G10" fmla="+- 2964 0 G9"/>
                              <a:gd name="G11" fmla="?: G10 G8 0"/>
                              <a:gd name="G12" fmla="?: G10 G7 21600"/>
                              <a:gd name="T0" fmla="*/ 20118 w 21600"/>
                              <a:gd name="T1" fmla="*/ 10800 h 21600"/>
                              <a:gd name="T2" fmla="*/ 10800 w 21600"/>
                              <a:gd name="T3" fmla="*/ 21600 h 21600"/>
                              <a:gd name="T4" fmla="*/ 1482 w 21600"/>
                              <a:gd name="T5" fmla="*/ 10800 h 21600"/>
                              <a:gd name="T6" fmla="*/ 10800 w 21600"/>
                              <a:gd name="T7" fmla="*/ 0 h 21600"/>
                              <a:gd name="T8" fmla="*/ 3282 w 21600"/>
                              <a:gd name="T9" fmla="*/ 3282 h 21600"/>
                              <a:gd name="T10" fmla="*/ 18318 w 21600"/>
                              <a:gd name="T11" fmla="*/ 18318 h 21600"/>
                            </a:gdLst>
                            <a:ahLst/>
                            <a:cxnLst>
                              <a:cxn ang="0">
                                <a:pos x="T0" y="T1"/>
                              </a:cxn>
                              <a:cxn ang="0">
                                <a:pos x="T2" y="T3"/>
                              </a:cxn>
                              <a:cxn ang="0">
                                <a:pos x="T4" y="T5"/>
                              </a:cxn>
                              <a:cxn ang="0">
                                <a:pos x="T6" y="T7"/>
                              </a:cxn>
                            </a:cxnLst>
                            <a:rect l="T8" t="T9" r="T10" b="T11"/>
                            <a:pathLst>
                              <a:path w="21600" h="21600">
                                <a:moveTo>
                                  <a:pt x="0" y="0"/>
                                </a:moveTo>
                                <a:lnTo>
                                  <a:pt x="2964" y="21600"/>
                                </a:lnTo>
                                <a:lnTo>
                                  <a:pt x="18636" y="21600"/>
                                </a:lnTo>
                                <a:lnTo>
                                  <a:pt x="21600" y="0"/>
                                </a:lnTo>
                                <a:close/>
                              </a:path>
                            </a:pathLst>
                          </a:custGeom>
                          <a:gradFill rotWithShape="1">
                            <a:gsLst>
                              <a:gs pos="0">
                                <a:srgbClr val="FFFFFF"/>
                              </a:gs>
                              <a:gs pos="100000">
                                <a:srgbClr val="FFFFFF">
                                  <a:gamma/>
                                  <a:shade val="78431"/>
                                  <a:invGamma/>
                                </a:srgbClr>
                              </a:gs>
                            </a:gsLst>
                            <a:lin ang="5400000" scaled="1"/>
                          </a:gradFill>
                          <a:ln w="9525">
                            <a:solidFill>
                              <a:srgbClr val="BFBFBF"/>
                            </a:solidFill>
                            <a:miter lim="800000"/>
                            <a:headEnd/>
                            <a:tailEnd/>
                          </a:ln>
                        </wps:spPr>
                        <wps:bodyPr rot="0" vert="horz" wrap="square" lIns="91440" tIns="45720" rIns="91440" bIns="45720" anchor="t" anchorCtr="0" upright="1">
                          <a:noAutofit/>
                        </wps:bodyPr>
                      </wps:wsp>
                      <wps:wsp>
                        <wps:cNvPr id="669" name="AutoShape 216"/>
                        <wps:cNvSpPr>
                          <a:spLocks noChangeAspect="1" noChangeArrowheads="1"/>
                        </wps:cNvSpPr>
                        <wps:spPr bwMode="auto">
                          <a:xfrm rot="10800000">
                            <a:off x="2565400" y="3907790"/>
                            <a:ext cx="113030" cy="55880"/>
                          </a:xfrm>
                          <a:custGeom>
                            <a:avLst/>
                            <a:gdLst>
                              <a:gd name="G0" fmla="+- 2964 0 0"/>
                              <a:gd name="G1" fmla="+- 21600 0 2964"/>
                              <a:gd name="G2" fmla="*/ 2964 1 2"/>
                              <a:gd name="G3" fmla="+- 21600 0 G2"/>
                              <a:gd name="G4" fmla="+/ 2964 21600 2"/>
                              <a:gd name="G5" fmla="+/ G1 0 2"/>
                              <a:gd name="G6" fmla="*/ 21600 21600 2964"/>
                              <a:gd name="G7" fmla="*/ G6 1 2"/>
                              <a:gd name="G8" fmla="+- 21600 0 G7"/>
                              <a:gd name="G9" fmla="*/ 21600 1 2"/>
                              <a:gd name="G10" fmla="+- 2964 0 G9"/>
                              <a:gd name="G11" fmla="?: G10 G8 0"/>
                              <a:gd name="G12" fmla="?: G10 G7 21600"/>
                              <a:gd name="T0" fmla="*/ 20118 w 21600"/>
                              <a:gd name="T1" fmla="*/ 10800 h 21600"/>
                              <a:gd name="T2" fmla="*/ 10800 w 21600"/>
                              <a:gd name="T3" fmla="*/ 21600 h 21600"/>
                              <a:gd name="T4" fmla="*/ 1482 w 21600"/>
                              <a:gd name="T5" fmla="*/ 10800 h 21600"/>
                              <a:gd name="T6" fmla="*/ 10800 w 21600"/>
                              <a:gd name="T7" fmla="*/ 0 h 21600"/>
                              <a:gd name="T8" fmla="*/ 3282 w 21600"/>
                              <a:gd name="T9" fmla="*/ 3282 h 21600"/>
                              <a:gd name="T10" fmla="*/ 18318 w 21600"/>
                              <a:gd name="T11" fmla="*/ 18318 h 21600"/>
                            </a:gdLst>
                            <a:ahLst/>
                            <a:cxnLst>
                              <a:cxn ang="0">
                                <a:pos x="T0" y="T1"/>
                              </a:cxn>
                              <a:cxn ang="0">
                                <a:pos x="T2" y="T3"/>
                              </a:cxn>
                              <a:cxn ang="0">
                                <a:pos x="T4" y="T5"/>
                              </a:cxn>
                              <a:cxn ang="0">
                                <a:pos x="T6" y="T7"/>
                              </a:cxn>
                            </a:cxnLst>
                            <a:rect l="T8" t="T9" r="T10" b="T11"/>
                            <a:pathLst>
                              <a:path w="21600" h="21600">
                                <a:moveTo>
                                  <a:pt x="0" y="0"/>
                                </a:moveTo>
                                <a:lnTo>
                                  <a:pt x="2964" y="21600"/>
                                </a:lnTo>
                                <a:lnTo>
                                  <a:pt x="18636" y="21600"/>
                                </a:lnTo>
                                <a:lnTo>
                                  <a:pt x="21600" y="0"/>
                                </a:lnTo>
                                <a:close/>
                              </a:path>
                            </a:pathLst>
                          </a:custGeom>
                          <a:gradFill rotWithShape="1">
                            <a:gsLst>
                              <a:gs pos="0">
                                <a:srgbClr val="FFFFFF"/>
                              </a:gs>
                              <a:gs pos="100000">
                                <a:srgbClr val="FFFFFF">
                                  <a:gamma/>
                                  <a:shade val="78431"/>
                                  <a:invGamma/>
                                </a:srgbClr>
                              </a:gs>
                            </a:gsLst>
                            <a:lin ang="5400000" scaled="1"/>
                          </a:gradFill>
                          <a:ln w="9525">
                            <a:solidFill>
                              <a:srgbClr val="BFBFBF"/>
                            </a:solidFill>
                            <a:miter lim="800000"/>
                            <a:headEnd/>
                            <a:tailEnd/>
                          </a:ln>
                        </wps:spPr>
                        <wps:bodyPr rot="0" vert="horz" wrap="square" lIns="91440" tIns="45720" rIns="91440" bIns="45720" anchor="t" anchorCtr="0" upright="1">
                          <a:noAutofit/>
                        </wps:bodyPr>
                      </wps:wsp>
                      <wps:wsp>
                        <wps:cNvPr id="670" name="AutoShape 217"/>
                        <wps:cNvSpPr>
                          <a:spLocks noChangeArrowheads="1"/>
                        </wps:cNvSpPr>
                        <wps:spPr bwMode="auto">
                          <a:xfrm rot="5400000">
                            <a:off x="2428240" y="3281045"/>
                            <a:ext cx="682625" cy="688975"/>
                          </a:xfrm>
                          <a:prstGeom prst="flowChartDelay">
                            <a:avLst/>
                          </a:prstGeom>
                          <a:gradFill rotWithShape="0">
                            <a:gsLst>
                              <a:gs pos="0">
                                <a:srgbClr val="FFFFFF"/>
                              </a:gs>
                              <a:gs pos="100000">
                                <a:srgbClr val="FFFFFF">
                                  <a:gamma/>
                                  <a:shade val="46275"/>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s:wsp>
                        <wps:cNvPr id="671" name="AutoShape 218"/>
                        <wps:cNvSpPr>
                          <a:spLocks noChangeAspect="1" noChangeArrowheads="1"/>
                        </wps:cNvSpPr>
                        <wps:spPr bwMode="auto">
                          <a:xfrm>
                            <a:off x="2644775" y="3241040"/>
                            <a:ext cx="229235" cy="112395"/>
                          </a:xfrm>
                          <a:custGeom>
                            <a:avLst/>
                            <a:gdLst>
                              <a:gd name="G0" fmla="+- 7942 0 0"/>
                              <a:gd name="G1" fmla="+- 21600 0 7942"/>
                              <a:gd name="G2" fmla="*/ 7942 1 2"/>
                              <a:gd name="G3" fmla="+- 21600 0 G2"/>
                              <a:gd name="G4" fmla="+/ 7942 21600 2"/>
                              <a:gd name="G5" fmla="+/ G1 0 2"/>
                              <a:gd name="G6" fmla="*/ 21600 21600 7942"/>
                              <a:gd name="G7" fmla="*/ G6 1 2"/>
                              <a:gd name="G8" fmla="+- 21600 0 G7"/>
                              <a:gd name="G9" fmla="*/ 21600 1 2"/>
                              <a:gd name="G10" fmla="+- 7942 0 G9"/>
                              <a:gd name="G11" fmla="?: G10 G8 0"/>
                              <a:gd name="G12" fmla="?: G10 G7 21600"/>
                              <a:gd name="T0" fmla="*/ 17629 w 21600"/>
                              <a:gd name="T1" fmla="*/ 10800 h 21600"/>
                              <a:gd name="T2" fmla="*/ 10800 w 21600"/>
                              <a:gd name="T3" fmla="*/ 21600 h 21600"/>
                              <a:gd name="T4" fmla="*/ 3971 w 21600"/>
                              <a:gd name="T5" fmla="*/ 10800 h 21600"/>
                              <a:gd name="T6" fmla="*/ 10800 w 21600"/>
                              <a:gd name="T7" fmla="*/ 0 h 21600"/>
                              <a:gd name="T8" fmla="*/ 5771 w 21600"/>
                              <a:gd name="T9" fmla="*/ 5771 h 21600"/>
                              <a:gd name="T10" fmla="*/ 15829 w 21600"/>
                              <a:gd name="T11" fmla="*/ 15829 h 21600"/>
                            </a:gdLst>
                            <a:ahLst/>
                            <a:cxnLst>
                              <a:cxn ang="0">
                                <a:pos x="T0" y="T1"/>
                              </a:cxn>
                              <a:cxn ang="0">
                                <a:pos x="T2" y="T3"/>
                              </a:cxn>
                              <a:cxn ang="0">
                                <a:pos x="T4" y="T5"/>
                              </a:cxn>
                              <a:cxn ang="0">
                                <a:pos x="T6" y="T7"/>
                              </a:cxn>
                            </a:cxnLst>
                            <a:rect l="T8" t="T9" r="T10" b="T11"/>
                            <a:pathLst>
                              <a:path w="21600" h="21600">
                                <a:moveTo>
                                  <a:pt x="0" y="0"/>
                                </a:moveTo>
                                <a:lnTo>
                                  <a:pt x="7942" y="21600"/>
                                </a:lnTo>
                                <a:lnTo>
                                  <a:pt x="13658" y="21600"/>
                                </a:lnTo>
                                <a:lnTo>
                                  <a:pt x="21600" y="0"/>
                                </a:lnTo>
                                <a:close/>
                              </a:path>
                            </a:pathLst>
                          </a:custGeom>
                          <a:gradFill rotWithShape="1">
                            <a:gsLst>
                              <a:gs pos="0">
                                <a:srgbClr val="FFFFFF"/>
                              </a:gs>
                              <a:gs pos="100000">
                                <a:srgbClr val="FFFFFF">
                                  <a:gamma/>
                                  <a:shade val="78431"/>
                                  <a:invGamma/>
                                </a:srgbClr>
                              </a:gs>
                            </a:gsLst>
                            <a:lin ang="5400000" scaled="1"/>
                          </a:gradFill>
                          <a:ln w="9525">
                            <a:solidFill>
                              <a:srgbClr val="BFBFBF"/>
                            </a:solidFill>
                            <a:miter lim="800000"/>
                            <a:headEnd/>
                            <a:tailEnd/>
                          </a:ln>
                        </wps:spPr>
                        <wps:bodyPr rot="0" vert="horz" wrap="square" lIns="91440" tIns="45720" rIns="91440" bIns="45720" anchor="t" anchorCtr="0" upright="1">
                          <a:noAutofit/>
                        </wps:bodyPr>
                      </wps:wsp>
                      <wpg:wgp>
                        <wpg:cNvPr id="672" name="Group 219"/>
                        <wpg:cNvGrpSpPr>
                          <a:grpSpLocks noChangeAspect="1"/>
                        </wpg:cNvGrpSpPr>
                        <wpg:grpSpPr bwMode="auto">
                          <a:xfrm>
                            <a:off x="2378075" y="3393440"/>
                            <a:ext cx="47625" cy="117475"/>
                            <a:chOff x="2950" y="8570"/>
                            <a:chExt cx="1054" cy="2558"/>
                          </a:xfrm>
                        </wpg:grpSpPr>
                        <wps:wsp>
                          <wps:cNvPr id="673" name="Rectangle 220"/>
                          <wps:cNvSpPr>
                            <a:spLocks noChangeAspect="1" noChangeArrowheads="1"/>
                          </wps:cNvSpPr>
                          <wps:spPr bwMode="auto">
                            <a:xfrm>
                              <a:off x="3288" y="8846"/>
                              <a:ext cx="716" cy="2110"/>
                            </a:xfrm>
                            <a:prstGeom prst="rect">
                              <a:avLst/>
                            </a:prstGeom>
                            <a:gradFill rotWithShape="1">
                              <a:gsLst>
                                <a:gs pos="0">
                                  <a:srgbClr val="FFFFFF">
                                    <a:gamma/>
                                    <a:shade val="85882"/>
                                    <a:invGamma/>
                                  </a:srgbClr>
                                </a:gs>
                                <a:gs pos="50000">
                                  <a:srgbClr val="FFFFFF"/>
                                </a:gs>
                                <a:gs pos="100000">
                                  <a:srgbClr val="FFFFFF">
                                    <a:gamma/>
                                    <a:shade val="85882"/>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s:wsp>
                          <wps:cNvPr id="674" name="Rectangle 221"/>
                          <wps:cNvSpPr>
                            <a:spLocks noChangeAspect="1" noChangeArrowheads="1"/>
                          </wps:cNvSpPr>
                          <wps:spPr bwMode="auto">
                            <a:xfrm>
                              <a:off x="2950" y="8570"/>
                              <a:ext cx="351" cy="2558"/>
                            </a:xfrm>
                            <a:prstGeom prst="rect">
                              <a:avLst/>
                            </a:prstGeom>
                            <a:gradFill rotWithShape="1">
                              <a:gsLst>
                                <a:gs pos="0">
                                  <a:srgbClr val="FFFFFF">
                                    <a:gamma/>
                                    <a:shade val="69020"/>
                                    <a:invGamma/>
                                  </a:srgbClr>
                                </a:gs>
                                <a:gs pos="50000">
                                  <a:srgbClr val="FFFFFF"/>
                                </a:gs>
                                <a:gs pos="100000">
                                  <a:srgbClr val="FFFFFF">
                                    <a:gamma/>
                                    <a:shade val="69020"/>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g:wgp>
                      <wpg:wgp>
                        <wpg:cNvPr id="675" name="Group 222"/>
                        <wpg:cNvGrpSpPr>
                          <a:grpSpLocks noChangeAspect="1"/>
                        </wpg:cNvGrpSpPr>
                        <wpg:grpSpPr bwMode="auto">
                          <a:xfrm rot="10800000">
                            <a:off x="3115310" y="3385185"/>
                            <a:ext cx="47625" cy="117475"/>
                            <a:chOff x="2950" y="8570"/>
                            <a:chExt cx="1054" cy="2558"/>
                          </a:xfrm>
                        </wpg:grpSpPr>
                        <wps:wsp>
                          <wps:cNvPr id="676" name="Rectangle 223"/>
                          <wps:cNvSpPr>
                            <a:spLocks noChangeAspect="1" noChangeArrowheads="1"/>
                          </wps:cNvSpPr>
                          <wps:spPr bwMode="auto">
                            <a:xfrm>
                              <a:off x="3288" y="8846"/>
                              <a:ext cx="716" cy="2110"/>
                            </a:xfrm>
                            <a:prstGeom prst="rect">
                              <a:avLst/>
                            </a:prstGeom>
                            <a:gradFill rotWithShape="1">
                              <a:gsLst>
                                <a:gs pos="0">
                                  <a:srgbClr val="FFFFFF">
                                    <a:gamma/>
                                    <a:shade val="85882"/>
                                    <a:invGamma/>
                                  </a:srgbClr>
                                </a:gs>
                                <a:gs pos="50000">
                                  <a:srgbClr val="FFFFFF"/>
                                </a:gs>
                                <a:gs pos="100000">
                                  <a:srgbClr val="FFFFFF">
                                    <a:gamma/>
                                    <a:shade val="85882"/>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s:wsp>
                          <wps:cNvPr id="677" name="Rectangle 224"/>
                          <wps:cNvSpPr>
                            <a:spLocks noChangeAspect="1" noChangeArrowheads="1"/>
                          </wps:cNvSpPr>
                          <wps:spPr bwMode="auto">
                            <a:xfrm>
                              <a:off x="2950" y="8570"/>
                              <a:ext cx="351" cy="2558"/>
                            </a:xfrm>
                            <a:prstGeom prst="rect">
                              <a:avLst/>
                            </a:prstGeom>
                            <a:gradFill rotWithShape="1">
                              <a:gsLst>
                                <a:gs pos="0">
                                  <a:srgbClr val="FFFFFF">
                                    <a:gamma/>
                                    <a:shade val="69020"/>
                                    <a:invGamma/>
                                  </a:srgbClr>
                                </a:gs>
                                <a:gs pos="50000">
                                  <a:srgbClr val="FFFFFF"/>
                                </a:gs>
                                <a:gs pos="100000">
                                  <a:srgbClr val="FFFFFF">
                                    <a:gamma/>
                                    <a:shade val="69020"/>
                                    <a:invGamma/>
                                  </a:srgbClr>
                                </a:gs>
                              </a:gsLst>
                              <a:lin ang="5400000" scaled="1"/>
                            </a:gradFill>
                            <a:ln w="9525">
                              <a:solidFill>
                                <a:srgbClr val="7F7F7F"/>
                              </a:solidFill>
                              <a:miter lim="800000"/>
                              <a:headEnd/>
                              <a:tailEnd/>
                            </a:ln>
                          </wps:spPr>
                          <wps:bodyPr rot="0" vert="horz" wrap="square" lIns="91440" tIns="45720" rIns="91440" bIns="45720" anchor="t" anchorCtr="0" upright="1">
                            <a:noAutofit/>
                          </wps:bodyPr>
                        </wps:wsp>
                      </wpg:wgp>
                      <wps:wsp>
                        <wps:cNvPr id="678" name="AutoShape 225"/>
                        <wps:cNvSpPr>
                          <a:spLocks noChangeAspect="1" noChangeArrowheads="1"/>
                        </wps:cNvSpPr>
                        <wps:spPr bwMode="auto">
                          <a:xfrm rot="10800000">
                            <a:off x="2721610" y="3918585"/>
                            <a:ext cx="113030" cy="55880"/>
                          </a:xfrm>
                          <a:custGeom>
                            <a:avLst/>
                            <a:gdLst>
                              <a:gd name="G0" fmla="+- 2964 0 0"/>
                              <a:gd name="G1" fmla="+- 21600 0 2964"/>
                              <a:gd name="G2" fmla="*/ 2964 1 2"/>
                              <a:gd name="G3" fmla="+- 21600 0 G2"/>
                              <a:gd name="G4" fmla="+/ 2964 21600 2"/>
                              <a:gd name="G5" fmla="+/ G1 0 2"/>
                              <a:gd name="G6" fmla="*/ 21600 21600 2964"/>
                              <a:gd name="G7" fmla="*/ G6 1 2"/>
                              <a:gd name="G8" fmla="+- 21600 0 G7"/>
                              <a:gd name="G9" fmla="*/ 21600 1 2"/>
                              <a:gd name="G10" fmla="+- 2964 0 G9"/>
                              <a:gd name="G11" fmla="?: G10 G8 0"/>
                              <a:gd name="G12" fmla="?: G10 G7 21600"/>
                              <a:gd name="T0" fmla="*/ 20118 w 21600"/>
                              <a:gd name="T1" fmla="*/ 10800 h 21600"/>
                              <a:gd name="T2" fmla="*/ 10800 w 21600"/>
                              <a:gd name="T3" fmla="*/ 21600 h 21600"/>
                              <a:gd name="T4" fmla="*/ 1482 w 21600"/>
                              <a:gd name="T5" fmla="*/ 10800 h 21600"/>
                              <a:gd name="T6" fmla="*/ 10800 w 21600"/>
                              <a:gd name="T7" fmla="*/ 0 h 21600"/>
                              <a:gd name="T8" fmla="*/ 3282 w 21600"/>
                              <a:gd name="T9" fmla="*/ 3282 h 21600"/>
                              <a:gd name="T10" fmla="*/ 18318 w 21600"/>
                              <a:gd name="T11" fmla="*/ 18318 h 21600"/>
                            </a:gdLst>
                            <a:ahLst/>
                            <a:cxnLst>
                              <a:cxn ang="0">
                                <a:pos x="T0" y="T1"/>
                              </a:cxn>
                              <a:cxn ang="0">
                                <a:pos x="T2" y="T3"/>
                              </a:cxn>
                              <a:cxn ang="0">
                                <a:pos x="T4" y="T5"/>
                              </a:cxn>
                              <a:cxn ang="0">
                                <a:pos x="T6" y="T7"/>
                              </a:cxn>
                            </a:cxnLst>
                            <a:rect l="T8" t="T9" r="T10" b="T11"/>
                            <a:pathLst>
                              <a:path w="21600" h="21600">
                                <a:moveTo>
                                  <a:pt x="0" y="0"/>
                                </a:moveTo>
                                <a:lnTo>
                                  <a:pt x="2964" y="21600"/>
                                </a:lnTo>
                                <a:lnTo>
                                  <a:pt x="18636" y="21600"/>
                                </a:lnTo>
                                <a:lnTo>
                                  <a:pt x="21600" y="0"/>
                                </a:lnTo>
                                <a:close/>
                              </a:path>
                            </a:pathLst>
                          </a:custGeom>
                          <a:gradFill rotWithShape="1">
                            <a:gsLst>
                              <a:gs pos="0">
                                <a:srgbClr val="FFFFFF"/>
                              </a:gs>
                              <a:gs pos="100000">
                                <a:srgbClr val="FFFFFF">
                                  <a:gamma/>
                                  <a:shade val="78431"/>
                                  <a:invGamma/>
                                </a:srgbClr>
                              </a:gs>
                            </a:gsLst>
                            <a:lin ang="5400000" scaled="1"/>
                          </a:gradFill>
                          <a:ln w="9525">
                            <a:solidFill>
                              <a:srgbClr val="BFBFBF"/>
                            </a:solidFill>
                            <a:miter lim="800000"/>
                            <a:headEnd/>
                            <a:tailEnd/>
                          </a:ln>
                        </wps:spPr>
                        <wps:bodyPr rot="0" vert="horz" wrap="square" lIns="91440" tIns="45720" rIns="91440" bIns="45720" anchor="t" anchorCtr="0" upright="1">
                          <a:noAutofit/>
                        </wps:bodyPr>
                      </wps:wsp>
                      <wps:wsp>
                        <wps:cNvPr id="679" name="Rectangle 226" descr="90%"/>
                        <wps:cNvSpPr>
                          <a:spLocks noChangeArrowheads="1"/>
                        </wps:cNvSpPr>
                        <wps:spPr bwMode="auto">
                          <a:xfrm flipV="1">
                            <a:off x="2425700" y="3443605"/>
                            <a:ext cx="688340" cy="67310"/>
                          </a:xfrm>
                          <a:prstGeom prst="rect">
                            <a:avLst/>
                          </a:prstGeom>
                          <a:pattFill prst="pct90">
                            <a:fgClr>
                              <a:srgbClr val="FFFF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wps:wsp>
                        <wps:cNvPr id="680" name="AutoShape 227"/>
                        <wps:cNvCnPr>
                          <a:cxnSpLocks noChangeShapeType="1"/>
                        </wps:cNvCnPr>
                        <wps:spPr bwMode="auto">
                          <a:xfrm>
                            <a:off x="2632075" y="3716020"/>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1" name="AutoShape 228"/>
                        <wps:cNvCnPr>
                          <a:cxnSpLocks noChangeShapeType="1"/>
                        </wps:cNvCnPr>
                        <wps:spPr bwMode="auto">
                          <a:xfrm>
                            <a:off x="2565400" y="3638550"/>
                            <a:ext cx="60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2" name="AutoShape 229"/>
                        <wps:cNvCnPr>
                          <a:cxnSpLocks noChangeShapeType="1"/>
                        </wps:cNvCnPr>
                        <wps:spPr bwMode="auto">
                          <a:xfrm>
                            <a:off x="2493645" y="3575685"/>
                            <a:ext cx="1212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3" name="AutoShape 230"/>
                        <wps:cNvCnPr>
                          <a:cxnSpLocks noChangeShapeType="1"/>
                        </wps:cNvCnPr>
                        <wps:spPr bwMode="auto">
                          <a:xfrm>
                            <a:off x="2836545" y="3716020"/>
                            <a:ext cx="615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4" name="AutoShape 231"/>
                        <wps:cNvCnPr>
                          <a:cxnSpLocks noChangeShapeType="1"/>
                        </wps:cNvCnPr>
                        <wps:spPr bwMode="auto">
                          <a:xfrm>
                            <a:off x="2720340" y="3810635"/>
                            <a:ext cx="76835" cy="3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5" name="AutoShape 232"/>
                        <wps:cNvCnPr>
                          <a:cxnSpLocks noChangeShapeType="1"/>
                        </wps:cNvCnPr>
                        <wps:spPr bwMode="auto">
                          <a:xfrm>
                            <a:off x="2745740" y="3639185"/>
                            <a:ext cx="609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6" name="AutoShape 233"/>
                        <wps:cNvCnPr>
                          <a:cxnSpLocks noChangeShapeType="1"/>
                        </wps:cNvCnPr>
                        <wps:spPr bwMode="auto">
                          <a:xfrm>
                            <a:off x="2900680" y="3638550"/>
                            <a:ext cx="609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7" name="AutoShape 234"/>
                        <wps:cNvCnPr>
                          <a:cxnSpLocks noChangeShapeType="1"/>
                        </wps:cNvCnPr>
                        <wps:spPr bwMode="auto">
                          <a:xfrm>
                            <a:off x="2713990" y="3577590"/>
                            <a:ext cx="1206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8" name="AutoShape 235"/>
                        <wps:cNvCnPr>
                          <a:cxnSpLocks noChangeShapeType="1"/>
                        </wps:cNvCnPr>
                        <wps:spPr bwMode="auto">
                          <a:xfrm>
                            <a:off x="2910205" y="3577590"/>
                            <a:ext cx="1212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89" name="AutoShape 236"/>
                        <wps:cNvCnPr>
                          <a:cxnSpLocks noChangeShapeType="1"/>
                        </wps:cNvCnPr>
                        <wps:spPr bwMode="auto">
                          <a:xfrm>
                            <a:off x="1532890" y="3489325"/>
                            <a:ext cx="6597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90" name="AutoShape 237"/>
                        <wps:cNvCnPr>
                          <a:cxnSpLocks noChangeShapeType="1"/>
                          <a:stCxn id="667" idx="3"/>
                          <a:endCxn id="557" idx="2"/>
                        </wps:cNvCnPr>
                        <wps:spPr bwMode="auto">
                          <a:xfrm flipV="1">
                            <a:off x="374650" y="581025"/>
                            <a:ext cx="297180" cy="789305"/>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691" name="AutoShape 238"/>
                        <wps:cNvCnPr>
                          <a:cxnSpLocks noChangeShapeType="1"/>
                          <a:stCxn id="702" idx="3"/>
                          <a:endCxn id="566" idx="2"/>
                        </wps:cNvCnPr>
                        <wps:spPr bwMode="auto">
                          <a:xfrm flipV="1">
                            <a:off x="406400" y="593725"/>
                            <a:ext cx="1014730" cy="127635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692" name="AutoShape 239"/>
                        <wps:cNvCnPr>
                          <a:cxnSpLocks noChangeShapeType="1"/>
                          <a:stCxn id="667" idx="3"/>
                          <a:endCxn id="577" idx="2"/>
                        </wps:cNvCnPr>
                        <wps:spPr bwMode="auto">
                          <a:xfrm flipV="1">
                            <a:off x="374650" y="578485"/>
                            <a:ext cx="2973070" cy="791845"/>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693" name="AutoShape 240"/>
                        <wps:cNvCnPr>
                          <a:cxnSpLocks noChangeShapeType="1"/>
                          <a:stCxn id="702" idx="3"/>
                          <a:endCxn id="588" idx="1"/>
                        </wps:cNvCnPr>
                        <wps:spPr bwMode="auto">
                          <a:xfrm flipV="1">
                            <a:off x="406400" y="1367790"/>
                            <a:ext cx="3425190" cy="502285"/>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694" name="Rectangle 241" descr="90%"/>
                        <wps:cNvSpPr>
                          <a:spLocks noChangeArrowheads="1"/>
                        </wps:cNvSpPr>
                        <wps:spPr bwMode="auto">
                          <a:xfrm>
                            <a:off x="60325" y="2058035"/>
                            <a:ext cx="346075" cy="279400"/>
                          </a:xfrm>
                          <a:prstGeom prst="rect">
                            <a:avLst/>
                          </a:prstGeom>
                          <a:pattFill prst="pct90">
                            <a:fgClr>
                              <a:srgbClr val="FFFFFF"/>
                            </a:fgClr>
                            <a:bgClr>
                              <a:srgbClr val="000000"/>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AB07DB" w:rsidRDefault="001A6C2B" w:rsidP="0086573B">
                              <w:pPr>
                                <w:jc w:val="right"/>
                                <w:rPr>
                                  <w:b/>
                                  <w:color w:val="000000"/>
                                  <w:sz w:val="26"/>
                                  <w:szCs w:val="26"/>
                                </w:rPr>
                              </w:pPr>
                              <w:r w:rsidRPr="00AB07DB">
                                <w:rPr>
                                  <w:b/>
                                  <w:color w:val="000000"/>
                                  <w:sz w:val="26"/>
                                  <w:szCs w:val="26"/>
                                </w:rPr>
                                <w:t>3</w:t>
                              </w:r>
                            </w:p>
                          </w:txbxContent>
                        </wps:txbx>
                        <wps:bodyPr rot="0" vert="horz" wrap="square" lIns="91440" tIns="45720" rIns="91440" bIns="45720" anchor="t" anchorCtr="0" upright="1">
                          <a:noAutofit/>
                        </wps:bodyPr>
                      </wps:wsp>
                      <wps:wsp>
                        <wps:cNvPr id="695" name="AutoShape 242"/>
                        <wps:cNvCnPr>
                          <a:cxnSpLocks noChangeShapeType="1"/>
                          <a:stCxn id="694" idx="3"/>
                        </wps:cNvCnPr>
                        <wps:spPr bwMode="auto">
                          <a:xfrm>
                            <a:off x="406400" y="2197735"/>
                            <a:ext cx="587375" cy="635"/>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696" name="Rectangle 243" descr="90%"/>
                        <wps:cNvSpPr>
                          <a:spLocks noChangeArrowheads="1"/>
                        </wps:cNvSpPr>
                        <wps:spPr bwMode="auto">
                          <a:xfrm>
                            <a:off x="60325" y="2321560"/>
                            <a:ext cx="346075" cy="279400"/>
                          </a:xfrm>
                          <a:prstGeom prst="rect">
                            <a:avLst/>
                          </a:prstGeom>
                          <a:pattFill prst="pct90">
                            <a:fgClr>
                              <a:srgbClr val="FFFFFF"/>
                            </a:fgClr>
                            <a:bgClr>
                              <a:srgbClr val="000000"/>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AB07DB" w:rsidRDefault="001A6C2B" w:rsidP="0086573B">
                              <w:pPr>
                                <w:jc w:val="right"/>
                                <w:rPr>
                                  <w:b/>
                                  <w:color w:val="000000"/>
                                  <w:sz w:val="26"/>
                                  <w:szCs w:val="26"/>
                                </w:rPr>
                              </w:pPr>
                              <w:r w:rsidRPr="00AB07DB">
                                <w:rPr>
                                  <w:b/>
                                  <w:color w:val="000000"/>
                                  <w:sz w:val="26"/>
                                  <w:szCs w:val="26"/>
                                </w:rPr>
                                <w:t>4</w:t>
                              </w:r>
                            </w:p>
                          </w:txbxContent>
                        </wps:txbx>
                        <wps:bodyPr rot="0" vert="horz" wrap="square" lIns="91440" tIns="45720" rIns="91440" bIns="45720" anchor="t" anchorCtr="0" upright="1">
                          <a:noAutofit/>
                        </wps:bodyPr>
                      </wps:wsp>
                      <wps:wsp>
                        <wps:cNvPr id="697" name="AutoShape 244"/>
                        <wps:cNvCnPr>
                          <a:cxnSpLocks noChangeShapeType="1"/>
                          <a:stCxn id="696" idx="3"/>
                          <a:endCxn id="611" idx="1"/>
                        </wps:cNvCnPr>
                        <wps:spPr bwMode="auto">
                          <a:xfrm flipV="1">
                            <a:off x="406400" y="2449830"/>
                            <a:ext cx="756285" cy="1143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698" name="Rectangle 245" descr="90%"/>
                        <wps:cNvSpPr>
                          <a:spLocks noChangeArrowheads="1"/>
                        </wps:cNvSpPr>
                        <wps:spPr bwMode="auto">
                          <a:xfrm>
                            <a:off x="79375" y="3096260"/>
                            <a:ext cx="346075" cy="279400"/>
                          </a:xfrm>
                          <a:prstGeom prst="rect">
                            <a:avLst/>
                          </a:prstGeom>
                          <a:pattFill prst="pct90">
                            <a:fgClr>
                              <a:srgbClr val="FFFFFF"/>
                            </a:fgClr>
                            <a:bgClr>
                              <a:srgbClr val="000000"/>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AB07DB" w:rsidRDefault="001A6C2B" w:rsidP="0086573B">
                              <w:pPr>
                                <w:jc w:val="right"/>
                                <w:rPr>
                                  <w:b/>
                                  <w:color w:val="000000"/>
                                  <w:sz w:val="26"/>
                                  <w:szCs w:val="26"/>
                                </w:rPr>
                              </w:pPr>
                              <w:r w:rsidRPr="00AB07DB">
                                <w:rPr>
                                  <w:b/>
                                  <w:color w:val="000000"/>
                                  <w:sz w:val="26"/>
                                  <w:szCs w:val="26"/>
                                </w:rPr>
                                <w:t>5</w:t>
                              </w:r>
                            </w:p>
                          </w:txbxContent>
                        </wps:txbx>
                        <wps:bodyPr rot="0" vert="horz" wrap="square" lIns="91440" tIns="45720" rIns="91440" bIns="45720" anchor="t" anchorCtr="0" upright="1">
                          <a:noAutofit/>
                        </wps:bodyPr>
                      </wps:wsp>
                      <wps:wsp>
                        <wps:cNvPr id="699" name="AutoShape 246"/>
                        <wps:cNvCnPr>
                          <a:cxnSpLocks noChangeShapeType="1"/>
                          <a:stCxn id="698" idx="3"/>
                          <a:endCxn id="602" idx="2"/>
                        </wps:cNvCnPr>
                        <wps:spPr bwMode="auto">
                          <a:xfrm>
                            <a:off x="425450" y="3235960"/>
                            <a:ext cx="1059815" cy="281305"/>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700" name="Rectangle 247" descr="90%"/>
                        <wps:cNvSpPr>
                          <a:spLocks noChangeArrowheads="1"/>
                        </wps:cNvSpPr>
                        <wps:spPr bwMode="auto">
                          <a:xfrm>
                            <a:off x="3796030" y="2904490"/>
                            <a:ext cx="346075" cy="279400"/>
                          </a:xfrm>
                          <a:prstGeom prst="rect">
                            <a:avLst/>
                          </a:prstGeom>
                          <a:pattFill prst="pct90">
                            <a:fgClr>
                              <a:srgbClr val="FFFFFF"/>
                            </a:fgClr>
                            <a:bgClr>
                              <a:srgbClr val="000000"/>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AB07DB" w:rsidRDefault="001A6C2B" w:rsidP="0086573B">
                              <w:pPr>
                                <w:jc w:val="right"/>
                                <w:rPr>
                                  <w:b/>
                                  <w:color w:val="000000"/>
                                  <w:sz w:val="26"/>
                                  <w:szCs w:val="26"/>
                                </w:rPr>
                              </w:pPr>
                              <w:r w:rsidRPr="00AB07DB">
                                <w:rPr>
                                  <w:b/>
                                  <w:color w:val="000000"/>
                                  <w:sz w:val="26"/>
                                  <w:szCs w:val="26"/>
                                </w:rPr>
                                <w:t>6</w:t>
                              </w:r>
                            </w:p>
                          </w:txbxContent>
                        </wps:txbx>
                        <wps:bodyPr rot="0" vert="horz" wrap="square" lIns="91440" tIns="45720" rIns="91440" bIns="45720" anchor="t" anchorCtr="0" upright="1">
                          <a:noAutofit/>
                        </wps:bodyPr>
                      </wps:wsp>
                      <wps:wsp>
                        <wps:cNvPr id="701" name="AutoShape 248"/>
                        <wps:cNvCnPr>
                          <a:cxnSpLocks noChangeShapeType="1"/>
                          <a:endCxn id="670" idx="0"/>
                        </wps:cNvCnPr>
                        <wps:spPr bwMode="auto">
                          <a:xfrm flipH="1">
                            <a:off x="3115310" y="3130550"/>
                            <a:ext cx="824865" cy="495300"/>
                          </a:xfrm>
                          <a:prstGeom prst="straightConnector1">
                            <a:avLst/>
                          </a:prstGeom>
                          <a:noFill/>
                          <a:ln w="9525">
                            <a:solidFill>
                              <a:srgbClr val="BFBFBF"/>
                            </a:solidFill>
                            <a:round/>
                            <a:headEnd/>
                            <a:tailEnd type="triangle" w="med" len="med"/>
                          </a:ln>
                          <a:extLst>
                            <a:ext uri="{909E8E84-426E-40DD-AFC4-6F175D3DCCD1}">
                              <a14:hiddenFill xmlns:a14="http://schemas.microsoft.com/office/drawing/2010/main">
                                <a:noFill/>
                              </a14:hiddenFill>
                            </a:ext>
                          </a:extLst>
                        </wps:spPr>
                        <wps:bodyPr/>
                      </wps:wsp>
                      <wps:wsp>
                        <wps:cNvPr id="702" name="Rectangle 249" descr="90%"/>
                        <wps:cNvSpPr>
                          <a:spLocks noChangeArrowheads="1"/>
                        </wps:cNvSpPr>
                        <wps:spPr bwMode="auto">
                          <a:xfrm>
                            <a:off x="60325" y="1730375"/>
                            <a:ext cx="346075" cy="279400"/>
                          </a:xfrm>
                          <a:prstGeom prst="rect">
                            <a:avLst/>
                          </a:prstGeom>
                          <a:pattFill prst="pct90">
                            <a:fgClr>
                              <a:srgbClr val="FFFFFF"/>
                            </a:fgClr>
                            <a:bgClr>
                              <a:srgbClr val="000000"/>
                            </a:bgClr>
                          </a:patt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AB07DB" w:rsidRDefault="001A6C2B" w:rsidP="0086573B">
                              <w:pPr>
                                <w:jc w:val="right"/>
                                <w:rPr>
                                  <w:b/>
                                  <w:color w:val="000000"/>
                                  <w:sz w:val="26"/>
                                  <w:szCs w:val="26"/>
                                </w:rPr>
                              </w:pPr>
                              <w:r w:rsidRPr="00AB07DB">
                                <w:rPr>
                                  <w:b/>
                                  <w:color w:val="000000"/>
                                  <w:sz w:val="26"/>
                                  <w:szCs w:val="26"/>
                                </w:rPr>
                                <w:t>2</w:t>
                              </w:r>
                            </w:p>
                          </w:txbxContent>
                        </wps:txbx>
                        <wps:bodyPr rot="0" vert="horz" wrap="square" lIns="91440" tIns="45720" rIns="91440" bIns="45720" anchor="t" anchorCtr="0" upright="1">
                          <a:noAutofit/>
                        </wps:bodyPr>
                      </wps:wsp>
                      <wps:wsp>
                        <wps:cNvPr id="703" name="AutoShape 250"/>
                        <wps:cNvCnPr>
                          <a:cxnSpLocks noChangeShapeType="1"/>
                        </wps:cNvCnPr>
                        <wps:spPr bwMode="auto">
                          <a:xfrm>
                            <a:off x="2907030" y="397129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4" name="Text Box 251"/>
                        <wps:cNvSpPr txBox="1">
                          <a:spLocks noChangeArrowheads="1"/>
                        </wps:cNvSpPr>
                        <wps:spPr bwMode="auto">
                          <a:xfrm>
                            <a:off x="1080135" y="405955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5E390E" w:rsidRDefault="001A6C2B" w:rsidP="0086573B">
                              <w:pPr>
                                <w:jc w:val="center"/>
                              </w:pPr>
                              <w:r w:rsidRPr="005E390E">
                                <w:t>Черновая              медь</w:t>
                              </w:r>
                            </w:p>
                          </w:txbxContent>
                        </wps:txbx>
                        <wps:bodyPr rot="0" vert="horz" wrap="square" lIns="91440" tIns="45720" rIns="91440" bIns="45720" anchor="t" anchorCtr="0" upright="1">
                          <a:noAutofit/>
                        </wps:bodyPr>
                      </wps:wsp>
                      <wps:wsp>
                        <wps:cNvPr id="705" name="Text Box 252"/>
                        <wps:cNvSpPr txBox="1">
                          <a:spLocks noChangeArrowheads="1"/>
                        </wps:cNvSpPr>
                        <wps:spPr bwMode="auto">
                          <a:xfrm>
                            <a:off x="2231390" y="4199890"/>
                            <a:ext cx="11906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87694D" w:rsidRDefault="001A6C2B" w:rsidP="0086573B">
                              <w:pPr>
                                <w:jc w:val="center"/>
                              </w:pPr>
                            </w:p>
                          </w:txbxContent>
                        </wps:txbx>
                        <wps:bodyPr rot="0" vert="horz" wrap="square" lIns="91440" tIns="45720" rIns="91440" bIns="45720" anchor="t" anchorCtr="0" upright="1">
                          <a:noAutofit/>
                        </wps:bodyPr>
                      </wps:wsp>
                      <wps:wsp>
                        <wps:cNvPr id="706" name="Text Box 253"/>
                        <wps:cNvSpPr txBox="1">
                          <a:spLocks noChangeArrowheads="1"/>
                        </wps:cNvSpPr>
                        <wps:spPr bwMode="auto">
                          <a:xfrm>
                            <a:off x="1076960" y="4518660"/>
                            <a:ext cx="1190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5E390E" w:rsidRDefault="001A6C2B" w:rsidP="0086573B">
                              <w:pPr>
                                <w:jc w:val="center"/>
                              </w:pPr>
                              <w:r>
                                <w:t>Рафинирование</w:t>
                              </w:r>
                            </w:p>
                          </w:txbxContent>
                        </wps:txbx>
                        <wps:bodyPr rot="0" vert="horz" wrap="square" lIns="91440" tIns="45720" rIns="91440" bIns="45720" anchor="t" anchorCtr="0" upright="1">
                          <a:noAutofit/>
                        </wps:bodyPr>
                      </wps:wsp>
                      <wps:wsp>
                        <wps:cNvPr id="707" name="Text Box 254"/>
                        <wps:cNvSpPr txBox="1">
                          <a:spLocks noChangeArrowheads="1"/>
                        </wps:cNvSpPr>
                        <wps:spPr bwMode="auto">
                          <a:xfrm>
                            <a:off x="2268220" y="4152265"/>
                            <a:ext cx="1259205"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5E390E" w:rsidRDefault="001A6C2B" w:rsidP="0086573B">
                              <w:pPr>
                                <w:jc w:val="center"/>
                              </w:pPr>
                              <w:r>
                                <w:t>Восстановленный в 2 этапа конверторный шлак в отражательную печь</w:t>
                              </w:r>
                            </w:p>
                          </w:txbxContent>
                        </wps:txbx>
                        <wps:bodyPr rot="0" vert="horz" wrap="square" lIns="91440" tIns="45720" rIns="91440" bIns="45720" anchor="t" anchorCtr="0" upright="1">
                          <a:noAutofit/>
                        </wps:bodyPr>
                      </wps:wsp>
                      <wps:wsp>
                        <wps:cNvPr id="708" name="Text Box 255"/>
                        <wps:cNvSpPr txBox="1">
                          <a:spLocks noChangeArrowheads="1"/>
                        </wps:cNvSpPr>
                        <wps:spPr bwMode="auto">
                          <a:xfrm>
                            <a:off x="1080135" y="4839335"/>
                            <a:ext cx="119062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5E390E" w:rsidRDefault="001A6C2B" w:rsidP="0086573B">
                              <w:pPr>
                                <w:jc w:val="center"/>
                              </w:pPr>
                              <w:r>
                                <w:t>Медь</w:t>
                              </w:r>
                            </w:p>
                          </w:txbxContent>
                        </wps:txbx>
                        <wps:bodyPr rot="0" vert="horz" wrap="square" lIns="91440" tIns="45720" rIns="91440" bIns="45720" anchor="t" anchorCtr="0" upright="1">
                          <a:noAutofit/>
                        </wps:bodyPr>
                      </wps:wsp>
                      <wps:wsp>
                        <wps:cNvPr id="709" name="Text Box 256"/>
                        <wps:cNvSpPr txBox="1">
                          <a:spLocks noChangeArrowheads="1"/>
                        </wps:cNvSpPr>
                        <wps:spPr bwMode="auto">
                          <a:xfrm>
                            <a:off x="4452620" y="12700"/>
                            <a:ext cx="2632710" cy="583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Default="001A6C2B" w:rsidP="0086573B">
                              <w:pPr>
                                <w:ind w:firstLine="284"/>
                              </w:pPr>
                            </w:p>
                            <w:p w:rsidR="001A6C2B" w:rsidRPr="00C415EC" w:rsidRDefault="001A6C2B" w:rsidP="0044289C">
                              <w:pPr>
                                <w:pStyle w:val="ad"/>
                                <w:numPr>
                                  <w:ilvl w:val="0"/>
                                  <w:numId w:val="4"/>
                                </w:numPr>
                                <w:spacing w:before="240" w:after="240"/>
                                <w:jc w:val="both"/>
                              </w:pPr>
                              <w:r w:rsidRPr="00C415EC">
                                <w:t>Бункера для флюсовых материалов.</w:t>
                              </w: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Дополнительные бункера с ленточным конвейером для клинкера используемый в качестве восстановителя конверторного шлака и сырья благородный металлов.</w:t>
                              </w:r>
                            </w:p>
                            <w:p w:rsidR="001A6C2B" w:rsidRPr="00C415EC" w:rsidRDefault="001A6C2B" w:rsidP="0086573B">
                              <w:pPr>
                                <w:pStyle w:val="ad"/>
                              </w:pP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 xml:space="preserve">Конвертор, 80 тонн. </w:t>
                              </w: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Загруженный клинкер на ванну расплава конверторного шлака.</w:t>
                              </w:r>
                            </w:p>
                            <w:p w:rsidR="001A6C2B" w:rsidRPr="00C415EC" w:rsidRDefault="001A6C2B" w:rsidP="0086573B">
                              <w:pPr>
                                <w:pStyle w:val="ad"/>
                              </w:pP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Ковш с черновой медью.</w:t>
                              </w: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 xml:space="preserve">Ковш с восстановленным в 2 этапа конверторным шлаком заливается в отражательную печь. </w:t>
                              </w:r>
                            </w:p>
                          </w:txbxContent>
                        </wps:txbx>
                        <wps:bodyPr rot="0" vert="horz" wrap="square" lIns="91440" tIns="45720" rIns="91440" bIns="45720" anchor="t" anchorCtr="0" upright="1">
                          <a:noAutofit/>
                        </wps:bodyPr>
                      </wps:wsp>
                      <wps:wsp>
                        <wps:cNvPr id="710" name="AutoShape 257"/>
                        <wps:cNvSpPr>
                          <a:spLocks noChangeAspect="1" noChangeArrowheads="1"/>
                        </wps:cNvSpPr>
                        <wps:spPr bwMode="auto">
                          <a:xfrm rot="5400000">
                            <a:off x="2115185" y="1523365"/>
                            <a:ext cx="245110" cy="916305"/>
                          </a:xfrm>
                          <a:prstGeom prst="flowChartDelay">
                            <a:avLst/>
                          </a:prstGeom>
                          <a:gradFill rotWithShape="0">
                            <a:gsLst>
                              <a:gs pos="0">
                                <a:srgbClr val="7F7F7F"/>
                              </a:gs>
                              <a:gs pos="100000">
                                <a:srgbClr val="FFFFFF"/>
                              </a:gs>
                            </a:gsLst>
                            <a:lin ang="5400000" scaled="1"/>
                          </a:gradFill>
                          <a:ln w="9525">
                            <a:solidFill>
                              <a:srgbClr val="7F7F7F"/>
                            </a:solidFill>
                            <a:miter lim="800000"/>
                            <a:headEnd/>
                            <a:tailEnd/>
                          </a:ln>
                        </wps:spPr>
                        <wps:bodyPr rot="0" vert="horz" wrap="square" lIns="91440" tIns="45720" rIns="91440" bIns="45720" anchor="t" anchorCtr="0" upright="1">
                          <a:noAutofit/>
                        </wps:bodyPr>
                      </wps:wsp>
                      <wps:wsp>
                        <wps:cNvPr id="711" name="Rectangle 258"/>
                        <wps:cNvSpPr>
                          <a:spLocks noChangeArrowheads="1"/>
                        </wps:cNvSpPr>
                        <wps:spPr bwMode="auto">
                          <a:xfrm>
                            <a:off x="1786255" y="1914525"/>
                            <a:ext cx="916305" cy="1422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12" name="Rectangle 259" descr="90%"/>
                        <wps:cNvSpPr>
                          <a:spLocks noChangeArrowheads="1"/>
                        </wps:cNvSpPr>
                        <wps:spPr bwMode="auto">
                          <a:xfrm>
                            <a:off x="434340" y="5523865"/>
                            <a:ext cx="1158240" cy="76200"/>
                          </a:xfrm>
                          <a:prstGeom prst="rect">
                            <a:avLst/>
                          </a:prstGeom>
                          <a:pattFill prst="pct90">
                            <a:fgClr>
                              <a:srgbClr val="7F7F7F"/>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wps:wsp>
                        <wps:cNvPr id="713" name="Rectangle 260" descr="90%"/>
                        <wps:cNvSpPr>
                          <a:spLocks noChangeArrowheads="1"/>
                        </wps:cNvSpPr>
                        <wps:spPr bwMode="auto">
                          <a:xfrm>
                            <a:off x="434340" y="5723890"/>
                            <a:ext cx="1158240" cy="76200"/>
                          </a:xfrm>
                          <a:prstGeom prst="rect">
                            <a:avLst/>
                          </a:prstGeom>
                          <a:pattFill prst="pct90">
                            <a:fgClr>
                              <a:srgbClr val="FFFF00"/>
                            </a:fgClr>
                            <a:bgClr>
                              <a:srgbClr val="000000"/>
                            </a:bgClr>
                          </a:pattFill>
                          <a:ln w="9525">
                            <a:solidFill>
                              <a:srgbClr val="000000"/>
                            </a:solidFill>
                            <a:miter lim="800000"/>
                            <a:headEnd/>
                            <a:tailEnd/>
                          </a:ln>
                        </wps:spPr>
                        <wps:bodyPr rot="0" vert="horz" wrap="square" lIns="91440" tIns="45720" rIns="91440" bIns="45720" anchor="t" anchorCtr="0" upright="1">
                          <a:noAutofit/>
                        </wps:bodyPr>
                      </wps:wsp>
                      <wps:wsp>
                        <wps:cNvPr id="714" name="Text Box 261"/>
                        <wps:cNvSpPr txBox="1">
                          <a:spLocks noChangeArrowheads="1"/>
                        </wps:cNvSpPr>
                        <wps:spPr bwMode="auto">
                          <a:xfrm>
                            <a:off x="1248410" y="5428615"/>
                            <a:ext cx="250507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5E390E" w:rsidRDefault="001A6C2B" w:rsidP="0086573B">
                              <w:pPr>
                                <w:jc w:val="center"/>
                              </w:pPr>
                              <w:r>
                                <w:t>- действующая технология</w:t>
                              </w:r>
                            </w:p>
                          </w:txbxContent>
                        </wps:txbx>
                        <wps:bodyPr rot="0" vert="horz" wrap="square" lIns="91440" tIns="45720" rIns="91440" bIns="45720" anchor="t" anchorCtr="0" upright="1">
                          <a:noAutofit/>
                        </wps:bodyPr>
                      </wps:wsp>
                      <wps:wsp>
                        <wps:cNvPr id="715" name="AutoShape 262"/>
                        <wps:cNvCnPr>
                          <a:cxnSpLocks noChangeShapeType="1"/>
                        </wps:cNvCnPr>
                        <wps:spPr bwMode="auto">
                          <a:xfrm>
                            <a:off x="1673225" y="3968115"/>
                            <a:ext cx="63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6" name="AutoShape 263"/>
                        <wps:cNvCnPr>
                          <a:cxnSpLocks noChangeShapeType="1"/>
                        </wps:cNvCnPr>
                        <wps:spPr bwMode="auto">
                          <a:xfrm>
                            <a:off x="1674495" y="4401185"/>
                            <a:ext cx="63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17" name="AutoShape 264"/>
                        <wps:cNvCnPr>
                          <a:cxnSpLocks noChangeShapeType="1"/>
                        </wps:cNvCnPr>
                        <wps:spPr bwMode="auto">
                          <a:xfrm>
                            <a:off x="1675765" y="4726305"/>
                            <a:ext cx="635"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110DD8B2" id="Полотно 95" o:spid="_x0000_s1029" editas="canvas" style="width:766.4pt;height:460.35pt;mso-position-horizontal-relative:char;mso-position-vertical-relative:line" coordsize="97332,58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97332;height:58464;visibility:visible;mso-wrap-style:square">
                  <v:fill o:detectmouseclick="t"/>
                  <v:path o:connecttype="none"/>
                </v:shape>
                <v:shape id="AutoShape 97" o:spid="_x0000_s1031" style="position:absolute;left:19634;top:39179;width:1136;height:552;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" path="m,l2964,21600r15672,l21600,,,xe" strokecolor="#bfbfbf">
                  <v:fill color2="#c8c8c8" rotate="t" focus="100%" type="gradient"/>
                  <v:stroke joinstyle="miter"/>
                  <v:path o:connecttype="custom" o:connectlocs="105866,27623;56833,55245;7799,27623;56833,0" o:connectangles="0,0,0,0" textboxrect="3282,3282,18318,18318"/>
                  <o:lock v:ext="edit" aspectratio="t"/>
                </v:shape>
                <v:shape id="AutoShape 98" o:spid="_x0000_s1032" style="position:absolute;left:16649;top:39141;width:1131;height:55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" path="m,l2964,21600r15672,l21600,,,xe" strokecolor="#bfbfbf">
                  <v:fill color2="#c8c8c8" rotate="t" focus="100%" type="gradient"/>
                  <v:stroke joinstyle="miter"/>
                  <v:path o:connecttype="custom" o:connectlocs="105275,27940;56515,55880;7755,27940;56515,0" o:connectangles="0,0,0,0" textboxrect="3282,3282,18318,18318"/>
                  <o:lock v:ext="edit" aspectratio="t"/>
                </v:shape>
                <v:rect id="Rectangle 99" o:spid="_x0000_s1033" style="position:absolute;left:33261;top:18592;width:1562;height:11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" fillcolor="#b0b0b0">
                  <v:fill rotate="t" focus="50%" type="gradient"/>
                </v:rect>
                <v:rect id="Rectangle 100" o:spid="_x0000_s1034" style="position:absolute;left:11595;top:19265;width:21691;height:9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" fillcolor="#bcbcbc">
                  <v:fill rotate="t" focus="50%" type="gradient"/>
                  <o:lock v:ext="edit" aspectratio="t"/>
                </v:rect>
                <v:rect id="Rectangle 101" o:spid="_x0000_s1035" style="position:absolute;left:15697;top:18592;width:13366;height:5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">
                  <v:fill color2="#b6b6b6" rotate="t" focus="100%" type="gradient"/>
                  <v:shadow offset="1pt,0"/>
                  <o:lock v:ext="edit" aspectratio="t"/>
                </v:rect>
                <v:group id="Group 102" o:spid="_x0000_s1036" style="position:absolute;left:5803;top:101;width:5404;height:7569" coordorigin="2137,843" coordsize="211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o:lock v:ext="edit" aspectratio="t"/>
                  <v:rect id="Rectangle 103" o:spid="_x0000_s1037" style="position:absolute;left:2137;top:843;width:2115;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" fillcolor="#c8c8c8" strokecolor="#7f7f7f">
                    <v:fill rotate="t" angle="90" focus="50%" type="gradient"/>
                    <o:lock v:ext="edit" aspectratio="t"/>
                  </v:rect>
                  <v:shape id="AutoShape 104" o:spid="_x0000_s1038" style="position:absolute;left:2137;top:2337;width:2115;height:14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" path="m,l7312,21600r6976,l21600,,,xe" fillcolor="#c8c8c8" strokecolor="#7f7f7f">
                    <v:fill rotate="t" angle="90" focus="50%" type="gradient"/>
                    <v:stroke joinstyle="miter"/>
                    <v:path o:connecttype="custom" o:connectlocs="1757,722;1058,1443;358,722;1058,0" o:connectangles="0,0,0,0" textboxrect="5454,5449,16146,16151"/>
                    <o:lock v:ext="edit" aspectratio="t"/>
                  </v:shape>
                </v:group>
                <v:group id="Group 105" o:spid="_x0000_s1039" style="position:absolute;left:7410;top:8185;width:5169;height:2419" coordorigin="2697,3992" coordsize="161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o:lock v:ext="edit" aspectratio="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AutoShape 106" o:spid="_x0000_s1040" type="#_x0000_t7" style="position:absolute;left:2737;top:4277;width:1477;height: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" adj="15881">
                    <o:lock v:ext="edit" aspectratio="t"/>
                  </v:shape>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AutoShape 107" o:spid="_x0000_s1041" type="#_x0000_t133" alt="Штриховой диагональный 2" style="position:absolute;left:3788;top:4456;width:522;height:2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" fillcolor="black">
                    <v:fill r:id="rId46" o:title="" type="pattern"/>
                    <o:lock v:ext="edit" aspectratio="t"/>
                  </v:shape>
                  <v:shape id="AutoShape 108" o:spid="_x0000_s1042" type="#_x0000_t133" alt="Штриховой диагональный 2" style="position:absolute;left:2697;top:4000;width:522;height:2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" fillcolor="black">
                    <v:fill r:id="rId46" o:title="" type="pattern"/>
                    <o:lock v:ext="edit" aspectratio="t"/>
                  </v:shape>
                  <v:shape id="AutoShape 109" o:spid="_x0000_s1043" type="#_x0000_t7" alt="Штриховой диагональный 1" style="position:absolute;left:2775;top:3992;width:1477;height: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" adj="15881" fillcolor="black">
                    <v:fill r:id="rId47" o:title="" type="pattern"/>
                    <o:lock v:ext="edit" aspectratio="t"/>
                  </v:shape>
                </v:group>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110" o:spid="_x0000_s1044" type="#_x0000_t22" style="position:absolute;left:14776;top:11163;width:769;height:6953;rotation:-34457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" adj="820" fillcolor="#c2c2c2" strokecolor="#7f7f7f">
                  <v:fill rotate="t" angle="90" focus="50%" type="gradient"/>
                  <o:lock v:ext="edit" aspectratio="t"/>
                </v:shape>
                <v:group id="Group 111" o:spid="_x0000_s1045" style="position:absolute;left:13309;top:101;width:5328;height:7734" coordorigin="2137,843" coordsize="211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o:lock v:ext="edit" aspectratio="t"/>
                  <v:rect id="Rectangle 112" o:spid="_x0000_s1046" alt="90%" style="position:absolute;left:2137;top:843;width:2115;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" fillcolor="yellow" strokecolor="#e36c0a">
                    <v:fill r:id="rId48" o:title="" color2="black" type="pattern"/>
                    <o:lock v:ext="edit" aspectratio="t"/>
                  </v:rect>
                  <v:shape id="AutoShape 113" o:spid="_x0000_s1047" alt="90%" style="position:absolute;left:2137;top:2337;width:2115;height:14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" path="m,l7312,21600r6976,l21600,,,xe" fillcolor="yellow" strokecolor="#e36c0a">
                    <v:fill r:id="rId48" o:title="" color2="black" type="pattern"/>
                    <v:stroke joinstyle="miter"/>
                    <v:path o:connecttype="custom" o:connectlocs="1757,722;1058,1443;358,722;1058,0" o:connectangles="0,0,0,0" textboxrect="5454,5449,16146,16151"/>
                    <o:lock v:ext="edit" aspectratio="t"/>
                  </v:shape>
                </v:group>
                <v:group id="Group 114" o:spid="_x0000_s1048" style="position:absolute;left:12934;top:8470;width:3893;height:1924;flip:x" coordorigin="2697,3992" coordsize="161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">
                  <o:lock v:ext="edit" aspectratio="t"/>
                  <v:shape id="AutoShape 115" o:spid="_x0000_s1049" type="#_x0000_t7" alt="90%" style="position:absolute;left:2737;top:4277;width:1477;height: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" adj="15881" fillcolor="#ffc000" strokecolor="#f79646">
                    <v:fill r:id="rId48" o:title="" color2="black" type="pattern"/>
                    <o:lock v:ext="edit" aspectratio="t"/>
                  </v:shape>
                  <v:shape id="AutoShape 116" o:spid="_x0000_s1050" type="#_x0000_t133" alt="90%" style="position:absolute;left:3788;top:4456;width:522;height:2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" fillcolor="#ffc000">
                    <v:fill r:id="rId48" o:title="" color2="black" type="pattern"/>
                    <o:lock v:ext="edit" aspectratio="t"/>
                  </v:shape>
                  <v:shape id="AutoShape 117" o:spid="_x0000_s1051" type="#_x0000_t133" alt="90%" style="position:absolute;left:2697;top:4000;width:522;height:2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" fillcolor="#ffc000">
                    <v:fill r:id="rId48" o:title="" color2="black" type="pattern"/>
                    <o:lock v:ext="edit" aspectratio="t"/>
                  </v:shape>
                  <v:shape id="AutoShape 118" o:spid="_x0000_s1052" type="#_x0000_t7" alt="90%" style="position:absolute;left:2775;top:3992;width:1477;height: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" adj="15881" fillcolor="#ffc000" strokecolor="#f79646">
                    <v:fill r:id="rId48" o:title="" color2="black" type="pattern"/>
                    <o:lock v:ext="edit" aspectratio="t"/>
                  </v:shape>
                </v:group>
                <v:shape id="AutoShape 119" o:spid="_x0000_s1053" style="position:absolute;left:11525;top:11150;width:2654;height:1727;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" path="m,l6130,21600r9340,l21600,,,xe" fillcolor="#c2c2c2" strokecolor="#7f7f7f">
                  <v:fill rotate="t" angle="90" focus="50%" type="gradient"/>
                  <v:stroke joinstyle="miter"/>
                  <v:path o:connecttype="custom" o:connectlocs="227766,86360;132715,172720;37664,86360;132715,0" o:connectangles="0,0,0,0" textboxrect="4865,4865,16735,16735"/>
                  <o:lock v:ext="edit" aspectratio="t"/>
                </v:shape>
                <v:shape id="Text Box 120" o:spid="_x0000_s1054" type="#_x0000_t202" style="position:absolute;left:6159;top:101;width:4686;height:4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" filled="f" stroked="f">
                  <o:lock v:ext="edit" aspectratio="t"/>
                  <v:textbox>
                    <w:txbxContent>
                      <w:p w:rsidR="001A6C2B" w:rsidRPr="00D164C9" w:rsidRDefault="001A6C2B" w:rsidP="0086573B">
                        <w:pPr>
                          <w:ind w:left="-142" w:right="-222"/>
                          <w:jc w:val="center"/>
                          <w:rPr>
                            <w:b/>
                            <w:sz w:val="16"/>
                            <w:szCs w:val="16"/>
                          </w:rPr>
                        </w:pPr>
                        <w:r w:rsidRPr="00D164C9">
                          <w:rPr>
                            <w:b/>
                            <w:sz w:val="16"/>
                            <w:szCs w:val="16"/>
                          </w:rPr>
                          <w:t>Кварцевая руда</w:t>
                        </w:r>
                      </w:p>
                      <w:p w:rsidR="001A6C2B" w:rsidRPr="00D164C9" w:rsidRDefault="001A6C2B" w:rsidP="0086573B">
                        <w:pPr>
                          <w:jc w:val="center"/>
                          <w:rPr>
                            <w:b/>
                            <w:sz w:val="16"/>
                            <w:szCs w:val="16"/>
                            <w:lang w:val="en-US"/>
                          </w:rPr>
                        </w:pPr>
                        <w:r w:rsidRPr="00D164C9">
                          <w:rPr>
                            <w:b/>
                            <w:sz w:val="16"/>
                            <w:szCs w:val="16"/>
                            <w:lang w:val="en-US"/>
                          </w:rPr>
                          <w:t>SiO₂</w:t>
                        </w:r>
                      </w:p>
                    </w:txbxContent>
                  </v:textbox>
                </v:shape>
                <v:shape id="Text Box 121" o:spid="_x0000_s1055" type="#_x0000_t202" style="position:absolute;left:13550;top:127;width:4877;height:4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" fillcolor="yellow" stroked="f">
                  <o:lock v:ext="edit" aspectratio="t"/>
                  <v:textbox>
                    <w:txbxContent>
                      <w:p w:rsidR="001A6C2B" w:rsidRPr="00D164C9" w:rsidRDefault="001A6C2B" w:rsidP="0086573B">
                        <w:pPr>
                          <w:ind w:left="-142" w:right="-222"/>
                          <w:jc w:val="center"/>
                          <w:rPr>
                            <w:b/>
                            <w:sz w:val="16"/>
                            <w:szCs w:val="16"/>
                          </w:rPr>
                        </w:pPr>
                        <w:r w:rsidRPr="00D164C9">
                          <w:rPr>
                            <w:b/>
                            <w:sz w:val="16"/>
                            <w:szCs w:val="16"/>
                          </w:rPr>
                          <w:t>Клинкер</w:t>
                        </w:r>
                      </w:p>
                      <w:p w:rsidR="001A6C2B" w:rsidRPr="00D164C9" w:rsidRDefault="001A6C2B" w:rsidP="0086573B">
                        <w:pPr>
                          <w:ind w:left="-142" w:right="-222"/>
                          <w:jc w:val="center"/>
                          <w:rPr>
                            <w:b/>
                            <w:sz w:val="16"/>
                            <w:szCs w:val="16"/>
                          </w:rPr>
                        </w:pPr>
                        <w:r w:rsidRPr="00D164C9">
                          <w:rPr>
                            <w:b/>
                            <w:sz w:val="16"/>
                            <w:szCs w:val="16"/>
                          </w:rPr>
                          <w:t>Cu 3÷4%;</w:t>
                        </w:r>
                      </w:p>
                      <w:p w:rsidR="001A6C2B" w:rsidRPr="00D164C9" w:rsidRDefault="001A6C2B" w:rsidP="0086573B">
                        <w:pPr>
                          <w:ind w:left="-182" w:right="-224"/>
                          <w:jc w:val="center"/>
                          <w:rPr>
                            <w:b/>
                            <w:sz w:val="16"/>
                            <w:szCs w:val="16"/>
                          </w:rPr>
                        </w:pPr>
                        <w:r w:rsidRPr="00D164C9">
                          <w:rPr>
                            <w:b/>
                            <w:sz w:val="16"/>
                            <w:szCs w:val="16"/>
                            <w:lang w:val="en-US"/>
                          </w:rPr>
                          <w:t>C</w:t>
                        </w:r>
                        <w:r w:rsidRPr="00D164C9">
                          <w:rPr>
                            <w:b/>
                            <w:sz w:val="16"/>
                            <w:szCs w:val="16"/>
                          </w:rPr>
                          <w:t xml:space="preserve"> 20÷28%;</w:t>
                        </w:r>
                      </w:p>
                      <w:p w:rsidR="001A6C2B" w:rsidRPr="00D164C9" w:rsidRDefault="001A6C2B" w:rsidP="0086573B">
                        <w:pPr>
                          <w:ind w:left="-182" w:right="-224"/>
                          <w:jc w:val="center"/>
                          <w:rPr>
                            <w:b/>
                            <w:sz w:val="16"/>
                            <w:szCs w:val="16"/>
                          </w:rPr>
                        </w:pPr>
                        <w:r w:rsidRPr="00D164C9">
                          <w:rPr>
                            <w:b/>
                            <w:sz w:val="16"/>
                            <w:szCs w:val="16"/>
                            <w:lang w:val="en-US"/>
                          </w:rPr>
                          <w:t>Au</w:t>
                        </w:r>
                        <w:r w:rsidRPr="00D164C9">
                          <w:rPr>
                            <w:b/>
                            <w:sz w:val="16"/>
                            <w:szCs w:val="16"/>
                          </w:rPr>
                          <w:t xml:space="preserve">; </w:t>
                        </w:r>
                        <w:r w:rsidRPr="00D164C9">
                          <w:rPr>
                            <w:b/>
                            <w:sz w:val="16"/>
                            <w:szCs w:val="16"/>
                            <w:lang w:val="en-US"/>
                          </w:rPr>
                          <w:t>Ag</w:t>
                        </w:r>
                      </w:p>
                      <w:p w:rsidR="001A6C2B" w:rsidRPr="00D164C9" w:rsidRDefault="001A6C2B" w:rsidP="0086573B">
                        <w:pPr>
                          <w:jc w:val="center"/>
                          <w:rPr>
                            <w:b/>
                            <w:sz w:val="16"/>
                            <w:szCs w:val="16"/>
                          </w:rPr>
                        </w:pPr>
                      </w:p>
                    </w:txbxContent>
                  </v:textbox>
                </v:shape>
                <v:group id="Group 122" o:spid="_x0000_s1056" style="position:absolute;left:32562;top:76;width:5411;height:7569" coordorigin="2137,843" coordsize="211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">
                  <o:lock v:ext="edit" aspectratio="t"/>
                  <v:rect id="Rectangle 123" o:spid="_x0000_s1057" style="position:absolute;left:2137;top:843;width:2115;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" fillcolor="#c8c8c8" strokecolor="#7f7f7f">
                    <v:fill rotate="t" angle="90" focus="50%" type="gradient"/>
                    <o:lock v:ext="edit" aspectratio="t"/>
                  </v:rect>
                  <v:shape id="AutoShape 124" o:spid="_x0000_s1058" style="position:absolute;left:2137;top:2337;width:2115;height:14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" path="m,l7312,21600r6976,l21600,,,xe" fillcolor="#c8c8c8" strokecolor="#7f7f7f">
                    <v:fill rotate="t" angle="90" focus="50%" type="gradient"/>
                    <v:stroke joinstyle="miter"/>
                    <v:path o:connecttype="custom" o:connectlocs="1757,722;1058,1443;358,722;1058,0" o:connectangles="0,0,0,0" textboxrect="5454,5449,16146,16151"/>
                    <o:lock v:ext="edit" aspectratio="t"/>
                  </v:shape>
                </v:group>
                <v:group id="Group 125" o:spid="_x0000_s1059" style="position:absolute;left:32327;top:8210;width:4915;height:2419;flip:x" coordorigin="2697,3992" coordsize="161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">
                  <o:lock v:ext="edit" aspectratio="t"/>
                  <v:shape id="AutoShape 126" o:spid="_x0000_s1060" type="#_x0000_t7" style="position:absolute;left:2737;top:4277;width:1477;height: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" adj="15881">
                    <o:lock v:ext="edit" aspectratio="t"/>
                  </v:shape>
                  <v:shape id="AutoShape 127" o:spid="_x0000_s1061" type="#_x0000_t133" alt="Штриховой диагональный 2" style="position:absolute;left:3788;top:4456;width:522;height:2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" fillcolor="black">
                    <v:fill r:id="rId46" o:title="" type="pattern"/>
                    <o:lock v:ext="edit" aspectratio="t"/>
                  </v:shape>
                  <v:shape id="AutoShape 128" o:spid="_x0000_s1062" type="#_x0000_t133" alt="Штриховой диагональный 2" style="position:absolute;left:2697;top:4000;width:522;height:2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" fillcolor="black">
                    <v:fill r:id="rId46" o:title="" type="pattern"/>
                    <o:lock v:ext="edit" aspectratio="t"/>
                  </v:shape>
                  <v:shape id="AutoShape 129" o:spid="_x0000_s1063" type="#_x0000_t7" alt="Штриховой диагональный 1" style="position:absolute;left:2775;top:3992;width:1477;height: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" adj="15881" fillcolor="black">
                    <v:fill r:id="rId47" o:title="" type="pattern"/>
                    <o:lock v:ext="edit" aspectratio="t"/>
                  </v:shape>
                </v:group>
                <v:group id="Group 130" o:spid="_x0000_s1064" style="position:absolute;left:25914;top:11125;width:7271;height:3873;flip:x" coordorigin="11097,5868" coordsize="1999,1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">
                  <o:lock v:ext="edit" aspectratio="t"/>
                  <v:shape id="AutoShape 131" o:spid="_x0000_s1065" type="#_x0000_t22" style="position:absolute;left:12012;top:5865;width:214;height:1954;rotation:-344576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" adj="820" fillcolor="#c2c2c2" strokecolor="#7f7f7f">
                    <v:fill rotate="t" angle="90" focus="50%" type="gradient"/>
                    <o:lock v:ext="edit" aspectratio="t"/>
                  </v:shape>
                  <v:shape id="AutoShape 132" o:spid="_x0000_s1066" style="position:absolute;left:11097;top:5868;width:748;height:48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" path="m,l6130,21600r9340,l21600,,,xe" fillcolor="#c2c2c2" strokecolor="#7f7f7f">
                    <v:fill rotate="t" angle="90" focus="50%" type="gradient"/>
                    <v:stroke joinstyle="miter"/>
                    <v:path o:connecttype="custom" o:connectlocs="642,241;374,483;106,241;374,0" o:connectangles="0,0,0,0" textboxrect="4851,4875,16749,16725"/>
                    <o:lock v:ext="edit" aspectratio="t"/>
                  </v:shape>
                </v:group>
                <v:shape id="Text Box 133" o:spid="_x0000_s1067" type="#_x0000_t202" style="position:absolute;left:32918;top:76;width:4686;height:4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" filled="f" stroked="f">
                  <o:lock v:ext="edit" aspectratio="t"/>
                  <v:textbox>
                    <w:txbxContent>
                      <w:p w:rsidR="001A6C2B" w:rsidRPr="00D164C9" w:rsidRDefault="001A6C2B" w:rsidP="0086573B">
                        <w:pPr>
                          <w:ind w:left="-142" w:right="-223"/>
                          <w:jc w:val="center"/>
                          <w:rPr>
                            <w:b/>
                            <w:sz w:val="16"/>
                            <w:szCs w:val="16"/>
                          </w:rPr>
                        </w:pPr>
                        <w:r w:rsidRPr="00D164C9">
                          <w:rPr>
                            <w:b/>
                            <w:sz w:val="16"/>
                            <w:szCs w:val="16"/>
                          </w:rPr>
                          <w:t>Кварцевая руда</w:t>
                        </w:r>
                      </w:p>
                      <w:p w:rsidR="001A6C2B" w:rsidRDefault="001A6C2B" w:rsidP="0086573B">
                        <w:pPr>
                          <w:jc w:val="center"/>
                          <w:rPr>
                            <w:b/>
                            <w:sz w:val="16"/>
                            <w:szCs w:val="16"/>
                          </w:rPr>
                        </w:pPr>
                        <w:r w:rsidRPr="00D164C9">
                          <w:rPr>
                            <w:b/>
                            <w:sz w:val="16"/>
                            <w:szCs w:val="16"/>
                            <w:lang w:val="en-US"/>
                          </w:rPr>
                          <w:t>SiO₂</w:t>
                        </w:r>
                      </w:p>
                      <w:p w:rsidR="001A6C2B" w:rsidRPr="00D164C9" w:rsidRDefault="001A6C2B" w:rsidP="0086573B">
                        <w:pPr>
                          <w:jc w:val="center"/>
                          <w:rPr>
                            <w:b/>
                            <w:sz w:val="16"/>
                            <w:szCs w:val="16"/>
                          </w:rPr>
                        </w:pPr>
                      </w:p>
                    </w:txbxContent>
                  </v:textbox>
                </v:shape>
                <v:group id="Group 134" o:spid="_x0000_s1068" style="position:absolute;left:38315;top:11684;width:5176;height:7727" coordorigin="2137,843" coordsize="2115,2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">
                  <o:lock v:ext="edit" aspectratio="t"/>
                  <v:rect id="Rectangle 135" o:spid="_x0000_s1069" alt="90%" style="position:absolute;left:2137;top:843;width:2115;height:1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" fillcolor="yellow" strokecolor="#e36c0a">
                    <v:fill r:id="rId48" o:title="" color2="black" type="pattern"/>
                    <o:lock v:ext="edit" aspectratio="t"/>
                  </v:rect>
                  <v:shape id="AutoShape 136" o:spid="_x0000_s1070" alt="90%" style="position:absolute;left:2137;top:2337;width:2115;height:1443;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" path="m,l7312,21600r6976,l21600,,,xe" fillcolor="yellow" strokecolor="#e36c0a">
                    <v:fill r:id="rId48" o:title="" color2="black" type="pattern"/>
                    <v:stroke joinstyle="miter"/>
                    <v:path o:connecttype="custom" o:connectlocs="1757,722;1058,1443;358,722;1058,0" o:connectangles="0,0,0,0" textboxrect="5454,5449,16146,16151"/>
                    <o:lock v:ext="edit" aspectratio="t"/>
                  </v:shape>
                </v:group>
                <v:group id="Group 137" o:spid="_x0000_s1071" style="position:absolute;left:37223;top:19799;width:4198;height:1924;flip:x" coordorigin="2697,3992" coordsize="1613,7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">
                  <o:lock v:ext="edit" aspectratio="t"/>
                  <v:shape id="AutoShape 138" o:spid="_x0000_s1072" type="#_x0000_t7" alt="5%" style="position:absolute;left:2737;top:4277;width:1477;height: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" adj="15881" fillcolor="black" strokecolor="#f79646">
                    <v:fill r:id="rId49" o:title="" color2="#ffc000" type="pattern"/>
                    <o:lock v:ext="edit" aspectratio="t"/>
                  </v:shape>
                  <v:shape id="AutoShape 139" o:spid="_x0000_s1073" type="#_x0000_t133" alt="5%" style="position:absolute;left:3788;top:4456;width:522;height:2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" fillcolor="black">
                    <v:fill r:id="rId49" o:title="" color2="#ffc000" type="pattern"/>
                    <o:lock v:ext="edit" aspectratio="t"/>
                  </v:shape>
                  <v:shape id="AutoShape 140" o:spid="_x0000_s1074" type="#_x0000_t133" alt="5%" style="position:absolute;left:2697;top:4000;width:522;height:285;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" fillcolor="black">
                    <v:fill r:id="rId49" o:title="" color2="#ffc000" type="pattern"/>
                    <o:lock v:ext="edit" aspectratio="t"/>
                  </v:shape>
                  <v:shape id="AutoShape 141" o:spid="_x0000_s1075" type="#_x0000_t7" alt="5%" style="position:absolute;left:2775;top:3992;width:1477;height:46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" adj="15881" fillcolor="black" strokecolor="#f79646">
                    <v:fill r:id="rId49" o:title="" color2="#ffc000" type="pattern"/>
                    <o:lock v:ext="edit" aspectratio="t"/>
                  </v:shape>
                </v:group>
                <v:shape id="Text Box 142" o:spid="_x0000_s1076" type="#_x0000_t202" style="position:absolute;left:38557;top:11709;width:4934;height:4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" fillcolor="yellow" stroked="f">
                  <o:lock v:ext="edit" aspectratio="t"/>
                  <v:textbox>
                    <w:txbxContent>
                      <w:p w:rsidR="001A6C2B" w:rsidRPr="00D164C9" w:rsidRDefault="001A6C2B" w:rsidP="0086573B">
                        <w:pPr>
                          <w:ind w:left="-182" w:right="-224"/>
                          <w:jc w:val="center"/>
                          <w:rPr>
                            <w:b/>
                            <w:sz w:val="16"/>
                            <w:szCs w:val="16"/>
                          </w:rPr>
                        </w:pPr>
                        <w:r w:rsidRPr="00D164C9">
                          <w:rPr>
                            <w:b/>
                            <w:sz w:val="16"/>
                            <w:szCs w:val="16"/>
                          </w:rPr>
                          <w:t>Клинкер</w:t>
                        </w:r>
                      </w:p>
                      <w:p w:rsidR="001A6C2B" w:rsidRPr="00D164C9" w:rsidRDefault="001A6C2B" w:rsidP="0086573B">
                        <w:pPr>
                          <w:ind w:left="-182" w:right="-224"/>
                          <w:jc w:val="center"/>
                          <w:rPr>
                            <w:b/>
                            <w:sz w:val="16"/>
                            <w:szCs w:val="16"/>
                          </w:rPr>
                        </w:pPr>
                        <w:r w:rsidRPr="00D164C9">
                          <w:rPr>
                            <w:b/>
                            <w:sz w:val="16"/>
                            <w:szCs w:val="16"/>
                            <w:lang w:val="en-US"/>
                          </w:rPr>
                          <w:t>Cu</w:t>
                        </w:r>
                        <w:r w:rsidRPr="00D164C9">
                          <w:rPr>
                            <w:b/>
                            <w:sz w:val="16"/>
                            <w:szCs w:val="16"/>
                          </w:rPr>
                          <w:t xml:space="preserve"> 3÷4%;</w:t>
                        </w:r>
                      </w:p>
                      <w:p w:rsidR="001A6C2B" w:rsidRPr="00D164C9" w:rsidRDefault="001A6C2B" w:rsidP="0086573B">
                        <w:pPr>
                          <w:ind w:left="-182" w:right="-224"/>
                          <w:jc w:val="center"/>
                          <w:rPr>
                            <w:b/>
                            <w:sz w:val="16"/>
                            <w:szCs w:val="16"/>
                          </w:rPr>
                        </w:pPr>
                        <w:r w:rsidRPr="00D164C9">
                          <w:rPr>
                            <w:b/>
                            <w:sz w:val="16"/>
                            <w:szCs w:val="16"/>
                            <w:lang w:val="en-US"/>
                          </w:rPr>
                          <w:t>C</w:t>
                        </w:r>
                        <w:r w:rsidRPr="00D164C9">
                          <w:rPr>
                            <w:b/>
                            <w:sz w:val="16"/>
                            <w:szCs w:val="16"/>
                          </w:rPr>
                          <w:t xml:space="preserve"> 20÷28%;</w:t>
                        </w:r>
                      </w:p>
                      <w:p w:rsidR="001A6C2B" w:rsidRPr="00D164C9" w:rsidRDefault="001A6C2B" w:rsidP="0086573B">
                        <w:pPr>
                          <w:ind w:left="-182" w:right="-224"/>
                          <w:jc w:val="center"/>
                          <w:rPr>
                            <w:b/>
                            <w:sz w:val="16"/>
                            <w:szCs w:val="16"/>
                          </w:rPr>
                        </w:pPr>
                        <w:r w:rsidRPr="00D164C9">
                          <w:rPr>
                            <w:b/>
                            <w:sz w:val="16"/>
                            <w:szCs w:val="16"/>
                            <w:lang w:val="en-US"/>
                          </w:rPr>
                          <w:t>Au</w:t>
                        </w:r>
                        <w:r w:rsidRPr="00D164C9">
                          <w:rPr>
                            <w:b/>
                            <w:sz w:val="16"/>
                            <w:szCs w:val="16"/>
                          </w:rPr>
                          <w:t xml:space="preserve">; </w:t>
                        </w:r>
                        <w:r w:rsidRPr="00D164C9">
                          <w:rPr>
                            <w:b/>
                            <w:sz w:val="16"/>
                            <w:szCs w:val="16"/>
                            <w:lang w:val="en-US"/>
                          </w:rPr>
                          <w:t>Ag</w:t>
                        </w:r>
                      </w:p>
                      <w:p w:rsidR="001A6C2B" w:rsidRPr="00D164C9" w:rsidRDefault="001A6C2B" w:rsidP="0086573B">
                        <w:pPr>
                          <w:jc w:val="center"/>
                          <w:rPr>
                            <w:b/>
                            <w:sz w:val="16"/>
                            <w:szCs w:val="16"/>
                          </w:rPr>
                        </w:pPr>
                      </w:p>
                    </w:txbxContent>
                  </v:textbox>
                </v:shape>
                <v:shape id="AutoShape 143" o:spid="_x0000_s1077" alt="5%" style="position:absolute;left:36772;top:22498;width:1543;height:1727;flip:x;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" path="m,l3881,21600r13838,l21600,,,xe" fillcolor="black" strokecolor="#e36c0a">
                  <v:fill r:id="rId49" o:title="" color2="yellow" type="pattern"/>
                  <v:stroke joinstyle="miter"/>
                  <v:path o:connecttype="custom" o:connectlocs="140439,86360;77153,172720;13866,86360;77153,0" o:connectangles="0,0,0,0" textboxrect="3741,3741,17859,17859"/>
                  <o:lock v:ext="edit" aspectratio="t"/>
                </v:shape>
                <v:rect id="Rectangle 144" o:spid="_x0000_s1078" style="position:absolute;left:10083;top:18522;width:1562;height:11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" fillcolor="#b0b0b0">
                  <v:fill rotate="t" focus="50%" type="gradient"/>
                </v:rect>
                <v:shapetype id="_x0000_t135" coordsize="21600,21600" o:spt="135" path="m10800,qx21600,10800,10800,21600l,21600,,xe">
                  <v:stroke joinstyle="miter"/>
                  <v:path gradientshapeok="t" o:connecttype="rect" textboxrect="0,3163,18437,18437"/>
                </v:shapetype>
                <v:shape id="AutoShape 145" o:spid="_x0000_s1079" type="#_x0000_t135" style="position:absolute;left:15278;top:32874;width:6819;height:689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" strokecolor="#7f7f7f">
                  <v:fill color2="#767676" focus="100%" type="gradient"/>
                </v:shape>
                <v:shape id="AutoShape 146" o:spid="_x0000_s1080" style="position:absolute;left:17443;top:32473;width:2286;height:11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" path="m,l7942,21600r5716,l21600,,,xe" strokecolor="#bfbfbf">
                  <v:fill color2="#c8c8c8" rotate="t" focus="100%" type="gradient"/>
                  <v:stroke joinstyle="miter"/>
                  <v:path o:connecttype="custom" o:connectlocs="186574,56198;114300,112395;42026,56198;114300,0" o:connectangles="0,0,0,0" textboxrect="5771,5771,15829,15829"/>
                  <o:lock v:ext="edit" aspectratio="t"/>
                </v:shape>
                <v:group id="Group 147" o:spid="_x0000_s1081" style="position:absolute;left:14770;top:34004;width:482;height:1168" coordorigin="2950,8570" coordsize="1054,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o:lock v:ext="edit" aspectratio="t"/>
                  <v:rect id="Rectangle 148" o:spid="_x0000_s1082" style="position:absolute;left:3288;top:8846;width:71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" fillcolor="#dbdbdb" strokecolor="#7f7f7f">
                    <v:fill rotate="t" focus="50%" type="gradient"/>
                    <o:lock v:ext="edit" aspectratio="t"/>
                  </v:rect>
                  <v:rect id="Rectangle 149" o:spid="_x0000_s1083" style="position:absolute;left:2950;top:8570;width:351;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" fillcolor="#b0b0b0" strokecolor="#7f7f7f">
                    <v:fill rotate="t" focus="50%" type="gradient"/>
                    <o:lock v:ext="edit" aspectratio="t"/>
                  </v:rect>
                </v:group>
                <v:group id="Group 150" o:spid="_x0000_s1084" style="position:absolute;left:22142;top:33915;width:483;height:1175;rotation:180" coordorigin="2950,8570" coordsize="1054,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">
                  <o:lock v:ext="edit" aspectratio="t"/>
                  <v:rect id="Rectangle 151" o:spid="_x0000_s1085" style="position:absolute;left:3288;top:8846;width:71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" fillcolor="#dbdbdb" strokecolor="#7f7f7f">
                    <v:fill rotate="t" focus="50%" type="gradient"/>
                    <o:lock v:ext="edit" aspectratio="t"/>
                  </v:rect>
                  <v:rect id="Rectangle 152" o:spid="_x0000_s1086" style="position:absolute;left:2950;top:8570;width:351;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" fillcolor="#b0b0b0" strokecolor="#7f7f7f">
                    <v:fill rotate="t" focus="50%" type="gradient"/>
                    <o:lock v:ext="edit" aspectratio="t"/>
                  </v:rect>
                </v:group>
                <v:shape id="AutoShape 153" o:spid="_x0000_s1087" style="position:absolute;left:18211;top:39249;width:1131;height:55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" path="m,l2964,21600r15672,l21600,,,xe" strokecolor="#bfbfbf">
                  <v:fill color2="#c8c8c8" rotate="t" focus="100%" type="gradient"/>
                  <v:stroke joinstyle="miter"/>
                  <v:path o:connecttype="custom" o:connectlocs="105275,27940;56515,55880;7755,27940;56515,0" o:connectangles="0,0,0,0" textboxrect="3282,3282,18318,18318"/>
                  <o:lock v:ext="edit" aspectratio="t"/>
                </v:shape>
                <v:oval id="Oval 154" o:spid="_x0000_s1088" style="position:absolute;left:14084;top:25438;width:667;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">
                  <v:fill color2="#b6b6b6" rotate="t" focus="100%" type="gradient"/>
                </v:oval>
                <v:oval id="Oval 155" o:spid="_x0000_s1089" style="position:absolute;left:12884;top:25406;width:666;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">
                  <v:fill color2="#b6b6b6" rotate="t" focus="100%" type="gradient"/>
                </v:oval>
                <v:oval id="Oval 156" o:spid="_x0000_s1090" style="position:absolute;left:11722;top:25374;width:666;height: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">
                  <v:fill color2="#b6b6b6" rotate="t" focus="100%" type="gradient"/>
                </v:oval>
                <v:shape id="AutoShape 157" o:spid="_x0000_s1091" type="#_x0000_t22" alt="5%" style="position:absolute;left:31432;top:20650;width:762;height:14306;rotation:-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" adj="820" fillcolor="black" strokecolor="#e36c0a">
                  <v:fill r:id="rId49" o:title="" color2="yellow" type="pattern"/>
                </v:shape>
                <v:rect id="Rectangle 158" o:spid="_x0000_s1092" alt="5%" style="position:absolute;left:11626;top:24161;width:21628;height:67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" fillcolor="black">
                  <v:fill r:id="rId49" o:title="" color2="yellow" type="pattern"/>
                </v:rect>
                <v:shapetype id="_x0000_t32" coordsize="21600,21600" o:spt="32" o:oned="t" path="m,l21600,21600e" filled="f">
                  <v:path arrowok="t" fillok="f" o:connecttype="none"/>
                  <o:lock v:ext="edit" shapetype="t"/>
                </v:shapetype>
                <v:shape id="AutoShape 159" o:spid="_x0000_s1093" type="#_x0000_t32" style="position:absolute;left:17316;top:37223;width:61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"/>
                <v:shape id="AutoShape 160" o:spid="_x0000_s1094" type="#_x0000_t32" style="position:absolute;left:16649;top:36449;width: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cMxgAAANwAAAAPAAAAZHJzL2Rvd25yZXYueG1sRI9PawIx&#10;FMTvQr9DeIVeRLPbU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b8lHDMYAAADcAAAA&#10;DwAAAAAAAAAAAAAAAAAHAgAAZHJzL2Rvd25yZXYueG1sUEsFBgAAAAADAAMAtwAAAPoCAAAAAA==&#10;"/>
                <v:shape id="AutoShape 161" o:spid="_x0000_s1095" type="#_x0000_t32" style="position:absolute;left:15925;top:35820;width:122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"/>
                <v:shape id="AutoShape 162" o:spid="_x0000_s1096" type="#_x0000_t32" style="position:absolute;left:19367;top:37230;width:60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"/>
                <v:shape id="AutoShape 163" o:spid="_x0000_s1097" type="#_x0000_t32" style="position:absolute;left:18192;top:38169;width:775;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"/>
                <v:shape id="AutoShape 164" o:spid="_x0000_s1098" type="#_x0000_t32" style="position:absolute;left:18453;top:36449;width:60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"/>
                <v:shape id="AutoShape 165" o:spid="_x0000_s1099" type="#_x0000_t32" style="position:absolute;left:19996;top:36449;width:60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"/>
                <v:shape id="AutoShape 166" o:spid="_x0000_s1100" type="#_x0000_t32" style="position:absolute;left:18129;top:35839;width:12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"/>
                <v:shape id="AutoShape 167" o:spid="_x0000_s1101" type="#_x0000_t32" style="position:absolute;left:20091;top:35839;width:121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"/>
                <v:oval id="Oval 168" o:spid="_x0000_s1102" style="position:absolute;left:15220;top:25438;width:667;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">
                  <v:fill color2="#b6b6b6" rotate="t" focus="100%" type="gradient"/>
                </v:oval>
                <v:oval id="Oval 169" o:spid="_x0000_s1103" style="position:absolute;left:16490;top:25438;width:661;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">
                  <v:fill color2="#b6b6b6" rotate="t" focus="100%" type="gradient"/>
                </v:oval>
                <v:oval id="Oval 170" o:spid="_x0000_s1104" style="position:absolute;left:17837;top:25438;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">
                  <v:fill color2="#b6b6b6" rotate="t" focus="100%" type="gradient"/>
                </v:oval>
                <v:oval id="Oval 171" o:spid="_x0000_s1105" style="position:absolute;left:19202;top:25469;width:66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">
                  <v:fill color2="#b6b6b6" rotate="t" focus="100%" type="gradient"/>
                </v:oval>
                <v:oval id="Oval 172" o:spid="_x0000_s1106" style="position:absolute;left:20478;top:25469;width:673;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">
                  <v:fill color2="#b6b6b6" rotate="t" focus="100%" type="gradient"/>
                </v:oval>
                <v:oval id="Oval 173" o:spid="_x0000_s1107" style="position:absolute;left:23152;top:25438;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">
                  <v:fill color2="#b6b6b6" rotate="t" focus="100%" type="gradient"/>
                </v:oval>
                <v:oval id="Oval 174" o:spid="_x0000_s1108" style="position:absolute;left:24396;top:25469;width:667;height: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">
                  <v:fill color2="#b6b6b6" rotate="t" focus="100%" type="gradient"/>
                </v:oval>
                <v:oval id="Oval 175" o:spid="_x0000_s1109" style="position:absolute;left:25654;top:25438;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">
                  <v:fill color2="#b6b6b6" rotate="t" focus="100%" type="gradient"/>
                </v:oval>
                <v:oval id="Oval 176" o:spid="_x0000_s1110" style="position:absolute;left:26835;top:25438;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">
                  <v:fill color2="#b6b6b6" rotate="t" focus="100%" type="gradient"/>
                </v:oval>
                <v:oval id="Oval 177" o:spid="_x0000_s1111" style="position:absolute;left:21824;top:25438;width:667;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">
                  <v:fill color2="#b6b6b6" rotate="t" focus="100%" type="gradient"/>
                </v:oval>
                <v:oval id="Oval 178" o:spid="_x0000_s1112" style="position:absolute;left:30829;top:25438;width:673;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">
                  <v:fill color2="#b6b6b6" rotate="t" focus="100%" type="gradient"/>
                </v:oval>
                <v:oval id="Oval 179" o:spid="_x0000_s1113" style="position:absolute;left:29451;top:25438;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">
                  <v:fill color2="#b6b6b6" rotate="t" focus="100%" type="gradient"/>
                </v:oval>
                <v:oval id="Oval 180" o:spid="_x0000_s1114" style="position:absolute;left:28016;top:25438;width:660;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">
                  <v:fill color2="#b6b6b6" rotate="t" focus="100%" type="gradient"/>
                </v:oval>
                <v:oval id="Oval 181" o:spid="_x0000_s1115" style="position:absolute;left:31953;top:25438;width:666;height: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">
                  <v:fill color2="#b6b6b6" rotate="t" focus="100%" type="gradient"/>
                </v:oval>
                <v:shape id="AutoShape 182" o:spid="_x0000_s1116" type="#_x0000_t32" style="position:absolute;left:12217;top:26854;width:1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"/>
                <v:shape id="AutoShape 183" o:spid="_x0000_s1117" type="#_x0000_t32" style="position:absolute;left:15284;top:26854;width:1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"/>
                <v:shape id="AutoShape 184" o:spid="_x0000_s1118" type="#_x0000_t32" style="position:absolute;left:18135;top:26854;width:18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"/>
                <v:shape id="AutoShape 185" o:spid="_x0000_s1119" type="#_x0000_t32" style="position:absolute;left:21018;top:26854;width:1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"/>
                <v:shape id="AutoShape 186" o:spid="_x0000_s1120" type="#_x0000_t32" style="position:absolute;left:23812;top:26854;width:187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"/>
                <v:shape id="AutoShape 187" o:spid="_x0000_s1121" type="#_x0000_t32" style="position:absolute;left:26644;top:26854;width:1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"/>
                <v:shape id="AutoShape 188" o:spid="_x0000_s1122" type="#_x0000_t32" style="position:absolute;left:29667;top:26854;width:186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"/>
                <v:shape id="AutoShape 189" o:spid="_x0000_s1123" type="#_x0000_t32" style="position:absolute;left:14154;top:27673;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"/>
                <v:shape id="AutoShape 190" o:spid="_x0000_s1124" type="#_x0000_t32" style="position:absolute;left:17151;top:27673;width:127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"/>
                <v:shape id="AutoShape 191" o:spid="_x0000_s1125" type="#_x0000_t32" style="position:absolute;left:19881;top:27673;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"/>
                <v:shape id="AutoShape 192" o:spid="_x0000_s1126" type="#_x0000_t32" style="position:absolute;left:22548;top:27673;width:12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"/>
                <v:shape id="AutoShape 193" o:spid="_x0000_s1127" type="#_x0000_t32" style="position:absolute;left:25374;top:27673;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"/>
                <v:shape id="AutoShape 194" o:spid="_x0000_s1128" type="#_x0000_t32" style="position:absolute;left:28181;top:27673;width:127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"/>
                <v:shape id="AutoShape 195" o:spid="_x0000_s1129" type="#_x0000_t32" style="position:absolute;left:15760;top:28530;width: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"/>
                <v:shape id="AutoShape 196" o:spid="_x0000_s1130" type="#_x0000_t32" style="position:absolute;left:18497;top:28530;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"/>
                <v:shape id="AutoShape 197" o:spid="_x0000_s1131" type="#_x0000_t32" style="position:absolute;left:21348;top:28530;width:73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"/>
                <v:shape id="AutoShape 198" o:spid="_x0000_s1132" type="#_x0000_t32" style="position:absolute;left:96602;top:58464;width:73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"/>
                <v:shape id="AutoShape 199" o:spid="_x0000_s1133" type="#_x0000_t32" style="position:absolute;left:23882;top:28530;width:7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"/>
                <v:shape id="AutoShape 200" o:spid="_x0000_s1134" type="#_x0000_t32" style="position:absolute;left:27108;top:28530;width:7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7MxQAAANwAAAAPAAAAZHJzL2Rvd25yZXYueG1sRI9PawIx&#10;FMTvhX6H8Aq9FM3ao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D5o/7MxQAAANwAAAAP&#10;AAAAAAAAAAAAAAAAAAcCAABkcnMvZG93bnJldi54bWxQSwUGAAAAAAMAAwC3AAAA+QIAAAAA&#10;"/>
                <v:shape id="AutoShape 201" o:spid="_x0000_s1135" type="#_x0000_t32" style="position:absolute;left:20078;top:26447;width:730;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"/>
                <v:shape id="AutoShape 202" o:spid="_x0000_s1136" type="#_x0000_t32" style="position:absolute;left:14484;top:26447;width:73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"/>
                <v:shape id="AutoShape 203" o:spid="_x0000_s1137" type="#_x0000_t32" style="position:absolute;left:17424;top:26377;width:737;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"/>
                <v:shape id="AutoShape 204" o:spid="_x0000_s1138" type="#_x0000_t32" style="position:absolute;left:28676;top:26466;width:74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"/>
                <v:shape id="AutoShape 205" o:spid="_x0000_s1139" type="#_x0000_t32" style="position:absolute;left:25908;top:26460;width:73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"/>
                <v:shape id="AutoShape 206" o:spid="_x0000_s1140" type="#_x0000_t32" style="position:absolute;left:23025;top:26454;width:73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"/>
                <v:shape id="AutoShape 207" o:spid="_x0000_s1141" type="#_x0000_t32" style="position:absolute;left:13550;top:25171;width:7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"/>
                <v:shape id="AutoShape 208" o:spid="_x0000_s1142" type="#_x0000_t32" style="position:absolute;left:17221;top:25241;width:73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"/>
                <v:shape id="AutoShape 209" o:spid="_x0000_s1143" type="#_x0000_t32" style="position:absolute;left:21164;top:25241;width:73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"/>
                <v:shape id="AutoShape 210" o:spid="_x0000_s1144" type="#_x0000_t32" style="position:absolute;left:28663;top:25241;width:731;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zRxxgAAANwAAAAPAAAAZHJzL2Rvd25yZXYueG1sRI9PawIx&#10;FMTvhX6H8Aq9FM1a6S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N880ccYAAADcAAAA&#10;DwAAAAAAAAAAAAAAAAAHAgAAZHJzL2Rvd25yZXYueG1sUEsFBgAAAAADAAMAtwAAAPoCAAAAAA==&#10;"/>
                <v:shape id="AutoShape 211" o:spid="_x0000_s1145" type="#_x0000_t32" style="position:absolute;left:24968;top:25241;width:73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"/>
                <v:shape id="AutoShape 212" o:spid="_x0000_s1146" type="#_x0000_t32" style="position:absolute;left:31413;top:25241;width:73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"/>
                <v:shape id="AutoShape 213" o:spid="_x0000_s1147" type="#_x0000_t32" style="position:absolute;left:31222;top:26473;width:7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"/>
                <v:rect id="Rectangle 214" o:spid="_x0000_s1148" alt="90%" style="position:absolute;left:285;top:12306;width:346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" stroked="f">
                  <v:fill r:id="rId48" o:title="" color2="black" type="pattern"/>
                  <v:textbox>
                    <w:txbxContent>
                      <w:p w:rsidR="001A6C2B" w:rsidRPr="00AB07DB" w:rsidRDefault="001A6C2B" w:rsidP="0086573B">
                        <w:pPr>
                          <w:jc w:val="right"/>
                          <w:rPr>
                            <w:b/>
                            <w:color w:val="000000"/>
                            <w:sz w:val="26"/>
                            <w:szCs w:val="26"/>
                          </w:rPr>
                        </w:pPr>
                        <w:r w:rsidRPr="00AB07DB">
                          <w:rPr>
                            <w:b/>
                            <w:color w:val="000000"/>
                            <w:sz w:val="26"/>
                            <w:szCs w:val="26"/>
                          </w:rPr>
                          <w:t>1</w:t>
                        </w:r>
                      </w:p>
                    </w:txbxContent>
                  </v:textbox>
                </v:rect>
                <v:shape id="AutoShape 215" o:spid="_x0000_s1149" style="position:absolute;left:28644;top:39116;width:1137;height:552;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" path="m,l2964,21600r15672,l21600,,,xe" strokecolor="#bfbfbf">
                  <v:fill color2="#c8c8c8" rotate="t" focus="100%" type="gradient"/>
                  <v:stroke joinstyle="miter"/>
                  <v:path o:connecttype="custom" o:connectlocs="105866,27623;56833,55245;7799,27623;56833,0" o:connectangles="0,0,0,0" textboxrect="3282,3282,18318,18318"/>
                  <o:lock v:ext="edit" aspectratio="t"/>
                </v:shape>
                <v:shape id="AutoShape 216" o:spid="_x0000_s1150" style="position:absolute;left:25654;top:39077;width:1130;height:55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" path="m,l2964,21600r15672,l21600,,,xe" strokecolor="#bfbfbf">
                  <v:fill color2="#c8c8c8" rotate="t" focus="100%" type="gradient"/>
                  <v:stroke joinstyle="miter"/>
                  <v:path o:connecttype="custom" o:connectlocs="105275,27940;56515,55880;7755,27940;56515,0" o:connectangles="0,0,0,0" textboxrect="3282,3282,18318,18318"/>
                  <o:lock v:ext="edit" aspectratio="t"/>
                </v:shape>
                <v:shape id="AutoShape 217" o:spid="_x0000_s1151" type="#_x0000_t135" style="position:absolute;left:24282;top:32810;width:6826;height:689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" strokecolor="#7f7f7f">
                  <v:fill color2="#767676" focus="100%" type="gradient"/>
                </v:shape>
                <v:shape id="AutoShape 218" o:spid="_x0000_s1152" style="position:absolute;left:26447;top:32410;width:2293;height:1124;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" path="m,l7942,21600r5716,l21600,,,xe" strokecolor="#bfbfbf">
                  <v:fill color2="#c8c8c8" rotate="t" focus="100%" type="gradient"/>
                  <v:stroke joinstyle="miter"/>
                  <v:path o:connecttype="custom" o:connectlocs="187092,56198;114617,112395;42143,56198;114617,0" o:connectangles="0,0,0,0" textboxrect="5771,5771,15829,15829"/>
                  <o:lock v:ext="edit" aspectratio="t"/>
                </v:shape>
                <v:group id="Group 219" o:spid="_x0000_s1153" style="position:absolute;left:23780;top:33934;width:477;height:1175" coordorigin="2950,8570" coordsize="1054,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">
                  <o:lock v:ext="edit" aspectratio="t"/>
                  <v:rect id="Rectangle 220" o:spid="_x0000_s1154" style="position:absolute;left:3288;top:8846;width:71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" fillcolor="#dbdbdb" strokecolor="#7f7f7f">
                    <v:fill rotate="t" focus="50%" type="gradient"/>
                    <o:lock v:ext="edit" aspectratio="t"/>
                  </v:rect>
                  <v:rect id="Rectangle 221" o:spid="_x0000_s1155" style="position:absolute;left:2950;top:8570;width:351;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" fillcolor="#b0b0b0" strokecolor="#7f7f7f">
                    <v:fill rotate="t" focus="50%" type="gradient"/>
                    <o:lock v:ext="edit" aspectratio="t"/>
                  </v:rect>
                </v:group>
                <v:group id="Group 222" o:spid="_x0000_s1156" style="position:absolute;left:31153;top:33851;width:476;height:1175;rotation:180" coordorigin="2950,8570" coordsize="1054,2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">
                  <o:lock v:ext="edit" aspectratio="t"/>
                  <v:rect id="Rectangle 223" o:spid="_x0000_s1157" style="position:absolute;left:3288;top:8846;width:716;height:2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" fillcolor="#dbdbdb" strokecolor="#7f7f7f">
                    <v:fill rotate="t" focus="50%" type="gradient"/>
                    <o:lock v:ext="edit" aspectratio="t"/>
                  </v:rect>
                  <v:rect id="Rectangle 224" o:spid="_x0000_s1158" style="position:absolute;left:2950;top:8570;width:351;height: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" fillcolor="#b0b0b0" strokecolor="#7f7f7f">
                    <v:fill rotate="t" focus="50%" type="gradient"/>
                    <o:lock v:ext="edit" aspectratio="t"/>
                  </v:rect>
                </v:group>
                <v:shape id="AutoShape 225" o:spid="_x0000_s1159" style="position:absolute;left:27216;top:39185;width:1130;height:55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" path="m,l2964,21600r15672,l21600,,,xe" strokecolor="#bfbfbf">
                  <v:fill color2="#c8c8c8" rotate="t" focus="100%" type="gradient"/>
                  <v:stroke joinstyle="miter"/>
                  <v:path o:connecttype="custom" o:connectlocs="105275,27940;56515,55880;7755,27940;56515,0" o:connectangles="0,0,0,0" textboxrect="3282,3282,18318,18318"/>
                  <o:lock v:ext="edit" aspectratio="t"/>
                </v:shape>
                <v:rect id="Rectangle 226" o:spid="_x0000_s1160" alt="90%" style="position:absolute;left:24257;top:34436;width:6883;height:67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" fillcolor="yellow">
                  <v:fill r:id="rId48" o:title="" color2="black" type="pattern"/>
                </v:rect>
                <v:shape id="AutoShape 227" o:spid="_x0000_s1161" type="#_x0000_t32" style="position:absolute;left:26320;top:37160;width: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"/>
                <v:shape id="AutoShape 228" o:spid="_x0000_s1162" type="#_x0000_t32" style="position:absolute;left:25654;top:36385;width:609;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"/>
                <v:shape id="AutoShape 229" o:spid="_x0000_s1163" type="#_x0000_t32" style="position:absolute;left:24936;top:35756;width:1213;height: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"/>
                <v:shape id="AutoShape 230" o:spid="_x0000_s1164" type="#_x0000_t32" style="position:absolute;left:28365;top:37160;width:616;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"/>
                <v:shape id="AutoShape 231" o:spid="_x0000_s1165" type="#_x0000_t32" style="position:absolute;left:27203;top:38106;width:768;height: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"/>
                <v:shape id="AutoShape 232" o:spid="_x0000_s1166" type="#_x0000_t32" style="position:absolute;left:27457;top:36391;width:61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"/>
                <v:shape id="AutoShape 233" o:spid="_x0000_s1167" type="#_x0000_t32" style="position:absolute;left:29006;top:36385;width:610;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"/>
                <v:shape id="AutoShape 234" o:spid="_x0000_s1168" type="#_x0000_t32" style="position:absolute;left:27139;top:35775;width:1207;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"/>
                <v:shape id="AutoShape 235" o:spid="_x0000_s1169" type="#_x0000_t32" style="position:absolute;left:29102;top:35775;width:121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"/>
                <v:shape id="AutoShape 236" o:spid="_x0000_s1170" type="#_x0000_t32" style="position:absolute;left:15328;top:34893;width:6598;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"/>
                <v:shape id="AutoShape 237" o:spid="_x0000_s1171" type="#_x0000_t32" style="position:absolute;left:3746;top:5810;width:2972;height:78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" strokecolor="#bfbfbf">
                  <v:stroke endarrow="block"/>
                </v:shape>
                <v:shape id="AutoShape 238" o:spid="_x0000_s1172" type="#_x0000_t32" style="position:absolute;left:4064;top:5937;width:10147;height:127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" strokecolor="#bfbfbf">
                  <v:stroke endarrow="block"/>
                </v:shape>
                <v:shape id="AutoShape 239" o:spid="_x0000_s1173" type="#_x0000_t32" style="position:absolute;left:3746;top:5784;width:29731;height:79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" strokecolor="#bfbfbf">
                  <v:stroke endarrow="block"/>
                </v:shape>
                <v:shape id="AutoShape 240" o:spid="_x0000_s1174" type="#_x0000_t32" style="position:absolute;left:4064;top:13677;width:34251;height:502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" strokecolor="#bfbfbf">
                  <v:stroke endarrow="block"/>
                </v:shape>
                <v:rect id="Rectangle 241" o:spid="_x0000_s1175" alt="90%" style="position:absolute;left:603;top:20580;width:346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" stroked="f">
                  <v:fill r:id="rId48" o:title="" color2="black" type="pattern"/>
                  <v:textbox>
                    <w:txbxContent>
                      <w:p w:rsidR="001A6C2B" w:rsidRPr="00AB07DB" w:rsidRDefault="001A6C2B" w:rsidP="0086573B">
                        <w:pPr>
                          <w:jc w:val="right"/>
                          <w:rPr>
                            <w:b/>
                            <w:color w:val="000000"/>
                            <w:sz w:val="26"/>
                            <w:szCs w:val="26"/>
                          </w:rPr>
                        </w:pPr>
                        <w:r w:rsidRPr="00AB07DB">
                          <w:rPr>
                            <w:b/>
                            <w:color w:val="000000"/>
                            <w:sz w:val="26"/>
                            <w:szCs w:val="26"/>
                          </w:rPr>
                          <w:t>3</w:t>
                        </w:r>
                      </w:p>
                    </w:txbxContent>
                  </v:textbox>
                </v:rect>
                <v:shape id="AutoShape 242" o:spid="_x0000_s1176" type="#_x0000_t32" style="position:absolute;left:4064;top:21977;width:5873;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" strokecolor="#bfbfbf">
                  <v:stroke endarrow="block"/>
                </v:shape>
                <v:rect id="Rectangle 243" o:spid="_x0000_s1177" alt="90%" style="position:absolute;left:603;top:23215;width:346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" stroked="f">
                  <v:fill r:id="rId48" o:title="" color2="black" type="pattern"/>
                  <v:textbox>
                    <w:txbxContent>
                      <w:p w:rsidR="001A6C2B" w:rsidRPr="00AB07DB" w:rsidRDefault="001A6C2B" w:rsidP="0086573B">
                        <w:pPr>
                          <w:jc w:val="right"/>
                          <w:rPr>
                            <w:b/>
                            <w:color w:val="000000"/>
                            <w:sz w:val="26"/>
                            <w:szCs w:val="26"/>
                          </w:rPr>
                        </w:pPr>
                        <w:r w:rsidRPr="00AB07DB">
                          <w:rPr>
                            <w:b/>
                            <w:color w:val="000000"/>
                            <w:sz w:val="26"/>
                            <w:szCs w:val="26"/>
                          </w:rPr>
                          <w:t>4</w:t>
                        </w:r>
                      </w:p>
                    </w:txbxContent>
                  </v:textbox>
                </v:rect>
                <v:shape id="AutoShape 244" o:spid="_x0000_s1178" type="#_x0000_t32" style="position:absolute;left:4064;top:24498;width:7562;height:1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" strokecolor="#bfbfbf">
                  <v:stroke endarrow="block"/>
                </v:shape>
                <v:rect id="Rectangle 245" o:spid="_x0000_s1179" alt="90%" style="position:absolute;left:793;top:30962;width:346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" stroked="f">
                  <v:fill r:id="rId48" o:title="" color2="black" type="pattern"/>
                  <v:textbox>
                    <w:txbxContent>
                      <w:p w:rsidR="001A6C2B" w:rsidRPr="00AB07DB" w:rsidRDefault="001A6C2B" w:rsidP="0086573B">
                        <w:pPr>
                          <w:jc w:val="right"/>
                          <w:rPr>
                            <w:b/>
                            <w:color w:val="000000"/>
                            <w:sz w:val="26"/>
                            <w:szCs w:val="26"/>
                          </w:rPr>
                        </w:pPr>
                        <w:r w:rsidRPr="00AB07DB">
                          <w:rPr>
                            <w:b/>
                            <w:color w:val="000000"/>
                            <w:sz w:val="26"/>
                            <w:szCs w:val="26"/>
                          </w:rPr>
                          <w:t>5</w:t>
                        </w:r>
                      </w:p>
                    </w:txbxContent>
                  </v:textbox>
                </v:rect>
                <v:shape id="AutoShape 246" o:spid="_x0000_s1180" type="#_x0000_t32" style="position:absolute;left:4254;top:32359;width:10598;height:28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" strokecolor="#bfbfbf">
                  <v:stroke endarrow="block"/>
                </v:shape>
                <v:rect id="Rectangle 247" o:spid="_x0000_s1181" alt="90%" style="position:absolute;left:37960;top:29044;width:346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" stroked="f">
                  <v:fill r:id="rId48" o:title="" color2="black" type="pattern"/>
                  <v:textbox>
                    <w:txbxContent>
                      <w:p w:rsidR="001A6C2B" w:rsidRPr="00AB07DB" w:rsidRDefault="001A6C2B" w:rsidP="0086573B">
                        <w:pPr>
                          <w:jc w:val="right"/>
                          <w:rPr>
                            <w:b/>
                            <w:color w:val="000000"/>
                            <w:sz w:val="26"/>
                            <w:szCs w:val="26"/>
                          </w:rPr>
                        </w:pPr>
                        <w:r w:rsidRPr="00AB07DB">
                          <w:rPr>
                            <w:b/>
                            <w:color w:val="000000"/>
                            <w:sz w:val="26"/>
                            <w:szCs w:val="26"/>
                          </w:rPr>
                          <w:t>6</w:t>
                        </w:r>
                      </w:p>
                    </w:txbxContent>
                  </v:textbox>
                </v:rect>
                <v:shape id="AutoShape 248" o:spid="_x0000_s1182" type="#_x0000_t32" style="position:absolute;left:31153;top:31305;width:8248;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" strokecolor="#bfbfbf">
                  <v:stroke endarrow="block"/>
                </v:shape>
                <v:rect id="Rectangle 249" o:spid="_x0000_s1183" alt="90%" style="position:absolute;left:603;top:17303;width:3461;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" stroked="f">
                  <v:fill r:id="rId48" o:title="" color2="black" type="pattern"/>
                  <v:textbox>
                    <w:txbxContent>
                      <w:p w:rsidR="001A6C2B" w:rsidRPr="00AB07DB" w:rsidRDefault="001A6C2B" w:rsidP="0086573B">
                        <w:pPr>
                          <w:jc w:val="right"/>
                          <w:rPr>
                            <w:b/>
                            <w:color w:val="000000"/>
                            <w:sz w:val="26"/>
                            <w:szCs w:val="26"/>
                          </w:rPr>
                        </w:pPr>
                        <w:r w:rsidRPr="00AB07DB">
                          <w:rPr>
                            <w:b/>
                            <w:color w:val="000000"/>
                            <w:sz w:val="26"/>
                            <w:szCs w:val="26"/>
                          </w:rPr>
                          <w:t>2</w:t>
                        </w:r>
                      </w:p>
                    </w:txbxContent>
                  </v:textbox>
                </v:rect>
                <v:shape id="AutoShape 250" o:spid="_x0000_s1184" type="#_x0000_t32" style="position:absolute;left:29070;top:39712;width:6;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">
                  <v:stroke endarrow="block"/>
                </v:shape>
                <v:shape id="Text Box 251" o:spid="_x0000_s1185" type="#_x0000_t202" style="position:absolute;left:10801;top:40595;width:11906;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" filled="f" stroked="f">
                  <v:textbox>
                    <w:txbxContent>
                      <w:p w:rsidR="001A6C2B" w:rsidRPr="005E390E" w:rsidRDefault="001A6C2B" w:rsidP="0086573B">
                        <w:pPr>
                          <w:jc w:val="center"/>
                        </w:pPr>
                        <w:r w:rsidRPr="005E390E">
                          <w:t>Черновая              медь</w:t>
                        </w:r>
                      </w:p>
                    </w:txbxContent>
                  </v:textbox>
                </v:shape>
                <v:shape id="Text Box 252" o:spid="_x0000_s1186" type="#_x0000_t202" style="position:absolute;left:22313;top:41998;width:11907;height:27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" filled="f" stroked="f">
                  <v:textbox>
                    <w:txbxContent>
                      <w:p w:rsidR="001A6C2B" w:rsidRPr="0087694D" w:rsidRDefault="001A6C2B" w:rsidP="0086573B">
                        <w:pPr>
                          <w:jc w:val="center"/>
                        </w:pPr>
                      </w:p>
                    </w:txbxContent>
                  </v:textbox>
                </v:shape>
                <v:shape id="Text Box 253" o:spid="_x0000_s1187" type="#_x0000_t202" style="position:absolute;left:10769;top:45186;width:11906;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" filled="f" stroked="f">
                  <v:textbox>
                    <w:txbxContent>
                      <w:p w:rsidR="001A6C2B" w:rsidRPr="005E390E" w:rsidRDefault="001A6C2B" w:rsidP="0086573B">
                        <w:pPr>
                          <w:jc w:val="center"/>
                        </w:pPr>
                        <w:r>
                          <w:t>Рафинирование</w:t>
                        </w:r>
                      </w:p>
                    </w:txbxContent>
                  </v:textbox>
                </v:shape>
                <v:shape id="Text Box 254" o:spid="_x0000_s1188" type="#_x0000_t202" style="position:absolute;left:22682;top:41522;width:12592;height:11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" filled="f" stroked="f">
                  <v:textbox>
                    <w:txbxContent>
                      <w:p w:rsidR="001A6C2B" w:rsidRPr="005E390E" w:rsidRDefault="001A6C2B" w:rsidP="0086573B">
                        <w:pPr>
                          <w:jc w:val="center"/>
                        </w:pPr>
                        <w:r>
                          <w:t>Восстановленный в 2 этапа конверторный шлак в отражательную печь</w:t>
                        </w:r>
                      </w:p>
                    </w:txbxContent>
                  </v:textbox>
                </v:shape>
                <v:shape id="Text Box 255" o:spid="_x0000_s1189" type="#_x0000_t202" style="position:absolute;left:10801;top:48393;width:1190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" filled="f" stroked="f">
                  <v:textbox>
                    <w:txbxContent>
                      <w:p w:rsidR="001A6C2B" w:rsidRPr="005E390E" w:rsidRDefault="001A6C2B" w:rsidP="0086573B">
                        <w:pPr>
                          <w:jc w:val="center"/>
                        </w:pPr>
                        <w:r>
                          <w:t>Медь</w:t>
                        </w:r>
                      </w:p>
                    </w:txbxContent>
                  </v:textbox>
                </v:shape>
                <v:shape id="Text Box 256" o:spid="_x0000_s1190" type="#_x0000_t202" style="position:absolute;left:44526;top:127;width:26327;height:583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" filled="f" stroked="f">
                  <v:textbox>
                    <w:txbxContent>
                      <w:p w:rsidR="001A6C2B" w:rsidRDefault="001A6C2B" w:rsidP="0086573B">
                        <w:pPr>
                          <w:ind w:firstLine="284"/>
                        </w:pPr>
                      </w:p>
                      <w:p w:rsidR="001A6C2B" w:rsidRPr="00C415EC" w:rsidRDefault="001A6C2B" w:rsidP="0044289C">
                        <w:pPr>
                          <w:pStyle w:val="ad"/>
                          <w:numPr>
                            <w:ilvl w:val="0"/>
                            <w:numId w:val="4"/>
                          </w:numPr>
                          <w:spacing w:before="240" w:after="240"/>
                          <w:jc w:val="both"/>
                        </w:pPr>
                        <w:r w:rsidRPr="00C415EC">
                          <w:t>Бункера для флюсовых материалов.</w:t>
                        </w: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Дополнительные бункера с ленточным конвейером для клинкера используемый в качестве восстановителя конверторного шлака и сырья благородный металлов.</w:t>
                        </w:r>
                      </w:p>
                      <w:p w:rsidR="001A6C2B" w:rsidRPr="00C415EC" w:rsidRDefault="001A6C2B" w:rsidP="0086573B">
                        <w:pPr>
                          <w:pStyle w:val="ad"/>
                        </w:pP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 xml:space="preserve">Конвертор, 80 тонн. </w:t>
                        </w: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Загруженный клинкер на ванну расплава конверторного шлака.</w:t>
                        </w:r>
                      </w:p>
                      <w:p w:rsidR="001A6C2B" w:rsidRPr="00C415EC" w:rsidRDefault="001A6C2B" w:rsidP="0086573B">
                        <w:pPr>
                          <w:pStyle w:val="ad"/>
                        </w:pP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Ковш с черновой медью.</w:t>
                        </w:r>
                      </w:p>
                      <w:p w:rsidR="001A6C2B" w:rsidRPr="00C415EC" w:rsidRDefault="001A6C2B" w:rsidP="0086573B">
                        <w:pPr>
                          <w:pStyle w:val="ad"/>
                          <w:spacing w:before="240" w:after="240"/>
                          <w:ind w:left="644"/>
                        </w:pPr>
                      </w:p>
                      <w:p w:rsidR="001A6C2B" w:rsidRPr="00C415EC" w:rsidRDefault="001A6C2B" w:rsidP="0044289C">
                        <w:pPr>
                          <w:pStyle w:val="ad"/>
                          <w:numPr>
                            <w:ilvl w:val="0"/>
                            <w:numId w:val="4"/>
                          </w:numPr>
                          <w:spacing w:before="240" w:after="240"/>
                          <w:jc w:val="both"/>
                        </w:pPr>
                        <w:r w:rsidRPr="00C415EC">
                          <w:t xml:space="preserve">Ковш с восстановленным в 2 этапа конверторным шлаком заливается в отражательную печь. </w:t>
                        </w:r>
                      </w:p>
                    </w:txbxContent>
                  </v:textbox>
                </v:shape>
                <v:shape id="AutoShape 257" o:spid="_x0000_s1191" type="#_x0000_t135" style="position:absolute;left:21151;top:15233;width:2451;height:916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" fillcolor="#7f7f7f" strokecolor="#7f7f7f">
                  <v:fill focus="100%" type="gradient"/>
                  <o:lock v:ext="edit" aspectratio="t"/>
                </v:shape>
                <v:rect id="Rectangle 258" o:spid="_x0000_s1192" style="position:absolute;left:17862;top:19145;width:9163;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"/>
                <v:rect id="Rectangle 259" o:spid="_x0000_s1193" alt="90%" style="position:absolute;left:4343;top:55238;width:1158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" fillcolor="#7f7f7f">
                  <v:fill r:id="rId48" o:title="" color2="black" type="pattern"/>
                </v:rect>
                <v:rect id="Rectangle 260" o:spid="_x0000_s1194" alt="90%" style="position:absolute;left:4343;top:57238;width:11582;height: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" fillcolor="yellow">
                  <v:fill r:id="rId48" o:title="" color2="black" type="pattern"/>
                </v:rect>
                <v:shape id="Text Box 261" o:spid="_x0000_s1195" type="#_x0000_t202" style="position:absolute;left:12484;top:54286;width:2505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" filled="f" stroked="f">
                  <v:textbox>
                    <w:txbxContent>
                      <w:p w:rsidR="001A6C2B" w:rsidRPr="005E390E" w:rsidRDefault="001A6C2B" w:rsidP="0086573B">
                        <w:pPr>
                          <w:jc w:val="center"/>
                        </w:pPr>
                        <w:r>
                          <w:t>- действующая технология</w:t>
                        </w:r>
                      </w:p>
                    </w:txbxContent>
                  </v:textbox>
                </v:shape>
                <v:shape id="AutoShape 262" o:spid="_x0000_s1196" type="#_x0000_t32" style="position:absolute;left:16732;top:39681;width:6;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">
                  <v:stroke endarrow="block"/>
                </v:shape>
                <v:shape id="AutoShape 263" o:spid="_x0000_s1197" type="#_x0000_t32" style="position:absolute;left:16744;top:44011;width:7;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">
                  <v:stroke endarrow="block"/>
                </v:shape>
                <v:shape id="AutoShape 264" o:spid="_x0000_s1198" type="#_x0000_t32" style="position:absolute;left:16757;top:47263;width:7;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">
                  <v:stroke endarrow="block"/>
                </v:shape>
                <w10:anchorlock/>
              </v:group>
            </w:pict>
          </mc:Fallback>
        </mc:AlternateContent>
      </w:r>
    </w:p>
    <w:p w:rsidR="0086573B" w:rsidRPr="00A84919" w:rsidRDefault="0086573B" w:rsidP="00BD1D16">
      <w:pPr>
        <w:shd w:val="clear" w:color="auto" w:fill="FFFFFF"/>
        <w:spacing w:line="276" w:lineRule="auto"/>
        <w:ind w:firstLine="708"/>
        <w:jc w:val="both"/>
      </w:pPr>
    </w:p>
    <w:p w:rsidR="0086573B" w:rsidRPr="00A84919" w:rsidRDefault="0086573B" w:rsidP="00BD1D16">
      <w:pPr>
        <w:shd w:val="clear" w:color="auto" w:fill="FFFFFF"/>
        <w:spacing w:line="276" w:lineRule="auto"/>
        <w:ind w:firstLine="708"/>
        <w:jc w:val="center"/>
      </w:pPr>
      <w:r w:rsidRPr="00A84919">
        <w:t>Рисунок 1</w:t>
      </w:r>
      <w:r w:rsidR="00F4726D" w:rsidRPr="00A84919">
        <w:t>4</w:t>
      </w:r>
      <w:r w:rsidRPr="00A84919">
        <w:t>.</w:t>
      </w:r>
      <w:r w:rsidR="00F4726D" w:rsidRPr="00A84919">
        <w:t xml:space="preserve">1. </w:t>
      </w:r>
      <w:r w:rsidRPr="00A84919">
        <w:t xml:space="preserve"> Схема цепи аппаратов обеднения</w:t>
      </w:r>
    </w:p>
    <w:p w:rsidR="0086573B" w:rsidRPr="00A84919" w:rsidRDefault="0086573B" w:rsidP="00BD1D16">
      <w:pPr>
        <w:shd w:val="clear" w:color="auto" w:fill="FFFFFF"/>
        <w:spacing w:line="276" w:lineRule="auto"/>
        <w:ind w:firstLine="708"/>
        <w:jc w:val="center"/>
      </w:pPr>
      <w:r w:rsidRPr="00A84919">
        <w:t>конвертерных шлаков в отражательной печи.</w:t>
      </w:r>
    </w:p>
    <w:p w:rsidR="0086573B" w:rsidRPr="00A84919" w:rsidRDefault="0086573B" w:rsidP="00BD1D16">
      <w:pPr>
        <w:shd w:val="clear" w:color="auto" w:fill="FFFFFF"/>
        <w:spacing w:line="276" w:lineRule="auto"/>
        <w:ind w:firstLine="708"/>
        <w:jc w:val="both"/>
      </w:pPr>
    </w:p>
    <w:p w:rsidR="0086573B" w:rsidRPr="00A84919" w:rsidRDefault="0086573B" w:rsidP="00BD1D16">
      <w:pPr>
        <w:shd w:val="clear" w:color="auto" w:fill="FFFFFF"/>
        <w:spacing w:line="276" w:lineRule="auto"/>
        <w:ind w:firstLine="708"/>
        <w:jc w:val="both"/>
      </w:pPr>
    </w:p>
    <w:p w:rsidR="0086573B" w:rsidRPr="00A84919" w:rsidRDefault="00AA5F9A" w:rsidP="00BD1D16">
      <w:pPr>
        <w:shd w:val="clear" w:color="auto" w:fill="FFFFFF"/>
        <w:spacing w:line="276" w:lineRule="auto"/>
        <w:ind w:firstLine="708"/>
        <w:jc w:val="both"/>
      </w:pPr>
      <w:r w:rsidRPr="00A84919">
        <w:rPr>
          <w:sz w:val="28"/>
          <w:szCs w:val="28"/>
        </w:rPr>
        <w:t>уменьшением концентрации магнетита конвертерного шлака, заливаемого в отражательную печь. Снижение концентрации магнетита конвертерного шлака  происходит в результате его двукратного восстановления,  без применения дополнительного оборудования и  увеличения расхода топлива. Это в свою очередь дает улучшению физико-химических свойств  шлаков, уменьшение их вязкости и плотности, работы в этом плане продолжаются.</w:t>
      </w:r>
    </w:p>
    <w:p w:rsidR="0086573B" w:rsidRPr="00A84919" w:rsidRDefault="0086573B" w:rsidP="00BD1D16">
      <w:pPr>
        <w:shd w:val="clear" w:color="auto" w:fill="FFFFFF"/>
        <w:spacing w:line="276" w:lineRule="auto"/>
        <w:ind w:firstLine="708"/>
        <w:jc w:val="both"/>
      </w:pPr>
    </w:p>
    <w:p w:rsidR="0086573B" w:rsidRPr="00A84919" w:rsidRDefault="0086573B" w:rsidP="00BD1D16">
      <w:pPr>
        <w:shd w:val="clear" w:color="auto" w:fill="FFFFFF"/>
        <w:spacing w:line="276" w:lineRule="auto"/>
        <w:ind w:firstLine="708"/>
        <w:jc w:val="both"/>
      </w:pPr>
    </w:p>
    <w:p w:rsidR="00CE11EA" w:rsidRPr="00A84919" w:rsidRDefault="00CE11EA" w:rsidP="00BD1D16">
      <w:pPr>
        <w:shd w:val="clear" w:color="auto" w:fill="FFFFFF"/>
        <w:spacing w:line="276" w:lineRule="auto"/>
        <w:jc w:val="both"/>
        <w:rPr>
          <w:sz w:val="28"/>
          <w:szCs w:val="28"/>
        </w:rPr>
      </w:pPr>
    </w:p>
    <w:p w:rsidR="00166A6A" w:rsidRPr="00A84919" w:rsidRDefault="00AA5F9A" w:rsidP="00857241">
      <w:pPr>
        <w:shd w:val="clear" w:color="auto" w:fill="FFFFFF"/>
        <w:spacing w:line="276" w:lineRule="auto"/>
        <w:ind w:firstLine="708"/>
        <w:jc w:val="center"/>
        <w:rPr>
          <w:b/>
          <w:sz w:val="28"/>
          <w:szCs w:val="28"/>
        </w:rPr>
      </w:pPr>
      <w:r w:rsidRPr="00A84919">
        <w:rPr>
          <w:b/>
          <w:sz w:val="28"/>
          <w:szCs w:val="28"/>
        </w:rPr>
        <w:t>ЛЕКЦИЯ 15</w:t>
      </w:r>
    </w:p>
    <w:p w:rsidR="00AA5F9A" w:rsidRPr="00A84919" w:rsidRDefault="00AA5F9A" w:rsidP="00BD1D16">
      <w:pPr>
        <w:shd w:val="clear" w:color="auto" w:fill="FFFFFF"/>
        <w:spacing w:line="276" w:lineRule="auto"/>
        <w:ind w:firstLine="708"/>
        <w:jc w:val="both"/>
        <w:rPr>
          <w:b/>
          <w:sz w:val="28"/>
          <w:szCs w:val="28"/>
        </w:rPr>
      </w:pPr>
    </w:p>
    <w:p w:rsidR="00CE11EA" w:rsidRPr="00A84919" w:rsidRDefault="00AA5F9A" w:rsidP="00BD1D16">
      <w:pPr>
        <w:shd w:val="clear" w:color="auto" w:fill="FFFFFF"/>
        <w:spacing w:line="276" w:lineRule="auto"/>
        <w:ind w:firstLine="708"/>
        <w:jc w:val="center"/>
        <w:rPr>
          <w:b/>
          <w:sz w:val="28"/>
          <w:szCs w:val="28"/>
        </w:rPr>
      </w:pPr>
      <w:r w:rsidRPr="00A84919">
        <w:rPr>
          <w:b/>
          <w:sz w:val="28"/>
          <w:szCs w:val="28"/>
        </w:rPr>
        <w:t>ТЕХНОЛОГИЯ ОБЕДНЕНИЯ КОНВЕРТЕРНЫХ ШЛАКОВ В ПЕЧИ ВАНЮКОВА.</w:t>
      </w:r>
    </w:p>
    <w:p w:rsidR="00743F10" w:rsidRPr="00A84919" w:rsidRDefault="00743F10" w:rsidP="00BD1D16">
      <w:pPr>
        <w:shd w:val="clear" w:color="auto" w:fill="FFFFFF"/>
        <w:spacing w:line="276" w:lineRule="auto"/>
        <w:ind w:firstLine="708"/>
        <w:jc w:val="center"/>
        <w:rPr>
          <w:b/>
          <w:sz w:val="28"/>
          <w:szCs w:val="28"/>
        </w:rPr>
      </w:pPr>
    </w:p>
    <w:p w:rsidR="00743F10" w:rsidRPr="00A84919" w:rsidRDefault="00287AB3" w:rsidP="00BD1D16">
      <w:pPr>
        <w:shd w:val="clear" w:color="auto" w:fill="FFFFFF"/>
        <w:spacing w:line="276" w:lineRule="auto"/>
        <w:ind w:firstLine="708"/>
        <w:jc w:val="center"/>
        <w:rPr>
          <w:sz w:val="28"/>
          <w:szCs w:val="28"/>
        </w:rPr>
      </w:pPr>
      <w:r w:rsidRPr="00A84919">
        <w:rPr>
          <w:b/>
          <w:sz w:val="28"/>
          <w:szCs w:val="28"/>
        </w:rPr>
        <w:t>План:</w:t>
      </w:r>
      <w:r w:rsidR="00743F10" w:rsidRPr="00A84919">
        <w:rPr>
          <w:b/>
          <w:sz w:val="28"/>
          <w:szCs w:val="28"/>
        </w:rPr>
        <w:t xml:space="preserve"> 1.</w:t>
      </w:r>
      <w:r w:rsidR="00743F10" w:rsidRPr="00A84919">
        <w:rPr>
          <w:sz w:val="28"/>
          <w:szCs w:val="28"/>
        </w:rPr>
        <w:t xml:space="preserve"> Особенности работы  печи Ванюкова.</w:t>
      </w:r>
    </w:p>
    <w:p w:rsidR="00743F10" w:rsidRPr="00A84919" w:rsidRDefault="00743F10" w:rsidP="00BD1D16">
      <w:pPr>
        <w:shd w:val="clear" w:color="auto" w:fill="FFFFFF"/>
        <w:spacing w:line="276" w:lineRule="auto"/>
        <w:ind w:firstLine="708"/>
        <w:jc w:val="center"/>
        <w:rPr>
          <w:sz w:val="28"/>
          <w:szCs w:val="28"/>
        </w:rPr>
      </w:pPr>
      <w:r w:rsidRPr="00A84919">
        <w:rPr>
          <w:sz w:val="28"/>
          <w:szCs w:val="28"/>
        </w:rPr>
        <w:t>2.</w:t>
      </w:r>
      <w:r w:rsidRPr="00A84919">
        <w:rPr>
          <w:bCs/>
          <w:sz w:val="28"/>
          <w:szCs w:val="28"/>
        </w:rPr>
        <w:t xml:space="preserve"> Влияние замещения окиси кальция на распределение металлов между штейном и шлаком.</w:t>
      </w:r>
      <w:r w:rsidRPr="00A84919">
        <w:rPr>
          <w:sz w:val="28"/>
          <w:szCs w:val="28"/>
        </w:rPr>
        <w:t xml:space="preserve"> </w:t>
      </w:r>
    </w:p>
    <w:p w:rsidR="00287AB3" w:rsidRPr="00A84919" w:rsidRDefault="00743F10" w:rsidP="00BD1D16">
      <w:pPr>
        <w:shd w:val="clear" w:color="auto" w:fill="FFFFFF"/>
        <w:spacing w:line="276" w:lineRule="auto"/>
        <w:ind w:firstLine="708"/>
        <w:jc w:val="center"/>
        <w:rPr>
          <w:sz w:val="28"/>
          <w:szCs w:val="28"/>
        </w:rPr>
      </w:pPr>
      <w:r w:rsidRPr="00A84919">
        <w:rPr>
          <w:sz w:val="28"/>
          <w:szCs w:val="28"/>
        </w:rPr>
        <w:t>3</w:t>
      </w:r>
      <w:r w:rsidR="00287AB3" w:rsidRPr="00A84919">
        <w:rPr>
          <w:sz w:val="28"/>
          <w:szCs w:val="28"/>
        </w:rPr>
        <w:t>.</w:t>
      </w:r>
      <w:r w:rsidRPr="00A84919">
        <w:rPr>
          <w:sz w:val="28"/>
          <w:szCs w:val="28"/>
        </w:rPr>
        <w:t xml:space="preserve"> О</w:t>
      </w:r>
      <w:r w:rsidR="00287AB3" w:rsidRPr="00A84919">
        <w:rPr>
          <w:sz w:val="28"/>
          <w:szCs w:val="28"/>
        </w:rPr>
        <w:t>собенности технологии обеднения конвертерных шлаков в печи Ванюкова.</w:t>
      </w:r>
    </w:p>
    <w:p w:rsidR="00CE11EA" w:rsidRPr="00A84919" w:rsidRDefault="00287AB3" w:rsidP="00BD1D16">
      <w:pPr>
        <w:tabs>
          <w:tab w:val="left" w:pos="5207"/>
        </w:tabs>
        <w:spacing w:line="276" w:lineRule="auto"/>
        <w:ind w:firstLine="900"/>
        <w:jc w:val="both"/>
        <w:rPr>
          <w:i/>
          <w:sz w:val="28"/>
          <w:szCs w:val="28"/>
        </w:rPr>
      </w:pPr>
      <w:r w:rsidRPr="00A84919">
        <w:rPr>
          <w:b/>
          <w:i/>
          <w:sz w:val="28"/>
          <w:szCs w:val="28"/>
        </w:rPr>
        <w:t xml:space="preserve">Ключевые слова: </w:t>
      </w:r>
      <w:r w:rsidRPr="00A84919">
        <w:rPr>
          <w:i/>
          <w:sz w:val="28"/>
          <w:szCs w:val="28"/>
        </w:rPr>
        <w:t>конвертирование, медный штейн, окисление, продувка, флюс, черновая медь,</w:t>
      </w:r>
      <w:r w:rsidR="00743F10" w:rsidRPr="00A84919">
        <w:rPr>
          <w:i/>
          <w:sz w:val="28"/>
          <w:szCs w:val="28"/>
        </w:rPr>
        <w:t xml:space="preserve"> клинкер,</w:t>
      </w:r>
      <w:r w:rsidRPr="00A84919">
        <w:rPr>
          <w:i/>
          <w:sz w:val="28"/>
          <w:szCs w:val="28"/>
        </w:rPr>
        <w:t xml:space="preserve"> шлак.</w:t>
      </w:r>
    </w:p>
    <w:p w:rsidR="00166A6A" w:rsidRPr="00A84919" w:rsidRDefault="00166A6A" w:rsidP="00BD1D16">
      <w:pPr>
        <w:spacing w:line="276" w:lineRule="auto"/>
        <w:ind w:firstLine="708"/>
        <w:jc w:val="both"/>
        <w:rPr>
          <w:sz w:val="28"/>
          <w:szCs w:val="28"/>
        </w:rPr>
      </w:pPr>
      <w:r w:rsidRPr="00A84919">
        <w:rPr>
          <w:sz w:val="28"/>
          <w:szCs w:val="28"/>
        </w:rPr>
        <w:t>С 2016 года на АО «Алмалыкский ГМК» запущен и успешно работает</w:t>
      </w:r>
      <w:r w:rsidRPr="00A84919">
        <w:rPr>
          <w:sz w:val="28"/>
          <w:szCs w:val="28"/>
          <w:lang w:val="uz-Cyrl-UZ"/>
        </w:rPr>
        <w:t xml:space="preserve">, новая, высоко технологическая </w:t>
      </w:r>
      <w:r w:rsidRPr="00A84919">
        <w:rPr>
          <w:sz w:val="28"/>
          <w:szCs w:val="28"/>
        </w:rPr>
        <w:t xml:space="preserve">  автогенная  печь Ванюкова (печь жидкая ванна).  Печь работает без топлива, за счет тепла экзотермических реакций окисления сульфидов металлов, она в 15 раз производительней, чем отражательная печь.  В период работы 2016-2017г.г., было отмечено высокое содержание меди в  шлаках печи Ванюкова. С вводом в состав шихты дополнительно оксида металла, был получен шлак с лучшими физико-химическими свойствами, в результате научно-исследовательской работы, было снижено содержание меди (снижены потери) в отвальных шлаках печи Ванюкова (с 0,9-1,1% до 0,6-0,7%).</w:t>
      </w:r>
    </w:p>
    <w:p w:rsidR="00FE48DF" w:rsidRPr="00A84919" w:rsidRDefault="00CE11EA" w:rsidP="00BD1D16">
      <w:pPr>
        <w:spacing w:line="276" w:lineRule="auto"/>
        <w:jc w:val="both"/>
        <w:rPr>
          <w:sz w:val="28"/>
          <w:szCs w:val="28"/>
        </w:rPr>
      </w:pPr>
      <w:r w:rsidRPr="00A84919">
        <w:rPr>
          <w:b/>
          <w:sz w:val="28"/>
          <w:szCs w:val="28"/>
        </w:rPr>
        <w:t xml:space="preserve">        </w:t>
      </w:r>
      <w:r w:rsidR="00166A6A" w:rsidRPr="00A84919">
        <w:rPr>
          <w:sz w:val="28"/>
          <w:szCs w:val="28"/>
        </w:rPr>
        <w:t xml:space="preserve">Эксперименты проводили на лабораторной установке для определения растворимости металла в шлаке методом засыпки на поверхность расплава порошка штейна.  В опытах, измельченный штейн порциями по 0,2 г равномерно засыпали на поверхность жидкого шлака при открывании конусного затвора. Металл загружали через 20 мин, общая масса штейна была равна 2 г, навеска шлака составляла 10 г. После последней загрузки тигель в течение 1 ч выдерживали при температуре опыта и затем закаливали в холодной зоне печи. При разделке пробы поверхность застывшего шлака с остатками штейновых капель стачивали на наждачном круге, капли штейна или свинца, осевшие в донную фазу, удаляли, оставшиеся шлак подвергали химическому анализу. </w:t>
      </w:r>
    </w:p>
    <w:p w:rsidR="00166A6A" w:rsidRPr="00A84919" w:rsidRDefault="00166A6A" w:rsidP="00BD1D16">
      <w:pPr>
        <w:spacing w:line="276" w:lineRule="auto"/>
        <w:jc w:val="both"/>
        <w:rPr>
          <w:sz w:val="28"/>
          <w:szCs w:val="28"/>
        </w:rPr>
      </w:pPr>
      <w:r w:rsidRPr="00A84919">
        <w:rPr>
          <w:sz w:val="28"/>
          <w:szCs w:val="28"/>
        </w:rPr>
        <w:t xml:space="preserve">            </w:t>
      </w:r>
      <w:r w:rsidRPr="00A84919">
        <w:rPr>
          <w:b/>
          <w:sz w:val="28"/>
          <w:szCs w:val="28"/>
        </w:rPr>
        <w:t xml:space="preserve"> </w:t>
      </w:r>
      <w:r w:rsidRPr="00A84919">
        <w:rPr>
          <w:sz w:val="28"/>
          <w:szCs w:val="28"/>
        </w:rPr>
        <w:t xml:space="preserve">Перераспределение меди между шлаком и  штейном возможен переход катионов меди из штейна в шлак и  сопровождается  переходом анионов серы. Изменение состава шлака замещением части закиси  железа на окись кальция при постоянной концентрации окиси кремния в шлаке  характеризуется заметным снижением растворимости меди. При замещении  закиси железа на окись кальция в шлаке происходит уменьшение объема  ионно-электронных областей, богатых закисью железа, от количества которых  зависит растворимость сульфидов. В результате ослабляется ионно- электронный обмен через межфазную границу. Необходимо отметить, что при замене закиси железа на окись кальция уплотняется структура жидкого шлака, что уменьшает количество вакансий.  </w:t>
      </w:r>
    </w:p>
    <w:p w:rsidR="00166A6A" w:rsidRPr="00A84919" w:rsidRDefault="00166A6A" w:rsidP="00BD1D16">
      <w:pPr>
        <w:spacing w:line="276" w:lineRule="auto"/>
        <w:ind w:firstLine="709"/>
        <w:jc w:val="both"/>
        <w:rPr>
          <w:sz w:val="28"/>
          <w:szCs w:val="28"/>
        </w:rPr>
      </w:pPr>
      <w:r w:rsidRPr="00A84919">
        <w:rPr>
          <w:sz w:val="28"/>
          <w:szCs w:val="28"/>
        </w:rPr>
        <w:t>Для системы штейн и шлак переход меди из штейна в шлак возможен по следующей реакции</w:t>
      </w:r>
    </w:p>
    <w:p w:rsidR="00166A6A" w:rsidRPr="00A84919" w:rsidRDefault="00166A6A" w:rsidP="00BD1D16">
      <w:pPr>
        <w:spacing w:line="276" w:lineRule="auto"/>
        <w:rPr>
          <w:sz w:val="28"/>
          <w:szCs w:val="28"/>
          <w:lang w:val="en-US"/>
        </w:rPr>
      </w:pPr>
      <w:r w:rsidRPr="00A84919">
        <w:rPr>
          <w:sz w:val="28"/>
          <w:szCs w:val="28"/>
        </w:rPr>
        <w:t xml:space="preserve">                                          </w:t>
      </w:r>
      <w:r w:rsidRPr="00A84919">
        <w:rPr>
          <w:sz w:val="28"/>
          <w:szCs w:val="28"/>
          <w:lang w:val="en-US"/>
        </w:rPr>
        <w:t>(Fe</w:t>
      </w:r>
      <w:r w:rsidRPr="00A84919">
        <w:rPr>
          <w:sz w:val="28"/>
          <w:szCs w:val="28"/>
          <w:vertAlign w:val="superscript"/>
          <w:lang w:val="en-US"/>
        </w:rPr>
        <w:t>2+</w:t>
      </w:r>
      <w:r w:rsidRPr="00A84919">
        <w:rPr>
          <w:sz w:val="28"/>
          <w:szCs w:val="28"/>
          <w:lang w:val="en-US"/>
        </w:rPr>
        <w:t>)+ [Cu]  = ( Cu</w:t>
      </w:r>
      <w:r w:rsidRPr="00A84919">
        <w:rPr>
          <w:sz w:val="28"/>
          <w:szCs w:val="28"/>
          <w:vertAlign w:val="superscript"/>
          <w:lang w:val="en-US"/>
        </w:rPr>
        <w:t>2+</w:t>
      </w:r>
      <w:r w:rsidRPr="00A84919">
        <w:rPr>
          <w:sz w:val="28"/>
          <w:szCs w:val="28"/>
          <w:lang w:val="en-US"/>
        </w:rPr>
        <w:t>)+[ Fe ]            (</w:t>
      </w:r>
      <w:r w:rsidR="00857241" w:rsidRPr="00A84919">
        <w:rPr>
          <w:sz w:val="28"/>
          <w:szCs w:val="28"/>
          <w:lang w:val="en-US"/>
        </w:rPr>
        <w:t>15.</w:t>
      </w:r>
      <w:r w:rsidRPr="00A84919">
        <w:rPr>
          <w:sz w:val="28"/>
          <w:szCs w:val="28"/>
          <w:lang w:val="en-US"/>
        </w:rPr>
        <w:t>1)</w:t>
      </w:r>
    </w:p>
    <w:p w:rsidR="00166A6A" w:rsidRPr="00A84919" w:rsidRDefault="006E4140" w:rsidP="00BD1D16">
      <w:pPr>
        <w:spacing w:line="276" w:lineRule="auto"/>
        <w:ind w:firstLine="709"/>
        <w:rPr>
          <w:sz w:val="28"/>
          <w:szCs w:val="28"/>
          <w:lang w:val="en-US"/>
        </w:rPr>
      </w:pPr>
      <w:r w:rsidRPr="00A84919">
        <w:rPr>
          <w:noProof/>
          <w:sz w:val="28"/>
          <w:szCs w:val="28"/>
        </w:rPr>
        <mc:AlternateContent>
          <mc:Choice Requires="wps">
            <w:drawing>
              <wp:anchor distT="0" distB="0" distL="114300" distR="114300" simplePos="0" relativeHeight="251615232" behindDoc="0" locked="0" layoutInCell="1" allowOverlap="1" wp14:anchorId="1840E8DC" wp14:editId="0D32071B">
                <wp:simplePos x="0" y="0"/>
                <wp:positionH relativeFrom="column">
                  <wp:posOffset>4391660</wp:posOffset>
                </wp:positionH>
                <wp:positionV relativeFrom="paragraph">
                  <wp:posOffset>98425</wp:posOffset>
                </wp:positionV>
                <wp:extent cx="727075" cy="462915"/>
                <wp:effectExtent l="0" t="0" r="0" b="0"/>
                <wp:wrapNone/>
                <wp:docPr id="549" name="Пол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075" cy="4629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A6C2B" w:rsidRPr="004C34D6" w:rsidRDefault="001A6C2B" w:rsidP="00166A6A">
                            <w:pPr>
                              <w:rPr>
                                <w:sz w:val="28"/>
                                <w:szCs w:val="28"/>
                                <w:lang w:val="en-US"/>
                              </w:rPr>
                            </w:pPr>
                            <w:r>
                              <w:rPr>
                                <w:sz w:val="28"/>
                                <w:szCs w:val="28"/>
                                <w:lang w:val="en-US"/>
                              </w:rPr>
                              <w:t>(</w:t>
                            </w:r>
                            <w:r>
                              <w:rPr>
                                <w:sz w:val="28"/>
                                <w:szCs w:val="28"/>
                              </w:rPr>
                              <w:t>15.2)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0E8DC" id="Поле 2" o:spid="_x0000_s1199" type="#_x0000_t202" style="position:absolute;left:0;text-align:left;margin-left:345.8pt;margin-top:7.75pt;width:57.25pt;height:36.45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" filled="f" stroked="f" strokeweight=".5pt">
                <v:path arrowok="t"/>
                <v:textbox>
                  <w:txbxContent>
                    <w:p w:rsidR="001A6C2B" w:rsidRPr="004C34D6" w:rsidRDefault="001A6C2B" w:rsidP="00166A6A">
                      <w:pPr>
                        <w:rPr>
                          <w:sz w:val="28"/>
                          <w:szCs w:val="28"/>
                          <w:lang w:val="en-US"/>
                        </w:rPr>
                      </w:pPr>
                      <w:r>
                        <w:rPr>
                          <w:sz w:val="28"/>
                          <w:szCs w:val="28"/>
                          <w:lang w:val="en-US"/>
                        </w:rPr>
                        <w:t>(</w:t>
                      </w:r>
                      <w:r>
                        <w:rPr>
                          <w:sz w:val="28"/>
                          <w:szCs w:val="28"/>
                        </w:rPr>
                        <w:t>15.2)</w:t>
                      </w:r>
                    </w:p>
                  </w:txbxContent>
                </v:textbox>
              </v:shape>
            </w:pict>
          </mc:Fallback>
        </mc:AlternateContent>
      </w:r>
      <w:r w:rsidRPr="00A84919">
        <w:rPr>
          <w:noProof/>
          <w:sz w:val="28"/>
          <w:szCs w:val="28"/>
        </w:rPr>
        <mc:AlternateContent>
          <mc:Choice Requires="wps">
            <w:drawing>
              <wp:anchor distT="0" distB="0" distL="114300" distR="114300" simplePos="0" relativeHeight="251616256" behindDoc="0" locked="0" layoutInCell="1" allowOverlap="1" wp14:anchorId="53475FB7" wp14:editId="742FBF34">
                <wp:simplePos x="0" y="0"/>
                <wp:positionH relativeFrom="column">
                  <wp:posOffset>3307080</wp:posOffset>
                </wp:positionH>
                <wp:positionV relativeFrom="paragraph">
                  <wp:posOffset>42545</wp:posOffset>
                </wp:positionV>
                <wp:extent cx="298450" cy="518795"/>
                <wp:effectExtent l="6985" t="8890" r="8890" b="5715"/>
                <wp:wrapNone/>
                <wp:docPr id="548" name="Правая фигурная скобка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8450" cy="518795"/>
                        </a:xfrm>
                        <a:prstGeom prst="rightBrace">
                          <a:avLst>
                            <a:gd name="adj1" fmla="val 834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322C45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3" o:spid="_x0000_s1026" type="#_x0000_t88" style="position:absolute;margin-left:260.4pt;margin-top:3.35pt;width:23.5pt;height:40.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" adj="1037"/>
            </w:pict>
          </mc:Fallback>
        </mc:AlternateContent>
      </w:r>
      <w:r w:rsidR="00166A6A" w:rsidRPr="00A84919">
        <w:rPr>
          <w:sz w:val="28"/>
          <w:szCs w:val="28"/>
          <w:lang w:val="en-US"/>
        </w:rPr>
        <w:tab/>
      </w:r>
      <w:r w:rsidR="00166A6A" w:rsidRPr="00A84919">
        <w:rPr>
          <w:sz w:val="28"/>
          <w:szCs w:val="28"/>
          <w:lang w:val="en-US"/>
        </w:rPr>
        <w:tab/>
        <w:t xml:space="preserve">          [Cu] – 2e = (Cu</w:t>
      </w:r>
      <w:r w:rsidR="00166A6A" w:rsidRPr="00A84919">
        <w:rPr>
          <w:sz w:val="28"/>
          <w:szCs w:val="28"/>
          <w:vertAlign w:val="superscript"/>
          <w:lang w:val="en-US"/>
        </w:rPr>
        <w:t>2+</w:t>
      </w:r>
      <w:r w:rsidR="00166A6A" w:rsidRPr="00A84919">
        <w:rPr>
          <w:sz w:val="28"/>
          <w:szCs w:val="28"/>
          <w:lang w:val="en-US"/>
        </w:rPr>
        <w:t xml:space="preserve">)                               </w:t>
      </w:r>
    </w:p>
    <w:p w:rsidR="00166A6A" w:rsidRPr="00A84919" w:rsidRDefault="00166A6A" w:rsidP="00BD1D16">
      <w:pPr>
        <w:spacing w:line="276" w:lineRule="auto"/>
        <w:ind w:firstLine="709"/>
        <w:rPr>
          <w:sz w:val="28"/>
          <w:szCs w:val="28"/>
          <w:lang w:val="en-US"/>
        </w:rPr>
      </w:pPr>
      <w:r w:rsidRPr="00A84919">
        <w:rPr>
          <w:sz w:val="28"/>
          <w:szCs w:val="28"/>
          <w:lang w:val="en-US"/>
        </w:rPr>
        <w:t xml:space="preserve">                               [S]+2e = (S</w:t>
      </w:r>
      <w:r w:rsidRPr="00A84919">
        <w:rPr>
          <w:sz w:val="28"/>
          <w:szCs w:val="28"/>
          <w:vertAlign w:val="superscript"/>
          <w:lang w:val="en-US"/>
        </w:rPr>
        <w:t>2-</w:t>
      </w:r>
      <w:r w:rsidRPr="00A84919">
        <w:rPr>
          <w:sz w:val="28"/>
          <w:szCs w:val="28"/>
          <w:lang w:val="en-US"/>
        </w:rPr>
        <w:t>)</w:t>
      </w:r>
    </w:p>
    <w:p w:rsidR="00166A6A" w:rsidRPr="00A84919" w:rsidRDefault="006E4140" w:rsidP="00BD1D16">
      <w:pPr>
        <w:spacing w:line="276" w:lineRule="auto"/>
        <w:ind w:firstLine="709"/>
        <w:jc w:val="both"/>
        <w:rPr>
          <w:sz w:val="28"/>
          <w:szCs w:val="28"/>
        </w:rPr>
      </w:pPr>
      <w:r w:rsidRPr="00A84919">
        <w:rPr>
          <w:noProof/>
          <w:sz w:val="28"/>
          <w:szCs w:val="28"/>
        </w:rPr>
        <mc:AlternateContent>
          <mc:Choice Requires="wps">
            <w:drawing>
              <wp:anchor distT="0" distB="0" distL="114300" distR="114300" simplePos="0" relativeHeight="251619328" behindDoc="0" locked="0" layoutInCell="1" allowOverlap="1" wp14:anchorId="66C711EB" wp14:editId="7E075117">
                <wp:simplePos x="0" y="0"/>
                <wp:positionH relativeFrom="column">
                  <wp:posOffset>2712720</wp:posOffset>
                </wp:positionH>
                <wp:positionV relativeFrom="paragraph">
                  <wp:posOffset>1859280</wp:posOffset>
                </wp:positionV>
                <wp:extent cx="83820" cy="68580"/>
                <wp:effectExtent l="12700" t="9525" r="8255" b="7620"/>
                <wp:wrapNone/>
                <wp:docPr id="547"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A9EBA4" id="Oval 34" o:spid="_x0000_s1026" style="position:absolute;margin-left:213.6pt;margin-top:146.4pt;width:6.6pt;height:5.4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" fillcolor="black"/>
            </w:pict>
          </mc:Fallback>
        </mc:AlternateContent>
      </w:r>
      <w:r w:rsidRPr="00A84919">
        <w:rPr>
          <w:noProof/>
          <w:sz w:val="28"/>
          <w:szCs w:val="28"/>
        </w:rPr>
        <mc:AlternateContent>
          <mc:Choice Requires="wps">
            <w:drawing>
              <wp:anchor distT="0" distB="0" distL="114300" distR="114300" simplePos="0" relativeHeight="251623424" behindDoc="0" locked="0" layoutInCell="1" allowOverlap="1" wp14:anchorId="79BECEB2" wp14:editId="280C7FDF">
                <wp:simplePos x="0" y="0"/>
                <wp:positionH relativeFrom="column">
                  <wp:posOffset>4413885</wp:posOffset>
                </wp:positionH>
                <wp:positionV relativeFrom="paragraph">
                  <wp:posOffset>2183130</wp:posOffset>
                </wp:positionV>
                <wp:extent cx="83820" cy="68580"/>
                <wp:effectExtent l="8890" t="9525" r="12065" b="7620"/>
                <wp:wrapNone/>
                <wp:docPr id="546"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20DD00" id="Oval 37" o:spid="_x0000_s1026" style="position:absolute;margin-left:347.55pt;margin-top:171.9pt;width:6.6pt;height:5.4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" fillcolor="black"/>
            </w:pict>
          </mc:Fallback>
        </mc:AlternateContent>
      </w:r>
      <w:r w:rsidRPr="00A84919">
        <w:rPr>
          <w:noProof/>
          <w:sz w:val="28"/>
          <w:szCs w:val="28"/>
        </w:rPr>
        <mc:AlternateContent>
          <mc:Choice Requires="wps">
            <w:drawing>
              <wp:anchor distT="0" distB="0" distL="114300" distR="114300" simplePos="0" relativeHeight="251621376" behindDoc="0" locked="0" layoutInCell="1" allowOverlap="1" wp14:anchorId="02925593" wp14:editId="42E9876C">
                <wp:simplePos x="0" y="0"/>
                <wp:positionH relativeFrom="column">
                  <wp:posOffset>3850005</wp:posOffset>
                </wp:positionH>
                <wp:positionV relativeFrom="paragraph">
                  <wp:posOffset>2138045</wp:posOffset>
                </wp:positionV>
                <wp:extent cx="83820" cy="68580"/>
                <wp:effectExtent l="6985" t="12065" r="13970" b="5080"/>
                <wp:wrapNone/>
                <wp:docPr id="545"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4CEAFB" id="Oval 36" o:spid="_x0000_s1026" style="position:absolute;margin-left:303.15pt;margin-top:168.35pt;width:6.6pt;height:5.4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" fillcolor="black"/>
            </w:pict>
          </mc:Fallback>
        </mc:AlternateContent>
      </w:r>
      <w:r w:rsidRPr="00A84919">
        <w:rPr>
          <w:noProof/>
          <w:sz w:val="28"/>
          <w:szCs w:val="28"/>
        </w:rPr>
        <mc:AlternateContent>
          <mc:Choice Requires="wps">
            <w:drawing>
              <wp:anchor distT="0" distB="0" distL="114300" distR="114300" simplePos="0" relativeHeight="251620352" behindDoc="0" locked="0" layoutInCell="1" allowOverlap="1" wp14:anchorId="13FD1BB9" wp14:editId="701D3862">
                <wp:simplePos x="0" y="0"/>
                <wp:positionH relativeFrom="column">
                  <wp:posOffset>3308985</wp:posOffset>
                </wp:positionH>
                <wp:positionV relativeFrom="paragraph">
                  <wp:posOffset>2038350</wp:posOffset>
                </wp:positionV>
                <wp:extent cx="83820" cy="68580"/>
                <wp:effectExtent l="8890" t="7620" r="12065" b="9525"/>
                <wp:wrapNone/>
                <wp:docPr id="544"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0DCAC" id="Oval 35" o:spid="_x0000_s1026" style="position:absolute;margin-left:260.55pt;margin-top:160.5pt;width:6.6pt;height: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" fillcolor="black"/>
            </w:pict>
          </mc:Fallback>
        </mc:AlternateContent>
      </w:r>
      <w:r w:rsidRPr="00A84919">
        <w:rPr>
          <w:noProof/>
          <w:sz w:val="28"/>
          <w:szCs w:val="28"/>
        </w:rPr>
        <mc:AlternateContent>
          <mc:Choice Requires="wps">
            <w:drawing>
              <wp:anchor distT="0" distB="0" distL="114300" distR="114300" simplePos="0" relativeHeight="251618304" behindDoc="0" locked="0" layoutInCell="1" allowOverlap="1" wp14:anchorId="2C08FFF0" wp14:editId="704F693C">
                <wp:simplePos x="0" y="0"/>
                <wp:positionH relativeFrom="column">
                  <wp:posOffset>2150745</wp:posOffset>
                </wp:positionH>
                <wp:positionV relativeFrom="paragraph">
                  <wp:posOffset>1617345</wp:posOffset>
                </wp:positionV>
                <wp:extent cx="83820" cy="68580"/>
                <wp:effectExtent l="12700" t="5715" r="8255" b="11430"/>
                <wp:wrapNone/>
                <wp:docPr id="447"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9391A3" id="Oval 33" o:spid="_x0000_s1026" style="position:absolute;margin-left:169.35pt;margin-top:127.35pt;width:6.6pt;height:5.4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17280" behindDoc="0" locked="0" layoutInCell="1" allowOverlap="1" wp14:anchorId="318514D7" wp14:editId="597D4143">
                <wp:simplePos x="0" y="0"/>
                <wp:positionH relativeFrom="column">
                  <wp:posOffset>1501140</wp:posOffset>
                </wp:positionH>
                <wp:positionV relativeFrom="paragraph">
                  <wp:posOffset>1216025</wp:posOffset>
                </wp:positionV>
                <wp:extent cx="83820" cy="68580"/>
                <wp:effectExtent l="10795" t="13970" r="10160" b="12700"/>
                <wp:wrapNone/>
                <wp:docPr id="446"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73CB23" id="Oval 32" o:spid="_x0000_s1026" style="position:absolute;margin-left:118.2pt;margin-top:95.75pt;width:6.6pt;height:5.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" fillcolor="black"/>
            </w:pict>
          </mc:Fallback>
        </mc:AlternateContent>
      </w:r>
      <w:r w:rsidR="00166A6A" w:rsidRPr="00A84919">
        <w:rPr>
          <w:sz w:val="28"/>
          <w:szCs w:val="28"/>
          <w:lang w:val="en-US"/>
        </w:rPr>
        <w:tab/>
      </w:r>
      <w:r w:rsidR="00FE4ADB" w:rsidRPr="00A84919">
        <w:rPr>
          <w:noProof/>
          <w:sz w:val="28"/>
          <w:szCs w:val="28"/>
        </w:rPr>
        <w:drawing>
          <wp:inline distT="0" distB="0" distL="0" distR="0" wp14:anchorId="353D9A48" wp14:editId="17548810">
            <wp:extent cx="5495925" cy="3195320"/>
            <wp:effectExtent l="0" t="0" r="0" b="0"/>
            <wp:docPr id="2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166A6A" w:rsidRPr="00A84919" w:rsidRDefault="00166A6A" w:rsidP="00BD1D16">
      <w:pPr>
        <w:spacing w:line="276" w:lineRule="auto"/>
        <w:jc w:val="center"/>
        <w:rPr>
          <w:bCs/>
          <w:sz w:val="28"/>
          <w:szCs w:val="28"/>
        </w:rPr>
      </w:pPr>
      <w:r w:rsidRPr="00A84919">
        <w:rPr>
          <w:bCs/>
          <w:sz w:val="28"/>
          <w:szCs w:val="28"/>
        </w:rPr>
        <w:t xml:space="preserve">Рис. </w:t>
      </w:r>
      <w:r w:rsidR="00857241" w:rsidRPr="00A84919">
        <w:rPr>
          <w:bCs/>
          <w:sz w:val="28"/>
          <w:szCs w:val="28"/>
        </w:rPr>
        <w:t>15.</w:t>
      </w:r>
      <w:r w:rsidRPr="00A84919">
        <w:rPr>
          <w:bCs/>
          <w:sz w:val="28"/>
          <w:szCs w:val="28"/>
        </w:rPr>
        <w:t>1.  Влияние замещения окиси кальция на распределение металлов между штейном и шлаком</w:t>
      </w:r>
    </w:p>
    <w:p w:rsidR="00166A6A" w:rsidRPr="00A84919" w:rsidRDefault="00166A6A" w:rsidP="00BD1D16">
      <w:pPr>
        <w:spacing w:line="276" w:lineRule="auto"/>
        <w:ind w:firstLine="709"/>
        <w:jc w:val="both"/>
        <w:rPr>
          <w:sz w:val="28"/>
          <w:szCs w:val="28"/>
        </w:rPr>
      </w:pPr>
      <w:r w:rsidRPr="00A84919">
        <w:rPr>
          <w:sz w:val="28"/>
          <w:szCs w:val="28"/>
        </w:rPr>
        <w:t>На рис.</w:t>
      </w:r>
      <w:r w:rsidR="00B17DDD" w:rsidRPr="00A84919">
        <w:rPr>
          <w:sz w:val="28"/>
          <w:szCs w:val="28"/>
        </w:rPr>
        <w:t>15.</w:t>
      </w:r>
      <w:r w:rsidRPr="00A84919">
        <w:rPr>
          <w:sz w:val="28"/>
          <w:szCs w:val="28"/>
        </w:rPr>
        <w:t xml:space="preserve">1 приведены данные исследования влияния замещения окиси кальция на распределение металлов между шлаком и штейном (содержание меди 35%) при температуре 1300 </w:t>
      </w:r>
      <w:r w:rsidRPr="00A84919">
        <w:rPr>
          <w:sz w:val="28"/>
          <w:szCs w:val="28"/>
          <w:vertAlign w:val="superscript"/>
        </w:rPr>
        <w:t>0</w:t>
      </w:r>
      <w:r w:rsidRPr="00A84919">
        <w:rPr>
          <w:sz w:val="28"/>
          <w:szCs w:val="28"/>
        </w:rPr>
        <w:t xml:space="preserve">С  и времени 30 мин, в инертной атмосфере Состав шлака </w:t>
      </w:r>
      <w:r w:rsidRPr="00A84919">
        <w:rPr>
          <w:sz w:val="28"/>
          <w:szCs w:val="28"/>
          <w:lang w:val="en-US"/>
        </w:rPr>
        <w:t>Fe</w:t>
      </w:r>
      <w:r w:rsidRPr="00A84919">
        <w:rPr>
          <w:sz w:val="28"/>
          <w:szCs w:val="28"/>
        </w:rPr>
        <w:t xml:space="preserve">О 65% и </w:t>
      </w:r>
      <w:r w:rsidRPr="00A84919">
        <w:rPr>
          <w:sz w:val="28"/>
          <w:szCs w:val="28"/>
          <w:lang w:val="en-US"/>
        </w:rPr>
        <w:t>SiO</w:t>
      </w:r>
      <w:r w:rsidRPr="00A84919">
        <w:rPr>
          <w:sz w:val="28"/>
          <w:szCs w:val="28"/>
          <w:vertAlign w:val="subscript"/>
        </w:rPr>
        <w:t>2</w:t>
      </w:r>
      <w:r w:rsidRPr="00A84919">
        <w:rPr>
          <w:sz w:val="28"/>
          <w:szCs w:val="28"/>
        </w:rPr>
        <w:t xml:space="preserve">35%. В составе шлака окись кремния остается неизменной, а часть окиси железа заменяется на окись кальция. </w:t>
      </w:r>
    </w:p>
    <w:p w:rsidR="00166A6A" w:rsidRPr="00A84919" w:rsidRDefault="00166A6A" w:rsidP="00BD1D16">
      <w:pPr>
        <w:spacing w:line="276" w:lineRule="auto"/>
        <w:ind w:firstLine="709"/>
        <w:jc w:val="both"/>
        <w:rPr>
          <w:sz w:val="28"/>
          <w:szCs w:val="28"/>
        </w:rPr>
      </w:pPr>
      <w:r w:rsidRPr="00A84919">
        <w:rPr>
          <w:sz w:val="28"/>
          <w:szCs w:val="28"/>
        </w:rPr>
        <w:t>Как видно из рисунка содержание меди в шлаке снизилось с 1,2% при содержании 0% СаО, до 0,3% при содержании СаО 25%.</w:t>
      </w:r>
    </w:p>
    <w:p w:rsidR="00166A6A" w:rsidRPr="00A84919" w:rsidRDefault="00166A6A" w:rsidP="00BD1D16">
      <w:pPr>
        <w:spacing w:line="276" w:lineRule="auto"/>
        <w:ind w:firstLine="709"/>
        <w:jc w:val="both"/>
        <w:rPr>
          <w:sz w:val="28"/>
          <w:szCs w:val="28"/>
        </w:rPr>
      </w:pPr>
      <w:r w:rsidRPr="00A84919">
        <w:rPr>
          <w:sz w:val="28"/>
          <w:szCs w:val="28"/>
        </w:rPr>
        <w:t>При  рассмотрении влияния состава шлака на содержания меди в  шлаке необходимо учитывать, по меньшей мере, влияние двух факторов: первый – энергия связи ценных компонентов со штейновым расплавом, величиной которой определяется  равновесное  распределение металлов между продуктами плавки, второй – поверхностное и межфазное натяжение штейна на границе со шлаком. Именно величина межфазного натяжения определяет размер устойчивого зародыша, количество образующихся центров новой фазы и убыль, свободной энергии процесса коалесценции при укрупнении мелких штейновых частиц, т.е. в конечном итоге величину потерь металлов.</w:t>
      </w:r>
    </w:p>
    <w:p w:rsidR="00166A6A" w:rsidRPr="00A84919" w:rsidRDefault="00166A6A" w:rsidP="00BD1D16">
      <w:pPr>
        <w:spacing w:line="276" w:lineRule="auto"/>
        <w:ind w:firstLine="709"/>
        <w:jc w:val="both"/>
        <w:rPr>
          <w:sz w:val="28"/>
          <w:szCs w:val="28"/>
        </w:rPr>
      </w:pPr>
      <w:r w:rsidRPr="00A84919">
        <w:rPr>
          <w:sz w:val="28"/>
          <w:szCs w:val="28"/>
        </w:rPr>
        <w:t>Влияние состава шлака на содержание меди зависимости от содержания окиси кремния в ней показано на рис.</w:t>
      </w:r>
      <w:r w:rsidR="00B17DDD" w:rsidRPr="00A84919">
        <w:rPr>
          <w:sz w:val="28"/>
          <w:szCs w:val="28"/>
        </w:rPr>
        <w:t>15.</w:t>
      </w:r>
      <w:r w:rsidRPr="00A84919">
        <w:rPr>
          <w:sz w:val="28"/>
          <w:szCs w:val="28"/>
        </w:rPr>
        <w:t>2</w:t>
      </w:r>
      <w:r w:rsidR="00B17DDD" w:rsidRPr="00A84919">
        <w:rPr>
          <w:sz w:val="28"/>
          <w:szCs w:val="28"/>
        </w:rPr>
        <w:t>.</w:t>
      </w:r>
      <w:r w:rsidRPr="00A84919">
        <w:rPr>
          <w:sz w:val="28"/>
          <w:szCs w:val="28"/>
        </w:rPr>
        <w:t xml:space="preserve"> На рисунке приведены данные исследования влияния замещения окиси кремния на распределение металлов между шлаком и штейном (содержание меди 35%) при температуре 1300 </w:t>
      </w:r>
      <w:r w:rsidRPr="00A84919">
        <w:rPr>
          <w:sz w:val="28"/>
          <w:szCs w:val="28"/>
          <w:vertAlign w:val="superscript"/>
        </w:rPr>
        <w:t>0</w:t>
      </w:r>
      <w:r w:rsidRPr="00A84919">
        <w:rPr>
          <w:sz w:val="28"/>
          <w:szCs w:val="28"/>
        </w:rPr>
        <w:t xml:space="preserve">С  и времени 30 мин, в инертной атмосфере.  Состав шлака: </w:t>
      </w:r>
      <w:r w:rsidRPr="00A84919">
        <w:rPr>
          <w:sz w:val="28"/>
          <w:szCs w:val="28"/>
          <w:lang w:val="en-US"/>
        </w:rPr>
        <w:t>Fe</w:t>
      </w:r>
      <w:r w:rsidRPr="00A84919">
        <w:rPr>
          <w:sz w:val="28"/>
          <w:szCs w:val="28"/>
        </w:rPr>
        <w:t xml:space="preserve">О 60%, </w:t>
      </w:r>
      <w:r w:rsidRPr="00A84919">
        <w:rPr>
          <w:sz w:val="28"/>
          <w:szCs w:val="28"/>
          <w:lang w:val="en-US"/>
        </w:rPr>
        <w:t>SiO</w:t>
      </w:r>
      <w:r w:rsidRPr="00A84919">
        <w:rPr>
          <w:sz w:val="28"/>
          <w:szCs w:val="28"/>
          <w:vertAlign w:val="subscript"/>
        </w:rPr>
        <w:t>2</w:t>
      </w:r>
      <w:r w:rsidRPr="00A84919">
        <w:rPr>
          <w:sz w:val="28"/>
          <w:szCs w:val="28"/>
        </w:rPr>
        <w:t xml:space="preserve">25%, СаО 15%. В составе шлака окись кальция остается неизменной, а часть оксида железа , заменяется на окись кремния. </w:t>
      </w:r>
    </w:p>
    <w:p w:rsidR="00166A6A" w:rsidRPr="00A84919" w:rsidRDefault="006E4140" w:rsidP="00BD1D16">
      <w:pPr>
        <w:spacing w:line="276" w:lineRule="auto"/>
        <w:ind w:firstLine="709"/>
        <w:jc w:val="both"/>
        <w:rPr>
          <w:b/>
          <w:sz w:val="28"/>
          <w:szCs w:val="28"/>
        </w:rPr>
      </w:pPr>
      <w:r w:rsidRPr="00A84919">
        <w:rPr>
          <w:noProof/>
          <w:sz w:val="28"/>
          <w:szCs w:val="28"/>
        </w:rPr>
        <mc:AlternateContent>
          <mc:Choice Requires="wps">
            <w:drawing>
              <wp:anchor distT="0" distB="0" distL="114300" distR="114300" simplePos="0" relativeHeight="251626496" behindDoc="0" locked="0" layoutInCell="1" allowOverlap="1" wp14:anchorId="20F4815E" wp14:editId="5F13A56C">
                <wp:simplePos x="0" y="0"/>
                <wp:positionH relativeFrom="column">
                  <wp:posOffset>3583305</wp:posOffset>
                </wp:positionH>
                <wp:positionV relativeFrom="paragraph">
                  <wp:posOffset>1268730</wp:posOffset>
                </wp:positionV>
                <wp:extent cx="83820" cy="68580"/>
                <wp:effectExtent l="6985" t="10160" r="13970" b="6985"/>
                <wp:wrapNone/>
                <wp:docPr id="445"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F28CAC" id="Oval 40" o:spid="_x0000_s1026" style="position:absolute;margin-left:282.15pt;margin-top:99.9pt;width:6.6pt;height:5.4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29568" behindDoc="0" locked="0" layoutInCell="1" allowOverlap="1" wp14:anchorId="0FBE1BDF" wp14:editId="0B3FE240">
                <wp:simplePos x="0" y="0"/>
                <wp:positionH relativeFrom="column">
                  <wp:posOffset>4939665</wp:posOffset>
                </wp:positionH>
                <wp:positionV relativeFrom="paragraph">
                  <wp:posOffset>1504950</wp:posOffset>
                </wp:positionV>
                <wp:extent cx="83820" cy="68580"/>
                <wp:effectExtent l="10795" t="8255" r="10160" b="8890"/>
                <wp:wrapNone/>
                <wp:docPr id="444" name="Ov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585D9B" id="Oval 43" o:spid="_x0000_s1026" style="position:absolute;margin-left:388.95pt;margin-top:118.5pt;width:6.6pt;height:5.4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42880" behindDoc="0" locked="0" layoutInCell="1" allowOverlap="1" wp14:anchorId="2CD7797B" wp14:editId="615C416B">
                <wp:simplePos x="0" y="0"/>
                <wp:positionH relativeFrom="column">
                  <wp:posOffset>1602105</wp:posOffset>
                </wp:positionH>
                <wp:positionV relativeFrom="paragraph">
                  <wp:posOffset>1928495</wp:posOffset>
                </wp:positionV>
                <wp:extent cx="4305300" cy="281940"/>
                <wp:effectExtent l="6985" t="12700" r="12065" b="10160"/>
                <wp:wrapNone/>
                <wp:docPr id="44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281940"/>
                        </a:xfrm>
                        <a:prstGeom prst="rect">
                          <a:avLst/>
                        </a:prstGeom>
                        <a:solidFill>
                          <a:srgbClr val="FFFFFF"/>
                        </a:solidFill>
                        <a:ln w="9525">
                          <a:solidFill>
                            <a:srgbClr val="FFFFFF"/>
                          </a:solidFill>
                          <a:miter lim="800000"/>
                          <a:headEnd/>
                          <a:tailEnd/>
                        </a:ln>
                      </wps:spPr>
                      <wps:txbx>
                        <w:txbxContent>
                          <w:p w:rsidR="001A6C2B" w:rsidRPr="006F21A3" w:rsidRDefault="001A6C2B" w:rsidP="00166A6A">
                            <w:pPr>
                              <w:ind w:left="-142" w:right="-53"/>
                              <w:rPr>
                                <w:sz w:val="28"/>
                              </w:rPr>
                            </w:pPr>
                            <w:r w:rsidRPr="006F21A3">
                              <w:rPr>
                                <w:sz w:val="28"/>
                              </w:rPr>
                              <w:t>0</w:t>
                            </w:r>
                            <w:r>
                              <w:rPr>
                                <w:sz w:val="28"/>
                              </w:rPr>
                              <w:t xml:space="preserve">            25           30           35           40            45          50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7797B" id="Text Box 56" o:spid="_x0000_s1200" type="#_x0000_t202" style="position:absolute;left:0;text-align:left;margin-left:126.15pt;margin-top:151.85pt;width:339pt;height:22.2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" strokecolor="white">
                <v:textbox>
                  <w:txbxContent>
                    <w:p w:rsidR="001A6C2B" w:rsidRPr="006F21A3" w:rsidRDefault="001A6C2B" w:rsidP="00166A6A">
                      <w:pPr>
                        <w:ind w:left="-142" w:right="-53"/>
                        <w:rPr>
                          <w:sz w:val="28"/>
                        </w:rPr>
                      </w:pPr>
                      <w:r w:rsidRPr="006F21A3">
                        <w:rPr>
                          <w:sz w:val="28"/>
                        </w:rPr>
                        <w:t>0</w:t>
                      </w:r>
                      <w:r>
                        <w:rPr>
                          <w:sz w:val="28"/>
                        </w:rPr>
                        <w:t xml:space="preserve">            25           30           35           40            45          50</w:t>
                      </w:r>
                    </w:p>
                  </w:txbxContent>
                </v:textbox>
              </v:shape>
            </w:pict>
          </mc:Fallback>
        </mc:AlternateContent>
      </w:r>
      <w:r w:rsidRPr="00A84919">
        <w:rPr>
          <w:noProof/>
          <w:sz w:val="28"/>
          <w:szCs w:val="28"/>
        </w:rPr>
        <mc:AlternateContent>
          <mc:Choice Requires="wps">
            <w:drawing>
              <wp:anchor distT="0" distB="0" distL="114300" distR="114300" simplePos="0" relativeHeight="251627520" behindDoc="0" locked="0" layoutInCell="1" allowOverlap="1" wp14:anchorId="2B4688A1" wp14:editId="4BF44B66">
                <wp:simplePos x="0" y="0"/>
                <wp:positionH relativeFrom="column">
                  <wp:posOffset>4246245</wp:posOffset>
                </wp:positionH>
                <wp:positionV relativeFrom="paragraph">
                  <wp:posOffset>1489710</wp:posOffset>
                </wp:positionV>
                <wp:extent cx="83820" cy="68580"/>
                <wp:effectExtent l="12700" t="12065" r="8255" b="5080"/>
                <wp:wrapNone/>
                <wp:docPr id="44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7D09AF" id="Oval 41" o:spid="_x0000_s1026" style="position:absolute;margin-left:334.35pt;margin-top:117.3pt;width:6.6pt;height:5.4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25472" behindDoc="0" locked="0" layoutInCell="1" allowOverlap="1" wp14:anchorId="75FD69C2" wp14:editId="15CF3249">
                <wp:simplePos x="0" y="0"/>
                <wp:positionH relativeFrom="column">
                  <wp:posOffset>2935605</wp:posOffset>
                </wp:positionH>
                <wp:positionV relativeFrom="paragraph">
                  <wp:posOffset>1024890</wp:posOffset>
                </wp:positionV>
                <wp:extent cx="83820" cy="68580"/>
                <wp:effectExtent l="6985" t="13970" r="13970" b="12700"/>
                <wp:wrapNone/>
                <wp:docPr id="441"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5216A19" id="Oval 39" o:spid="_x0000_s1026" style="position:absolute;margin-left:231.15pt;margin-top:80.7pt;width:6.6pt;height:5.4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24448" behindDoc="0" locked="0" layoutInCell="1" allowOverlap="1" wp14:anchorId="48C8E945" wp14:editId="5EA9D23B">
                <wp:simplePos x="0" y="0"/>
                <wp:positionH relativeFrom="column">
                  <wp:posOffset>2211705</wp:posOffset>
                </wp:positionH>
                <wp:positionV relativeFrom="paragraph">
                  <wp:posOffset>742950</wp:posOffset>
                </wp:positionV>
                <wp:extent cx="83820" cy="68580"/>
                <wp:effectExtent l="6985" t="8255" r="13970" b="8890"/>
                <wp:wrapNone/>
                <wp:docPr id="440"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F276B8" id="Oval 38" o:spid="_x0000_s1026" style="position:absolute;margin-left:174.15pt;margin-top:58.5pt;width:6.6pt;height:5.4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" fillcolor="black"/>
            </w:pict>
          </mc:Fallback>
        </mc:AlternateContent>
      </w:r>
      <w:r w:rsidRPr="00A84919">
        <w:rPr>
          <w:noProof/>
          <w:sz w:val="28"/>
          <w:szCs w:val="28"/>
        </w:rPr>
        <mc:AlternateContent>
          <mc:Choice Requires="wps">
            <w:drawing>
              <wp:anchor distT="0" distB="0" distL="114300" distR="114300" simplePos="0" relativeHeight="251628544" behindDoc="0" locked="0" layoutInCell="1" allowOverlap="1" wp14:anchorId="33F31D4B" wp14:editId="10B78364">
                <wp:simplePos x="0" y="0"/>
                <wp:positionH relativeFrom="column">
                  <wp:posOffset>4581525</wp:posOffset>
                </wp:positionH>
                <wp:positionV relativeFrom="paragraph">
                  <wp:posOffset>1611630</wp:posOffset>
                </wp:positionV>
                <wp:extent cx="83820" cy="68580"/>
                <wp:effectExtent l="5080" t="10160" r="6350" b="6985"/>
                <wp:wrapNone/>
                <wp:docPr id="439" name="Ov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12D18D" id="Oval 42" o:spid="_x0000_s1026" style="position:absolute;margin-left:360.75pt;margin-top:126.9pt;width:6.6pt;height:5.4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" fillcolor="black"/>
            </w:pict>
          </mc:Fallback>
        </mc:AlternateContent>
      </w:r>
      <w:r w:rsidR="00FE4ADB" w:rsidRPr="00A84919">
        <w:rPr>
          <w:noProof/>
          <w:sz w:val="28"/>
          <w:szCs w:val="28"/>
        </w:rPr>
        <w:drawing>
          <wp:inline distT="0" distB="0" distL="0" distR="0" wp14:anchorId="6B384F32" wp14:editId="6A431005">
            <wp:extent cx="5428615" cy="2550795"/>
            <wp:effectExtent l="0" t="0" r="0" b="0"/>
            <wp:docPr id="2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166A6A" w:rsidRPr="00A84919" w:rsidRDefault="00166A6A" w:rsidP="00BD1D16">
      <w:pPr>
        <w:spacing w:line="276" w:lineRule="auto"/>
        <w:jc w:val="center"/>
        <w:rPr>
          <w:sz w:val="28"/>
          <w:szCs w:val="28"/>
        </w:rPr>
      </w:pPr>
      <w:r w:rsidRPr="00A84919">
        <w:rPr>
          <w:sz w:val="28"/>
          <w:szCs w:val="28"/>
        </w:rPr>
        <w:t xml:space="preserve">Рис. </w:t>
      </w:r>
      <w:r w:rsidR="00B17DDD" w:rsidRPr="00A84919">
        <w:rPr>
          <w:sz w:val="28"/>
          <w:szCs w:val="28"/>
        </w:rPr>
        <w:t>15.</w:t>
      </w:r>
      <w:r w:rsidRPr="00A84919">
        <w:rPr>
          <w:sz w:val="28"/>
          <w:szCs w:val="28"/>
        </w:rPr>
        <w:t>2.  Влияние замещения окиси кремния на распределение металлов между штейном и шлаком.</w:t>
      </w:r>
    </w:p>
    <w:p w:rsidR="00166A6A" w:rsidRPr="00A84919" w:rsidRDefault="00166A6A" w:rsidP="00BD1D16">
      <w:pPr>
        <w:spacing w:line="276" w:lineRule="auto"/>
        <w:ind w:firstLine="709"/>
        <w:jc w:val="both"/>
        <w:rPr>
          <w:sz w:val="28"/>
          <w:szCs w:val="28"/>
        </w:rPr>
      </w:pPr>
      <w:r w:rsidRPr="00A84919">
        <w:rPr>
          <w:sz w:val="28"/>
          <w:szCs w:val="28"/>
        </w:rPr>
        <w:t xml:space="preserve">Из приведенного рисунка видно, при содержании в составе шлака окиси кремния от 25% до 40-45% наблюдается снижение содержания меди как в растворенной, так и в механической форме по мере увеличения содержания этого компонента. Механические потери уменьшаются при повышении содержании до 40-45%. Такое влияние кремнезема связано со значительным увеличением межфазного натяжения  при повышении содержания окиси кремния, что улучшает коалесценцию мелкодисперсной штейновой взвеси. Однако при содержании окиси кремния свыше 45% возрастает вязкость, влияние которой на осаждение мелкодисперсных  частиц становится больше, чем влияние межфазного натяжения.  </w:t>
      </w:r>
    </w:p>
    <w:p w:rsidR="00166A6A" w:rsidRPr="00A84919" w:rsidRDefault="00166A6A" w:rsidP="00BD1D16">
      <w:pPr>
        <w:spacing w:line="276" w:lineRule="auto"/>
        <w:ind w:firstLine="709"/>
        <w:jc w:val="both"/>
        <w:rPr>
          <w:sz w:val="28"/>
          <w:szCs w:val="28"/>
        </w:rPr>
      </w:pPr>
      <w:r w:rsidRPr="00A84919">
        <w:rPr>
          <w:sz w:val="28"/>
          <w:szCs w:val="28"/>
        </w:rPr>
        <w:t xml:space="preserve">Приведенные данные показывают, что при плавке медных концентратов с высоким содержанием железа минимальный переход меди из  состава штейна в  шлак достигается при получении шлаков следующего состава: </w:t>
      </w:r>
      <w:r w:rsidRPr="00A84919">
        <w:rPr>
          <w:sz w:val="28"/>
          <w:szCs w:val="28"/>
          <w:lang w:val="en-US"/>
        </w:rPr>
        <w:t>SiO</w:t>
      </w:r>
      <w:r w:rsidRPr="00A84919">
        <w:rPr>
          <w:sz w:val="28"/>
          <w:szCs w:val="28"/>
          <w:vertAlign w:val="subscript"/>
        </w:rPr>
        <w:t>2</w:t>
      </w:r>
      <w:r w:rsidRPr="00A84919">
        <w:rPr>
          <w:sz w:val="28"/>
          <w:szCs w:val="28"/>
        </w:rPr>
        <w:t xml:space="preserve"> 40-45%, СаО 15%.</w:t>
      </w:r>
    </w:p>
    <w:p w:rsidR="00743F10" w:rsidRPr="00A84919" w:rsidRDefault="00166A6A" w:rsidP="00BD1D16">
      <w:pPr>
        <w:spacing w:line="276" w:lineRule="auto"/>
        <w:ind w:firstLine="709"/>
        <w:jc w:val="both"/>
        <w:rPr>
          <w:sz w:val="28"/>
          <w:szCs w:val="28"/>
        </w:rPr>
      </w:pPr>
      <w:r w:rsidRPr="00A84919">
        <w:rPr>
          <w:sz w:val="28"/>
          <w:szCs w:val="28"/>
        </w:rPr>
        <w:t>В зависимости от состава и характера руд  и концентратов, а также условий ведения технологического процесса штейновая фаза на различных предприятиях значительно различается по своему составу. Очевидно, содержание соответствующих металлов в сульфидной фазе должно оказывать непосредственное влияние на распределение меди в системе шлак-штейн Рис.</w:t>
      </w:r>
      <w:r w:rsidR="00B17DDD" w:rsidRPr="00A84919">
        <w:rPr>
          <w:sz w:val="28"/>
          <w:szCs w:val="28"/>
        </w:rPr>
        <w:t>15.</w:t>
      </w:r>
      <w:r w:rsidRPr="00A84919">
        <w:rPr>
          <w:sz w:val="28"/>
          <w:szCs w:val="28"/>
        </w:rPr>
        <w:t>3. С увеличением меди в штейн, по закону действующих масс, он увеличивается и в шлаке. Одновременно возрастают и механические потери</w:t>
      </w:r>
    </w:p>
    <w:p w:rsidR="00743F10" w:rsidRPr="00A84919" w:rsidRDefault="00743F10" w:rsidP="00BD1D16">
      <w:pPr>
        <w:spacing w:line="276" w:lineRule="auto"/>
        <w:ind w:firstLine="709"/>
        <w:jc w:val="both"/>
        <w:rPr>
          <w:sz w:val="28"/>
          <w:szCs w:val="28"/>
        </w:rPr>
      </w:pPr>
    </w:p>
    <w:p w:rsidR="00166A6A" w:rsidRPr="00A84919" w:rsidRDefault="006E4140" w:rsidP="00BD1D16">
      <w:pPr>
        <w:spacing w:line="276" w:lineRule="auto"/>
        <w:ind w:firstLine="709"/>
        <w:jc w:val="center"/>
        <w:rPr>
          <w:sz w:val="28"/>
          <w:szCs w:val="28"/>
        </w:rPr>
      </w:pPr>
      <w:r w:rsidRPr="00A84919">
        <w:rPr>
          <w:noProof/>
          <w:sz w:val="28"/>
          <w:szCs w:val="28"/>
        </w:rPr>
        <mc:AlternateContent>
          <mc:Choice Requires="wps">
            <w:drawing>
              <wp:anchor distT="0" distB="0" distL="114300" distR="114300" simplePos="0" relativeHeight="251631616" behindDoc="0" locked="0" layoutInCell="1" allowOverlap="1" wp14:anchorId="29CA8E86" wp14:editId="5ACA6413">
                <wp:simplePos x="0" y="0"/>
                <wp:positionH relativeFrom="column">
                  <wp:posOffset>2321560</wp:posOffset>
                </wp:positionH>
                <wp:positionV relativeFrom="paragraph">
                  <wp:posOffset>1738630</wp:posOffset>
                </wp:positionV>
                <wp:extent cx="83820" cy="68580"/>
                <wp:effectExtent l="12065" t="9525" r="8890" b="7620"/>
                <wp:wrapNone/>
                <wp:docPr id="438"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952B2F" id="Oval 45" o:spid="_x0000_s1026" style="position:absolute;margin-left:182.8pt;margin-top:136.9pt;width:6.6pt;height:5.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32640" behindDoc="0" locked="0" layoutInCell="1" allowOverlap="1" wp14:anchorId="216E0BFD" wp14:editId="15CEAFA5">
                <wp:simplePos x="0" y="0"/>
                <wp:positionH relativeFrom="column">
                  <wp:posOffset>2912745</wp:posOffset>
                </wp:positionH>
                <wp:positionV relativeFrom="paragraph">
                  <wp:posOffset>1573530</wp:posOffset>
                </wp:positionV>
                <wp:extent cx="83820" cy="68580"/>
                <wp:effectExtent l="12700" t="6350" r="8255" b="10795"/>
                <wp:wrapNone/>
                <wp:docPr id="43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85D3E4D" id="Oval 46" o:spid="_x0000_s1026" style="position:absolute;margin-left:229.35pt;margin-top:123.9pt;width:6.6pt;height:5.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" fillcolor="black"/>
            </w:pict>
          </mc:Fallback>
        </mc:AlternateContent>
      </w:r>
      <w:r w:rsidRPr="00A84919">
        <w:rPr>
          <w:noProof/>
          <w:sz w:val="28"/>
          <w:szCs w:val="28"/>
        </w:rPr>
        <mc:AlternateContent>
          <mc:Choice Requires="wps">
            <w:drawing>
              <wp:anchor distT="0" distB="0" distL="114300" distR="114300" simplePos="0" relativeHeight="251633664" behindDoc="0" locked="0" layoutInCell="1" allowOverlap="1" wp14:anchorId="35351267" wp14:editId="500FBB81">
                <wp:simplePos x="0" y="0"/>
                <wp:positionH relativeFrom="column">
                  <wp:posOffset>3489325</wp:posOffset>
                </wp:positionH>
                <wp:positionV relativeFrom="paragraph">
                  <wp:posOffset>1368425</wp:posOffset>
                </wp:positionV>
                <wp:extent cx="83820" cy="68580"/>
                <wp:effectExtent l="8255" t="10795" r="12700" b="6350"/>
                <wp:wrapNone/>
                <wp:docPr id="435" name="Oval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5CC2B0" id="Oval 47" o:spid="_x0000_s1026" style="position:absolute;margin-left:274.75pt;margin-top:107.75pt;width:6.6pt;height:5.4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" fillcolor="black"/>
            </w:pict>
          </mc:Fallback>
        </mc:AlternateContent>
      </w:r>
      <w:r w:rsidRPr="00A84919">
        <w:rPr>
          <w:noProof/>
          <w:sz w:val="28"/>
          <w:szCs w:val="28"/>
        </w:rPr>
        <mc:AlternateContent>
          <mc:Choice Requires="wps">
            <w:drawing>
              <wp:anchor distT="0" distB="0" distL="114300" distR="114300" simplePos="0" relativeHeight="251636736" behindDoc="0" locked="0" layoutInCell="1" allowOverlap="1" wp14:anchorId="069925A6" wp14:editId="3C46065B">
                <wp:simplePos x="0" y="0"/>
                <wp:positionH relativeFrom="column">
                  <wp:posOffset>5267960</wp:posOffset>
                </wp:positionH>
                <wp:positionV relativeFrom="paragraph">
                  <wp:posOffset>309880</wp:posOffset>
                </wp:positionV>
                <wp:extent cx="83820" cy="68580"/>
                <wp:effectExtent l="5715" t="9525" r="5715" b="7620"/>
                <wp:wrapNone/>
                <wp:docPr id="434"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495F65" id="Oval 50" o:spid="_x0000_s1026" style="position:absolute;margin-left:414.8pt;margin-top:24.4pt;width:6.6pt;height:5.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" fillcolor="black"/>
            </w:pict>
          </mc:Fallback>
        </mc:AlternateContent>
      </w:r>
      <w:r w:rsidRPr="00A84919">
        <w:rPr>
          <w:noProof/>
          <w:sz w:val="28"/>
          <w:szCs w:val="28"/>
        </w:rPr>
        <mc:AlternateContent>
          <mc:Choice Requires="wps">
            <w:drawing>
              <wp:anchor distT="0" distB="0" distL="114300" distR="114300" simplePos="0" relativeHeight="251635712" behindDoc="0" locked="0" layoutInCell="1" allowOverlap="1" wp14:anchorId="656E9B9C" wp14:editId="5F54A59B">
                <wp:simplePos x="0" y="0"/>
                <wp:positionH relativeFrom="column">
                  <wp:posOffset>4639310</wp:posOffset>
                </wp:positionH>
                <wp:positionV relativeFrom="paragraph">
                  <wp:posOffset>763905</wp:posOffset>
                </wp:positionV>
                <wp:extent cx="83820" cy="68580"/>
                <wp:effectExtent l="5715" t="6350" r="5715" b="10795"/>
                <wp:wrapNone/>
                <wp:docPr id="433" name="Oval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5A392F" id="Oval 49" o:spid="_x0000_s1026" style="position:absolute;margin-left:365.3pt;margin-top:60.15pt;width:6.6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34688" behindDoc="0" locked="0" layoutInCell="1" allowOverlap="1" wp14:anchorId="4D6227C4" wp14:editId="499C58BA">
                <wp:simplePos x="0" y="0"/>
                <wp:positionH relativeFrom="column">
                  <wp:posOffset>4093845</wp:posOffset>
                </wp:positionH>
                <wp:positionV relativeFrom="paragraph">
                  <wp:posOffset>1124585</wp:posOffset>
                </wp:positionV>
                <wp:extent cx="83820" cy="68580"/>
                <wp:effectExtent l="12700" t="5080" r="8255" b="12065"/>
                <wp:wrapNone/>
                <wp:docPr id="432" name="Oval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467AC9" id="Oval 48" o:spid="_x0000_s1026" style="position:absolute;margin-left:322.35pt;margin-top:88.55pt;width:6.6pt;height:5.4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30592" behindDoc="0" locked="0" layoutInCell="1" allowOverlap="1" wp14:anchorId="0E04BF33" wp14:editId="6727C305">
                <wp:simplePos x="0" y="0"/>
                <wp:positionH relativeFrom="column">
                  <wp:posOffset>1724025</wp:posOffset>
                </wp:positionH>
                <wp:positionV relativeFrom="paragraph">
                  <wp:posOffset>1911985</wp:posOffset>
                </wp:positionV>
                <wp:extent cx="83820" cy="68580"/>
                <wp:effectExtent l="5080" t="11430" r="6350" b="5715"/>
                <wp:wrapNone/>
                <wp:docPr id="431"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949624" id="Oval 44" o:spid="_x0000_s1026" style="position:absolute;margin-left:135.75pt;margin-top:150.55pt;width:6.6pt;height:5.4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" fillcolor="black"/>
            </w:pict>
          </mc:Fallback>
        </mc:AlternateContent>
      </w:r>
      <w:r w:rsidR="00FE4ADB" w:rsidRPr="00A84919">
        <w:rPr>
          <w:noProof/>
          <w:sz w:val="28"/>
          <w:szCs w:val="28"/>
        </w:rPr>
        <w:drawing>
          <wp:inline distT="0" distB="0" distL="0" distR="0" wp14:anchorId="7B717932" wp14:editId="4B435FF6">
            <wp:extent cx="5486400" cy="3407410"/>
            <wp:effectExtent l="0" t="0" r="0" b="0"/>
            <wp:docPr id="22"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166A6A" w:rsidRPr="00A84919" w:rsidRDefault="00166A6A" w:rsidP="00BD1D16">
      <w:pPr>
        <w:spacing w:line="276" w:lineRule="auto"/>
        <w:jc w:val="center"/>
        <w:rPr>
          <w:sz w:val="28"/>
          <w:szCs w:val="28"/>
        </w:rPr>
      </w:pPr>
      <w:r w:rsidRPr="00A84919">
        <w:rPr>
          <w:sz w:val="28"/>
          <w:szCs w:val="28"/>
        </w:rPr>
        <w:t xml:space="preserve">Рис. </w:t>
      </w:r>
      <w:r w:rsidR="00B17DDD" w:rsidRPr="00A84919">
        <w:rPr>
          <w:sz w:val="28"/>
          <w:szCs w:val="28"/>
        </w:rPr>
        <w:t>15.</w:t>
      </w:r>
      <w:r w:rsidRPr="00A84919">
        <w:rPr>
          <w:sz w:val="28"/>
          <w:szCs w:val="28"/>
        </w:rPr>
        <w:t xml:space="preserve">3.  Влияние содержания </w:t>
      </w:r>
      <w:r w:rsidRPr="00A84919">
        <w:rPr>
          <w:sz w:val="28"/>
          <w:szCs w:val="28"/>
          <w:lang w:val="uz-Cyrl-UZ"/>
        </w:rPr>
        <w:t>С</w:t>
      </w:r>
      <w:r w:rsidRPr="00A84919">
        <w:rPr>
          <w:sz w:val="28"/>
          <w:szCs w:val="28"/>
          <w:lang w:val="en-US"/>
        </w:rPr>
        <w:t>u</w:t>
      </w:r>
      <w:r w:rsidRPr="00A84919">
        <w:rPr>
          <w:sz w:val="28"/>
          <w:szCs w:val="28"/>
        </w:rPr>
        <w:t xml:space="preserve"> в штейне на их распределение между шлаком    (51% </w:t>
      </w:r>
      <w:r w:rsidRPr="00A84919">
        <w:rPr>
          <w:sz w:val="28"/>
          <w:szCs w:val="28"/>
          <w:lang w:val="en-US"/>
        </w:rPr>
        <w:t>FeO</w:t>
      </w:r>
      <w:r w:rsidRPr="00A84919">
        <w:rPr>
          <w:sz w:val="28"/>
          <w:szCs w:val="28"/>
        </w:rPr>
        <w:t xml:space="preserve">, 33% </w:t>
      </w:r>
      <w:r w:rsidRPr="00A84919">
        <w:rPr>
          <w:sz w:val="28"/>
          <w:szCs w:val="28"/>
          <w:lang w:val="en-US"/>
        </w:rPr>
        <w:t>SiO</w:t>
      </w:r>
      <w:r w:rsidRPr="00A84919">
        <w:rPr>
          <w:sz w:val="28"/>
          <w:szCs w:val="28"/>
        </w:rPr>
        <w:t xml:space="preserve">₂, 13% </w:t>
      </w:r>
      <w:r w:rsidRPr="00A84919">
        <w:rPr>
          <w:sz w:val="28"/>
          <w:szCs w:val="28"/>
          <w:lang w:val="en-US"/>
        </w:rPr>
        <w:t>CaO</w:t>
      </w:r>
      <w:r w:rsidRPr="00A84919">
        <w:rPr>
          <w:sz w:val="28"/>
          <w:szCs w:val="28"/>
        </w:rPr>
        <w:t>) и штейном при 1300◦С.</w:t>
      </w:r>
    </w:p>
    <w:p w:rsidR="00743F10" w:rsidRPr="00A84919" w:rsidRDefault="00743F10" w:rsidP="00BD1D16">
      <w:pPr>
        <w:spacing w:line="276" w:lineRule="auto"/>
        <w:jc w:val="center"/>
        <w:rPr>
          <w:sz w:val="28"/>
          <w:szCs w:val="28"/>
        </w:rPr>
      </w:pPr>
    </w:p>
    <w:p w:rsidR="00166A6A" w:rsidRPr="00A84919" w:rsidRDefault="00166A6A" w:rsidP="00BD1D16">
      <w:pPr>
        <w:spacing w:line="276" w:lineRule="auto"/>
        <w:ind w:firstLine="709"/>
        <w:jc w:val="both"/>
        <w:rPr>
          <w:sz w:val="28"/>
          <w:szCs w:val="28"/>
        </w:rPr>
      </w:pPr>
      <w:r w:rsidRPr="00A84919">
        <w:rPr>
          <w:sz w:val="28"/>
          <w:szCs w:val="28"/>
        </w:rPr>
        <w:t xml:space="preserve">. Не менее интересно оценить влияние концентрации серы в штейне на распределение ценных металлов между продуктами плавки (Рис. </w:t>
      </w:r>
      <w:r w:rsidR="00B17DDD" w:rsidRPr="00A84919">
        <w:rPr>
          <w:sz w:val="28"/>
          <w:szCs w:val="28"/>
        </w:rPr>
        <w:t>15.</w:t>
      </w:r>
      <w:r w:rsidRPr="00A84919">
        <w:rPr>
          <w:sz w:val="28"/>
          <w:szCs w:val="28"/>
        </w:rPr>
        <w:t>4).</w:t>
      </w:r>
    </w:p>
    <w:p w:rsidR="00743F10" w:rsidRPr="00A84919" w:rsidRDefault="00743F10" w:rsidP="00BD1D16">
      <w:pPr>
        <w:spacing w:line="276" w:lineRule="auto"/>
        <w:ind w:firstLine="709"/>
        <w:jc w:val="both"/>
        <w:rPr>
          <w:b/>
          <w:i/>
          <w:sz w:val="28"/>
          <w:szCs w:val="28"/>
        </w:rPr>
      </w:pPr>
      <w:r w:rsidRPr="00A84919">
        <w:rPr>
          <w:sz w:val="28"/>
          <w:szCs w:val="28"/>
        </w:rPr>
        <w:t>Зависимость распределения металлов между продуктами плавки различна в этом случае для меди. С увеличением содержания серы в штейне количество растворенной в шлаке меди уменьшается, хотя общее содержание ее в шлаке сравнительно невелико.</w:t>
      </w:r>
    </w:p>
    <w:p w:rsidR="00166A6A" w:rsidRPr="00A84919" w:rsidRDefault="006E4140" w:rsidP="00BD1D16">
      <w:pPr>
        <w:spacing w:line="276" w:lineRule="auto"/>
        <w:ind w:firstLine="709"/>
        <w:jc w:val="center"/>
        <w:rPr>
          <w:sz w:val="28"/>
          <w:szCs w:val="28"/>
        </w:rPr>
      </w:pPr>
      <w:r w:rsidRPr="00A84919">
        <w:rPr>
          <w:noProof/>
          <w:sz w:val="28"/>
          <w:szCs w:val="28"/>
        </w:rPr>
        <mc:AlternateContent>
          <mc:Choice Requires="wps">
            <w:drawing>
              <wp:anchor distT="0" distB="0" distL="114300" distR="114300" simplePos="0" relativeHeight="251645952" behindDoc="0" locked="0" layoutInCell="1" allowOverlap="1" wp14:anchorId="72C53050" wp14:editId="11DB6600">
                <wp:simplePos x="0" y="0"/>
                <wp:positionH relativeFrom="column">
                  <wp:posOffset>4878705</wp:posOffset>
                </wp:positionH>
                <wp:positionV relativeFrom="paragraph">
                  <wp:posOffset>2417445</wp:posOffset>
                </wp:positionV>
                <wp:extent cx="0" cy="38100"/>
                <wp:effectExtent l="6985" t="13335" r="12065" b="5715"/>
                <wp:wrapNone/>
                <wp:docPr id="43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FC1964" id="AutoShape 59" o:spid="_x0000_s1026" type="#_x0000_t32" style="position:absolute;margin-left:384.15pt;margin-top:190.35pt;width:0;height: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crGHwIAADwEAAAOAAAAZHJzL2Uyb0RvYy54bWysU8GO2jAQvVfqP1i+QxIIW4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"/>
            </w:pict>
          </mc:Fallback>
        </mc:AlternateContent>
      </w:r>
      <w:r w:rsidRPr="00A84919">
        <w:rPr>
          <w:noProof/>
          <w:sz w:val="28"/>
          <w:szCs w:val="28"/>
        </w:rPr>
        <mc:AlternateContent>
          <mc:Choice Requires="wps">
            <w:drawing>
              <wp:anchor distT="0" distB="0" distL="114300" distR="114300" simplePos="0" relativeHeight="251644928" behindDoc="0" locked="0" layoutInCell="1" allowOverlap="1" wp14:anchorId="28E4C812" wp14:editId="6BDC2B9C">
                <wp:simplePos x="0" y="0"/>
                <wp:positionH relativeFrom="column">
                  <wp:posOffset>3510915</wp:posOffset>
                </wp:positionH>
                <wp:positionV relativeFrom="paragraph">
                  <wp:posOffset>2417445</wp:posOffset>
                </wp:positionV>
                <wp:extent cx="0" cy="38100"/>
                <wp:effectExtent l="10795" t="13335" r="8255" b="5715"/>
                <wp:wrapNone/>
                <wp:docPr id="42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C7F28" id="AutoShape 58" o:spid="_x0000_s1026" type="#_x0000_t32" style="position:absolute;margin-left:276.45pt;margin-top:190.35pt;width:0;height:3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"/>
            </w:pict>
          </mc:Fallback>
        </mc:AlternateContent>
      </w:r>
      <w:r w:rsidRPr="00A84919">
        <w:rPr>
          <w:noProof/>
          <w:sz w:val="28"/>
          <w:szCs w:val="28"/>
        </w:rPr>
        <mc:AlternateContent>
          <mc:Choice Requires="wps">
            <w:drawing>
              <wp:anchor distT="0" distB="0" distL="114300" distR="114300" simplePos="0" relativeHeight="251643904" behindDoc="0" locked="0" layoutInCell="1" allowOverlap="1" wp14:anchorId="7881EE0A" wp14:editId="2B95E4E7">
                <wp:simplePos x="0" y="0"/>
                <wp:positionH relativeFrom="column">
                  <wp:posOffset>2150745</wp:posOffset>
                </wp:positionH>
                <wp:positionV relativeFrom="paragraph">
                  <wp:posOffset>2417445</wp:posOffset>
                </wp:positionV>
                <wp:extent cx="0" cy="38100"/>
                <wp:effectExtent l="12700" t="13335" r="6350" b="5715"/>
                <wp:wrapNone/>
                <wp:docPr id="428"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8834ED" id="AutoShape 57" o:spid="_x0000_s1026" type="#_x0000_t32" style="position:absolute;margin-left:169.35pt;margin-top:190.35pt;width:0;height: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c6HwIAADw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"/>
            </w:pict>
          </mc:Fallback>
        </mc:AlternateContent>
      </w:r>
      <w:r w:rsidRPr="00A84919">
        <w:rPr>
          <w:noProof/>
          <w:sz w:val="28"/>
          <w:szCs w:val="28"/>
        </w:rPr>
        <mc:AlternateContent>
          <mc:Choice Requires="wps">
            <w:drawing>
              <wp:anchor distT="0" distB="0" distL="114300" distR="114300" simplePos="0" relativeHeight="251641856" behindDoc="0" locked="0" layoutInCell="1" allowOverlap="1" wp14:anchorId="307B41B8" wp14:editId="0394F47B">
                <wp:simplePos x="0" y="0"/>
                <wp:positionH relativeFrom="column">
                  <wp:posOffset>4650105</wp:posOffset>
                </wp:positionH>
                <wp:positionV relativeFrom="paragraph">
                  <wp:posOffset>1421130</wp:posOffset>
                </wp:positionV>
                <wp:extent cx="83820" cy="68580"/>
                <wp:effectExtent l="6985" t="7620" r="13970" b="9525"/>
                <wp:wrapNone/>
                <wp:docPr id="427" name="Oval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767DDBC" id="Oval 55" o:spid="_x0000_s1026" style="position:absolute;margin-left:366.15pt;margin-top:111.9pt;width:6.6pt;height:5.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" fillcolor="black"/>
            </w:pict>
          </mc:Fallback>
        </mc:AlternateContent>
      </w:r>
      <w:r w:rsidRPr="00A84919">
        <w:rPr>
          <w:noProof/>
          <w:sz w:val="28"/>
          <w:szCs w:val="28"/>
        </w:rPr>
        <mc:AlternateContent>
          <mc:Choice Requires="wps">
            <w:drawing>
              <wp:anchor distT="0" distB="0" distL="114300" distR="114300" simplePos="0" relativeHeight="251640832" behindDoc="0" locked="0" layoutInCell="1" allowOverlap="1" wp14:anchorId="0473D4D9" wp14:editId="6AB94B37">
                <wp:simplePos x="0" y="0"/>
                <wp:positionH relativeFrom="column">
                  <wp:posOffset>4010025</wp:posOffset>
                </wp:positionH>
                <wp:positionV relativeFrom="paragraph">
                  <wp:posOffset>1367790</wp:posOffset>
                </wp:positionV>
                <wp:extent cx="83820" cy="68580"/>
                <wp:effectExtent l="5080" t="11430" r="6350" b="5715"/>
                <wp:wrapNone/>
                <wp:docPr id="426"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91AD29" id="Oval 54" o:spid="_x0000_s1026" style="position:absolute;margin-left:315.75pt;margin-top:107.7pt;width:6.6pt;height:5.4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39808" behindDoc="0" locked="0" layoutInCell="1" allowOverlap="1" wp14:anchorId="61877AA2" wp14:editId="25788A25">
                <wp:simplePos x="0" y="0"/>
                <wp:positionH relativeFrom="column">
                  <wp:posOffset>3339465</wp:posOffset>
                </wp:positionH>
                <wp:positionV relativeFrom="paragraph">
                  <wp:posOffset>1215390</wp:posOffset>
                </wp:positionV>
                <wp:extent cx="83820" cy="68580"/>
                <wp:effectExtent l="10795" t="11430" r="10160" b="5715"/>
                <wp:wrapNone/>
                <wp:docPr id="425" name="Oval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40EB829" id="Oval 53" o:spid="_x0000_s1026" style="position:absolute;margin-left:262.95pt;margin-top:95.7pt;width:6.6pt;height:5.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" fillcolor="black"/>
            </w:pict>
          </mc:Fallback>
        </mc:AlternateContent>
      </w:r>
      <w:r w:rsidRPr="00A84919">
        <w:rPr>
          <w:noProof/>
          <w:sz w:val="28"/>
          <w:szCs w:val="28"/>
        </w:rPr>
        <mc:AlternateContent>
          <mc:Choice Requires="wps">
            <w:drawing>
              <wp:anchor distT="0" distB="0" distL="114300" distR="114300" simplePos="0" relativeHeight="251638784" behindDoc="0" locked="0" layoutInCell="1" allowOverlap="1" wp14:anchorId="1C58797F" wp14:editId="0939BEA1">
                <wp:simplePos x="0" y="0"/>
                <wp:positionH relativeFrom="column">
                  <wp:posOffset>2691765</wp:posOffset>
                </wp:positionH>
                <wp:positionV relativeFrom="paragraph">
                  <wp:posOffset>1085850</wp:posOffset>
                </wp:positionV>
                <wp:extent cx="83820" cy="68580"/>
                <wp:effectExtent l="10795" t="5715" r="10160" b="11430"/>
                <wp:wrapNone/>
                <wp:docPr id="424"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8C6824" id="Oval 52" o:spid="_x0000_s1026" style="position:absolute;margin-left:211.95pt;margin-top:85.5pt;width:6.6pt;height:5.4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" fillcolor="black"/>
            </w:pict>
          </mc:Fallback>
        </mc:AlternateContent>
      </w:r>
      <w:r w:rsidRPr="00A84919">
        <w:rPr>
          <w:noProof/>
          <w:sz w:val="28"/>
          <w:szCs w:val="28"/>
        </w:rPr>
        <mc:AlternateContent>
          <mc:Choice Requires="wps">
            <w:drawing>
              <wp:anchor distT="0" distB="0" distL="114300" distR="114300" simplePos="0" relativeHeight="251637760" behindDoc="0" locked="0" layoutInCell="1" allowOverlap="1" wp14:anchorId="0752D087" wp14:editId="0F167AB3">
                <wp:simplePos x="0" y="0"/>
                <wp:positionH relativeFrom="column">
                  <wp:posOffset>2066925</wp:posOffset>
                </wp:positionH>
                <wp:positionV relativeFrom="paragraph">
                  <wp:posOffset>887730</wp:posOffset>
                </wp:positionV>
                <wp:extent cx="83820" cy="68580"/>
                <wp:effectExtent l="5080" t="7620" r="6350" b="9525"/>
                <wp:wrapNone/>
                <wp:docPr id="423" name="Oval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 cy="685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82A70D" id="Oval 51" o:spid="_x0000_s1026" style="position:absolute;margin-left:162.75pt;margin-top:69.9pt;width:6.6pt;height: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" fillcolor="black"/>
            </w:pict>
          </mc:Fallback>
        </mc:AlternateContent>
      </w:r>
      <w:r w:rsidR="00FE4ADB" w:rsidRPr="00A84919">
        <w:rPr>
          <w:noProof/>
          <w:sz w:val="28"/>
          <w:szCs w:val="28"/>
        </w:rPr>
        <w:drawing>
          <wp:inline distT="0" distB="0" distL="0" distR="0" wp14:anchorId="6C6DEC95" wp14:editId="5019FBE0">
            <wp:extent cx="5342255" cy="2964815"/>
            <wp:effectExtent l="0" t="0" r="0" b="0"/>
            <wp:docPr id="21" name="Объект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166A6A" w:rsidRPr="00A84919" w:rsidRDefault="00166A6A" w:rsidP="00BD1D16">
      <w:pPr>
        <w:spacing w:line="276" w:lineRule="auto"/>
        <w:jc w:val="center"/>
        <w:rPr>
          <w:sz w:val="28"/>
          <w:szCs w:val="28"/>
        </w:rPr>
      </w:pPr>
      <w:r w:rsidRPr="00A84919">
        <w:rPr>
          <w:sz w:val="28"/>
          <w:szCs w:val="28"/>
        </w:rPr>
        <w:t>Рис.</w:t>
      </w:r>
      <w:r w:rsidR="00B17DDD" w:rsidRPr="00A84919">
        <w:rPr>
          <w:sz w:val="28"/>
          <w:szCs w:val="28"/>
        </w:rPr>
        <w:t>15.</w:t>
      </w:r>
      <w:r w:rsidRPr="00A84919">
        <w:rPr>
          <w:sz w:val="28"/>
          <w:szCs w:val="28"/>
        </w:rPr>
        <w:t xml:space="preserve">4.  Влияние содержаниия серы в штейне на распределение </w:t>
      </w:r>
      <w:r w:rsidRPr="00A84919">
        <w:rPr>
          <w:sz w:val="28"/>
          <w:szCs w:val="28"/>
          <w:lang w:val="uz-Cyrl-UZ"/>
        </w:rPr>
        <w:t>С</w:t>
      </w:r>
      <w:r w:rsidRPr="00A84919">
        <w:rPr>
          <w:sz w:val="28"/>
          <w:szCs w:val="28"/>
          <w:lang w:val="en-US"/>
        </w:rPr>
        <w:t>u</w:t>
      </w:r>
      <w:r w:rsidRPr="00A84919">
        <w:rPr>
          <w:sz w:val="28"/>
          <w:szCs w:val="28"/>
        </w:rPr>
        <w:t xml:space="preserve"> между штейном (35% С</w:t>
      </w:r>
      <w:r w:rsidRPr="00A84919">
        <w:rPr>
          <w:sz w:val="28"/>
          <w:szCs w:val="28"/>
          <w:lang w:val="en-US"/>
        </w:rPr>
        <w:t>u</w:t>
      </w:r>
      <w:r w:rsidRPr="00A84919">
        <w:rPr>
          <w:sz w:val="28"/>
          <w:szCs w:val="28"/>
        </w:rPr>
        <w:t xml:space="preserve">) и шлаком (51% </w:t>
      </w:r>
      <w:r w:rsidRPr="00A84919">
        <w:rPr>
          <w:sz w:val="28"/>
          <w:szCs w:val="28"/>
          <w:lang w:val="en-US"/>
        </w:rPr>
        <w:t>FeO</w:t>
      </w:r>
      <w:r w:rsidRPr="00A84919">
        <w:rPr>
          <w:sz w:val="28"/>
          <w:szCs w:val="28"/>
        </w:rPr>
        <w:t xml:space="preserve">, 33% </w:t>
      </w:r>
      <w:r w:rsidRPr="00A84919">
        <w:rPr>
          <w:sz w:val="28"/>
          <w:szCs w:val="28"/>
          <w:lang w:val="en-US"/>
        </w:rPr>
        <w:t>SiO</w:t>
      </w:r>
      <w:r w:rsidRPr="00A84919">
        <w:rPr>
          <w:sz w:val="28"/>
          <w:szCs w:val="28"/>
        </w:rPr>
        <w:t xml:space="preserve">₂, 13% </w:t>
      </w:r>
      <w:r w:rsidRPr="00A84919">
        <w:rPr>
          <w:sz w:val="28"/>
          <w:szCs w:val="28"/>
          <w:lang w:val="en-US"/>
        </w:rPr>
        <w:t>CaO</w:t>
      </w:r>
      <w:r w:rsidRPr="00A84919">
        <w:rPr>
          <w:sz w:val="28"/>
          <w:szCs w:val="28"/>
        </w:rPr>
        <w:t>) при 1300◦С.</w:t>
      </w:r>
    </w:p>
    <w:p w:rsidR="00166A6A" w:rsidRPr="00A84919" w:rsidRDefault="00166A6A" w:rsidP="00BD1D16">
      <w:pPr>
        <w:spacing w:line="276" w:lineRule="auto"/>
        <w:ind w:firstLine="709"/>
        <w:jc w:val="both"/>
        <w:rPr>
          <w:sz w:val="28"/>
          <w:szCs w:val="28"/>
        </w:rPr>
      </w:pPr>
      <w:r w:rsidRPr="00A84919">
        <w:rPr>
          <w:sz w:val="28"/>
          <w:szCs w:val="28"/>
        </w:rPr>
        <w:t xml:space="preserve"> </w:t>
      </w:r>
    </w:p>
    <w:p w:rsidR="00166A6A" w:rsidRPr="00A84919" w:rsidRDefault="00166A6A" w:rsidP="00BD1D16">
      <w:pPr>
        <w:spacing w:line="276" w:lineRule="auto"/>
        <w:ind w:firstLine="709"/>
        <w:jc w:val="both"/>
        <w:rPr>
          <w:sz w:val="28"/>
          <w:szCs w:val="28"/>
        </w:rPr>
      </w:pPr>
      <w:r w:rsidRPr="00A84919">
        <w:rPr>
          <w:sz w:val="28"/>
          <w:szCs w:val="28"/>
        </w:rPr>
        <w:t>Также, повышение концентрации серы в штейне  оказывает противоположное влияние на содержание в шлаке растворенной меди. Это объясняется повышением энергии связи меди с серой в сульфидном расплаве, что снижает переход этого металла в шлак.</w:t>
      </w:r>
    </w:p>
    <w:p w:rsidR="00166A6A" w:rsidRPr="00A84919" w:rsidRDefault="00166A6A" w:rsidP="00BD1D16">
      <w:pPr>
        <w:spacing w:line="276" w:lineRule="auto"/>
        <w:ind w:firstLine="709"/>
        <w:jc w:val="both"/>
        <w:rPr>
          <w:sz w:val="28"/>
          <w:szCs w:val="28"/>
        </w:rPr>
      </w:pPr>
      <w:r w:rsidRPr="00A84919">
        <w:rPr>
          <w:sz w:val="28"/>
          <w:szCs w:val="28"/>
        </w:rPr>
        <w:t xml:space="preserve">Температура - один из факторов, наиболее просто в известных пределах поддающихся регулировке при ведении металлургического процесса (Рис. </w:t>
      </w:r>
      <w:r w:rsidR="00B17DDD" w:rsidRPr="00A84919">
        <w:rPr>
          <w:sz w:val="28"/>
          <w:szCs w:val="28"/>
        </w:rPr>
        <w:t>15.</w:t>
      </w:r>
      <w:r w:rsidRPr="00A84919">
        <w:rPr>
          <w:sz w:val="28"/>
          <w:szCs w:val="28"/>
        </w:rPr>
        <w:t xml:space="preserve">5). </w:t>
      </w:r>
    </w:p>
    <w:p w:rsidR="00166A6A" w:rsidRPr="00A84919" w:rsidRDefault="00166A6A" w:rsidP="00BD1D16">
      <w:pPr>
        <w:spacing w:line="276" w:lineRule="auto"/>
        <w:ind w:firstLine="709"/>
        <w:jc w:val="both"/>
        <w:rPr>
          <w:sz w:val="28"/>
          <w:szCs w:val="28"/>
        </w:rPr>
      </w:pPr>
    </w:p>
    <w:p w:rsidR="00166A6A" w:rsidRPr="00A84919" w:rsidRDefault="00FE4ADB" w:rsidP="00BD1D16">
      <w:pPr>
        <w:spacing w:line="276" w:lineRule="auto"/>
        <w:ind w:firstLine="709"/>
        <w:jc w:val="both"/>
        <w:rPr>
          <w:sz w:val="28"/>
          <w:szCs w:val="28"/>
        </w:rPr>
      </w:pPr>
      <w:r w:rsidRPr="00A84919">
        <w:rPr>
          <w:noProof/>
          <w:sz w:val="28"/>
          <w:szCs w:val="28"/>
        </w:rPr>
        <w:drawing>
          <wp:inline distT="0" distB="0" distL="0" distR="0" wp14:anchorId="0FE0A203" wp14:editId="37B3F434">
            <wp:extent cx="5505450" cy="3205480"/>
            <wp:effectExtent l="0" t="0" r="0" b="0"/>
            <wp:docPr id="12"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166A6A" w:rsidRPr="00A84919" w:rsidRDefault="00166A6A" w:rsidP="00BD1D16">
      <w:pPr>
        <w:spacing w:line="276" w:lineRule="auto"/>
        <w:jc w:val="center"/>
        <w:rPr>
          <w:sz w:val="28"/>
          <w:szCs w:val="28"/>
        </w:rPr>
      </w:pPr>
      <w:r w:rsidRPr="00A84919">
        <w:rPr>
          <w:sz w:val="28"/>
          <w:szCs w:val="28"/>
        </w:rPr>
        <w:t xml:space="preserve">Рис. </w:t>
      </w:r>
      <w:r w:rsidR="00B17DDD" w:rsidRPr="00A84919">
        <w:rPr>
          <w:sz w:val="28"/>
          <w:szCs w:val="28"/>
        </w:rPr>
        <w:t>15.</w:t>
      </w:r>
      <w:r w:rsidRPr="00A84919">
        <w:rPr>
          <w:sz w:val="28"/>
          <w:szCs w:val="28"/>
        </w:rPr>
        <w:t>5</w:t>
      </w:r>
      <w:r w:rsidR="00B17DDD" w:rsidRPr="00A84919">
        <w:rPr>
          <w:sz w:val="28"/>
          <w:szCs w:val="28"/>
        </w:rPr>
        <w:t>.</w:t>
      </w:r>
      <w:r w:rsidRPr="00A84919">
        <w:rPr>
          <w:sz w:val="28"/>
          <w:szCs w:val="28"/>
        </w:rPr>
        <w:t xml:space="preserve">  Влияние температуры на распределение С</w:t>
      </w:r>
      <w:r w:rsidRPr="00A84919">
        <w:rPr>
          <w:sz w:val="28"/>
          <w:szCs w:val="28"/>
          <w:lang w:val="en-US"/>
        </w:rPr>
        <w:t>u</w:t>
      </w:r>
      <w:r w:rsidRPr="00A84919">
        <w:rPr>
          <w:sz w:val="28"/>
          <w:szCs w:val="28"/>
        </w:rPr>
        <w:t xml:space="preserve">  между шлаком (51% </w:t>
      </w:r>
      <w:r w:rsidRPr="00A84919">
        <w:rPr>
          <w:sz w:val="28"/>
          <w:szCs w:val="28"/>
          <w:lang w:val="en-US"/>
        </w:rPr>
        <w:t>FeO</w:t>
      </w:r>
      <w:r w:rsidRPr="00A84919">
        <w:rPr>
          <w:sz w:val="28"/>
          <w:szCs w:val="28"/>
        </w:rPr>
        <w:t xml:space="preserve">, 33% </w:t>
      </w:r>
      <w:r w:rsidRPr="00A84919">
        <w:rPr>
          <w:sz w:val="28"/>
          <w:szCs w:val="28"/>
          <w:lang w:val="en-US"/>
        </w:rPr>
        <w:t>SiO</w:t>
      </w:r>
      <w:r w:rsidRPr="00A84919">
        <w:rPr>
          <w:sz w:val="28"/>
          <w:szCs w:val="28"/>
          <w:vertAlign w:val="subscript"/>
        </w:rPr>
        <w:t>2</w:t>
      </w:r>
      <w:r w:rsidRPr="00A84919">
        <w:rPr>
          <w:sz w:val="28"/>
          <w:szCs w:val="28"/>
        </w:rPr>
        <w:t xml:space="preserve">, 13% </w:t>
      </w:r>
      <w:r w:rsidRPr="00A84919">
        <w:rPr>
          <w:sz w:val="28"/>
          <w:szCs w:val="28"/>
          <w:lang w:val="en-US"/>
        </w:rPr>
        <w:t>CaO</w:t>
      </w:r>
      <w:r w:rsidRPr="00A84919">
        <w:rPr>
          <w:sz w:val="28"/>
          <w:szCs w:val="28"/>
        </w:rPr>
        <w:t>) и штейном.</w:t>
      </w:r>
    </w:p>
    <w:p w:rsidR="00166A6A" w:rsidRPr="00A84919" w:rsidRDefault="00166A6A" w:rsidP="00BD1D16">
      <w:pPr>
        <w:spacing w:line="276" w:lineRule="auto"/>
        <w:ind w:firstLine="709"/>
        <w:jc w:val="both"/>
        <w:rPr>
          <w:sz w:val="28"/>
          <w:szCs w:val="28"/>
        </w:rPr>
      </w:pPr>
      <w:r w:rsidRPr="00A84919">
        <w:rPr>
          <w:sz w:val="28"/>
          <w:szCs w:val="28"/>
        </w:rPr>
        <w:t xml:space="preserve">С повышением температуры увеличивается в шлаке количество растворённого металла, но уменьшается количество механической взвеси  </w:t>
      </w:r>
    </w:p>
    <w:p w:rsidR="00166A6A" w:rsidRPr="00A84919" w:rsidRDefault="00166A6A" w:rsidP="00BD1D16">
      <w:pPr>
        <w:spacing w:line="276" w:lineRule="auto"/>
        <w:ind w:firstLine="708"/>
        <w:jc w:val="both"/>
        <w:rPr>
          <w:spacing w:val="6"/>
          <w:sz w:val="28"/>
          <w:szCs w:val="28"/>
        </w:rPr>
      </w:pPr>
      <w:r w:rsidRPr="00A84919">
        <w:rPr>
          <w:spacing w:val="6"/>
          <w:sz w:val="28"/>
          <w:szCs w:val="28"/>
        </w:rPr>
        <w:t>С целью обеднения конвертерных шлаков полученных с автогенных печей необходимо восстановить трёхвалентное железо до двухвалентного, что приведёт к снижению содержания меди в конвертерном шлаке. Восстановление магнетита – трёхвалентного железа конвертерного шлака, будет восстанавливаться в процессе конвертирования первого периода.</w:t>
      </w:r>
    </w:p>
    <w:p w:rsidR="00FE48DF" w:rsidRPr="00A84919" w:rsidRDefault="00FE48DF" w:rsidP="00BD1D16">
      <w:pPr>
        <w:spacing w:line="276" w:lineRule="auto"/>
        <w:jc w:val="both"/>
        <w:rPr>
          <w:sz w:val="28"/>
          <w:szCs w:val="28"/>
        </w:rPr>
      </w:pPr>
      <w:r w:rsidRPr="00A84919">
        <w:rPr>
          <w:sz w:val="28"/>
          <w:szCs w:val="28"/>
        </w:rPr>
        <w:t xml:space="preserve">           Эксперименты на промышленной печи Ванюкова Медеплавильного завода  АО «Алмалыкский ГМК», ставили во время работы металлургического цеха в обычном режиме, по существующей технологии производства черновой меди. Клинкер техногенный отход цинкового производства, используемого в качестве восстановителя, завозили с Цинкового завода  АО «Алмалыкский ГМК . </w:t>
      </w:r>
    </w:p>
    <w:p w:rsidR="00FE48DF" w:rsidRPr="00A84919" w:rsidRDefault="00FE48DF" w:rsidP="00BD1D16">
      <w:pPr>
        <w:spacing w:line="276" w:lineRule="auto"/>
        <w:ind w:firstLine="708"/>
        <w:jc w:val="both"/>
        <w:rPr>
          <w:spacing w:val="6"/>
          <w:sz w:val="28"/>
          <w:szCs w:val="28"/>
        </w:rPr>
      </w:pPr>
    </w:p>
    <w:p w:rsidR="00166A6A" w:rsidRPr="00A84919" w:rsidRDefault="00166A6A" w:rsidP="00BD1D16">
      <w:pPr>
        <w:spacing w:line="276" w:lineRule="auto"/>
        <w:ind w:firstLine="709"/>
        <w:jc w:val="both"/>
        <w:rPr>
          <w:sz w:val="28"/>
          <w:szCs w:val="28"/>
        </w:rPr>
      </w:pPr>
      <w:r w:rsidRPr="00A84919">
        <w:rPr>
          <w:spacing w:val="6"/>
          <w:sz w:val="28"/>
          <w:szCs w:val="28"/>
        </w:rPr>
        <w:t xml:space="preserve">При отработке технологии обеднения конвертерных шлаков автогенных печей будет отрабатываться момент полного и частичного освоения клинкера конвертерным шлаком в печи (конвертере) и при сливе его в ковш.  </w:t>
      </w:r>
      <w:r w:rsidRPr="00A84919">
        <w:rPr>
          <w:sz w:val="28"/>
          <w:szCs w:val="28"/>
        </w:rPr>
        <w:t xml:space="preserve">Наибольшее количество растворенных металлов содержит железный силикат. По мере замещения части  окиси железа на окись кальция растворимость в шлаке меди из соответствующих штейнов резко снижается.  </w:t>
      </w:r>
    </w:p>
    <w:p w:rsidR="00166A6A" w:rsidRPr="00A84919" w:rsidRDefault="00166A6A" w:rsidP="00BD1D16">
      <w:pPr>
        <w:spacing w:line="276" w:lineRule="auto"/>
        <w:ind w:firstLine="708"/>
        <w:jc w:val="both"/>
        <w:rPr>
          <w:sz w:val="28"/>
          <w:szCs w:val="28"/>
        </w:rPr>
      </w:pPr>
      <w:r w:rsidRPr="00A84919">
        <w:rPr>
          <w:sz w:val="28"/>
          <w:szCs w:val="28"/>
        </w:rPr>
        <w:t>В связи с чем, разработана технология (рис.1) по  обеднению конвертерных шлаков получаемых при конвертировании медных штейнов автогенных процессов и их переработку в печи Ванюкова. По данной технологии, в настоящее время отрабатываются технологические параметры совместно со специалистами АО «Алмалыкскмй ГМК».</w:t>
      </w:r>
    </w:p>
    <w:p w:rsidR="00407BDD" w:rsidRPr="00A84919" w:rsidRDefault="00407BDD" w:rsidP="00BD1D16">
      <w:pPr>
        <w:spacing w:line="276" w:lineRule="auto"/>
        <w:ind w:firstLine="708"/>
        <w:jc w:val="both"/>
        <w:rPr>
          <w:sz w:val="28"/>
          <w:szCs w:val="28"/>
        </w:rPr>
      </w:pPr>
    </w:p>
    <w:p w:rsidR="00407BDD" w:rsidRPr="00A84919" w:rsidRDefault="00407BDD" w:rsidP="00BD1D16">
      <w:pPr>
        <w:spacing w:line="276" w:lineRule="auto"/>
        <w:ind w:firstLine="708"/>
        <w:jc w:val="both"/>
        <w:rPr>
          <w:sz w:val="28"/>
          <w:szCs w:val="28"/>
        </w:rPr>
      </w:pPr>
    </w:p>
    <w:p w:rsidR="00407BDD" w:rsidRPr="00A84919" w:rsidRDefault="00407BDD" w:rsidP="00BD1D16">
      <w:pPr>
        <w:spacing w:line="276" w:lineRule="auto"/>
        <w:ind w:firstLine="708"/>
        <w:jc w:val="both"/>
        <w:rPr>
          <w:sz w:val="28"/>
          <w:szCs w:val="28"/>
        </w:rPr>
      </w:pPr>
    </w:p>
    <w:p w:rsidR="00407BDD" w:rsidRPr="00A84919" w:rsidRDefault="00407BDD" w:rsidP="00BD1D16">
      <w:pPr>
        <w:spacing w:line="276" w:lineRule="auto"/>
        <w:ind w:firstLine="708"/>
        <w:jc w:val="both"/>
        <w:rPr>
          <w:sz w:val="28"/>
          <w:szCs w:val="28"/>
        </w:rPr>
      </w:pPr>
    </w:p>
    <w:p w:rsidR="00407BDD" w:rsidRPr="00A84919" w:rsidRDefault="00407BDD" w:rsidP="00BD1D16">
      <w:pPr>
        <w:spacing w:line="276" w:lineRule="auto"/>
        <w:ind w:firstLine="708"/>
        <w:jc w:val="both"/>
        <w:rPr>
          <w:sz w:val="28"/>
          <w:szCs w:val="28"/>
        </w:rPr>
      </w:pPr>
    </w:p>
    <w:p w:rsidR="00166A6A" w:rsidRPr="00A84919" w:rsidRDefault="00166A6A" w:rsidP="00BD1D16">
      <w:pPr>
        <w:spacing w:line="276" w:lineRule="auto"/>
        <w:ind w:firstLine="709"/>
        <w:jc w:val="center"/>
        <w:rPr>
          <w:sz w:val="28"/>
          <w:szCs w:val="28"/>
        </w:rPr>
      </w:pPr>
    </w:p>
    <w:p w:rsidR="00166A6A" w:rsidRPr="00A84919" w:rsidRDefault="00166A6A" w:rsidP="00BD1D16">
      <w:pPr>
        <w:spacing w:line="276" w:lineRule="auto"/>
        <w:ind w:firstLine="709"/>
        <w:jc w:val="center"/>
        <w:rPr>
          <w:sz w:val="28"/>
          <w:szCs w:val="28"/>
        </w:rPr>
      </w:pPr>
    </w:p>
    <w:p w:rsidR="00407BDD" w:rsidRPr="00A84919" w:rsidRDefault="00407BDD" w:rsidP="00BD1D16">
      <w:pPr>
        <w:spacing w:line="276" w:lineRule="auto"/>
        <w:ind w:firstLine="709"/>
        <w:jc w:val="center"/>
        <w:rPr>
          <w:sz w:val="28"/>
          <w:szCs w:val="28"/>
        </w:rPr>
      </w:pPr>
    </w:p>
    <w:p w:rsidR="00407BDD" w:rsidRPr="00A84919" w:rsidRDefault="00407BDD" w:rsidP="00BD1D16">
      <w:pPr>
        <w:spacing w:line="276" w:lineRule="auto"/>
        <w:ind w:firstLine="709"/>
        <w:jc w:val="center"/>
        <w:rPr>
          <w:sz w:val="28"/>
          <w:szCs w:val="28"/>
        </w:rPr>
      </w:pPr>
    </w:p>
    <w:p w:rsidR="00407BDD" w:rsidRPr="00A84919" w:rsidRDefault="00407BDD" w:rsidP="00BD1D16">
      <w:pPr>
        <w:spacing w:line="276" w:lineRule="auto"/>
        <w:ind w:firstLine="709"/>
        <w:jc w:val="center"/>
        <w:rPr>
          <w:sz w:val="28"/>
          <w:szCs w:val="28"/>
        </w:rPr>
      </w:pPr>
    </w:p>
    <w:p w:rsidR="00407BDD" w:rsidRPr="00A84919" w:rsidRDefault="006E4140" w:rsidP="00BD1D16">
      <w:pPr>
        <w:spacing w:line="276" w:lineRule="auto"/>
        <w:ind w:firstLine="709"/>
        <w:jc w:val="center"/>
        <w:rPr>
          <w:sz w:val="28"/>
          <w:szCs w:val="28"/>
        </w:rPr>
      </w:pPr>
      <w:r w:rsidRPr="00A84919">
        <w:rPr>
          <w:noProof/>
          <w:spacing w:val="6"/>
          <w:sz w:val="28"/>
          <w:szCs w:val="28"/>
        </w:rPr>
        <mc:AlternateContent>
          <mc:Choice Requires="wpg">
            <w:drawing>
              <wp:anchor distT="0" distB="0" distL="114300" distR="114300" simplePos="0" relativeHeight="251646976" behindDoc="0" locked="0" layoutInCell="1" allowOverlap="1" wp14:anchorId="0DAC41B1" wp14:editId="2460CBC4">
                <wp:simplePos x="0" y="0"/>
                <wp:positionH relativeFrom="column">
                  <wp:posOffset>-201295</wp:posOffset>
                </wp:positionH>
                <wp:positionV relativeFrom="paragraph">
                  <wp:posOffset>-197485</wp:posOffset>
                </wp:positionV>
                <wp:extent cx="5866130" cy="8215630"/>
                <wp:effectExtent l="60960" t="0" r="6985" b="53340"/>
                <wp:wrapNone/>
                <wp:docPr id="97"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6130" cy="8215630"/>
                          <a:chOff x="1965" y="337"/>
                          <a:chExt cx="9195" cy="11440"/>
                        </a:xfrm>
                      </wpg:grpSpPr>
                      <wps:wsp>
                        <wps:cNvPr id="98" name="Rectangle 61"/>
                        <wps:cNvSpPr>
                          <a:spLocks noChangeArrowheads="1"/>
                        </wps:cNvSpPr>
                        <wps:spPr bwMode="auto">
                          <a:xfrm>
                            <a:off x="8015" y="7953"/>
                            <a:ext cx="215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465DA4" w:rsidRDefault="001A6C2B" w:rsidP="00166A6A">
                              <w:pPr>
                                <w:jc w:val="center"/>
                                <w:rPr>
                                  <w:sz w:val="28"/>
                                </w:rPr>
                              </w:pPr>
                              <w:r w:rsidRPr="00465DA4">
                                <w:rPr>
                                  <w:color w:val="000000"/>
                                  <w:sz w:val="28"/>
                                </w:rPr>
                                <w:t>Товарн</w:t>
                              </w:r>
                              <w:r w:rsidRPr="00465DA4">
                                <w:rPr>
                                  <w:color w:val="000000"/>
                                  <w:sz w:val="28"/>
                                  <w:lang w:val="en-US"/>
                                </w:rPr>
                                <w:t>ая медь</w:t>
                              </w:r>
                            </w:p>
                          </w:txbxContent>
                        </wps:txbx>
                        <wps:bodyPr rot="0" vert="horz" wrap="square" lIns="0" tIns="0" rIns="0" bIns="0" anchor="t" anchorCtr="0" upright="1">
                          <a:noAutofit/>
                        </wps:bodyPr>
                      </wps:wsp>
                      <wpg:grpSp>
                        <wpg:cNvPr id="99" name="Group 62"/>
                        <wpg:cNvGrpSpPr>
                          <a:grpSpLocks/>
                        </wpg:cNvGrpSpPr>
                        <wpg:grpSpPr bwMode="auto">
                          <a:xfrm>
                            <a:off x="1965" y="337"/>
                            <a:ext cx="9195" cy="11440"/>
                            <a:chOff x="1965" y="337"/>
                            <a:chExt cx="9195" cy="11440"/>
                          </a:xfrm>
                        </wpg:grpSpPr>
                        <wps:wsp>
                          <wps:cNvPr id="100" name="Rectangle 63"/>
                          <wps:cNvSpPr>
                            <a:spLocks noChangeArrowheads="1"/>
                          </wps:cNvSpPr>
                          <wps:spPr bwMode="auto">
                            <a:xfrm>
                              <a:off x="8015" y="7221"/>
                              <a:ext cx="215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465DA4" w:rsidRDefault="001A6C2B" w:rsidP="00166A6A">
                                <w:pPr>
                                  <w:jc w:val="center"/>
                                  <w:rPr>
                                    <w:sz w:val="28"/>
                                  </w:rPr>
                                </w:pPr>
                                <w:r w:rsidRPr="00465DA4">
                                  <w:rPr>
                                    <w:color w:val="000000"/>
                                    <w:sz w:val="28"/>
                                  </w:rPr>
                                  <w:t>Рафинирование</w:t>
                                </w:r>
                              </w:p>
                            </w:txbxContent>
                          </wps:txbx>
                          <wps:bodyPr rot="0" vert="horz" wrap="square" lIns="0" tIns="0" rIns="0" bIns="0" anchor="t" anchorCtr="0" upright="1">
                            <a:noAutofit/>
                          </wps:bodyPr>
                        </wps:wsp>
                        <wpg:grpSp>
                          <wpg:cNvPr id="101" name="Group 64"/>
                          <wpg:cNvGrpSpPr>
                            <a:grpSpLocks/>
                          </wpg:cNvGrpSpPr>
                          <wpg:grpSpPr bwMode="auto">
                            <a:xfrm>
                              <a:off x="1965" y="337"/>
                              <a:ext cx="9195" cy="11440"/>
                              <a:chOff x="1965" y="337"/>
                              <a:chExt cx="9195" cy="11440"/>
                            </a:xfrm>
                          </wpg:grpSpPr>
                          <wps:wsp>
                            <wps:cNvPr id="102" name="Rectangle 65"/>
                            <wps:cNvSpPr>
                              <a:spLocks noChangeArrowheads="1"/>
                            </wps:cNvSpPr>
                            <wps:spPr bwMode="auto">
                              <a:xfrm>
                                <a:off x="8015" y="6537"/>
                                <a:ext cx="2157"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465DA4" w:rsidRDefault="001A6C2B" w:rsidP="00166A6A">
                                  <w:pPr>
                                    <w:jc w:val="center"/>
                                    <w:rPr>
                                      <w:sz w:val="28"/>
                                    </w:rPr>
                                  </w:pPr>
                                  <w:r w:rsidRPr="00465DA4">
                                    <w:rPr>
                                      <w:color w:val="000000"/>
                                      <w:sz w:val="28"/>
                                      <w:lang w:val="en-US"/>
                                    </w:rPr>
                                    <w:t>Черновая медь</w:t>
                                  </w:r>
                                </w:p>
                              </w:txbxContent>
                            </wps:txbx>
                            <wps:bodyPr rot="0" vert="horz" wrap="square" lIns="0" tIns="0" rIns="0" bIns="0" anchor="t" anchorCtr="0" upright="1">
                              <a:noAutofit/>
                            </wps:bodyPr>
                          </wps:wsp>
                          <wpg:grpSp>
                            <wpg:cNvPr id="103" name="Group 66"/>
                            <wpg:cNvGrpSpPr>
                              <a:grpSpLocks/>
                            </wpg:cNvGrpSpPr>
                            <wpg:grpSpPr bwMode="auto">
                              <a:xfrm>
                                <a:off x="1965" y="337"/>
                                <a:ext cx="9195" cy="11440"/>
                                <a:chOff x="1965" y="337"/>
                                <a:chExt cx="9195" cy="11440"/>
                              </a:xfrm>
                            </wpg:grpSpPr>
                            <wps:wsp>
                              <wps:cNvPr id="104" name="Text Box 67"/>
                              <wps:cNvSpPr txBox="1">
                                <a:spLocks noChangeArrowheads="1"/>
                              </wps:cNvSpPr>
                              <wps:spPr bwMode="auto">
                                <a:xfrm>
                                  <a:off x="3641" y="337"/>
                                  <a:ext cx="5672" cy="8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407BDD" w:rsidRDefault="001A6C2B" w:rsidP="0012678A">
                                    <w:pPr>
                                      <w:rPr>
                                        <w:sz w:val="28"/>
                                        <w:szCs w:val="28"/>
                                      </w:rPr>
                                    </w:pPr>
                                    <w:r w:rsidRPr="00407BDD">
                                      <w:rPr>
                                        <w:sz w:val="28"/>
                                        <w:szCs w:val="28"/>
                                      </w:rPr>
                                      <w:t>Шихта (концентрат, кварц, известняк), воздух обогащенный кислородом</w:t>
                                    </w:r>
                                  </w:p>
                                  <w:p w:rsidR="001A6C2B" w:rsidRPr="00B17DDD" w:rsidRDefault="001A6C2B" w:rsidP="0012678A">
                                    <w:pPr>
                                      <w:rPr>
                                        <w:sz w:val="26"/>
                                        <w:szCs w:val="26"/>
                                      </w:rPr>
                                    </w:pPr>
                                  </w:p>
                                </w:txbxContent>
                              </wps:txbx>
                              <wps:bodyPr rot="0" vert="horz" wrap="square" lIns="91440" tIns="45720" rIns="91440" bIns="45720" anchor="t" anchorCtr="0" upright="1">
                                <a:noAutofit/>
                              </wps:bodyPr>
                            </wps:wsp>
                            <wps:wsp>
                              <wps:cNvPr id="105" name="AutoShape 68"/>
                              <wps:cNvCnPr>
                                <a:cxnSpLocks noChangeShapeType="1"/>
                              </wps:cNvCnPr>
                              <wps:spPr bwMode="auto">
                                <a:xfrm>
                                  <a:off x="6465" y="984"/>
                                  <a:ext cx="1" cy="88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6" name="Rectangle 69"/>
                              <wps:cNvSpPr>
                                <a:spLocks noChangeArrowheads="1"/>
                              </wps:cNvSpPr>
                              <wps:spPr bwMode="auto">
                                <a:xfrm>
                                  <a:off x="2237" y="1865"/>
                                  <a:ext cx="8172" cy="1181"/>
                                </a:xfrm>
                                <a:prstGeom prst="rect">
                                  <a:avLst/>
                                </a:prstGeom>
                                <a:solidFill>
                                  <a:srgbClr val="FFFFFF"/>
                                </a:solidFill>
                                <a:ln w="9525">
                                  <a:solidFill>
                                    <a:srgbClr val="000000"/>
                                  </a:solidFill>
                                  <a:miter lim="800000"/>
                                  <a:headEnd/>
                                  <a:tailEnd/>
                                </a:ln>
                              </wps:spPr>
                              <wps:txbx>
                                <w:txbxContent>
                                  <w:p w:rsidR="001A6C2B" w:rsidRPr="00407BDD" w:rsidRDefault="001A6C2B" w:rsidP="00166A6A">
                                    <w:pPr>
                                      <w:rPr>
                                        <w:sz w:val="28"/>
                                        <w:szCs w:val="28"/>
                                        <w:lang w:val="en-US"/>
                                      </w:rPr>
                                    </w:pPr>
                                    <w:r w:rsidRPr="00407BDD">
                                      <w:rPr>
                                        <w:sz w:val="28"/>
                                        <w:szCs w:val="28"/>
                                      </w:rPr>
                                      <w:t>Печь</w:t>
                                    </w:r>
                                    <w:r w:rsidRPr="00407BDD">
                                      <w:rPr>
                                        <w:sz w:val="28"/>
                                        <w:szCs w:val="28"/>
                                        <w:lang w:val="en-US"/>
                                      </w:rPr>
                                      <w:t xml:space="preserve"> </w:t>
                                    </w:r>
                                    <w:r w:rsidRPr="00407BDD">
                                      <w:rPr>
                                        <w:sz w:val="28"/>
                                        <w:szCs w:val="28"/>
                                      </w:rPr>
                                      <w:t>Ванюкова</w:t>
                                    </w:r>
                                    <w:r>
                                      <w:rPr>
                                        <w:sz w:val="28"/>
                                        <w:szCs w:val="28"/>
                                        <w:lang w:val="en-US"/>
                                      </w:rPr>
                                      <w:t xml:space="preserve">               </w:t>
                                    </w:r>
                                    <w:r>
                                      <w:rPr>
                                        <w:sz w:val="28"/>
                                        <w:szCs w:val="28"/>
                                        <w:lang w:val="en-US"/>
                                      </w:rPr>
                                      <w:tab/>
                                    </w:r>
                                    <w:r>
                                      <w:rPr>
                                        <w:sz w:val="28"/>
                                        <w:szCs w:val="28"/>
                                        <w:lang w:val="en-US"/>
                                      </w:rPr>
                                      <w:tab/>
                                    </w:r>
                                    <w:r w:rsidRPr="00407BDD">
                                      <w:rPr>
                                        <w:sz w:val="28"/>
                                        <w:szCs w:val="28"/>
                                        <w:lang w:val="en-US"/>
                                      </w:rPr>
                                      <w:t>FeS + 3/2O</w:t>
                                    </w:r>
                                    <w:r w:rsidRPr="00407BDD">
                                      <w:rPr>
                                        <w:sz w:val="28"/>
                                        <w:szCs w:val="28"/>
                                        <w:vertAlign w:val="subscript"/>
                                        <w:lang w:val="en-US"/>
                                      </w:rPr>
                                      <w:t>2</w:t>
                                    </w:r>
                                    <w:r w:rsidRPr="00407BDD">
                                      <w:rPr>
                                        <w:sz w:val="28"/>
                                        <w:szCs w:val="28"/>
                                        <w:lang w:val="en-US"/>
                                      </w:rPr>
                                      <w:t xml:space="preserve">  = FeO + SO</w:t>
                                    </w:r>
                                    <w:r w:rsidRPr="00407BDD">
                                      <w:rPr>
                                        <w:sz w:val="28"/>
                                        <w:szCs w:val="28"/>
                                        <w:vertAlign w:val="subscript"/>
                                        <w:lang w:val="en-US"/>
                                      </w:rPr>
                                      <w:t>2</w:t>
                                    </w:r>
                                  </w:p>
                                  <w:p w:rsidR="001A6C2B" w:rsidRPr="00407BDD" w:rsidRDefault="001A6C2B" w:rsidP="00166A6A">
                                    <w:pPr>
                                      <w:rPr>
                                        <w:sz w:val="28"/>
                                        <w:szCs w:val="28"/>
                                      </w:rPr>
                                    </w:pPr>
                                    <w:r w:rsidRPr="00407BDD">
                                      <w:rPr>
                                        <w:sz w:val="28"/>
                                        <w:szCs w:val="28"/>
                                      </w:rPr>
                                      <w:t xml:space="preserve">Температура 1250 – 1350 </w:t>
                                    </w:r>
                                    <w:r w:rsidRPr="00407BDD">
                                      <w:rPr>
                                        <w:sz w:val="28"/>
                                        <w:szCs w:val="28"/>
                                        <w:vertAlign w:val="superscript"/>
                                      </w:rPr>
                                      <w:t>0</w:t>
                                    </w:r>
                                    <w:r w:rsidRPr="00407BDD">
                                      <w:rPr>
                                        <w:sz w:val="28"/>
                                        <w:szCs w:val="28"/>
                                      </w:rPr>
                                      <w:t>С</w:t>
                                    </w:r>
                                    <w:r>
                                      <w:rPr>
                                        <w:sz w:val="28"/>
                                        <w:szCs w:val="28"/>
                                      </w:rPr>
                                      <w:t xml:space="preserve">        </w:t>
                                    </w:r>
                                    <w:r w:rsidRPr="00407BDD">
                                      <w:rPr>
                                        <w:sz w:val="28"/>
                                        <w:szCs w:val="28"/>
                                      </w:rPr>
                                      <w:t xml:space="preserve">     </w:t>
                                    </w:r>
                                    <w:r w:rsidRPr="00407BDD">
                                      <w:rPr>
                                        <w:sz w:val="28"/>
                                        <w:szCs w:val="28"/>
                                        <w:lang w:val="en-US"/>
                                      </w:rPr>
                                      <w:t>Cu</w:t>
                                    </w:r>
                                    <w:r w:rsidRPr="00407BDD">
                                      <w:rPr>
                                        <w:sz w:val="28"/>
                                        <w:szCs w:val="28"/>
                                        <w:vertAlign w:val="subscript"/>
                                      </w:rPr>
                                      <w:t>2</w:t>
                                    </w:r>
                                    <w:r w:rsidRPr="00407BDD">
                                      <w:rPr>
                                        <w:sz w:val="28"/>
                                        <w:szCs w:val="28"/>
                                        <w:lang w:val="en-US"/>
                                      </w:rPr>
                                      <w:t>O</w:t>
                                    </w:r>
                                    <w:r w:rsidRPr="00407BDD">
                                      <w:rPr>
                                        <w:sz w:val="28"/>
                                        <w:szCs w:val="28"/>
                                      </w:rPr>
                                      <w:t xml:space="preserve"> + </w:t>
                                    </w:r>
                                    <w:r w:rsidRPr="00407BDD">
                                      <w:rPr>
                                        <w:sz w:val="28"/>
                                        <w:szCs w:val="28"/>
                                        <w:lang w:val="en-US"/>
                                      </w:rPr>
                                      <w:t>FeS</w:t>
                                    </w:r>
                                    <w:r w:rsidRPr="00407BDD">
                                      <w:rPr>
                                        <w:sz w:val="28"/>
                                        <w:szCs w:val="28"/>
                                      </w:rPr>
                                      <w:t xml:space="preserve"> = </w:t>
                                    </w:r>
                                    <w:r w:rsidRPr="00407BDD">
                                      <w:rPr>
                                        <w:sz w:val="28"/>
                                        <w:szCs w:val="28"/>
                                        <w:lang w:val="en-US"/>
                                      </w:rPr>
                                      <w:t>Cu</w:t>
                                    </w:r>
                                    <w:r w:rsidRPr="00407BDD">
                                      <w:rPr>
                                        <w:sz w:val="28"/>
                                        <w:szCs w:val="28"/>
                                        <w:vertAlign w:val="subscript"/>
                                      </w:rPr>
                                      <w:t>2</w:t>
                                    </w:r>
                                    <w:r w:rsidRPr="00407BDD">
                                      <w:rPr>
                                        <w:sz w:val="28"/>
                                        <w:szCs w:val="28"/>
                                        <w:lang w:val="en-US"/>
                                      </w:rPr>
                                      <w:t>S</w:t>
                                    </w:r>
                                    <w:r w:rsidRPr="00407BDD">
                                      <w:rPr>
                                        <w:sz w:val="28"/>
                                        <w:szCs w:val="28"/>
                                      </w:rPr>
                                      <w:t xml:space="preserve"> + </w:t>
                                    </w:r>
                                    <w:r w:rsidRPr="00407BDD">
                                      <w:rPr>
                                        <w:sz w:val="28"/>
                                        <w:szCs w:val="28"/>
                                        <w:lang w:val="en-US"/>
                                      </w:rPr>
                                      <w:t>FeO</w:t>
                                    </w:r>
                                  </w:p>
                                  <w:p w:rsidR="001A6C2B" w:rsidRPr="00407BDD" w:rsidRDefault="001A6C2B" w:rsidP="00166A6A">
                                    <w:pPr>
                                      <w:rPr>
                                        <w:sz w:val="28"/>
                                        <w:szCs w:val="28"/>
                                        <w:lang w:val="en-US"/>
                                      </w:rPr>
                                    </w:pPr>
                                    <w:r>
                                      <w:rPr>
                                        <w:sz w:val="28"/>
                                        <w:szCs w:val="28"/>
                                      </w:rPr>
                                      <w:t xml:space="preserve">                                                </w:t>
                                    </w:r>
                                    <w:r w:rsidRPr="007B0B6E">
                                      <w:rPr>
                                        <w:sz w:val="28"/>
                                        <w:szCs w:val="28"/>
                                      </w:rPr>
                                      <w:t xml:space="preserve">     </w:t>
                                    </w:r>
                                    <w:r w:rsidRPr="00407BDD">
                                      <w:rPr>
                                        <w:sz w:val="28"/>
                                        <w:szCs w:val="28"/>
                                        <w:lang w:val="en-US"/>
                                      </w:rPr>
                                      <w:t>2CuO + 2FeS</w:t>
                                    </w:r>
                                    <w:r w:rsidRPr="00407BDD">
                                      <w:rPr>
                                        <w:sz w:val="28"/>
                                        <w:szCs w:val="28"/>
                                        <w:vertAlign w:val="subscript"/>
                                        <w:lang w:val="en-US"/>
                                      </w:rPr>
                                      <w:t>2</w:t>
                                    </w:r>
                                    <w:r w:rsidRPr="00407BDD">
                                      <w:rPr>
                                        <w:sz w:val="28"/>
                                        <w:szCs w:val="28"/>
                                        <w:lang w:val="en-US"/>
                                      </w:rPr>
                                      <w:t xml:space="preserve"> = Cu</w:t>
                                    </w:r>
                                    <w:r w:rsidRPr="00407BDD">
                                      <w:rPr>
                                        <w:sz w:val="28"/>
                                        <w:szCs w:val="28"/>
                                        <w:vertAlign w:val="subscript"/>
                                        <w:lang w:val="en-US"/>
                                      </w:rPr>
                                      <w:t>2</w:t>
                                    </w:r>
                                    <w:r w:rsidRPr="00407BDD">
                                      <w:rPr>
                                        <w:sz w:val="28"/>
                                        <w:szCs w:val="28"/>
                                        <w:lang w:val="en-US"/>
                                      </w:rPr>
                                      <w:t>S + 2FeS + SO</w:t>
                                    </w:r>
                                    <w:r w:rsidRPr="00407BDD">
                                      <w:rPr>
                                        <w:sz w:val="28"/>
                                        <w:szCs w:val="28"/>
                                        <w:vertAlign w:val="subscript"/>
                                        <w:lang w:val="en-US"/>
                                      </w:rPr>
                                      <w:t>2</w:t>
                                    </w:r>
                                  </w:p>
                                </w:txbxContent>
                              </wps:txbx>
                              <wps:bodyPr rot="0" vert="horz" wrap="square" lIns="91440" tIns="45720" rIns="91440" bIns="45720" anchor="t" anchorCtr="0" upright="1">
                                <a:noAutofit/>
                              </wps:bodyPr>
                            </wps:wsp>
                            <wps:wsp>
                              <wps:cNvPr id="107" name="AutoShape 70"/>
                              <wps:cNvCnPr>
                                <a:cxnSpLocks noChangeShapeType="1"/>
                              </wps:cNvCnPr>
                              <wps:spPr bwMode="auto">
                                <a:xfrm>
                                  <a:off x="3497" y="3060"/>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71"/>
                              <wps:cNvCnPr>
                                <a:cxnSpLocks noChangeShapeType="1"/>
                              </wps:cNvCnPr>
                              <wps:spPr bwMode="auto">
                                <a:xfrm>
                                  <a:off x="5985" y="3046"/>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AutoShape 72"/>
                              <wps:cNvCnPr>
                                <a:cxnSpLocks noChangeShapeType="1"/>
                              </wps:cNvCnPr>
                              <wps:spPr bwMode="auto">
                                <a:xfrm>
                                  <a:off x="9322" y="3046"/>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 name="Text Box 73"/>
                              <wps:cNvSpPr txBox="1">
                                <a:spLocks noChangeArrowheads="1"/>
                              </wps:cNvSpPr>
                              <wps:spPr bwMode="auto">
                                <a:xfrm>
                                  <a:off x="2294" y="3664"/>
                                  <a:ext cx="2364"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465DA4" w:rsidRDefault="001A6C2B" w:rsidP="00166A6A">
                                    <w:pPr>
                                      <w:jc w:val="center"/>
                                      <w:rPr>
                                        <w:sz w:val="28"/>
                                        <w:szCs w:val="28"/>
                                      </w:rPr>
                                    </w:pPr>
                                    <w:r w:rsidRPr="00465DA4">
                                      <w:rPr>
                                        <w:sz w:val="28"/>
                                        <w:szCs w:val="28"/>
                                      </w:rPr>
                                      <w:t>шлак</w:t>
                                    </w:r>
                                  </w:p>
                                </w:txbxContent>
                              </wps:txbx>
                              <wps:bodyPr rot="0" vert="horz" wrap="square" lIns="91440" tIns="45720" rIns="91440" bIns="45720" anchor="t" anchorCtr="0" upright="1">
                                <a:noAutofit/>
                              </wps:bodyPr>
                            </wps:wsp>
                            <wps:wsp>
                              <wps:cNvPr id="114" name="Text Box 74"/>
                              <wps:cNvSpPr txBox="1">
                                <a:spLocks noChangeArrowheads="1"/>
                              </wps:cNvSpPr>
                              <wps:spPr bwMode="auto">
                                <a:xfrm>
                                  <a:off x="8022" y="3663"/>
                                  <a:ext cx="2364"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465DA4" w:rsidRDefault="001A6C2B" w:rsidP="00166A6A">
                                    <w:pPr>
                                      <w:jc w:val="center"/>
                                      <w:rPr>
                                        <w:sz w:val="28"/>
                                        <w:szCs w:val="28"/>
                                      </w:rPr>
                                    </w:pPr>
                                    <w:r w:rsidRPr="00465DA4">
                                      <w:rPr>
                                        <w:sz w:val="28"/>
                                        <w:szCs w:val="28"/>
                                      </w:rPr>
                                      <w:t>флюсы</w:t>
                                    </w:r>
                                  </w:p>
                                </w:txbxContent>
                              </wps:txbx>
                              <wps:bodyPr rot="0" vert="horz" wrap="square" lIns="91440" tIns="45720" rIns="91440" bIns="45720" anchor="t" anchorCtr="0" upright="1">
                                <a:noAutofit/>
                              </wps:bodyPr>
                            </wps:wsp>
                            <wps:wsp>
                              <wps:cNvPr id="115" name="Text Box 75"/>
                              <wps:cNvSpPr txBox="1">
                                <a:spLocks noChangeArrowheads="1"/>
                              </wps:cNvSpPr>
                              <wps:spPr bwMode="auto">
                                <a:xfrm>
                                  <a:off x="4745" y="3677"/>
                                  <a:ext cx="2364"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465DA4" w:rsidRDefault="001A6C2B" w:rsidP="00166A6A">
                                    <w:pPr>
                                      <w:jc w:val="center"/>
                                      <w:rPr>
                                        <w:sz w:val="28"/>
                                        <w:szCs w:val="28"/>
                                      </w:rPr>
                                    </w:pPr>
                                    <w:r w:rsidRPr="00465DA4">
                                      <w:rPr>
                                        <w:sz w:val="28"/>
                                        <w:szCs w:val="28"/>
                                      </w:rPr>
                                      <w:t>штейн</w:t>
                                    </w:r>
                                  </w:p>
                                </w:txbxContent>
                              </wps:txbx>
                              <wps:bodyPr rot="0" vert="horz" wrap="square" lIns="91440" tIns="45720" rIns="91440" bIns="45720" anchor="t" anchorCtr="0" upright="1">
                                <a:noAutofit/>
                              </wps:bodyPr>
                            </wps:wsp>
                            <wps:wsp>
                              <wps:cNvPr id="116" name="Rectangle 76"/>
                              <wps:cNvSpPr>
                                <a:spLocks noChangeArrowheads="1"/>
                              </wps:cNvSpPr>
                              <wps:spPr bwMode="auto">
                                <a:xfrm>
                                  <a:off x="4241" y="4560"/>
                                  <a:ext cx="6919" cy="1608"/>
                                </a:xfrm>
                                <a:prstGeom prst="rect">
                                  <a:avLst/>
                                </a:prstGeom>
                                <a:solidFill>
                                  <a:srgbClr val="FFFFFF"/>
                                </a:solidFill>
                                <a:ln w="9525">
                                  <a:solidFill>
                                    <a:srgbClr val="000000"/>
                                  </a:solidFill>
                                  <a:miter lim="800000"/>
                                  <a:headEnd/>
                                  <a:tailEnd/>
                                </a:ln>
                              </wps:spPr>
                              <wps:txbx>
                                <w:txbxContent>
                                  <w:p w:rsidR="001A6C2B" w:rsidRPr="00407BDD" w:rsidRDefault="001A6C2B" w:rsidP="00166A6A">
                                    <w:pPr>
                                      <w:pStyle w:val="a7"/>
                                      <w:tabs>
                                        <w:tab w:val="left" w:pos="4536"/>
                                      </w:tabs>
                                      <w:spacing w:after="0"/>
                                      <w:jc w:val="both"/>
                                      <w:rPr>
                                        <w:sz w:val="28"/>
                                        <w:szCs w:val="28"/>
                                      </w:rPr>
                                    </w:pPr>
                                    <w:r w:rsidRPr="00407BDD">
                                      <w:rPr>
                                        <w:sz w:val="28"/>
                                        <w:szCs w:val="28"/>
                                      </w:rPr>
                                      <w:t>Конвертир</w:t>
                                    </w:r>
                                    <w:r>
                                      <w:rPr>
                                        <w:sz w:val="28"/>
                                        <w:szCs w:val="28"/>
                                      </w:rPr>
                                      <w:t xml:space="preserve">ование                 </w:t>
                                    </w:r>
                                    <w:r w:rsidRPr="00407BDD">
                                      <w:rPr>
                                        <w:sz w:val="28"/>
                                        <w:szCs w:val="28"/>
                                        <w:lang w:val="en-US"/>
                                      </w:rPr>
                                      <w:t>FeS</w:t>
                                    </w:r>
                                    <w:r w:rsidRPr="00407BDD">
                                      <w:rPr>
                                        <w:sz w:val="28"/>
                                        <w:szCs w:val="28"/>
                                      </w:rPr>
                                      <w:t xml:space="preserve"> + 1,5 </w:t>
                                    </w:r>
                                    <w:r w:rsidRPr="00407BDD">
                                      <w:rPr>
                                        <w:sz w:val="28"/>
                                        <w:szCs w:val="28"/>
                                        <w:lang w:val="en-US"/>
                                      </w:rPr>
                                      <w:t>O</w:t>
                                    </w:r>
                                    <w:r w:rsidRPr="00407BDD">
                                      <w:rPr>
                                        <w:sz w:val="28"/>
                                        <w:szCs w:val="28"/>
                                        <w:vertAlign w:val="subscript"/>
                                      </w:rPr>
                                      <w:t>2</w:t>
                                    </w:r>
                                    <w:r w:rsidRPr="00407BDD">
                                      <w:rPr>
                                        <w:sz w:val="28"/>
                                        <w:szCs w:val="28"/>
                                      </w:rPr>
                                      <w:t xml:space="preserve">  = </w:t>
                                    </w:r>
                                    <w:r w:rsidRPr="00407BDD">
                                      <w:rPr>
                                        <w:sz w:val="28"/>
                                        <w:szCs w:val="28"/>
                                        <w:lang w:val="en-US"/>
                                      </w:rPr>
                                      <w:t>FeO</w:t>
                                    </w:r>
                                    <w:r w:rsidRPr="00407BDD">
                                      <w:rPr>
                                        <w:sz w:val="28"/>
                                        <w:szCs w:val="28"/>
                                      </w:rPr>
                                      <w:t xml:space="preserve"> + </w:t>
                                    </w:r>
                                    <w:r w:rsidRPr="00407BDD">
                                      <w:rPr>
                                        <w:sz w:val="28"/>
                                        <w:szCs w:val="28"/>
                                        <w:lang w:val="en-US"/>
                                      </w:rPr>
                                      <w:t>SO</w:t>
                                    </w:r>
                                    <w:r w:rsidRPr="00407BDD">
                                      <w:rPr>
                                        <w:sz w:val="28"/>
                                        <w:szCs w:val="28"/>
                                        <w:vertAlign w:val="subscript"/>
                                      </w:rPr>
                                      <w:t>2</w:t>
                                    </w:r>
                                  </w:p>
                                  <w:p w:rsidR="001A6C2B" w:rsidRPr="00407BDD" w:rsidRDefault="001A6C2B" w:rsidP="00166A6A">
                                    <w:pPr>
                                      <w:rPr>
                                        <w:sz w:val="28"/>
                                        <w:szCs w:val="28"/>
                                      </w:rPr>
                                    </w:pPr>
                                    <w:r w:rsidRPr="00407BDD">
                                      <w:rPr>
                                        <w:sz w:val="28"/>
                                        <w:szCs w:val="28"/>
                                      </w:rPr>
                                      <w:t xml:space="preserve">   Те</w:t>
                                    </w:r>
                                    <w:r>
                                      <w:rPr>
                                        <w:sz w:val="28"/>
                                        <w:szCs w:val="28"/>
                                      </w:rPr>
                                      <w:t xml:space="preserve">мпература                     </w:t>
                                    </w:r>
                                    <w:r w:rsidRPr="00407BDD">
                                      <w:rPr>
                                        <w:sz w:val="28"/>
                                        <w:szCs w:val="28"/>
                                      </w:rPr>
                                      <w:t xml:space="preserve">   С</w:t>
                                    </w:r>
                                    <w:r w:rsidRPr="00407BDD">
                                      <w:rPr>
                                        <w:sz w:val="28"/>
                                        <w:szCs w:val="28"/>
                                        <w:lang w:val="en-US"/>
                                      </w:rPr>
                                      <w:t>u</w:t>
                                    </w:r>
                                    <w:r w:rsidRPr="00407BDD">
                                      <w:rPr>
                                        <w:sz w:val="28"/>
                                        <w:szCs w:val="28"/>
                                        <w:vertAlign w:val="subscript"/>
                                      </w:rPr>
                                      <w:t>2</w:t>
                                    </w:r>
                                    <w:r w:rsidRPr="00407BDD">
                                      <w:rPr>
                                        <w:sz w:val="28"/>
                                        <w:szCs w:val="28"/>
                                        <w:lang w:val="en-US"/>
                                      </w:rPr>
                                      <w:t>S</w:t>
                                    </w:r>
                                    <w:r w:rsidRPr="00407BDD">
                                      <w:rPr>
                                        <w:sz w:val="28"/>
                                        <w:szCs w:val="28"/>
                                      </w:rPr>
                                      <w:t xml:space="preserve"> + 1,5</w:t>
                                    </w:r>
                                    <w:r w:rsidRPr="00407BDD">
                                      <w:rPr>
                                        <w:sz w:val="28"/>
                                        <w:szCs w:val="28"/>
                                        <w:lang w:val="en-US"/>
                                      </w:rPr>
                                      <w:t>O</w:t>
                                    </w:r>
                                    <w:r w:rsidRPr="00407BDD">
                                      <w:rPr>
                                        <w:sz w:val="28"/>
                                        <w:szCs w:val="28"/>
                                        <w:vertAlign w:val="subscript"/>
                                      </w:rPr>
                                      <w:t>2</w:t>
                                    </w:r>
                                    <w:r w:rsidRPr="00407BDD">
                                      <w:rPr>
                                        <w:sz w:val="28"/>
                                        <w:szCs w:val="28"/>
                                      </w:rPr>
                                      <w:t xml:space="preserve"> – С</w:t>
                                    </w:r>
                                    <w:r w:rsidRPr="00407BDD">
                                      <w:rPr>
                                        <w:sz w:val="28"/>
                                        <w:szCs w:val="28"/>
                                        <w:lang w:val="en-US"/>
                                      </w:rPr>
                                      <w:t>u</w:t>
                                    </w:r>
                                    <w:r w:rsidRPr="00407BDD">
                                      <w:rPr>
                                        <w:sz w:val="28"/>
                                        <w:szCs w:val="28"/>
                                        <w:vertAlign w:val="subscript"/>
                                      </w:rPr>
                                      <w:t>2</w:t>
                                    </w:r>
                                    <w:r w:rsidRPr="00407BDD">
                                      <w:rPr>
                                        <w:sz w:val="28"/>
                                        <w:szCs w:val="28"/>
                                      </w:rPr>
                                      <w:t xml:space="preserve">О + </w:t>
                                    </w:r>
                                    <w:r w:rsidRPr="00407BDD">
                                      <w:rPr>
                                        <w:sz w:val="28"/>
                                        <w:szCs w:val="28"/>
                                        <w:lang w:val="en-US"/>
                                      </w:rPr>
                                      <w:t>SO</w:t>
                                    </w:r>
                                    <w:r w:rsidRPr="00407BDD">
                                      <w:rPr>
                                        <w:sz w:val="28"/>
                                        <w:szCs w:val="28"/>
                                        <w:vertAlign w:val="subscript"/>
                                      </w:rPr>
                                      <w:t>2</w:t>
                                    </w:r>
                                  </w:p>
                                  <w:p w:rsidR="001A6C2B" w:rsidRPr="00407BDD" w:rsidRDefault="001A6C2B" w:rsidP="00166A6A">
                                    <w:pPr>
                                      <w:rPr>
                                        <w:sz w:val="28"/>
                                        <w:szCs w:val="28"/>
                                        <w:lang w:val="en-US"/>
                                      </w:rPr>
                                    </w:pPr>
                                    <w:r w:rsidRPr="00407BDD">
                                      <w:rPr>
                                        <w:sz w:val="28"/>
                                        <w:szCs w:val="28"/>
                                      </w:rPr>
                                      <w:t xml:space="preserve">  </w:t>
                                    </w:r>
                                    <w:r w:rsidRPr="00407BDD">
                                      <w:rPr>
                                        <w:sz w:val="28"/>
                                        <w:szCs w:val="28"/>
                                        <w:lang w:val="en-US"/>
                                      </w:rPr>
                                      <w:t xml:space="preserve">1250 – 1350 </w:t>
                                    </w:r>
                                    <w:r w:rsidRPr="00407BDD">
                                      <w:rPr>
                                        <w:sz w:val="28"/>
                                        <w:szCs w:val="28"/>
                                        <w:vertAlign w:val="superscript"/>
                                        <w:lang w:val="en-US"/>
                                      </w:rPr>
                                      <w:t>0</w:t>
                                    </w:r>
                                    <w:r w:rsidRPr="00407BDD">
                                      <w:rPr>
                                        <w:sz w:val="28"/>
                                        <w:szCs w:val="28"/>
                                      </w:rPr>
                                      <w:t>С</w:t>
                                    </w:r>
                                  </w:p>
                                  <w:p w:rsidR="001A6C2B" w:rsidRPr="00407BDD" w:rsidRDefault="001A6C2B" w:rsidP="00166A6A">
                                    <w:pPr>
                                      <w:jc w:val="right"/>
                                      <w:rPr>
                                        <w:position w:val="-24"/>
                                        <w:sz w:val="28"/>
                                        <w:szCs w:val="28"/>
                                        <w:lang w:val="en-US"/>
                                      </w:rPr>
                                    </w:pPr>
                                    <w:r w:rsidRPr="00407BDD">
                                      <w:rPr>
                                        <w:position w:val="-24"/>
                                        <w:sz w:val="28"/>
                                        <w:szCs w:val="28"/>
                                        <w:lang w:val="en-US"/>
                                      </w:rPr>
                                      <w:t>Fe</w:t>
                                    </w:r>
                                    <w:r w:rsidRPr="00407BDD">
                                      <w:rPr>
                                        <w:position w:val="-24"/>
                                        <w:sz w:val="28"/>
                                        <w:szCs w:val="28"/>
                                        <w:vertAlign w:val="subscript"/>
                                        <w:lang w:val="en-US"/>
                                      </w:rPr>
                                      <w:t>3</w:t>
                                    </w:r>
                                    <w:r w:rsidRPr="00407BDD">
                                      <w:rPr>
                                        <w:position w:val="-24"/>
                                        <w:sz w:val="28"/>
                                        <w:szCs w:val="28"/>
                                        <w:lang w:val="en-US"/>
                                      </w:rPr>
                                      <w:t>O</w:t>
                                    </w:r>
                                    <w:r w:rsidRPr="00407BDD">
                                      <w:rPr>
                                        <w:position w:val="-24"/>
                                        <w:sz w:val="28"/>
                                        <w:szCs w:val="28"/>
                                        <w:vertAlign w:val="subscript"/>
                                        <w:lang w:val="en-US"/>
                                      </w:rPr>
                                      <w:t xml:space="preserve">4 </w:t>
                                    </w:r>
                                    <w:r w:rsidRPr="00407BDD">
                                      <w:rPr>
                                        <w:position w:val="-24"/>
                                        <w:sz w:val="28"/>
                                        <w:szCs w:val="28"/>
                                        <w:lang w:val="en-US"/>
                                      </w:rPr>
                                      <w:t>+ FeS + 5SiO</w:t>
                                    </w:r>
                                    <w:r w:rsidRPr="00407BDD">
                                      <w:rPr>
                                        <w:position w:val="-24"/>
                                        <w:sz w:val="28"/>
                                        <w:szCs w:val="28"/>
                                        <w:vertAlign w:val="subscript"/>
                                        <w:lang w:val="en-US"/>
                                      </w:rPr>
                                      <w:t>2</w:t>
                                    </w:r>
                                    <w:r w:rsidRPr="00407BDD">
                                      <w:rPr>
                                        <w:position w:val="-24"/>
                                        <w:sz w:val="28"/>
                                        <w:szCs w:val="28"/>
                                        <w:lang w:val="en-US"/>
                                      </w:rPr>
                                      <w:t xml:space="preserve"> = 5(2FeO. SiO</w:t>
                                    </w:r>
                                    <w:r w:rsidRPr="00407BDD">
                                      <w:rPr>
                                        <w:position w:val="-24"/>
                                        <w:sz w:val="28"/>
                                        <w:szCs w:val="28"/>
                                        <w:vertAlign w:val="subscript"/>
                                        <w:lang w:val="en-US"/>
                                      </w:rPr>
                                      <w:t>2</w:t>
                                    </w:r>
                                    <w:r w:rsidRPr="00407BDD">
                                      <w:rPr>
                                        <w:position w:val="-24"/>
                                        <w:sz w:val="28"/>
                                        <w:szCs w:val="28"/>
                                        <w:lang w:val="en-US"/>
                                      </w:rPr>
                                      <w:t>) + SO</w:t>
                                    </w:r>
                                    <w:r w:rsidRPr="00407BDD">
                                      <w:rPr>
                                        <w:position w:val="-24"/>
                                        <w:sz w:val="28"/>
                                        <w:szCs w:val="28"/>
                                        <w:vertAlign w:val="subscript"/>
                                        <w:lang w:val="en-US"/>
                                      </w:rPr>
                                      <w:t>2</w:t>
                                    </w:r>
                                  </w:p>
                                  <w:p w:rsidR="001A6C2B" w:rsidRPr="00407BDD" w:rsidRDefault="001A6C2B" w:rsidP="00166A6A">
                                    <w:pPr>
                                      <w:rPr>
                                        <w:sz w:val="28"/>
                                        <w:szCs w:val="28"/>
                                        <w:vertAlign w:val="subscript"/>
                                        <w:lang w:val="en-US"/>
                                      </w:rPr>
                                    </w:pPr>
                                    <w:r w:rsidRPr="00407BDD">
                                      <w:rPr>
                                        <w:position w:val="-24"/>
                                        <w:sz w:val="28"/>
                                        <w:szCs w:val="28"/>
                                        <w:lang w:val="en-US"/>
                                      </w:rPr>
                                      <w:t xml:space="preserve">                                       </w:t>
                                    </w:r>
                                    <w:r w:rsidRPr="00407BDD">
                                      <w:rPr>
                                        <w:position w:val="-24"/>
                                        <w:sz w:val="28"/>
                                        <w:szCs w:val="28"/>
                                        <w:lang w:val="en-US"/>
                                      </w:rPr>
                                      <w:tab/>
                                      <w:t xml:space="preserve">                Cu</w:t>
                                    </w:r>
                                    <w:r w:rsidRPr="00407BDD">
                                      <w:rPr>
                                        <w:position w:val="-24"/>
                                        <w:sz w:val="28"/>
                                        <w:szCs w:val="28"/>
                                        <w:vertAlign w:val="subscript"/>
                                        <w:lang w:val="en-US"/>
                                      </w:rPr>
                                      <w:t>2</w:t>
                                    </w:r>
                                    <w:r w:rsidRPr="00407BDD">
                                      <w:rPr>
                                        <w:position w:val="-24"/>
                                        <w:sz w:val="28"/>
                                        <w:szCs w:val="28"/>
                                        <w:lang w:val="en-US"/>
                                      </w:rPr>
                                      <w:t>S + 2Cu</w:t>
                                    </w:r>
                                    <w:r w:rsidRPr="00407BDD">
                                      <w:rPr>
                                        <w:position w:val="-24"/>
                                        <w:sz w:val="28"/>
                                        <w:szCs w:val="28"/>
                                        <w:vertAlign w:val="subscript"/>
                                        <w:lang w:val="en-US"/>
                                      </w:rPr>
                                      <w:t>2</w:t>
                                    </w:r>
                                    <w:r w:rsidRPr="00407BDD">
                                      <w:rPr>
                                        <w:position w:val="-24"/>
                                        <w:sz w:val="28"/>
                                        <w:szCs w:val="28"/>
                                        <w:lang w:val="en-US"/>
                                      </w:rPr>
                                      <w:t>O = 6Cu + SO</w:t>
                                    </w:r>
                                    <w:r w:rsidRPr="00407BDD">
                                      <w:rPr>
                                        <w:position w:val="-24"/>
                                        <w:sz w:val="28"/>
                                        <w:szCs w:val="28"/>
                                        <w:vertAlign w:val="subscript"/>
                                        <w:lang w:val="en-US"/>
                                      </w:rPr>
                                      <w:t>2</w:t>
                                    </w:r>
                                  </w:p>
                                  <w:p w:rsidR="001A6C2B" w:rsidRPr="00407BDD" w:rsidRDefault="001A6C2B" w:rsidP="00166A6A">
                                    <w:pPr>
                                      <w:rPr>
                                        <w:sz w:val="28"/>
                                        <w:szCs w:val="28"/>
                                        <w:lang w:val="en-US"/>
                                      </w:rPr>
                                    </w:pPr>
                                  </w:p>
                                </w:txbxContent>
                              </wps:txbx>
                              <wps:bodyPr rot="0" vert="horz" wrap="square" lIns="91440" tIns="45720" rIns="91440" bIns="45720" anchor="t" anchorCtr="0" upright="1">
                                <a:noAutofit/>
                              </wps:bodyPr>
                            </wps:wsp>
                            <wps:wsp>
                              <wps:cNvPr id="117" name="AutoShape 77"/>
                              <wps:cNvCnPr>
                                <a:cxnSpLocks noChangeShapeType="1"/>
                              </wps:cNvCnPr>
                              <wps:spPr bwMode="auto">
                                <a:xfrm>
                                  <a:off x="5985" y="4174"/>
                                  <a:ext cx="0"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 name="AutoShape 78"/>
                              <wps:cNvCnPr>
                                <a:cxnSpLocks noChangeShapeType="1"/>
                              </wps:cNvCnPr>
                              <wps:spPr bwMode="auto">
                                <a:xfrm>
                                  <a:off x="9322" y="4174"/>
                                  <a:ext cx="1"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 name="AutoShape 79"/>
                              <wps:cNvCnPr>
                                <a:cxnSpLocks noChangeShapeType="1"/>
                              </wps:cNvCnPr>
                              <wps:spPr bwMode="auto">
                                <a:xfrm>
                                  <a:off x="3497" y="4111"/>
                                  <a:ext cx="0"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Text Box 80"/>
                              <wps:cNvSpPr txBox="1">
                                <a:spLocks noChangeArrowheads="1"/>
                              </wps:cNvSpPr>
                              <wps:spPr bwMode="auto">
                                <a:xfrm>
                                  <a:off x="3000" y="4520"/>
                                  <a:ext cx="993" cy="5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465DA4" w:rsidRDefault="001A6C2B" w:rsidP="00166A6A">
                                    <w:pPr>
                                      <w:jc w:val="center"/>
                                      <w:rPr>
                                        <w:sz w:val="28"/>
                                        <w:szCs w:val="28"/>
                                      </w:rPr>
                                    </w:pPr>
                                    <w:r w:rsidRPr="00465DA4">
                                      <w:rPr>
                                        <w:sz w:val="28"/>
                                        <w:szCs w:val="28"/>
                                      </w:rPr>
                                      <w:t>отвал</w:t>
                                    </w:r>
                                  </w:p>
                                </w:txbxContent>
                              </wps:txbx>
                              <wps:bodyPr rot="0" vert="horz" wrap="square" lIns="91440" tIns="45720" rIns="91440" bIns="45720" anchor="t" anchorCtr="0" upright="1">
                                <a:noAutofit/>
                              </wps:bodyPr>
                            </wps:wsp>
                            <wps:wsp>
                              <wps:cNvPr id="121" name="AutoShape 81"/>
                              <wps:cNvCnPr>
                                <a:cxnSpLocks noChangeShapeType="1"/>
                              </wps:cNvCnPr>
                              <wps:spPr bwMode="auto">
                                <a:xfrm>
                                  <a:off x="9070" y="6168"/>
                                  <a:ext cx="1" cy="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2" name="AutoShape 82"/>
                              <wps:cNvCnPr>
                                <a:cxnSpLocks noChangeShapeType="1"/>
                              </wps:cNvCnPr>
                              <wps:spPr bwMode="auto">
                                <a:xfrm>
                                  <a:off x="5592" y="6168"/>
                                  <a:ext cx="1" cy="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Rectangle 83"/>
                              <wps:cNvSpPr>
                                <a:spLocks noChangeArrowheads="1"/>
                              </wps:cNvSpPr>
                              <wps:spPr bwMode="auto">
                                <a:xfrm>
                                  <a:off x="4121" y="7365"/>
                                  <a:ext cx="3128" cy="1709"/>
                                </a:xfrm>
                                <a:prstGeom prst="rect">
                                  <a:avLst/>
                                </a:prstGeom>
                                <a:solidFill>
                                  <a:srgbClr val="FFFFFF"/>
                                </a:solidFill>
                                <a:ln w="9525">
                                  <a:solidFill>
                                    <a:srgbClr val="000000"/>
                                  </a:solidFill>
                                  <a:miter lim="800000"/>
                                  <a:headEnd/>
                                  <a:tailEnd/>
                                </a:ln>
                              </wps:spPr>
                              <wps:txbx>
                                <w:txbxContent>
                                  <w:p w:rsidR="001A6C2B" w:rsidRPr="00407BDD" w:rsidRDefault="001A6C2B" w:rsidP="00166A6A">
                                    <w:pPr>
                                      <w:jc w:val="center"/>
                                      <w:rPr>
                                        <w:sz w:val="26"/>
                                        <w:szCs w:val="26"/>
                                      </w:rPr>
                                    </w:pPr>
                                    <w:r w:rsidRPr="00407BDD">
                                      <w:rPr>
                                        <w:sz w:val="26"/>
                                        <w:szCs w:val="26"/>
                                      </w:rPr>
                                      <w:t>1 этап восстановления конвертерного шлака клинкером</w:t>
                                    </w:r>
                                  </w:p>
                                  <w:p w:rsidR="001A6C2B" w:rsidRPr="00407BDD" w:rsidRDefault="001A6C2B" w:rsidP="00166A6A">
                                    <w:pPr>
                                      <w:jc w:val="center"/>
                                      <w:rPr>
                                        <w:sz w:val="26"/>
                                        <w:szCs w:val="26"/>
                                      </w:rPr>
                                    </w:pPr>
                                    <w:r w:rsidRPr="00407BDD">
                                      <w:rPr>
                                        <w:sz w:val="26"/>
                                        <w:szCs w:val="26"/>
                                      </w:rPr>
                                      <w:t>2</w:t>
                                    </w:r>
                                    <w:r w:rsidRPr="00407BDD">
                                      <w:rPr>
                                        <w:sz w:val="26"/>
                                        <w:szCs w:val="26"/>
                                        <w:lang w:val="en-US"/>
                                      </w:rPr>
                                      <w:t>Fe</w:t>
                                    </w:r>
                                    <w:r w:rsidRPr="00407BDD">
                                      <w:rPr>
                                        <w:sz w:val="26"/>
                                        <w:szCs w:val="26"/>
                                        <w:vertAlign w:val="subscript"/>
                                      </w:rPr>
                                      <w:t>3</w:t>
                                    </w:r>
                                    <w:r w:rsidRPr="00407BDD">
                                      <w:rPr>
                                        <w:sz w:val="26"/>
                                        <w:szCs w:val="26"/>
                                        <w:lang w:val="en-US"/>
                                      </w:rPr>
                                      <w:t>O</w:t>
                                    </w:r>
                                    <w:r w:rsidRPr="00407BDD">
                                      <w:rPr>
                                        <w:sz w:val="26"/>
                                        <w:szCs w:val="26"/>
                                        <w:vertAlign w:val="subscript"/>
                                      </w:rPr>
                                      <w:t>4</w:t>
                                    </w:r>
                                    <w:r w:rsidRPr="00407BDD">
                                      <w:rPr>
                                        <w:sz w:val="26"/>
                                        <w:szCs w:val="26"/>
                                      </w:rPr>
                                      <w:t xml:space="preserve"> + </w:t>
                                    </w:r>
                                    <w:r w:rsidRPr="00407BDD">
                                      <w:rPr>
                                        <w:sz w:val="26"/>
                                        <w:szCs w:val="26"/>
                                        <w:lang w:val="en-US"/>
                                      </w:rPr>
                                      <w:t>C</w:t>
                                    </w:r>
                                    <w:r w:rsidRPr="00407BDD">
                                      <w:rPr>
                                        <w:sz w:val="26"/>
                                        <w:szCs w:val="26"/>
                                      </w:rPr>
                                      <w:t xml:space="preserve"> = 6</w:t>
                                    </w:r>
                                    <w:r w:rsidRPr="00407BDD">
                                      <w:rPr>
                                        <w:sz w:val="26"/>
                                        <w:szCs w:val="26"/>
                                        <w:lang w:val="en-US"/>
                                      </w:rPr>
                                      <w:t>FeO</w:t>
                                    </w:r>
                                    <w:r w:rsidRPr="00407BDD">
                                      <w:rPr>
                                        <w:sz w:val="26"/>
                                        <w:szCs w:val="26"/>
                                      </w:rPr>
                                      <w:t xml:space="preserve"> + </w:t>
                                    </w:r>
                                    <w:r w:rsidRPr="00407BDD">
                                      <w:rPr>
                                        <w:sz w:val="26"/>
                                        <w:szCs w:val="26"/>
                                        <w:lang w:val="en-US"/>
                                      </w:rPr>
                                      <w:t>CO</w:t>
                                    </w:r>
                                    <w:r w:rsidRPr="00407BDD">
                                      <w:rPr>
                                        <w:sz w:val="26"/>
                                        <w:szCs w:val="26"/>
                                        <w:vertAlign w:val="subscript"/>
                                      </w:rPr>
                                      <w:t>2</w:t>
                                    </w:r>
                                  </w:p>
                                  <w:p w:rsidR="001A6C2B" w:rsidRPr="00407BDD" w:rsidRDefault="001A6C2B" w:rsidP="00166A6A">
                                    <w:pPr>
                                      <w:jc w:val="center"/>
                                      <w:rPr>
                                        <w:sz w:val="26"/>
                                        <w:szCs w:val="26"/>
                                        <w:lang w:val="en-US"/>
                                      </w:rPr>
                                    </w:pPr>
                                    <w:r w:rsidRPr="00407BDD">
                                      <w:rPr>
                                        <w:sz w:val="26"/>
                                        <w:szCs w:val="26"/>
                                        <w:lang w:val="en-US"/>
                                      </w:rPr>
                                      <w:t>Fe</w:t>
                                    </w:r>
                                    <w:r w:rsidRPr="00407BDD">
                                      <w:rPr>
                                        <w:sz w:val="26"/>
                                        <w:szCs w:val="26"/>
                                        <w:vertAlign w:val="subscript"/>
                                        <w:lang w:val="en-US"/>
                                      </w:rPr>
                                      <w:t>3</w:t>
                                    </w:r>
                                    <w:r w:rsidRPr="00407BDD">
                                      <w:rPr>
                                        <w:sz w:val="26"/>
                                        <w:szCs w:val="26"/>
                                        <w:lang w:val="en-US"/>
                                      </w:rPr>
                                      <w:t>O</w:t>
                                    </w:r>
                                    <w:r w:rsidRPr="00407BDD">
                                      <w:rPr>
                                        <w:sz w:val="26"/>
                                        <w:szCs w:val="26"/>
                                        <w:vertAlign w:val="subscript"/>
                                        <w:lang w:val="en-US"/>
                                      </w:rPr>
                                      <w:t>4</w:t>
                                    </w:r>
                                    <w:r w:rsidRPr="00407BDD">
                                      <w:rPr>
                                        <w:sz w:val="26"/>
                                        <w:szCs w:val="26"/>
                                        <w:lang w:val="en-US"/>
                                      </w:rPr>
                                      <w:t xml:space="preserve"> + Fe = 4FeO</w:t>
                                    </w:r>
                                  </w:p>
                                </w:txbxContent>
                              </wps:txbx>
                              <wps:bodyPr rot="0" vert="horz" wrap="square" lIns="91440" tIns="45720" rIns="91440" bIns="45720" anchor="t" anchorCtr="0" upright="1">
                                <a:noAutofit/>
                              </wps:bodyPr>
                            </wps:wsp>
                            <wps:wsp>
                              <wps:cNvPr id="124" name="AutoShape 84"/>
                              <wps:cNvCnPr>
                                <a:cxnSpLocks noChangeShapeType="1"/>
                              </wps:cNvCnPr>
                              <wps:spPr bwMode="auto">
                                <a:xfrm>
                                  <a:off x="5612" y="6937"/>
                                  <a:ext cx="1"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5" name="Text Box 85"/>
                              <wps:cNvSpPr txBox="1">
                                <a:spLocks noChangeArrowheads="1"/>
                              </wps:cNvSpPr>
                              <wps:spPr bwMode="auto">
                                <a:xfrm>
                                  <a:off x="3993" y="6460"/>
                                  <a:ext cx="3116" cy="476"/>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A6C2B" w:rsidRPr="00465DA4" w:rsidRDefault="001A6C2B" w:rsidP="00166A6A">
                                    <w:pPr>
                                      <w:jc w:val="center"/>
                                      <w:rPr>
                                        <w:sz w:val="28"/>
                                        <w:szCs w:val="28"/>
                                      </w:rPr>
                                    </w:pPr>
                                    <w:r w:rsidRPr="00465DA4">
                                      <w:rPr>
                                        <w:sz w:val="28"/>
                                        <w:szCs w:val="28"/>
                                      </w:rPr>
                                      <w:t>Конвертерный шлак</w:t>
                                    </w:r>
                                  </w:p>
                                </w:txbxContent>
                              </wps:txbx>
                              <wps:bodyPr rot="0" vert="horz" wrap="square" lIns="91440" tIns="45720" rIns="91440" bIns="45720" anchor="t" anchorCtr="0" upright="1">
                                <a:noAutofit/>
                              </wps:bodyPr>
                            </wps:wsp>
                            <wps:wsp>
                              <wps:cNvPr id="126" name="AutoShape 86"/>
                              <wps:cNvCnPr>
                                <a:cxnSpLocks noChangeShapeType="1"/>
                              </wps:cNvCnPr>
                              <wps:spPr bwMode="auto">
                                <a:xfrm>
                                  <a:off x="5614" y="9074"/>
                                  <a:ext cx="0" cy="5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7" name="Rectangle 87"/>
                              <wps:cNvSpPr>
                                <a:spLocks noChangeArrowheads="1"/>
                              </wps:cNvSpPr>
                              <wps:spPr bwMode="auto">
                                <a:xfrm>
                                  <a:off x="4255" y="9651"/>
                                  <a:ext cx="3114" cy="1709"/>
                                </a:xfrm>
                                <a:prstGeom prst="rect">
                                  <a:avLst/>
                                </a:prstGeom>
                                <a:solidFill>
                                  <a:srgbClr val="FFFFFF"/>
                                </a:solidFill>
                                <a:ln w="9525">
                                  <a:solidFill>
                                    <a:srgbClr val="000000"/>
                                  </a:solidFill>
                                  <a:miter lim="800000"/>
                                  <a:headEnd/>
                                  <a:tailEnd/>
                                </a:ln>
                              </wps:spPr>
                              <wps:txbx>
                                <w:txbxContent>
                                  <w:p w:rsidR="001A6C2B" w:rsidRPr="00407BDD" w:rsidRDefault="001A6C2B" w:rsidP="00166A6A">
                                    <w:pPr>
                                      <w:jc w:val="center"/>
                                      <w:rPr>
                                        <w:sz w:val="26"/>
                                        <w:szCs w:val="26"/>
                                      </w:rPr>
                                    </w:pPr>
                                    <w:r w:rsidRPr="00407BDD">
                                      <w:rPr>
                                        <w:sz w:val="26"/>
                                        <w:szCs w:val="26"/>
                                      </w:rPr>
                                      <w:t xml:space="preserve">2 этап до восстановления конвертерного шлака  клинкером </w:t>
                                    </w:r>
                                  </w:p>
                                  <w:p w:rsidR="001A6C2B" w:rsidRPr="00407BDD" w:rsidRDefault="001A6C2B" w:rsidP="00166A6A">
                                    <w:pPr>
                                      <w:jc w:val="center"/>
                                      <w:rPr>
                                        <w:sz w:val="26"/>
                                        <w:szCs w:val="26"/>
                                        <w:lang w:val="en-US"/>
                                      </w:rPr>
                                    </w:pPr>
                                    <w:r w:rsidRPr="00407BDD">
                                      <w:rPr>
                                        <w:sz w:val="26"/>
                                        <w:szCs w:val="26"/>
                                      </w:rPr>
                                      <w:t xml:space="preserve"> </w:t>
                                    </w:r>
                                    <w:r w:rsidRPr="00407BDD">
                                      <w:rPr>
                                        <w:sz w:val="26"/>
                                        <w:szCs w:val="26"/>
                                        <w:lang w:val="en-US"/>
                                      </w:rPr>
                                      <w:t>2Fe</w:t>
                                    </w:r>
                                    <w:r w:rsidRPr="00407BDD">
                                      <w:rPr>
                                        <w:sz w:val="26"/>
                                        <w:szCs w:val="26"/>
                                        <w:vertAlign w:val="subscript"/>
                                        <w:lang w:val="en-US"/>
                                      </w:rPr>
                                      <w:t>3</w:t>
                                    </w:r>
                                    <w:r w:rsidRPr="00407BDD">
                                      <w:rPr>
                                        <w:sz w:val="26"/>
                                        <w:szCs w:val="26"/>
                                        <w:lang w:val="en-US"/>
                                      </w:rPr>
                                      <w:t>O</w:t>
                                    </w:r>
                                    <w:r w:rsidRPr="00407BDD">
                                      <w:rPr>
                                        <w:sz w:val="26"/>
                                        <w:szCs w:val="26"/>
                                        <w:vertAlign w:val="subscript"/>
                                        <w:lang w:val="en-US"/>
                                      </w:rPr>
                                      <w:t>4</w:t>
                                    </w:r>
                                    <w:r w:rsidRPr="00407BDD">
                                      <w:rPr>
                                        <w:sz w:val="26"/>
                                        <w:szCs w:val="26"/>
                                        <w:lang w:val="en-US"/>
                                      </w:rPr>
                                      <w:t xml:space="preserve"> + C = 6FeO + CO</w:t>
                                    </w:r>
                                    <w:r w:rsidRPr="00407BDD">
                                      <w:rPr>
                                        <w:sz w:val="26"/>
                                        <w:szCs w:val="26"/>
                                        <w:vertAlign w:val="subscript"/>
                                        <w:lang w:val="en-US"/>
                                      </w:rPr>
                                      <w:t>2</w:t>
                                    </w:r>
                                  </w:p>
                                  <w:p w:rsidR="001A6C2B" w:rsidRPr="00407BDD" w:rsidRDefault="001A6C2B" w:rsidP="00166A6A">
                                    <w:pPr>
                                      <w:jc w:val="center"/>
                                      <w:rPr>
                                        <w:sz w:val="28"/>
                                        <w:szCs w:val="28"/>
                                        <w:lang w:val="en-US"/>
                                      </w:rPr>
                                    </w:pPr>
                                    <w:r w:rsidRPr="00407BDD">
                                      <w:rPr>
                                        <w:sz w:val="28"/>
                                        <w:szCs w:val="28"/>
                                        <w:lang w:val="en-US"/>
                                      </w:rPr>
                                      <w:t>Fe</w:t>
                                    </w:r>
                                    <w:r w:rsidRPr="00407BDD">
                                      <w:rPr>
                                        <w:sz w:val="28"/>
                                        <w:szCs w:val="28"/>
                                        <w:vertAlign w:val="subscript"/>
                                        <w:lang w:val="en-US"/>
                                      </w:rPr>
                                      <w:t>3</w:t>
                                    </w:r>
                                    <w:r w:rsidRPr="00407BDD">
                                      <w:rPr>
                                        <w:sz w:val="28"/>
                                        <w:szCs w:val="28"/>
                                        <w:lang w:val="en-US"/>
                                      </w:rPr>
                                      <w:t>O</w:t>
                                    </w:r>
                                    <w:r w:rsidRPr="00407BDD">
                                      <w:rPr>
                                        <w:sz w:val="28"/>
                                        <w:szCs w:val="28"/>
                                        <w:vertAlign w:val="subscript"/>
                                        <w:lang w:val="en-US"/>
                                      </w:rPr>
                                      <w:t>4</w:t>
                                    </w:r>
                                    <w:r w:rsidRPr="00407BDD">
                                      <w:rPr>
                                        <w:sz w:val="28"/>
                                        <w:szCs w:val="28"/>
                                        <w:lang w:val="en-US"/>
                                      </w:rPr>
                                      <w:t xml:space="preserve"> + Fe = 4FeO</w:t>
                                    </w:r>
                                  </w:p>
                                  <w:p w:rsidR="001A6C2B" w:rsidRPr="00076520" w:rsidRDefault="001A6C2B" w:rsidP="00166A6A">
                                    <w:pPr>
                                      <w:jc w:val="center"/>
                                      <w:rPr>
                                        <w:lang w:val="en-US"/>
                                      </w:rPr>
                                    </w:pPr>
                                  </w:p>
                                </w:txbxContent>
                              </wps:txbx>
                              <wps:bodyPr rot="0" vert="horz" wrap="square" lIns="91440" tIns="45720" rIns="91440" bIns="45720" anchor="t" anchorCtr="0" upright="1">
                                <a:noAutofit/>
                              </wps:bodyPr>
                            </wps:wsp>
                            <wps:wsp>
                              <wps:cNvPr id="416" name="AutoShape 88"/>
                              <wps:cNvCnPr>
                                <a:cxnSpLocks noChangeShapeType="1"/>
                              </wps:cNvCnPr>
                              <wps:spPr bwMode="auto">
                                <a:xfrm>
                                  <a:off x="5591" y="11360"/>
                                  <a:ext cx="1"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7" name="AutoShape 89"/>
                              <wps:cNvCnPr>
                                <a:cxnSpLocks noChangeShapeType="1"/>
                              </wps:cNvCnPr>
                              <wps:spPr bwMode="auto">
                                <a:xfrm flipH="1">
                                  <a:off x="1965" y="11777"/>
                                  <a:ext cx="3628"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8" name="AutoShape 90"/>
                              <wps:cNvCnPr>
                                <a:cxnSpLocks noChangeShapeType="1"/>
                              </wps:cNvCnPr>
                              <wps:spPr bwMode="auto">
                                <a:xfrm flipV="1">
                                  <a:off x="1965" y="1250"/>
                                  <a:ext cx="0" cy="1052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19" name="AutoShape 91"/>
                              <wps:cNvCnPr>
                                <a:cxnSpLocks noChangeShapeType="1"/>
                              </wps:cNvCnPr>
                              <wps:spPr bwMode="auto">
                                <a:xfrm>
                                  <a:off x="1965" y="1248"/>
                                  <a:ext cx="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 name="AutoShape 92"/>
                              <wps:cNvCnPr>
                                <a:cxnSpLocks noChangeShapeType="1"/>
                              </wps:cNvCnPr>
                              <wps:spPr bwMode="auto">
                                <a:xfrm>
                                  <a:off x="2900" y="1248"/>
                                  <a:ext cx="0" cy="6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1" name="AutoShape 93"/>
                              <wps:cNvCnPr>
                                <a:cxnSpLocks noChangeShapeType="1"/>
                              </wps:cNvCnPr>
                              <wps:spPr bwMode="auto">
                                <a:xfrm>
                                  <a:off x="9070" y="6852"/>
                                  <a:ext cx="1" cy="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2" name="AutoShape 94"/>
                              <wps:cNvCnPr>
                                <a:cxnSpLocks noChangeShapeType="1"/>
                              </wps:cNvCnPr>
                              <wps:spPr bwMode="auto">
                                <a:xfrm>
                                  <a:off x="9070" y="7584"/>
                                  <a:ext cx="1" cy="36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grpSp>
                    </wpg:wgp>
                  </a:graphicData>
                </a:graphic>
                <wp14:sizeRelH relativeFrom="page">
                  <wp14:pctWidth>0</wp14:pctWidth>
                </wp14:sizeRelH>
                <wp14:sizeRelV relativeFrom="page">
                  <wp14:pctHeight>0</wp14:pctHeight>
                </wp14:sizeRelV>
              </wp:anchor>
            </w:drawing>
          </mc:Choice>
          <mc:Fallback>
            <w:pict>
              <v:group w14:anchorId="0DAC41B1" id="Group 60" o:spid="_x0000_s1201" style="position:absolute;left:0;text-align:left;margin-left:-15.85pt;margin-top:-15.55pt;width:461.9pt;height:646.9pt;z-index:251646976;mso-position-horizontal-relative:text;mso-position-vertical-relative:text" coordorigin="1965,337" coordsize="9195,1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">
                <v:rect id="Rectangle 61" o:spid="_x0000_s1202" style="position:absolute;left:8015;top:7953;width:21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rsidR="001A6C2B" w:rsidRPr="00465DA4" w:rsidRDefault="001A6C2B" w:rsidP="00166A6A">
                        <w:pPr>
                          <w:jc w:val="center"/>
                          <w:rPr>
                            <w:sz w:val="28"/>
                          </w:rPr>
                        </w:pPr>
                        <w:r w:rsidRPr="00465DA4">
                          <w:rPr>
                            <w:color w:val="000000"/>
                            <w:sz w:val="28"/>
                          </w:rPr>
                          <w:t>Товарн</w:t>
                        </w:r>
                        <w:r w:rsidRPr="00465DA4">
                          <w:rPr>
                            <w:color w:val="000000"/>
                            <w:sz w:val="28"/>
                            <w:lang w:val="en-US"/>
                          </w:rPr>
                          <w:t>ая медь</w:t>
                        </w:r>
                      </w:p>
                    </w:txbxContent>
                  </v:textbox>
                </v:rect>
                <v:group id="Group 62" o:spid="_x0000_s1203" style="position:absolute;left:1965;top:337;width:9195;height:11440" coordorigin="1965,337" coordsize="9195,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rect id="Rectangle 63" o:spid="_x0000_s1204" style="position:absolute;left:8015;top:7221;width:21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rsidR="001A6C2B" w:rsidRPr="00465DA4" w:rsidRDefault="001A6C2B" w:rsidP="00166A6A">
                          <w:pPr>
                            <w:jc w:val="center"/>
                            <w:rPr>
                              <w:sz w:val="28"/>
                            </w:rPr>
                          </w:pPr>
                          <w:r w:rsidRPr="00465DA4">
                            <w:rPr>
                              <w:color w:val="000000"/>
                              <w:sz w:val="28"/>
                            </w:rPr>
                            <w:t>Рафинирование</w:t>
                          </w:r>
                        </w:p>
                      </w:txbxContent>
                    </v:textbox>
                  </v:rect>
                  <v:group id="Group 64" o:spid="_x0000_s1205" style="position:absolute;left:1965;top:337;width:9195;height:11440" coordorigin="1965,337" coordsize="9195,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rect id="Rectangle 65" o:spid="_x0000_s1206" style="position:absolute;left:8015;top:6537;width:2157;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rsidR="001A6C2B" w:rsidRPr="00465DA4" w:rsidRDefault="001A6C2B" w:rsidP="00166A6A">
                            <w:pPr>
                              <w:jc w:val="center"/>
                              <w:rPr>
                                <w:sz w:val="28"/>
                              </w:rPr>
                            </w:pPr>
                            <w:r w:rsidRPr="00465DA4">
                              <w:rPr>
                                <w:color w:val="000000"/>
                                <w:sz w:val="28"/>
                                <w:lang w:val="en-US"/>
                              </w:rPr>
                              <w:t>Черновая медь</w:t>
                            </w:r>
                          </w:p>
                        </w:txbxContent>
                      </v:textbox>
                    </v:rect>
                    <v:group id="Group 66" o:spid="_x0000_s1207" style="position:absolute;left:1965;top:337;width:9195;height:11440" coordorigin="1965,337" coordsize="9195,1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Text Box 67" o:spid="_x0000_s1208" type="#_x0000_t202" style="position:absolute;left:3641;top:337;width:5672;height: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" stroked="f">
                        <v:textbox>
                          <w:txbxContent>
                            <w:p w:rsidR="001A6C2B" w:rsidRPr="00407BDD" w:rsidRDefault="001A6C2B" w:rsidP="0012678A">
                              <w:pPr>
                                <w:rPr>
                                  <w:sz w:val="28"/>
                                  <w:szCs w:val="28"/>
                                </w:rPr>
                              </w:pPr>
                              <w:r w:rsidRPr="00407BDD">
                                <w:rPr>
                                  <w:sz w:val="28"/>
                                  <w:szCs w:val="28"/>
                                </w:rPr>
                                <w:t>Шихта (концентрат, кварц, известняк), воздух обогащенный кислородом</w:t>
                              </w:r>
                            </w:p>
                            <w:p w:rsidR="001A6C2B" w:rsidRPr="00B17DDD" w:rsidRDefault="001A6C2B" w:rsidP="0012678A">
                              <w:pPr>
                                <w:rPr>
                                  <w:sz w:val="26"/>
                                  <w:szCs w:val="26"/>
                                </w:rPr>
                              </w:pPr>
                            </w:p>
                          </w:txbxContent>
                        </v:textbox>
                      </v:shape>
                      <v:shape id="AutoShape 68" o:spid="_x0000_s1209" type="#_x0000_t32" style="position:absolute;left:6465;top:984;width:1;height:8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">
                        <v:stroke endarrow="block"/>
                      </v:shape>
                      <v:rect id="Rectangle 69" o:spid="_x0000_s1210" style="position:absolute;left:2237;top:1865;width:8172;height:11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">
                        <v:textbox>
                          <w:txbxContent>
                            <w:p w:rsidR="001A6C2B" w:rsidRPr="00407BDD" w:rsidRDefault="001A6C2B" w:rsidP="00166A6A">
                              <w:pPr>
                                <w:rPr>
                                  <w:sz w:val="28"/>
                                  <w:szCs w:val="28"/>
                                  <w:lang w:val="en-US"/>
                                </w:rPr>
                              </w:pPr>
                              <w:r w:rsidRPr="00407BDD">
                                <w:rPr>
                                  <w:sz w:val="28"/>
                                  <w:szCs w:val="28"/>
                                </w:rPr>
                                <w:t>Печь</w:t>
                              </w:r>
                              <w:r w:rsidRPr="00407BDD">
                                <w:rPr>
                                  <w:sz w:val="28"/>
                                  <w:szCs w:val="28"/>
                                  <w:lang w:val="en-US"/>
                                </w:rPr>
                                <w:t xml:space="preserve"> </w:t>
                              </w:r>
                              <w:r w:rsidRPr="00407BDD">
                                <w:rPr>
                                  <w:sz w:val="28"/>
                                  <w:szCs w:val="28"/>
                                </w:rPr>
                                <w:t>Ванюкова</w:t>
                              </w:r>
                              <w:r>
                                <w:rPr>
                                  <w:sz w:val="28"/>
                                  <w:szCs w:val="28"/>
                                  <w:lang w:val="en-US"/>
                                </w:rPr>
                                <w:t xml:space="preserve">               </w:t>
                              </w:r>
                              <w:r>
                                <w:rPr>
                                  <w:sz w:val="28"/>
                                  <w:szCs w:val="28"/>
                                  <w:lang w:val="en-US"/>
                                </w:rPr>
                                <w:tab/>
                              </w:r>
                              <w:r>
                                <w:rPr>
                                  <w:sz w:val="28"/>
                                  <w:szCs w:val="28"/>
                                  <w:lang w:val="en-US"/>
                                </w:rPr>
                                <w:tab/>
                              </w:r>
                              <w:r w:rsidRPr="00407BDD">
                                <w:rPr>
                                  <w:sz w:val="28"/>
                                  <w:szCs w:val="28"/>
                                  <w:lang w:val="en-US"/>
                                </w:rPr>
                                <w:t>FeS + 3/2O</w:t>
                              </w:r>
                              <w:r w:rsidRPr="00407BDD">
                                <w:rPr>
                                  <w:sz w:val="28"/>
                                  <w:szCs w:val="28"/>
                                  <w:vertAlign w:val="subscript"/>
                                  <w:lang w:val="en-US"/>
                                </w:rPr>
                                <w:t>2</w:t>
                              </w:r>
                              <w:r w:rsidRPr="00407BDD">
                                <w:rPr>
                                  <w:sz w:val="28"/>
                                  <w:szCs w:val="28"/>
                                  <w:lang w:val="en-US"/>
                                </w:rPr>
                                <w:t xml:space="preserve">  = FeO + SO</w:t>
                              </w:r>
                              <w:r w:rsidRPr="00407BDD">
                                <w:rPr>
                                  <w:sz w:val="28"/>
                                  <w:szCs w:val="28"/>
                                  <w:vertAlign w:val="subscript"/>
                                  <w:lang w:val="en-US"/>
                                </w:rPr>
                                <w:t>2</w:t>
                              </w:r>
                            </w:p>
                            <w:p w:rsidR="001A6C2B" w:rsidRPr="00407BDD" w:rsidRDefault="001A6C2B" w:rsidP="00166A6A">
                              <w:pPr>
                                <w:rPr>
                                  <w:sz w:val="28"/>
                                  <w:szCs w:val="28"/>
                                </w:rPr>
                              </w:pPr>
                              <w:r w:rsidRPr="00407BDD">
                                <w:rPr>
                                  <w:sz w:val="28"/>
                                  <w:szCs w:val="28"/>
                                </w:rPr>
                                <w:t xml:space="preserve">Температура 1250 – 1350 </w:t>
                              </w:r>
                              <w:r w:rsidRPr="00407BDD">
                                <w:rPr>
                                  <w:sz w:val="28"/>
                                  <w:szCs w:val="28"/>
                                  <w:vertAlign w:val="superscript"/>
                                </w:rPr>
                                <w:t>0</w:t>
                              </w:r>
                              <w:r w:rsidRPr="00407BDD">
                                <w:rPr>
                                  <w:sz w:val="28"/>
                                  <w:szCs w:val="28"/>
                                </w:rPr>
                                <w:t>С</w:t>
                              </w:r>
                              <w:r>
                                <w:rPr>
                                  <w:sz w:val="28"/>
                                  <w:szCs w:val="28"/>
                                </w:rPr>
                                <w:t xml:space="preserve">        </w:t>
                              </w:r>
                              <w:r w:rsidRPr="00407BDD">
                                <w:rPr>
                                  <w:sz w:val="28"/>
                                  <w:szCs w:val="28"/>
                                </w:rPr>
                                <w:t xml:space="preserve">     </w:t>
                              </w:r>
                              <w:r w:rsidRPr="00407BDD">
                                <w:rPr>
                                  <w:sz w:val="28"/>
                                  <w:szCs w:val="28"/>
                                  <w:lang w:val="en-US"/>
                                </w:rPr>
                                <w:t>Cu</w:t>
                              </w:r>
                              <w:r w:rsidRPr="00407BDD">
                                <w:rPr>
                                  <w:sz w:val="28"/>
                                  <w:szCs w:val="28"/>
                                  <w:vertAlign w:val="subscript"/>
                                </w:rPr>
                                <w:t>2</w:t>
                              </w:r>
                              <w:r w:rsidRPr="00407BDD">
                                <w:rPr>
                                  <w:sz w:val="28"/>
                                  <w:szCs w:val="28"/>
                                  <w:lang w:val="en-US"/>
                                </w:rPr>
                                <w:t>O</w:t>
                              </w:r>
                              <w:r w:rsidRPr="00407BDD">
                                <w:rPr>
                                  <w:sz w:val="28"/>
                                  <w:szCs w:val="28"/>
                                </w:rPr>
                                <w:t xml:space="preserve"> + </w:t>
                              </w:r>
                              <w:r w:rsidRPr="00407BDD">
                                <w:rPr>
                                  <w:sz w:val="28"/>
                                  <w:szCs w:val="28"/>
                                  <w:lang w:val="en-US"/>
                                </w:rPr>
                                <w:t>FeS</w:t>
                              </w:r>
                              <w:r w:rsidRPr="00407BDD">
                                <w:rPr>
                                  <w:sz w:val="28"/>
                                  <w:szCs w:val="28"/>
                                </w:rPr>
                                <w:t xml:space="preserve"> = </w:t>
                              </w:r>
                              <w:r w:rsidRPr="00407BDD">
                                <w:rPr>
                                  <w:sz w:val="28"/>
                                  <w:szCs w:val="28"/>
                                  <w:lang w:val="en-US"/>
                                </w:rPr>
                                <w:t>Cu</w:t>
                              </w:r>
                              <w:r w:rsidRPr="00407BDD">
                                <w:rPr>
                                  <w:sz w:val="28"/>
                                  <w:szCs w:val="28"/>
                                  <w:vertAlign w:val="subscript"/>
                                </w:rPr>
                                <w:t>2</w:t>
                              </w:r>
                              <w:r w:rsidRPr="00407BDD">
                                <w:rPr>
                                  <w:sz w:val="28"/>
                                  <w:szCs w:val="28"/>
                                  <w:lang w:val="en-US"/>
                                </w:rPr>
                                <w:t>S</w:t>
                              </w:r>
                              <w:r w:rsidRPr="00407BDD">
                                <w:rPr>
                                  <w:sz w:val="28"/>
                                  <w:szCs w:val="28"/>
                                </w:rPr>
                                <w:t xml:space="preserve"> + </w:t>
                              </w:r>
                              <w:r w:rsidRPr="00407BDD">
                                <w:rPr>
                                  <w:sz w:val="28"/>
                                  <w:szCs w:val="28"/>
                                  <w:lang w:val="en-US"/>
                                </w:rPr>
                                <w:t>FeO</w:t>
                              </w:r>
                            </w:p>
                            <w:p w:rsidR="001A6C2B" w:rsidRPr="00407BDD" w:rsidRDefault="001A6C2B" w:rsidP="00166A6A">
                              <w:pPr>
                                <w:rPr>
                                  <w:sz w:val="28"/>
                                  <w:szCs w:val="28"/>
                                  <w:lang w:val="en-US"/>
                                </w:rPr>
                              </w:pPr>
                              <w:r>
                                <w:rPr>
                                  <w:sz w:val="28"/>
                                  <w:szCs w:val="28"/>
                                </w:rPr>
                                <w:t xml:space="preserve">                                                </w:t>
                              </w:r>
                              <w:r w:rsidRPr="007B0B6E">
                                <w:rPr>
                                  <w:sz w:val="28"/>
                                  <w:szCs w:val="28"/>
                                </w:rPr>
                                <w:t xml:space="preserve">     </w:t>
                              </w:r>
                              <w:r w:rsidRPr="00407BDD">
                                <w:rPr>
                                  <w:sz w:val="28"/>
                                  <w:szCs w:val="28"/>
                                  <w:lang w:val="en-US"/>
                                </w:rPr>
                                <w:t>2CuO + 2FeS</w:t>
                              </w:r>
                              <w:r w:rsidRPr="00407BDD">
                                <w:rPr>
                                  <w:sz w:val="28"/>
                                  <w:szCs w:val="28"/>
                                  <w:vertAlign w:val="subscript"/>
                                  <w:lang w:val="en-US"/>
                                </w:rPr>
                                <w:t>2</w:t>
                              </w:r>
                              <w:r w:rsidRPr="00407BDD">
                                <w:rPr>
                                  <w:sz w:val="28"/>
                                  <w:szCs w:val="28"/>
                                  <w:lang w:val="en-US"/>
                                </w:rPr>
                                <w:t xml:space="preserve"> = Cu</w:t>
                              </w:r>
                              <w:r w:rsidRPr="00407BDD">
                                <w:rPr>
                                  <w:sz w:val="28"/>
                                  <w:szCs w:val="28"/>
                                  <w:vertAlign w:val="subscript"/>
                                  <w:lang w:val="en-US"/>
                                </w:rPr>
                                <w:t>2</w:t>
                              </w:r>
                              <w:r w:rsidRPr="00407BDD">
                                <w:rPr>
                                  <w:sz w:val="28"/>
                                  <w:szCs w:val="28"/>
                                  <w:lang w:val="en-US"/>
                                </w:rPr>
                                <w:t>S + 2FeS + SO</w:t>
                              </w:r>
                              <w:r w:rsidRPr="00407BDD">
                                <w:rPr>
                                  <w:sz w:val="28"/>
                                  <w:szCs w:val="28"/>
                                  <w:vertAlign w:val="subscript"/>
                                  <w:lang w:val="en-US"/>
                                </w:rPr>
                                <w:t>2</w:t>
                              </w:r>
                            </w:p>
                          </w:txbxContent>
                        </v:textbox>
                      </v:rect>
                      <v:shape id="AutoShape 70" o:spid="_x0000_s1211" type="#_x0000_t32" style="position:absolute;left:3497;top:3060;width:0;height: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">
                        <v:stroke endarrow="block"/>
                      </v:shape>
                      <v:shape id="AutoShape 71" o:spid="_x0000_s1212" type="#_x0000_t32" style="position:absolute;left:5985;top:3046;width:0;height: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">
                        <v:stroke endarrow="block"/>
                      </v:shape>
                      <v:shape id="AutoShape 72" o:spid="_x0000_s1213" type="#_x0000_t32" style="position:absolute;left:9322;top:3046;width:0;height: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">
                        <v:stroke endarrow="block"/>
                      </v:shape>
                      <v:shape id="Text Box 73" o:spid="_x0000_s1214" type="#_x0000_t202" style="position:absolute;left:2294;top:3664;width:2364;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" stroked="f">
                        <v:textbox>
                          <w:txbxContent>
                            <w:p w:rsidR="001A6C2B" w:rsidRPr="00465DA4" w:rsidRDefault="001A6C2B" w:rsidP="00166A6A">
                              <w:pPr>
                                <w:jc w:val="center"/>
                                <w:rPr>
                                  <w:sz w:val="28"/>
                                  <w:szCs w:val="28"/>
                                </w:rPr>
                              </w:pPr>
                              <w:r w:rsidRPr="00465DA4">
                                <w:rPr>
                                  <w:sz w:val="28"/>
                                  <w:szCs w:val="28"/>
                                </w:rPr>
                                <w:t>шлак</w:t>
                              </w:r>
                            </w:p>
                          </w:txbxContent>
                        </v:textbox>
                      </v:shape>
                      <v:shape id="Text Box 74" o:spid="_x0000_s1215" type="#_x0000_t202" style="position:absolute;left:8022;top:3663;width:2364;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" stroked="f">
                        <v:textbox>
                          <w:txbxContent>
                            <w:p w:rsidR="001A6C2B" w:rsidRPr="00465DA4" w:rsidRDefault="001A6C2B" w:rsidP="00166A6A">
                              <w:pPr>
                                <w:jc w:val="center"/>
                                <w:rPr>
                                  <w:sz w:val="28"/>
                                  <w:szCs w:val="28"/>
                                </w:rPr>
                              </w:pPr>
                              <w:r w:rsidRPr="00465DA4">
                                <w:rPr>
                                  <w:sz w:val="28"/>
                                  <w:szCs w:val="28"/>
                                </w:rPr>
                                <w:t>флюсы</w:t>
                              </w:r>
                            </w:p>
                          </w:txbxContent>
                        </v:textbox>
                      </v:shape>
                      <v:shape id="Text Box 75" o:spid="_x0000_s1216" type="#_x0000_t202" style="position:absolute;left:4745;top:3677;width:2364;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" stroked="f">
                        <v:textbox>
                          <w:txbxContent>
                            <w:p w:rsidR="001A6C2B" w:rsidRPr="00465DA4" w:rsidRDefault="001A6C2B" w:rsidP="00166A6A">
                              <w:pPr>
                                <w:jc w:val="center"/>
                                <w:rPr>
                                  <w:sz w:val="28"/>
                                  <w:szCs w:val="28"/>
                                </w:rPr>
                              </w:pPr>
                              <w:r w:rsidRPr="00465DA4">
                                <w:rPr>
                                  <w:sz w:val="28"/>
                                  <w:szCs w:val="28"/>
                                </w:rPr>
                                <w:t>штейн</w:t>
                              </w:r>
                            </w:p>
                          </w:txbxContent>
                        </v:textbox>
                      </v:shape>
                      <v:rect id="Rectangle 76" o:spid="_x0000_s1217" style="position:absolute;left:4241;top:4560;width:6919;height:1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">
                        <v:textbox>
                          <w:txbxContent>
                            <w:p w:rsidR="001A6C2B" w:rsidRPr="00407BDD" w:rsidRDefault="001A6C2B" w:rsidP="00166A6A">
                              <w:pPr>
                                <w:pStyle w:val="a7"/>
                                <w:tabs>
                                  <w:tab w:val="left" w:pos="4536"/>
                                </w:tabs>
                                <w:spacing w:after="0"/>
                                <w:jc w:val="both"/>
                                <w:rPr>
                                  <w:sz w:val="28"/>
                                  <w:szCs w:val="28"/>
                                </w:rPr>
                              </w:pPr>
                              <w:r w:rsidRPr="00407BDD">
                                <w:rPr>
                                  <w:sz w:val="28"/>
                                  <w:szCs w:val="28"/>
                                </w:rPr>
                                <w:t>Конвертир</w:t>
                              </w:r>
                              <w:r>
                                <w:rPr>
                                  <w:sz w:val="28"/>
                                  <w:szCs w:val="28"/>
                                </w:rPr>
                                <w:t xml:space="preserve">ование                 </w:t>
                              </w:r>
                              <w:r w:rsidRPr="00407BDD">
                                <w:rPr>
                                  <w:sz w:val="28"/>
                                  <w:szCs w:val="28"/>
                                  <w:lang w:val="en-US"/>
                                </w:rPr>
                                <w:t>FeS</w:t>
                              </w:r>
                              <w:r w:rsidRPr="00407BDD">
                                <w:rPr>
                                  <w:sz w:val="28"/>
                                  <w:szCs w:val="28"/>
                                </w:rPr>
                                <w:t xml:space="preserve"> + 1,5 </w:t>
                              </w:r>
                              <w:r w:rsidRPr="00407BDD">
                                <w:rPr>
                                  <w:sz w:val="28"/>
                                  <w:szCs w:val="28"/>
                                  <w:lang w:val="en-US"/>
                                </w:rPr>
                                <w:t>O</w:t>
                              </w:r>
                              <w:r w:rsidRPr="00407BDD">
                                <w:rPr>
                                  <w:sz w:val="28"/>
                                  <w:szCs w:val="28"/>
                                  <w:vertAlign w:val="subscript"/>
                                </w:rPr>
                                <w:t>2</w:t>
                              </w:r>
                              <w:r w:rsidRPr="00407BDD">
                                <w:rPr>
                                  <w:sz w:val="28"/>
                                  <w:szCs w:val="28"/>
                                </w:rPr>
                                <w:t xml:space="preserve">  = </w:t>
                              </w:r>
                              <w:r w:rsidRPr="00407BDD">
                                <w:rPr>
                                  <w:sz w:val="28"/>
                                  <w:szCs w:val="28"/>
                                  <w:lang w:val="en-US"/>
                                </w:rPr>
                                <w:t>FeO</w:t>
                              </w:r>
                              <w:r w:rsidRPr="00407BDD">
                                <w:rPr>
                                  <w:sz w:val="28"/>
                                  <w:szCs w:val="28"/>
                                </w:rPr>
                                <w:t xml:space="preserve"> + </w:t>
                              </w:r>
                              <w:r w:rsidRPr="00407BDD">
                                <w:rPr>
                                  <w:sz w:val="28"/>
                                  <w:szCs w:val="28"/>
                                  <w:lang w:val="en-US"/>
                                </w:rPr>
                                <w:t>SO</w:t>
                              </w:r>
                              <w:r w:rsidRPr="00407BDD">
                                <w:rPr>
                                  <w:sz w:val="28"/>
                                  <w:szCs w:val="28"/>
                                  <w:vertAlign w:val="subscript"/>
                                </w:rPr>
                                <w:t>2</w:t>
                              </w:r>
                            </w:p>
                            <w:p w:rsidR="001A6C2B" w:rsidRPr="00407BDD" w:rsidRDefault="001A6C2B" w:rsidP="00166A6A">
                              <w:pPr>
                                <w:rPr>
                                  <w:sz w:val="28"/>
                                  <w:szCs w:val="28"/>
                                </w:rPr>
                              </w:pPr>
                              <w:r w:rsidRPr="00407BDD">
                                <w:rPr>
                                  <w:sz w:val="28"/>
                                  <w:szCs w:val="28"/>
                                </w:rPr>
                                <w:t xml:space="preserve">   Те</w:t>
                              </w:r>
                              <w:r>
                                <w:rPr>
                                  <w:sz w:val="28"/>
                                  <w:szCs w:val="28"/>
                                </w:rPr>
                                <w:t xml:space="preserve">мпература                     </w:t>
                              </w:r>
                              <w:r w:rsidRPr="00407BDD">
                                <w:rPr>
                                  <w:sz w:val="28"/>
                                  <w:szCs w:val="28"/>
                                </w:rPr>
                                <w:t xml:space="preserve">   С</w:t>
                              </w:r>
                              <w:r w:rsidRPr="00407BDD">
                                <w:rPr>
                                  <w:sz w:val="28"/>
                                  <w:szCs w:val="28"/>
                                  <w:lang w:val="en-US"/>
                                </w:rPr>
                                <w:t>u</w:t>
                              </w:r>
                              <w:r w:rsidRPr="00407BDD">
                                <w:rPr>
                                  <w:sz w:val="28"/>
                                  <w:szCs w:val="28"/>
                                  <w:vertAlign w:val="subscript"/>
                                </w:rPr>
                                <w:t>2</w:t>
                              </w:r>
                              <w:r w:rsidRPr="00407BDD">
                                <w:rPr>
                                  <w:sz w:val="28"/>
                                  <w:szCs w:val="28"/>
                                  <w:lang w:val="en-US"/>
                                </w:rPr>
                                <w:t>S</w:t>
                              </w:r>
                              <w:r w:rsidRPr="00407BDD">
                                <w:rPr>
                                  <w:sz w:val="28"/>
                                  <w:szCs w:val="28"/>
                                </w:rPr>
                                <w:t xml:space="preserve"> + 1,5</w:t>
                              </w:r>
                              <w:r w:rsidRPr="00407BDD">
                                <w:rPr>
                                  <w:sz w:val="28"/>
                                  <w:szCs w:val="28"/>
                                  <w:lang w:val="en-US"/>
                                </w:rPr>
                                <w:t>O</w:t>
                              </w:r>
                              <w:r w:rsidRPr="00407BDD">
                                <w:rPr>
                                  <w:sz w:val="28"/>
                                  <w:szCs w:val="28"/>
                                  <w:vertAlign w:val="subscript"/>
                                </w:rPr>
                                <w:t>2</w:t>
                              </w:r>
                              <w:r w:rsidRPr="00407BDD">
                                <w:rPr>
                                  <w:sz w:val="28"/>
                                  <w:szCs w:val="28"/>
                                </w:rPr>
                                <w:t xml:space="preserve"> – С</w:t>
                              </w:r>
                              <w:r w:rsidRPr="00407BDD">
                                <w:rPr>
                                  <w:sz w:val="28"/>
                                  <w:szCs w:val="28"/>
                                  <w:lang w:val="en-US"/>
                                </w:rPr>
                                <w:t>u</w:t>
                              </w:r>
                              <w:r w:rsidRPr="00407BDD">
                                <w:rPr>
                                  <w:sz w:val="28"/>
                                  <w:szCs w:val="28"/>
                                  <w:vertAlign w:val="subscript"/>
                                </w:rPr>
                                <w:t>2</w:t>
                              </w:r>
                              <w:r w:rsidRPr="00407BDD">
                                <w:rPr>
                                  <w:sz w:val="28"/>
                                  <w:szCs w:val="28"/>
                                </w:rPr>
                                <w:t xml:space="preserve">О + </w:t>
                              </w:r>
                              <w:r w:rsidRPr="00407BDD">
                                <w:rPr>
                                  <w:sz w:val="28"/>
                                  <w:szCs w:val="28"/>
                                  <w:lang w:val="en-US"/>
                                </w:rPr>
                                <w:t>SO</w:t>
                              </w:r>
                              <w:r w:rsidRPr="00407BDD">
                                <w:rPr>
                                  <w:sz w:val="28"/>
                                  <w:szCs w:val="28"/>
                                  <w:vertAlign w:val="subscript"/>
                                </w:rPr>
                                <w:t>2</w:t>
                              </w:r>
                            </w:p>
                            <w:p w:rsidR="001A6C2B" w:rsidRPr="00407BDD" w:rsidRDefault="001A6C2B" w:rsidP="00166A6A">
                              <w:pPr>
                                <w:rPr>
                                  <w:sz w:val="28"/>
                                  <w:szCs w:val="28"/>
                                  <w:lang w:val="en-US"/>
                                </w:rPr>
                              </w:pPr>
                              <w:r w:rsidRPr="00407BDD">
                                <w:rPr>
                                  <w:sz w:val="28"/>
                                  <w:szCs w:val="28"/>
                                </w:rPr>
                                <w:t xml:space="preserve">  </w:t>
                              </w:r>
                              <w:r w:rsidRPr="00407BDD">
                                <w:rPr>
                                  <w:sz w:val="28"/>
                                  <w:szCs w:val="28"/>
                                  <w:lang w:val="en-US"/>
                                </w:rPr>
                                <w:t xml:space="preserve">1250 – 1350 </w:t>
                              </w:r>
                              <w:r w:rsidRPr="00407BDD">
                                <w:rPr>
                                  <w:sz w:val="28"/>
                                  <w:szCs w:val="28"/>
                                  <w:vertAlign w:val="superscript"/>
                                  <w:lang w:val="en-US"/>
                                </w:rPr>
                                <w:t>0</w:t>
                              </w:r>
                              <w:r w:rsidRPr="00407BDD">
                                <w:rPr>
                                  <w:sz w:val="28"/>
                                  <w:szCs w:val="28"/>
                                </w:rPr>
                                <w:t>С</w:t>
                              </w:r>
                            </w:p>
                            <w:p w:rsidR="001A6C2B" w:rsidRPr="00407BDD" w:rsidRDefault="001A6C2B" w:rsidP="00166A6A">
                              <w:pPr>
                                <w:jc w:val="right"/>
                                <w:rPr>
                                  <w:position w:val="-24"/>
                                  <w:sz w:val="28"/>
                                  <w:szCs w:val="28"/>
                                  <w:lang w:val="en-US"/>
                                </w:rPr>
                              </w:pPr>
                              <w:r w:rsidRPr="00407BDD">
                                <w:rPr>
                                  <w:position w:val="-24"/>
                                  <w:sz w:val="28"/>
                                  <w:szCs w:val="28"/>
                                  <w:lang w:val="en-US"/>
                                </w:rPr>
                                <w:t>Fe</w:t>
                              </w:r>
                              <w:r w:rsidRPr="00407BDD">
                                <w:rPr>
                                  <w:position w:val="-24"/>
                                  <w:sz w:val="28"/>
                                  <w:szCs w:val="28"/>
                                  <w:vertAlign w:val="subscript"/>
                                  <w:lang w:val="en-US"/>
                                </w:rPr>
                                <w:t>3</w:t>
                              </w:r>
                              <w:r w:rsidRPr="00407BDD">
                                <w:rPr>
                                  <w:position w:val="-24"/>
                                  <w:sz w:val="28"/>
                                  <w:szCs w:val="28"/>
                                  <w:lang w:val="en-US"/>
                                </w:rPr>
                                <w:t>O</w:t>
                              </w:r>
                              <w:r w:rsidRPr="00407BDD">
                                <w:rPr>
                                  <w:position w:val="-24"/>
                                  <w:sz w:val="28"/>
                                  <w:szCs w:val="28"/>
                                  <w:vertAlign w:val="subscript"/>
                                  <w:lang w:val="en-US"/>
                                </w:rPr>
                                <w:t xml:space="preserve">4 </w:t>
                              </w:r>
                              <w:r w:rsidRPr="00407BDD">
                                <w:rPr>
                                  <w:position w:val="-24"/>
                                  <w:sz w:val="28"/>
                                  <w:szCs w:val="28"/>
                                  <w:lang w:val="en-US"/>
                                </w:rPr>
                                <w:t>+ FeS + 5SiO</w:t>
                              </w:r>
                              <w:r w:rsidRPr="00407BDD">
                                <w:rPr>
                                  <w:position w:val="-24"/>
                                  <w:sz w:val="28"/>
                                  <w:szCs w:val="28"/>
                                  <w:vertAlign w:val="subscript"/>
                                  <w:lang w:val="en-US"/>
                                </w:rPr>
                                <w:t>2</w:t>
                              </w:r>
                              <w:r w:rsidRPr="00407BDD">
                                <w:rPr>
                                  <w:position w:val="-24"/>
                                  <w:sz w:val="28"/>
                                  <w:szCs w:val="28"/>
                                  <w:lang w:val="en-US"/>
                                </w:rPr>
                                <w:t xml:space="preserve"> = 5(2FeO. SiO</w:t>
                              </w:r>
                              <w:r w:rsidRPr="00407BDD">
                                <w:rPr>
                                  <w:position w:val="-24"/>
                                  <w:sz w:val="28"/>
                                  <w:szCs w:val="28"/>
                                  <w:vertAlign w:val="subscript"/>
                                  <w:lang w:val="en-US"/>
                                </w:rPr>
                                <w:t>2</w:t>
                              </w:r>
                              <w:r w:rsidRPr="00407BDD">
                                <w:rPr>
                                  <w:position w:val="-24"/>
                                  <w:sz w:val="28"/>
                                  <w:szCs w:val="28"/>
                                  <w:lang w:val="en-US"/>
                                </w:rPr>
                                <w:t>) + SO</w:t>
                              </w:r>
                              <w:r w:rsidRPr="00407BDD">
                                <w:rPr>
                                  <w:position w:val="-24"/>
                                  <w:sz w:val="28"/>
                                  <w:szCs w:val="28"/>
                                  <w:vertAlign w:val="subscript"/>
                                  <w:lang w:val="en-US"/>
                                </w:rPr>
                                <w:t>2</w:t>
                              </w:r>
                            </w:p>
                            <w:p w:rsidR="001A6C2B" w:rsidRPr="00407BDD" w:rsidRDefault="001A6C2B" w:rsidP="00166A6A">
                              <w:pPr>
                                <w:rPr>
                                  <w:sz w:val="28"/>
                                  <w:szCs w:val="28"/>
                                  <w:vertAlign w:val="subscript"/>
                                  <w:lang w:val="en-US"/>
                                </w:rPr>
                              </w:pPr>
                              <w:r w:rsidRPr="00407BDD">
                                <w:rPr>
                                  <w:position w:val="-24"/>
                                  <w:sz w:val="28"/>
                                  <w:szCs w:val="28"/>
                                  <w:lang w:val="en-US"/>
                                </w:rPr>
                                <w:t xml:space="preserve">                                       </w:t>
                              </w:r>
                              <w:r w:rsidRPr="00407BDD">
                                <w:rPr>
                                  <w:position w:val="-24"/>
                                  <w:sz w:val="28"/>
                                  <w:szCs w:val="28"/>
                                  <w:lang w:val="en-US"/>
                                </w:rPr>
                                <w:tab/>
                                <w:t xml:space="preserve">                Cu</w:t>
                              </w:r>
                              <w:r w:rsidRPr="00407BDD">
                                <w:rPr>
                                  <w:position w:val="-24"/>
                                  <w:sz w:val="28"/>
                                  <w:szCs w:val="28"/>
                                  <w:vertAlign w:val="subscript"/>
                                  <w:lang w:val="en-US"/>
                                </w:rPr>
                                <w:t>2</w:t>
                              </w:r>
                              <w:r w:rsidRPr="00407BDD">
                                <w:rPr>
                                  <w:position w:val="-24"/>
                                  <w:sz w:val="28"/>
                                  <w:szCs w:val="28"/>
                                  <w:lang w:val="en-US"/>
                                </w:rPr>
                                <w:t>S + 2Cu</w:t>
                              </w:r>
                              <w:r w:rsidRPr="00407BDD">
                                <w:rPr>
                                  <w:position w:val="-24"/>
                                  <w:sz w:val="28"/>
                                  <w:szCs w:val="28"/>
                                  <w:vertAlign w:val="subscript"/>
                                  <w:lang w:val="en-US"/>
                                </w:rPr>
                                <w:t>2</w:t>
                              </w:r>
                              <w:r w:rsidRPr="00407BDD">
                                <w:rPr>
                                  <w:position w:val="-24"/>
                                  <w:sz w:val="28"/>
                                  <w:szCs w:val="28"/>
                                  <w:lang w:val="en-US"/>
                                </w:rPr>
                                <w:t>O = 6Cu + SO</w:t>
                              </w:r>
                              <w:r w:rsidRPr="00407BDD">
                                <w:rPr>
                                  <w:position w:val="-24"/>
                                  <w:sz w:val="28"/>
                                  <w:szCs w:val="28"/>
                                  <w:vertAlign w:val="subscript"/>
                                  <w:lang w:val="en-US"/>
                                </w:rPr>
                                <w:t>2</w:t>
                              </w:r>
                            </w:p>
                            <w:p w:rsidR="001A6C2B" w:rsidRPr="00407BDD" w:rsidRDefault="001A6C2B" w:rsidP="00166A6A">
                              <w:pPr>
                                <w:rPr>
                                  <w:sz w:val="28"/>
                                  <w:szCs w:val="28"/>
                                  <w:lang w:val="en-US"/>
                                </w:rPr>
                              </w:pPr>
                            </w:p>
                          </w:txbxContent>
                        </v:textbox>
                      </v:rect>
                      <v:shape id="AutoShape 77" o:spid="_x0000_s1218" type="#_x0000_t32" style="position:absolute;left:5985;top:4174;width:0;height: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">
                        <v:stroke endarrow="block"/>
                      </v:shape>
                      <v:shape id="AutoShape 78" o:spid="_x0000_s1219" type="#_x0000_t32" style="position:absolute;left:9322;top:4174;width:1;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">
                        <v:stroke endarrow="block"/>
                      </v:shape>
                      <v:shape id="AutoShape 79" o:spid="_x0000_s1220" type="#_x0000_t32" style="position:absolute;left:3497;top:4111;width:0;height:37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">
                        <v:stroke endarrow="block"/>
                      </v:shape>
                      <v:shape id="Text Box 80" o:spid="_x0000_s1221" type="#_x0000_t202" style="position:absolute;left:3000;top:4520;width:993;height: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Nx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PCMT6M0fAAAA//8DAFBLAQItABQABgAIAAAAIQDb4fbL7gAAAIUBAAATAAAAAAAAAAAA&#10;AAAAAAAAAABbQ29udGVudF9UeXBlc10ueG1sUEsBAi0AFAAGAAgAAAAhAFr0LFu/AAAAFQEAAAsA&#10;AAAAAAAAAAAAAAAAHwEAAF9yZWxzLy5yZWxzUEsBAi0AFAAGAAgAAAAhAAQpE3HEAAAA3AAAAA8A&#10;AAAAAAAAAAAAAAAABwIAAGRycy9kb3ducmV2LnhtbFBLBQYAAAAAAwADALcAAAD4AgAAAAA=&#10;" stroked="f">
                        <v:textbox>
                          <w:txbxContent>
                            <w:p w:rsidR="001A6C2B" w:rsidRPr="00465DA4" w:rsidRDefault="001A6C2B" w:rsidP="00166A6A">
                              <w:pPr>
                                <w:jc w:val="center"/>
                                <w:rPr>
                                  <w:sz w:val="28"/>
                                  <w:szCs w:val="28"/>
                                </w:rPr>
                              </w:pPr>
                              <w:r w:rsidRPr="00465DA4">
                                <w:rPr>
                                  <w:sz w:val="28"/>
                                  <w:szCs w:val="28"/>
                                </w:rPr>
                                <w:t>отвал</w:t>
                              </w:r>
                            </w:p>
                          </w:txbxContent>
                        </v:textbox>
                      </v:shape>
                      <v:shape id="AutoShape 81" o:spid="_x0000_s1222" type="#_x0000_t32" style="position:absolute;left:9070;top:6168;width:1;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">
                        <v:stroke endarrow="block"/>
                      </v:shape>
                      <v:shape id="AutoShape 82" o:spid="_x0000_s1223" type="#_x0000_t32" style="position:absolute;left:5592;top:6168;width:1;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">
                        <v:stroke endarrow="block"/>
                      </v:shape>
                      <v:rect id="Rectangle 83" o:spid="_x0000_s1224" style="position:absolute;left:4121;top:7365;width:3128;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textbox>
                          <w:txbxContent>
                            <w:p w:rsidR="001A6C2B" w:rsidRPr="00407BDD" w:rsidRDefault="001A6C2B" w:rsidP="00166A6A">
                              <w:pPr>
                                <w:jc w:val="center"/>
                                <w:rPr>
                                  <w:sz w:val="26"/>
                                  <w:szCs w:val="26"/>
                                </w:rPr>
                              </w:pPr>
                              <w:r w:rsidRPr="00407BDD">
                                <w:rPr>
                                  <w:sz w:val="26"/>
                                  <w:szCs w:val="26"/>
                                </w:rPr>
                                <w:t>1 этап восстановления конвертерного шлака клинкером</w:t>
                              </w:r>
                            </w:p>
                            <w:p w:rsidR="001A6C2B" w:rsidRPr="00407BDD" w:rsidRDefault="001A6C2B" w:rsidP="00166A6A">
                              <w:pPr>
                                <w:jc w:val="center"/>
                                <w:rPr>
                                  <w:sz w:val="26"/>
                                  <w:szCs w:val="26"/>
                                </w:rPr>
                              </w:pPr>
                              <w:r w:rsidRPr="00407BDD">
                                <w:rPr>
                                  <w:sz w:val="26"/>
                                  <w:szCs w:val="26"/>
                                </w:rPr>
                                <w:t>2</w:t>
                              </w:r>
                              <w:r w:rsidRPr="00407BDD">
                                <w:rPr>
                                  <w:sz w:val="26"/>
                                  <w:szCs w:val="26"/>
                                  <w:lang w:val="en-US"/>
                                </w:rPr>
                                <w:t>Fe</w:t>
                              </w:r>
                              <w:r w:rsidRPr="00407BDD">
                                <w:rPr>
                                  <w:sz w:val="26"/>
                                  <w:szCs w:val="26"/>
                                  <w:vertAlign w:val="subscript"/>
                                </w:rPr>
                                <w:t>3</w:t>
                              </w:r>
                              <w:r w:rsidRPr="00407BDD">
                                <w:rPr>
                                  <w:sz w:val="26"/>
                                  <w:szCs w:val="26"/>
                                  <w:lang w:val="en-US"/>
                                </w:rPr>
                                <w:t>O</w:t>
                              </w:r>
                              <w:r w:rsidRPr="00407BDD">
                                <w:rPr>
                                  <w:sz w:val="26"/>
                                  <w:szCs w:val="26"/>
                                  <w:vertAlign w:val="subscript"/>
                                </w:rPr>
                                <w:t>4</w:t>
                              </w:r>
                              <w:r w:rsidRPr="00407BDD">
                                <w:rPr>
                                  <w:sz w:val="26"/>
                                  <w:szCs w:val="26"/>
                                </w:rPr>
                                <w:t xml:space="preserve"> + </w:t>
                              </w:r>
                              <w:r w:rsidRPr="00407BDD">
                                <w:rPr>
                                  <w:sz w:val="26"/>
                                  <w:szCs w:val="26"/>
                                  <w:lang w:val="en-US"/>
                                </w:rPr>
                                <w:t>C</w:t>
                              </w:r>
                              <w:r w:rsidRPr="00407BDD">
                                <w:rPr>
                                  <w:sz w:val="26"/>
                                  <w:szCs w:val="26"/>
                                </w:rPr>
                                <w:t xml:space="preserve"> = 6</w:t>
                              </w:r>
                              <w:r w:rsidRPr="00407BDD">
                                <w:rPr>
                                  <w:sz w:val="26"/>
                                  <w:szCs w:val="26"/>
                                  <w:lang w:val="en-US"/>
                                </w:rPr>
                                <w:t>FeO</w:t>
                              </w:r>
                              <w:r w:rsidRPr="00407BDD">
                                <w:rPr>
                                  <w:sz w:val="26"/>
                                  <w:szCs w:val="26"/>
                                </w:rPr>
                                <w:t xml:space="preserve"> + </w:t>
                              </w:r>
                              <w:r w:rsidRPr="00407BDD">
                                <w:rPr>
                                  <w:sz w:val="26"/>
                                  <w:szCs w:val="26"/>
                                  <w:lang w:val="en-US"/>
                                </w:rPr>
                                <w:t>CO</w:t>
                              </w:r>
                              <w:r w:rsidRPr="00407BDD">
                                <w:rPr>
                                  <w:sz w:val="26"/>
                                  <w:szCs w:val="26"/>
                                  <w:vertAlign w:val="subscript"/>
                                </w:rPr>
                                <w:t>2</w:t>
                              </w:r>
                            </w:p>
                            <w:p w:rsidR="001A6C2B" w:rsidRPr="00407BDD" w:rsidRDefault="001A6C2B" w:rsidP="00166A6A">
                              <w:pPr>
                                <w:jc w:val="center"/>
                                <w:rPr>
                                  <w:sz w:val="26"/>
                                  <w:szCs w:val="26"/>
                                  <w:lang w:val="en-US"/>
                                </w:rPr>
                              </w:pPr>
                              <w:r w:rsidRPr="00407BDD">
                                <w:rPr>
                                  <w:sz w:val="26"/>
                                  <w:szCs w:val="26"/>
                                  <w:lang w:val="en-US"/>
                                </w:rPr>
                                <w:t>Fe</w:t>
                              </w:r>
                              <w:r w:rsidRPr="00407BDD">
                                <w:rPr>
                                  <w:sz w:val="26"/>
                                  <w:szCs w:val="26"/>
                                  <w:vertAlign w:val="subscript"/>
                                  <w:lang w:val="en-US"/>
                                </w:rPr>
                                <w:t>3</w:t>
                              </w:r>
                              <w:r w:rsidRPr="00407BDD">
                                <w:rPr>
                                  <w:sz w:val="26"/>
                                  <w:szCs w:val="26"/>
                                  <w:lang w:val="en-US"/>
                                </w:rPr>
                                <w:t>O</w:t>
                              </w:r>
                              <w:r w:rsidRPr="00407BDD">
                                <w:rPr>
                                  <w:sz w:val="26"/>
                                  <w:szCs w:val="26"/>
                                  <w:vertAlign w:val="subscript"/>
                                  <w:lang w:val="en-US"/>
                                </w:rPr>
                                <w:t>4</w:t>
                              </w:r>
                              <w:r w:rsidRPr="00407BDD">
                                <w:rPr>
                                  <w:sz w:val="26"/>
                                  <w:szCs w:val="26"/>
                                  <w:lang w:val="en-US"/>
                                </w:rPr>
                                <w:t xml:space="preserve"> + Fe = 4FeO</w:t>
                              </w:r>
                            </w:p>
                          </w:txbxContent>
                        </v:textbox>
                      </v:rect>
                      <v:shape id="AutoShape 84" o:spid="_x0000_s1225" type="#_x0000_t32" style="position:absolute;left:5612;top:6937;width:1;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">
                        <v:stroke endarrow="block"/>
                      </v:shape>
                      <v:shape id="Text Box 85" o:spid="_x0000_s1226" type="#_x0000_t202" style="position:absolute;left:3993;top:6460;width:3116;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" stroked="f">
                        <v:fill opacity="0"/>
                        <v:textbox>
                          <w:txbxContent>
                            <w:p w:rsidR="001A6C2B" w:rsidRPr="00465DA4" w:rsidRDefault="001A6C2B" w:rsidP="00166A6A">
                              <w:pPr>
                                <w:jc w:val="center"/>
                                <w:rPr>
                                  <w:sz w:val="28"/>
                                  <w:szCs w:val="28"/>
                                </w:rPr>
                              </w:pPr>
                              <w:r w:rsidRPr="00465DA4">
                                <w:rPr>
                                  <w:sz w:val="28"/>
                                  <w:szCs w:val="28"/>
                                </w:rPr>
                                <w:t>Конвертерный шлак</w:t>
                              </w:r>
                            </w:p>
                          </w:txbxContent>
                        </v:textbox>
                      </v:shape>
                      <v:shape id="AutoShape 86" o:spid="_x0000_s1227" type="#_x0000_t32" style="position:absolute;left:5614;top:9074;width:0;height:5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">
                        <v:stroke endarrow="block"/>
                      </v:shape>
                      <v:rect id="Rectangle 87" o:spid="_x0000_s1228" style="position:absolute;left:4255;top:9651;width:3114;height: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">
                        <v:textbox>
                          <w:txbxContent>
                            <w:p w:rsidR="001A6C2B" w:rsidRPr="00407BDD" w:rsidRDefault="001A6C2B" w:rsidP="00166A6A">
                              <w:pPr>
                                <w:jc w:val="center"/>
                                <w:rPr>
                                  <w:sz w:val="26"/>
                                  <w:szCs w:val="26"/>
                                </w:rPr>
                              </w:pPr>
                              <w:r w:rsidRPr="00407BDD">
                                <w:rPr>
                                  <w:sz w:val="26"/>
                                  <w:szCs w:val="26"/>
                                </w:rPr>
                                <w:t xml:space="preserve">2 этап до восстановления конвертерного шлака  клинкером </w:t>
                              </w:r>
                            </w:p>
                            <w:p w:rsidR="001A6C2B" w:rsidRPr="00407BDD" w:rsidRDefault="001A6C2B" w:rsidP="00166A6A">
                              <w:pPr>
                                <w:jc w:val="center"/>
                                <w:rPr>
                                  <w:sz w:val="26"/>
                                  <w:szCs w:val="26"/>
                                  <w:lang w:val="en-US"/>
                                </w:rPr>
                              </w:pPr>
                              <w:r w:rsidRPr="00407BDD">
                                <w:rPr>
                                  <w:sz w:val="26"/>
                                  <w:szCs w:val="26"/>
                                </w:rPr>
                                <w:t xml:space="preserve"> </w:t>
                              </w:r>
                              <w:r w:rsidRPr="00407BDD">
                                <w:rPr>
                                  <w:sz w:val="26"/>
                                  <w:szCs w:val="26"/>
                                  <w:lang w:val="en-US"/>
                                </w:rPr>
                                <w:t>2Fe</w:t>
                              </w:r>
                              <w:r w:rsidRPr="00407BDD">
                                <w:rPr>
                                  <w:sz w:val="26"/>
                                  <w:szCs w:val="26"/>
                                  <w:vertAlign w:val="subscript"/>
                                  <w:lang w:val="en-US"/>
                                </w:rPr>
                                <w:t>3</w:t>
                              </w:r>
                              <w:r w:rsidRPr="00407BDD">
                                <w:rPr>
                                  <w:sz w:val="26"/>
                                  <w:szCs w:val="26"/>
                                  <w:lang w:val="en-US"/>
                                </w:rPr>
                                <w:t>O</w:t>
                              </w:r>
                              <w:r w:rsidRPr="00407BDD">
                                <w:rPr>
                                  <w:sz w:val="26"/>
                                  <w:szCs w:val="26"/>
                                  <w:vertAlign w:val="subscript"/>
                                  <w:lang w:val="en-US"/>
                                </w:rPr>
                                <w:t>4</w:t>
                              </w:r>
                              <w:r w:rsidRPr="00407BDD">
                                <w:rPr>
                                  <w:sz w:val="26"/>
                                  <w:szCs w:val="26"/>
                                  <w:lang w:val="en-US"/>
                                </w:rPr>
                                <w:t xml:space="preserve"> + C = 6FeO + CO</w:t>
                              </w:r>
                              <w:r w:rsidRPr="00407BDD">
                                <w:rPr>
                                  <w:sz w:val="26"/>
                                  <w:szCs w:val="26"/>
                                  <w:vertAlign w:val="subscript"/>
                                  <w:lang w:val="en-US"/>
                                </w:rPr>
                                <w:t>2</w:t>
                              </w:r>
                            </w:p>
                            <w:p w:rsidR="001A6C2B" w:rsidRPr="00407BDD" w:rsidRDefault="001A6C2B" w:rsidP="00166A6A">
                              <w:pPr>
                                <w:jc w:val="center"/>
                                <w:rPr>
                                  <w:sz w:val="28"/>
                                  <w:szCs w:val="28"/>
                                  <w:lang w:val="en-US"/>
                                </w:rPr>
                              </w:pPr>
                              <w:r w:rsidRPr="00407BDD">
                                <w:rPr>
                                  <w:sz w:val="28"/>
                                  <w:szCs w:val="28"/>
                                  <w:lang w:val="en-US"/>
                                </w:rPr>
                                <w:t>Fe</w:t>
                              </w:r>
                              <w:r w:rsidRPr="00407BDD">
                                <w:rPr>
                                  <w:sz w:val="28"/>
                                  <w:szCs w:val="28"/>
                                  <w:vertAlign w:val="subscript"/>
                                  <w:lang w:val="en-US"/>
                                </w:rPr>
                                <w:t>3</w:t>
                              </w:r>
                              <w:r w:rsidRPr="00407BDD">
                                <w:rPr>
                                  <w:sz w:val="28"/>
                                  <w:szCs w:val="28"/>
                                  <w:lang w:val="en-US"/>
                                </w:rPr>
                                <w:t>O</w:t>
                              </w:r>
                              <w:r w:rsidRPr="00407BDD">
                                <w:rPr>
                                  <w:sz w:val="28"/>
                                  <w:szCs w:val="28"/>
                                  <w:vertAlign w:val="subscript"/>
                                  <w:lang w:val="en-US"/>
                                </w:rPr>
                                <w:t>4</w:t>
                              </w:r>
                              <w:r w:rsidRPr="00407BDD">
                                <w:rPr>
                                  <w:sz w:val="28"/>
                                  <w:szCs w:val="28"/>
                                  <w:lang w:val="en-US"/>
                                </w:rPr>
                                <w:t xml:space="preserve"> + Fe = 4FeO</w:t>
                              </w:r>
                            </w:p>
                            <w:p w:rsidR="001A6C2B" w:rsidRPr="00076520" w:rsidRDefault="001A6C2B" w:rsidP="00166A6A">
                              <w:pPr>
                                <w:jc w:val="center"/>
                                <w:rPr>
                                  <w:lang w:val="en-US"/>
                                </w:rPr>
                              </w:pPr>
                            </w:p>
                          </w:txbxContent>
                        </v:textbox>
                      </v:rect>
                      <v:shape id="AutoShape 88" o:spid="_x0000_s1229" type="#_x0000_t32" style="position:absolute;left:5591;top:11360;width:1;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">
                        <v:stroke endarrow="block"/>
                      </v:shape>
                      <v:shape id="AutoShape 89" o:spid="_x0000_s1230" type="#_x0000_t32" style="position:absolute;left:1965;top:11777;width:362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">
                        <v:stroke endarrow="block"/>
                      </v:shape>
                      <v:shape id="AutoShape 90" o:spid="_x0000_s1231" type="#_x0000_t32" style="position:absolute;left:1965;top:1250;width:0;height:105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">
                        <v:stroke endarrow="block"/>
                      </v:shape>
                      <v:shape id="AutoShape 91" o:spid="_x0000_s1232" type="#_x0000_t32" style="position:absolute;left:1965;top:1248;width:93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">
                        <v:stroke endarrow="block"/>
                      </v:shape>
                      <v:shape id="AutoShape 92" o:spid="_x0000_s1233" type="#_x0000_t32" style="position:absolute;left:2900;top:1248;width:0;height:6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">
                        <v:stroke endarrow="block"/>
                      </v:shape>
                      <v:shape id="AutoShape 93" o:spid="_x0000_s1234" type="#_x0000_t32" style="position:absolute;left:9070;top:6852;width:1;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">
                        <v:stroke endarrow="block"/>
                      </v:shape>
                      <v:shape id="AutoShape 94" o:spid="_x0000_s1235" type="#_x0000_t32" style="position:absolute;left:9070;top:7584;width:1;height:3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">
                        <v:stroke endarrow="block"/>
                      </v:shape>
                    </v:group>
                  </v:group>
                </v:group>
              </v:group>
            </w:pict>
          </mc:Fallback>
        </mc:AlternateContent>
      </w:r>
    </w:p>
    <w:p w:rsidR="00407BDD" w:rsidRPr="00A84919" w:rsidRDefault="00407BDD" w:rsidP="00BD1D16">
      <w:pPr>
        <w:spacing w:line="276" w:lineRule="auto"/>
        <w:ind w:firstLine="709"/>
        <w:jc w:val="center"/>
        <w:rPr>
          <w:sz w:val="28"/>
          <w:szCs w:val="28"/>
        </w:rPr>
      </w:pPr>
    </w:p>
    <w:p w:rsidR="00166A6A" w:rsidRPr="00A84919" w:rsidRDefault="00166A6A" w:rsidP="00BD1D16">
      <w:pPr>
        <w:spacing w:line="276" w:lineRule="auto"/>
        <w:ind w:firstLine="709"/>
        <w:jc w:val="center"/>
        <w:rPr>
          <w:sz w:val="28"/>
          <w:szCs w:val="28"/>
        </w:rPr>
      </w:pPr>
    </w:p>
    <w:p w:rsidR="00166A6A" w:rsidRPr="00A84919" w:rsidRDefault="00166A6A" w:rsidP="00BD1D16">
      <w:pPr>
        <w:spacing w:line="276" w:lineRule="auto"/>
        <w:ind w:firstLine="709"/>
        <w:jc w:val="center"/>
        <w:rPr>
          <w:sz w:val="28"/>
          <w:szCs w:val="28"/>
        </w:rPr>
      </w:pPr>
    </w:p>
    <w:p w:rsidR="00166A6A" w:rsidRPr="00A84919" w:rsidRDefault="00166A6A" w:rsidP="00BD1D16">
      <w:pPr>
        <w:spacing w:line="276" w:lineRule="auto"/>
        <w:ind w:firstLine="709"/>
        <w:jc w:val="center"/>
        <w:rPr>
          <w:sz w:val="28"/>
          <w:szCs w:val="28"/>
        </w:rPr>
      </w:pPr>
    </w:p>
    <w:p w:rsidR="00CE11EA" w:rsidRPr="00A84919" w:rsidRDefault="00CE11EA"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090F68" w:rsidRPr="00A84919" w:rsidRDefault="00090F68" w:rsidP="00BD1D16">
      <w:pPr>
        <w:spacing w:line="276" w:lineRule="auto"/>
        <w:rPr>
          <w:sz w:val="28"/>
          <w:szCs w:val="28"/>
        </w:rPr>
      </w:pPr>
    </w:p>
    <w:p w:rsidR="00613DAA" w:rsidRPr="00A84919" w:rsidRDefault="00613DAA" w:rsidP="00BD1D16">
      <w:pPr>
        <w:spacing w:line="276" w:lineRule="auto"/>
        <w:rPr>
          <w:sz w:val="28"/>
          <w:szCs w:val="28"/>
        </w:rPr>
      </w:pPr>
    </w:p>
    <w:p w:rsidR="00613DAA" w:rsidRPr="00A84919" w:rsidRDefault="00613DAA"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166A6A" w:rsidRPr="00A84919" w:rsidRDefault="00166A6A" w:rsidP="00BD1D16">
      <w:pPr>
        <w:spacing w:line="276" w:lineRule="auto"/>
        <w:rPr>
          <w:sz w:val="28"/>
          <w:szCs w:val="28"/>
        </w:rPr>
      </w:pPr>
      <w:r w:rsidRPr="00A84919">
        <w:rPr>
          <w:sz w:val="28"/>
          <w:szCs w:val="28"/>
        </w:rPr>
        <w:t xml:space="preserve">Рис. </w:t>
      </w:r>
      <w:r w:rsidR="00CE11EA" w:rsidRPr="00A84919">
        <w:rPr>
          <w:sz w:val="28"/>
          <w:szCs w:val="28"/>
        </w:rPr>
        <w:t>1</w:t>
      </w:r>
      <w:r w:rsidR="00B17DDD" w:rsidRPr="00A84919">
        <w:rPr>
          <w:sz w:val="28"/>
          <w:szCs w:val="28"/>
        </w:rPr>
        <w:t>5.6</w:t>
      </w:r>
      <w:r w:rsidR="00980296" w:rsidRPr="00A84919">
        <w:rPr>
          <w:sz w:val="28"/>
          <w:szCs w:val="28"/>
        </w:rPr>
        <w:t xml:space="preserve">.  </w:t>
      </w:r>
      <w:r w:rsidRPr="00A84919">
        <w:rPr>
          <w:sz w:val="28"/>
          <w:szCs w:val="28"/>
        </w:rPr>
        <w:t xml:space="preserve">Технология обеднения конвертерных шлаков в печи Ванюкова. </w:t>
      </w:r>
    </w:p>
    <w:p w:rsidR="00166A6A" w:rsidRPr="00A84919" w:rsidRDefault="00166A6A" w:rsidP="00BD1D16">
      <w:pPr>
        <w:spacing w:line="276" w:lineRule="auto"/>
        <w:rPr>
          <w:sz w:val="28"/>
          <w:szCs w:val="28"/>
        </w:rPr>
      </w:pPr>
    </w:p>
    <w:p w:rsidR="00407BDD" w:rsidRPr="00A84919" w:rsidRDefault="00407BDD" w:rsidP="00BD1D16">
      <w:pPr>
        <w:spacing w:line="276" w:lineRule="auto"/>
        <w:rPr>
          <w:sz w:val="28"/>
          <w:szCs w:val="28"/>
        </w:rPr>
      </w:pPr>
    </w:p>
    <w:p w:rsidR="00407BDD" w:rsidRPr="00A84919" w:rsidRDefault="00407BDD" w:rsidP="00BD1D16">
      <w:pPr>
        <w:spacing w:line="276" w:lineRule="auto"/>
        <w:rPr>
          <w:sz w:val="28"/>
          <w:szCs w:val="28"/>
        </w:rPr>
      </w:pPr>
    </w:p>
    <w:p w:rsidR="00BD1D16" w:rsidRPr="00A84919" w:rsidRDefault="00BD1D16" w:rsidP="00407BDD">
      <w:pPr>
        <w:spacing w:line="276" w:lineRule="auto"/>
        <w:ind w:firstLine="708"/>
        <w:jc w:val="center"/>
        <w:rPr>
          <w:b/>
          <w:sz w:val="28"/>
          <w:szCs w:val="28"/>
        </w:rPr>
      </w:pPr>
      <w:r w:rsidRPr="00A84919">
        <w:rPr>
          <w:b/>
          <w:sz w:val="28"/>
          <w:szCs w:val="28"/>
        </w:rPr>
        <w:t>Контрольные  вопросы.</w:t>
      </w:r>
    </w:p>
    <w:p w:rsidR="00BD1D16" w:rsidRPr="00A84919" w:rsidRDefault="00BD1D16" w:rsidP="00BD1D16">
      <w:pPr>
        <w:autoSpaceDE w:val="0"/>
        <w:autoSpaceDN w:val="0"/>
        <w:adjustRightInd w:val="0"/>
        <w:spacing w:line="276" w:lineRule="auto"/>
        <w:jc w:val="both"/>
        <w:rPr>
          <w:sz w:val="28"/>
          <w:szCs w:val="28"/>
        </w:rPr>
      </w:pPr>
      <w:r w:rsidRPr="00A84919">
        <w:rPr>
          <w:sz w:val="28"/>
          <w:szCs w:val="28"/>
        </w:rPr>
        <w:t>1. Как влияет состав шлака на содержания меди в  шлаке.</w:t>
      </w:r>
    </w:p>
    <w:p w:rsidR="00BD1D16" w:rsidRPr="00A84919" w:rsidRDefault="00BD1D16" w:rsidP="00BD1D16">
      <w:pPr>
        <w:autoSpaceDE w:val="0"/>
        <w:autoSpaceDN w:val="0"/>
        <w:adjustRightInd w:val="0"/>
        <w:spacing w:line="276" w:lineRule="auto"/>
        <w:jc w:val="both"/>
        <w:rPr>
          <w:sz w:val="28"/>
          <w:szCs w:val="28"/>
        </w:rPr>
      </w:pPr>
      <w:r w:rsidRPr="00A84919">
        <w:rPr>
          <w:sz w:val="28"/>
          <w:szCs w:val="28"/>
        </w:rPr>
        <w:t xml:space="preserve">2. </w:t>
      </w:r>
      <w:r w:rsidRPr="00A84919">
        <w:rPr>
          <w:bCs/>
          <w:sz w:val="28"/>
          <w:szCs w:val="28"/>
        </w:rPr>
        <w:t>Влияние замещения оксида металлов на распределение металлов между штейном и шлаком.</w:t>
      </w:r>
    </w:p>
    <w:p w:rsidR="00BD1D16" w:rsidRPr="00A84919" w:rsidRDefault="00BD1D16" w:rsidP="00BD1D16">
      <w:pPr>
        <w:tabs>
          <w:tab w:val="left" w:pos="5207"/>
        </w:tabs>
        <w:spacing w:line="276" w:lineRule="auto"/>
        <w:jc w:val="both"/>
        <w:rPr>
          <w:b/>
          <w:i/>
          <w:sz w:val="28"/>
          <w:szCs w:val="28"/>
        </w:rPr>
      </w:pPr>
      <w:r w:rsidRPr="00A84919">
        <w:rPr>
          <w:sz w:val="28"/>
          <w:szCs w:val="28"/>
        </w:rPr>
        <w:t>3. Ц</w:t>
      </w:r>
      <w:r w:rsidRPr="00A84919">
        <w:rPr>
          <w:spacing w:val="6"/>
          <w:sz w:val="28"/>
          <w:szCs w:val="28"/>
        </w:rPr>
        <w:t>ель обеднения конвертерных шлаков в печи Ванюкова.</w:t>
      </w:r>
    </w:p>
    <w:p w:rsidR="00BD1D16" w:rsidRPr="00A84919" w:rsidRDefault="00BD1D16" w:rsidP="00BD1D16">
      <w:pPr>
        <w:tabs>
          <w:tab w:val="left" w:pos="5207"/>
        </w:tabs>
        <w:spacing w:line="276" w:lineRule="auto"/>
        <w:jc w:val="both"/>
        <w:rPr>
          <w:b/>
          <w:i/>
          <w:sz w:val="28"/>
          <w:szCs w:val="28"/>
        </w:rPr>
      </w:pPr>
      <w:r w:rsidRPr="00A84919">
        <w:rPr>
          <w:sz w:val="28"/>
          <w:szCs w:val="28"/>
        </w:rPr>
        <w:t>4.</w:t>
      </w:r>
      <w:r w:rsidRPr="00A84919">
        <w:rPr>
          <w:spacing w:val="6"/>
          <w:sz w:val="28"/>
          <w:szCs w:val="28"/>
        </w:rPr>
        <w:t xml:space="preserve"> Что приведёт к снижению содержания меди в конвертерном шлаке.</w:t>
      </w:r>
      <w:r w:rsidRPr="00A84919">
        <w:rPr>
          <w:sz w:val="28"/>
          <w:szCs w:val="28"/>
        </w:rPr>
        <w:t xml:space="preserve"> </w:t>
      </w:r>
    </w:p>
    <w:p w:rsidR="00BD1D16" w:rsidRPr="00A84919" w:rsidRDefault="00BD1D16" w:rsidP="00BD1D16">
      <w:pPr>
        <w:tabs>
          <w:tab w:val="left" w:pos="5207"/>
        </w:tabs>
        <w:spacing w:line="276" w:lineRule="auto"/>
        <w:jc w:val="both"/>
        <w:rPr>
          <w:b/>
          <w:i/>
          <w:sz w:val="28"/>
          <w:szCs w:val="28"/>
        </w:rPr>
      </w:pPr>
      <w:r w:rsidRPr="00A84919">
        <w:rPr>
          <w:sz w:val="28"/>
          <w:szCs w:val="28"/>
        </w:rPr>
        <w:t>5. Какой материал используется  в качестве восстановителя.</w:t>
      </w:r>
    </w:p>
    <w:p w:rsidR="00166A6A" w:rsidRPr="00A84919" w:rsidRDefault="00166A6A" w:rsidP="00BD1D16">
      <w:pPr>
        <w:spacing w:line="276" w:lineRule="auto"/>
        <w:rPr>
          <w:sz w:val="28"/>
          <w:szCs w:val="28"/>
        </w:rPr>
      </w:pPr>
      <w:r w:rsidRPr="00A84919">
        <w:rPr>
          <w:sz w:val="28"/>
          <w:szCs w:val="28"/>
        </w:rPr>
        <w:t xml:space="preserve">                        </w:t>
      </w:r>
    </w:p>
    <w:p w:rsidR="00166A6A" w:rsidRPr="00A84919" w:rsidRDefault="00166A6A" w:rsidP="00BD1D16">
      <w:pPr>
        <w:pStyle w:val="21"/>
        <w:spacing w:after="0" w:line="276" w:lineRule="auto"/>
        <w:ind w:left="0"/>
        <w:jc w:val="both"/>
        <w:rPr>
          <w:sz w:val="28"/>
          <w:szCs w:val="28"/>
          <w:lang w:val="uz-Cyrl-UZ"/>
        </w:rPr>
      </w:pPr>
    </w:p>
    <w:p w:rsidR="00CE11EA" w:rsidRPr="00A84919" w:rsidRDefault="00980296" w:rsidP="00407BDD">
      <w:pPr>
        <w:tabs>
          <w:tab w:val="left" w:pos="7351"/>
        </w:tabs>
        <w:spacing w:line="276" w:lineRule="auto"/>
        <w:jc w:val="center"/>
        <w:rPr>
          <w:b/>
          <w:sz w:val="28"/>
          <w:szCs w:val="28"/>
        </w:rPr>
      </w:pPr>
      <w:r w:rsidRPr="00A84919">
        <w:rPr>
          <w:rFonts w:eastAsia="TimesNewRoman"/>
          <w:b/>
          <w:sz w:val="28"/>
          <w:szCs w:val="28"/>
        </w:rPr>
        <w:t>ЛЕКЦИЯ 16</w:t>
      </w:r>
    </w:p>
    <w:p w:rsidR="00826EDD" w:rsidRPr="00A84919" w:rsidRDefault="00980296" w:rsidP="00407BDD">
      <w:pPr>
        <w:autoSpaceDE w:val="0"/>
        <w:autoSpaceDN w:val="0"/>
        <w:adjustRightInd w:val="0"/>
        <w:spacing w:line="276" w:lineRule="auto"/>
        <w:ind w:firstLine="851"/>
        <w:jc w:val="center"/>
        <w:rPr>
          <w:rFonts w:eastAsia="TimesNewRoman"/>
          <w:b/>
          <w:sz w:val="28"/>
          <w:szCs w:val="28"/>
        </w:rPr>
      </w:pPr>
      <w:r w:rsidRPr="00A84919">
        <w:rPr>
          <w:rFonts w:eastAsia="TimesNewRoman"/>
          <w:b/>
          <w:sz w:val="28"/>
          <w:szCs w:val="28"/>
        </w:rPr>
        <w:t>ОГНЕВОЕ РАФИНИРОВАНИЕ ЧЕРНОВОЙ МЕДИ</w:t>
      </w:r>
    </w:p>
    <w:p w:rsidR="00826EDD" w:rsidRPr="00A84919" w:rsidRDefault="00826EDD" w:rsidP="00BD1D16">
      <w:pPr>
        <w:tabs>
          <w:tab w:val="left" w:pos="7351"/>
        </w:tabs>
        <w:spacing w:line="276" w:lineRule="auto"/>
        <w:ind w:firstLine="900"/>
        <w:jc w:val="center"/>
        <w:rPr>
          <w:b/>
          <w:sz w:val="28"/>
          <w:szCs w:val="28"/>
        </w:rPr>
      </w:pPr>
    </w:p>
    <w:p w:rsidR="006A445E" w:rsidRPr="00A84919" w:rsidRDefault="00826EDD" w:rsidP="00407BDD">
      <w:pPr>
        <w:autoSpaceDE w:val="0"/>
        <w:autoSpaceDN w:val="0"/>
        <w:adjustRightInd w:val="0"/>
        <w:spacing w:line="276" w:lineRule="auto"/>
        <w:jc w:val="center"/>
        <w:rPr>
          <w:b/>
          <w:sz w:val="28"/>
          <w:szCs w:val="28"/>
        </w:rPr>
      </w:pPr>
      <w:r w:rsidRPr="00A84919">
        <w:rPr>
          <w:b/>
          <w:sz w:val="28"/>
          <w:szCs w:val="28"/>
        </w:rPr>
        <w:t>План:</w:t>
      </w:r>
    </w:p>
    <w:p w:rsidR="008970D9" w:rsidRPr="00A84919" w:rsidRDefault="00826EDD" w:rsidP="00BD1D16">
      <w:pPr>
        <w:autoSpaceDE w:val="0"/>
        <w:autoSpaceDN w:val="0"/>
        <w:adjustRightInd w:val="0"/>
        <w:spacing w:line="276" w:lineRule="auto"/>
        <w:jc w:val="both"/>
        <w:rPr>
          <w:rFonts w:eastAsia="TimesNewRoman"/>
          <w:b/>
          <w:sz w:val="28"/>
          <w:szCs w:val="28"/>
        </w:rPr>
      </w:pPr>
      <w:r w:rsidRPr="00A84919">
        <w:rPr>
          <w:sz w:val="28"/>
          <w:szCs w:val="28"/>
        </w:rPr>
        <w:t xml:space="preserve">1. Особенности процесса </w:t>
      </w:r>
      <w:r w:rsidR="008970D9" w:rsidRPr="00A84919">
        <w:rPr>
          <w:rFonts w:eastAsia="TimesNewRoman"/>
          <w:sz w:val="28"/>
          <w:szCs w:val="28"/>
        </w:rPr>
        <w:t>огневого рафинирования черновой меди.</w:t>
      </w:r>
    </w:p>
    <w:p w:rsidR="00980296" w:rsidRPr="00A84919" w:rsidRDefault="00826EDD" w:rsidP="00BD1D16">
      <w:pPr>
        <w:widowControl w:val="0"/>
        <w:tabs>
          <w:tab w:val="left" w:pos="638"/>
        </w:tabs>
        <w:spacing w:line="276" w:lineRule="auto"/>
        <w:rPr>
          <w:sz w:val="28"/>
          <w:szCs w:val="28"/>
        </w:rPr>
      </w:pPr>
      <w:r w:rsidRPr="00A84919">
        <w:rPr>
          <w:sz w:val="28"/>
          <w:szCs w:val="28"/>
        </w:rPr>
        <w:t xml:space="preserve">2. </w:t>
      </w:r>
      <w:r w:rsidR="00980296" w:rsidRPr="00A84919">
        <w:rPr>
          <w:rStyle w:val="120"/>
          <w:rFonts w:ascii="Times New Roman" w:hAnsi="Times New Roman" w:cs="Times New Roman"/>
          <w:b w:val="0"/>
          <w:bCs w:val="0"/>
          <w:color w:val="auto"/>
          <w:sz w:val="28"/>
          <w:szCs w:val="28"/>
        </w:rPr>
        <w:t>Теоретические основы огневого рафинирования меди</w:t>
      </w:r>
    </w:p>
    <w:p w:rsidR="00826EDD" w:rsidRPr="00A84919" w:rsidRDefault="00826EDD" w:rsidP="00BD1D16">
      <w:pPr>
        <w:tabs>
          <w:tab w:val="left" w:pos="5207"/>
        </w:tabs>
        <w:spacing w:line="276" w:lineRule="auto"/>
        <w:jc w:val="both"/>
        <w:rPr>
          <w:rStyle w:val="120"/>
          <w:rFonts w:ascii="Times New Roman" w:hAnsi="Times New Roman" w:cs="Times New Roman"/>
          <w:b w:val="0"/>
          <w:bCs w:val="0"/>
          <w:color w:val="auto"/>
          <w:sz w:val="28"/>
          <w:szCs w:val="28"/>
        </w:rPr>
      </w:pPr>
      <w:r w:rsidRPr="00A84919">
        <w:rPr>
          <w:sz w:val="28"/>
          <w:szCs w:val="28"/>
        </w:rPr>
        <w:t>3.</w:t>
      </w:r>
      <w:r w:rsidR="00980296" w:rsidRPr="00A84919">
        <w:rPr>
          <w:rStyle w:val="120"/>
          <w:rFonts w:ascii="Times New Roman" w:hAnsi="Times New Roman" w:cs="Times New Roman"/>
          <w:b w:val="0"/>
          <w:bCs w:val="0"/>
          <w:color w:val="auto"/>
          <w:sz w:val="28"/>
          <w:szCs w:val="28"/>
        </w:rPr>
        <w:t xml:space="preserve"> Поведение примесей при огневом рафинировании меди.</w:t>
      </w:r>
    </w:p>
    <w:p w:rsidR="00980296" w:rsidRPr="00A84919" w:rsidRDefault="00980296" w:rsidP="00BD1D16">
      <w:pPr>
        <w:tabs>
          <w:tab w:val="left" w:pos="5207"/>
        </w:tabs>
        <w:spacing w:line="276" w:lineRule="auto"/>
        <w:jc w:val="both"/>
        <w:rPr>
          <w:b/>
          <w:sz w:val="28"/>
          <w:szCs w:val="28"/>
        </w:rPr>
      </w:pPr>
    </w:p>
    <w:p w:rsidR="00826EDD" w:rsidRPr="00A84919" w:rsidRDefault="00826EDD" w:rsidP="00BD1D16">
      <w:pPr>
        <w:tabs>
          <w:tab w:val="left" w:pos="5207"/>
        </w:tabs>
        <w:spacing w:line="276" w:lineRule="auto"/>
        <w:ind w:firstLine="900"/>
        <w:jc w:val="both"/>
        <w:rPr>
          <w:i/>
          <w:sz w:val="28"/>
          <w:szCs w:val="28"/>
        </w:rPr>
      </w:pPr>
      <w:r w:rsidRPr="00A84919">
        <w:rPr>
          <w:b/>
          <w:i/>
          <w:sz w:val="28"/>
          <w:szCs w:val="28"/>
        </w:rPr>
        <w:t xml:space="preserve">Ключевые слова: </w:t>
      </w:r>
      <w:r w:rsidR="008970D9" w:rsidRPr="00A84919">
        <w:rPr>
          <w:i/>
          <w:sz w:val="28"/>
          <w:szCs w:val="28"/>
        </w:rPr>
        <w:t xml:space="preserve">огневое рафинирование, </w:t>
      </w:r>
      <w:r w:rsidRPr="00A84919">
        <w:rPr>
          <w:i/>
          <w:sz w:val="28"/>
          <w:szCs w:val="28"/>
        </w:rPr>
        <w:t>медный штейн, окисление, продувка, флюс, черновая медь, шлак.</w:t>
      </w:r>
    </w:p>
    <w:p w:rsidR="00980296" w:rsidRPr="00A84919" w:rsidRDefault="00980296" w:rsidP="00BD1D16">
      <w:pPr>
        <w:tabs>
          <w:tab w:val="left" w:pos="5207"/>
        </w:tabs>
        <w:spacing w:line="276" w:lineRule="auto"/>
        <w:ind w:firstLine="900"/>
        <w:jc w:val="both"/>
        <w:rPr>
          <w:i/>
          <w:sz w:val="28"/>
          <w:szCs w:val="28"/>
        </w:rPr>
      </w:pPr>
    </w:p>
    <w:p w:rsidR="00826EDD" w:rsidRPr="00A84919" w:rsidRDefault="00826EDD" w:rsidP="00BD1D16">
      <w:pPr>
        <w:pStyle w:val="92"/>
        <w:shd w:val="clear" w:color="auto" w:fill="auto"/>
        <w:spacing w:after="0" w:line="276" w:lineRule="auto"/>
        <w:ind w:left="20" w:right="20" w:firstLine="700"/>
        <w:rPr>
          <w:rFonts w:ascii="Times New Roman" w:hAnsi="Times New Roman" w:cs="Times New Roman"/>
        </w:rPr>
      </w:pPr>
      <w:r w:rsidRPr="00A84919">
        <w:rPr>
          <w:rStyle w:val="9TimesNewRoman135pt"/>
          <w:rFonts w:eastAsia="Arial Narrow"/>
          <w:color w:val="auto"/>
        </w:rPr>
        <w:t>Для непосредственного технического применения не пригодна черно</w:t>
      </w:r>
      <w:r w:rsidRPr="00A84919">
        <w:rPr>
          <w:rStyle w:val="9TimesNewRoman135pt"/>
          <w:rFonts w:eastAsia="Arial Narrow"/>
          <w:color w:val="auto"/>
        </w:rPr>
        <w:softHyphen/>
        <w:t>вая медь, и поэтому ее обязательно подвергают рафинированию с целью очи</w:t>
      </w:r>
      <w:r w:rsidRPr="00A84919">
        <w:rPr>
          <w:rStyle w:val="9TimesNewRoman135pt"/>
          <w:rFonts w:eastAsia="Arial Narrow"/>
          <w:color w:val="auto"/>
        </w:rPr>
        <w:softHyphen/>
        <w:t>стки от вредных примесей и попутного извлечения благородных металлов, селена и теллура.</w:t>
      </w:r>
    </w:p>
    <w:p w:rsidR="00826EDD" w:rsidRPr="00A84919" w:rsidRDefault="00826EDD" w:rsidP="00BD1D16">
      <w:pPr>
        <w:pStyle w:val="92"/>
        <w:shd w:val="clear" w:color="auto" w:fill="auto"/>
        <w:spacing w:after="0" w:line="276" w:lineRule="auto"/>
        <w:ind w:left="20" w:right="20" w:firstLine="700"/>
        <w:rPr>
          <w:rFonts w:ascii="Times New Roman" w:hAnsi="Times New Roman" w:cs="Times New Roman"/>
        </w:rPr>
      </w:pPr>
      <w:r w:rsidRPr="00A84919">
        <w:rPr>
          <w:rStyle w:val="9TimesNewRoman135pt"/>
          <w:rFonts w:eastAsia="Arial Narrow"/>
          <w:color w:val="auto"/>
        </w:rPr>
        <w:t xml:space="preserve">Черновая медь обычно содержит, %: 97,5-99,5 Си; 0,03-0,35 </w:t>
      </w:r>
      <w:r w:rsidRPr="00A84919">
        <w:rPr>
          <w:rStyle w:val="9TimesNewRoman135pt"/>
          <w:rFonts w:eastAsia="Arial Narrow"/>
          <w:color w:val="auto"/>
          <w:lang w:val="en-US"/>
        </w:rPr>
        <w:t>S</w:t>
      </w:r>
      <w:r w:rsidRPr="00A84919">
        <w:rPr>
          <w:rStyle w:val="9TimesNewRoman135pt"/>
          <w:rFonts w:eastAsia="Arial Narrow"/>
          <w:color w:val="auto"/>
        </w:rPr>
        <w:t xml:space="preserve">; 0,01-0,1 </w:t>
      </w:r>
      <w:r w:rsidRPr="00A84919">
        <w:rPr>
          <w:rStyle w:val="9TimesNewRoman135pt"/>
          <w:rFonts w:eastAsia="Arial Narrow"/>
          <w:color w:val="auto"/>
          <w:lang w:val="en-US"/>
        </w:rPr>
        <w:t>Fe</w:t>
      </w:r>
      <w:r w:rsidRPr="00A84919">
        <w:rPr>
          <w:rStyle w:val="9TimesNewRoman135pt"/>
          <w:rFonts w:eastAsia="Arial Narrow"/>
          <w:color w:val="auto"/>
        </w:rPr>
        <w:t xml:space="preserve">; 0,1-0,5 </w:t>
      </w:r>
      <w:r w:rsidRPr="00A84919">
        <w:rPr>
          <w:rStyle w:val="9TimesNewRoman135pt"/>
          <w:rFonts w:eastAsia="Arial Narrow"/>
          <w:color w:val="auto"/>
          <w:lang w:val="en-US"/>
        </w:rPr>
        <w:t>Ni</w:t>
      </w:r>
      <w:r w:rsidRPr="00A84919">
        <w:rPr>
          <w:rStyle w:val="9TimesNewRoman135pt"/>
          <w:rFonts w:eastAsia="Arial Narrow"/>
          <w:color w:val="auto"/>
        </w:rPr>
        <w:t xml:space="preserve">; 0,05-0,26 </w:t>
      </w:r>
      <w:r w:rsidRPr="00A84919">
        <w:rPr>
          <w:rStyle w:val="9TimesNewRoman135pt"/>
          <w:rFonts w:eastAsia="Arial Narrow"/>
          <w:color w:val="auto"/>
          <w:lang w:val="en-US"/>
        </w:rPr>
        <w:t>Pb</w:t>
      </w:r>
      <w:r w:rsidRPr="00A84919">
        <w:rPr>
          <w:rStyle w:val="9TimesNewRoman135pt"/>
          <w:rFonts w:eastAsia="Arial Narrow"/>
          <w:color w:val="auto"/>
        </w:rPr>
        <w:t xml:space="preserve">; 0,03-0,3 </w:t>
      </w:r>
      <w:r w:rsidRPr="00A84919">
        <w:rPr>
          <w:rStyle w:val="9TimesNewRoman135pt"/>
          <w:rFonts w:eastAsia="Arial Narrow"/>
          <w:color w:val="auto"/>
          <w:lang w:val="en-US"/>
        </w:rPr>
        <w:t>As</w:t>
      </w:r>
      <w:r w:rsidRPr="00A84919">
        <w:rPr>
          <w:rStyle w:val="9TimesNewRoman135pt"/>
          <w:rFonts w:eastAsia="Arial Narrow"/>
          <w:color w:val="auto"/>
        </w:rPr>
        <w:t xml:space="preserve">; 0,03-0,2 </w:t>
      </w:r>
      <w:r w:rsidRPr="00A84919">
        <w:rPr>
          <w:rStyle w:val="9TimesNewRoman135pt"/>
          <w:rFonts w:eastAsia="Arial Narrow"/>
          <w:color w:val="auto"/>
          <w:lang w:val="en-US"/>
        </w:rPr>
        <w:t>Sb</w:t>
      </w:r>
      <w:r w:rsidRPr="00A84919">
        <w:rPr>
          <w:rStyle w:val="9TimesNewRoman135pt"/>
          <w:rFonts w:eastAsia="Arial Narrow"/>
          <w:color w:val="auto"/>
        </w:rPr>
        <w:t xml:space="preserve">; до 0,05 </w:t>
      </w:r>
      <w:r w:rsidRPr="00A84919">
        <w:rPr>
          <w:rStyle w:val="9TimesNewRoman135pt"/>
          <w:rFonts w:eastAsia="Arial Narrow"/>
          <w:color w:val="auto"/>
          <w:lang w:val="en-US"/>
        </w:rPr>
        <w:t>Bi</w:t>
      </w:r>
      <w:r w:rsidRPr="00A84919">
        <w:rPr>
          <w:rStyle w:val="9TimesNewRoman135pt"/>
          <w:rFonts w:eastAsia="Arial Narrow"/>
          <w:color w:val="auto"/>
        </w:rPr>
        <w:t xml:space="preserve">; до 0,1 </w:t>
      </w:r>
      <w:r w:rsidRPr="00A84919">
        <w:rPr>
          <w:rStyle w:val="9TimesNewRoman135pt"/>
          <w:rFonts w:eastAsia="Arial Narrow"/>
          <w:color w:val="auto"/>
          <w:lang w:val="en-US"/>
        </w:rPr>
        <w:t>Sn</w:t>
      </w:r>
      <w:r w:rsidRPr="00A84919">
        <w:rPr>
          <w:rStyle w:val="9TimesNewRoman135pt"/>
          <w:rFonts w:eastAsia="Arial Narrow"/>
          <w:color w:val="auto"/>
        </w:rPr>
        <w:t xml:space="preserve">; до 0,03 </w:t>
      </w:r>
      <w:r w:rsidRPr="00A84919">
        <w:rPr>
          <w:rStyle w:val="9TimesNewRoman135pt"/>
          <w:rFonts w:eastAsia="Arial Narrow"/>
          <w:color w:val="auto"/>
          <w:lang w:val="en-US"/>
        </w:rPr>
        <w:t>Zn</w:t>
      </w:r>
      <w:r w:rsidRPr="00A84919">
        <w:rPr>
          <w:rStyle w:val="9TimesNewRoman135pt"/>
          <w:rFonts w:eastAsia="Arial Narrow"/>
          <w:color w:val="auto"/>
        </w:rPr>
        <w:t xml:space="preserve">; до 0,1 </w:t>
      </w:r>
      <w:r w:rsidRPr="00A84919">
        <w:rPr>
          <w:rStyle w:val="9TimesNewRoman135pt"/>
          <w:rFonts w:eastAsia="Arial Narrow"/>
          <w:color w:val="auto"/>
          <w:lang w:val="en-US"/>
        </w:rPr>
        <w:t>Se</w:t>
      </w:r>
      <w:r w:rsidRPr="00A84919">
        <w:rPr>
          <w:rStyle w:val="9TimesNewRoman135pt"/>
          <w:rFonts w:eastAsia="Arial Narrow"/>
          <w:color w:val="auto"/>
        </w:rPr>
        <w:t xml:space="preserve"> и Те; 0,1 </w:t>
      </w:r>
      <w:r w:rsidRPr="00A84919">
        <w:rPr>
          <w:rStyle w:val="9TimesNewRoman135pt"/>
          <w:rFonts w:eastAsia="Arial Narrow"/>
          <w:color w:val="auto"/>
          <w:lang w:val="en-US"/>
        </w:rPr>
        <w:t>Os</w:t>
      </w:r>
      <w:r w:rsidRPr="00A84919">
        <w:rPr>
          <w:rStyle w:val="9TimesNewRoman135pt"/>
          <w:rFonts w:eastAsia="Arial Narrow"/>
          <w:color w:val="auto"/>
        </w:rPr>
        <w:t xml:space="preserve">; 0,003-0,04 (30-400 г/т) </w:t>
      </w:r>
      <w:r w:rsidRPr="00A84919">
        <w:rPr>
          <w:rStyle w:val="9TimesNewRoman135pt"/>
          <w:rFonts w:eastAsia="Arial Narrow"/>
          <w:color w:val="auto"/>
          <w:lang w:val="en-US"/>
        </w:rPr>
        <w:t>Au</w:t>
      </w:r>
      <w:r w:rsidRPr="00A84919">
        <w:rPr>
          <w:rStyle w:val="9TimesNewRoman135pt"/>
          <w:rFonts w:eastAsia="Arial Narrow"/>
          <w:color w:val="auto"/>
        </w:rPr>
        <w:t xml:space="preserve">; 0,002-0,3 (20-3000 г/т) </w:t>
      </w:r>
      <w:r w:rsidRPr="00A84919">
        <w:rPr>
          <w:rStyle w:val="9TimesNewRoman135pt"/>
          <w:rFonts w:eastAsia="Arial Narrow"/>
          <w:color w:val="auto"/>
          <w:lang w:val="en-US"/>
        </w:rPr>
        <w:t>Ag</w:t>
      </w:r>
      <w:r w:rsidRPr="00A84919">
        <w:rPr>
          <w:rStyle w:val="9TimesNewRoman135pt"/>
          <w:rFonts w:eastAsia="Arial Narrow"/>
          <w:color w:val="auto"/>
        </w:rPr>
        <w:t>.</w:t>
      </w:r>
    </w:p>
    <w:p w:rsidR="00826EDD" w:rsidRPr="00A84919" w:rsidRDefault="00826EDD" w:rsidP="00BD1D16">
      <w:pPr>
        <w:pStyle w:val="92"/>
        <w:shd w:val="clear" w:color="auto" w:fill="auto"/>
        <w:spacing w:after="0" w:line="276" w:lineRule="auto"/>
        <w:ind w:left="20" w:right="20" w:firstLine="700"/>
        <w:rPr>
          <w:rFonts w:ascii="Times New Roman" w:hAnsi="Times New Roman" w:cs="Times New Roman"/>
        </w:rPr>
      </w:pPr>
      <w:r w:rsidRPr="00A84919">
        <w:rPr>
          <w:rStyle w:val="9TimesNewRoman135pt"/>
          <w:rFonts w:eastAsia="Arial Narrow"/>
          <w:color w:val="auto"/>
        </w:rPr>
        <w:t>Более 95 % выплавленной черновой меди в настоящее время подверга</w:t>
      </w:r>
      <w:r w:rsidRPr="00A84919">
        <w:rPr>
          <w:rStyle w:val="9TimesNewRoman135pt"/>
          <w:rFonts w:eastAsia="Arial Narrow"/>
          <w:color w:val="auto"/>
        </w:rPr>
        <w:softHyphen/>
        <w:t>ют двухстадийному рафинированию. Вначале медь рафинируют огневым (окислительным) способом, а затем проводят электролиз. В отдельных случа</w:t>
      </w:r>
      <w:r w:rsidRPr="00A84919">
        <w:rPr>
          <w:rStyle w:val="9TimesNewRoman135pt"/>
          <w:rFonts w:eastAsia="Arial Narrow"/>
          <w:color w:val="auto"/>
        </w:rPr>
        <w:softHyphen/>
        <w:t>ях, когда медь не содержит благородных металлов, ее очистку ограничивают огневым рафинированием. Полученную в этом случае красную медь исполь</w:t>
      </w:r>
      <w:r w:rsidRPr="00A84919">
        <w:rPr>
          <w:rStyle w:val="9TimesNewRoman135pt"/>
          <w:rFonts w:eastAsia="Arial Narrow"/>
          <w:color w:val="auto"/>
        </w:rPr>
        <w:softHyphen/>
        <w:t>зуют для проката на лист и для приготовления ряда сплавов.</w:t>
      </w:r>
    </w:p>
    <w:p w:rsidR="00BD1D16" w:rsidRPr="00A84919" w:rsidRDefault="00826EDD" w:rsidP="00BD1D16">
      <w:pPr>
        <w:pStyle w:val="92"/>
        <w:shd w:val="clear" w:color="auto" w:fill="auto"/>
        <w:spacing w:after="0" w:line="276" w:lineRule="auto"/>
        <w:ind w:left="20" w:right="20" w:firstLine="700"/>
        <w:rPr>
          <w:rStyle w:val="9TimesNewRoman135pt"/>
          <w:rFonts w:eastAsia="Arial Narrow"/>
          <w:color w:val="auto"/>
        </w:rPr>
      </w:pPr>
      <w:bookmarkStart w:id="0" w:name="bookmark377"/>
      <w:r w:rsidRPr="00A84919">
        <w:rPr>
          <w:rStyle w:val="9TimesNewRoman135pt"/>
          <w:rFonts w:eastAsia="Arial Narrow"/>
          <w:color w:val="auto"/>
        </w:rPr>
        <w:t>Рафинирование никеля осуществляют электролизом с целью получе</w:t>
      </w:r>
      <w:r w:rsidRPr="00A84919">
        <w:rPr>
          <w:rStyle w:val="9TimesNewRoman135pt"/>
          <w:rFonts w:eastAsia="Arial Narrow"/>
          <w:color w:val="auto"/>
        </w:rPr>
        <w:softHyphen/>
        <w:t>ния чистого металла марок Н-0 и Н-1 и попутного извлечения ценных спут</w:t>
      </w:r>
      <w:r w:rsidRPr="00A84919">
        <w:rPr>
          <w:rStyle w:val="9TimesNewRoman135pt"/>
          <w:rFonts w:eastAsia="Arial Narrow"/>
          <w:color w:val="auto"/>
        </w:rPr>
        <w:softHyphen/>
        <w:t>ников: кобальта, меди, платиноидов, золота, серебра, селена и теллура.</w:t>
      </w:r>
      <w:bookmarkEnd w:id="0"/>
      <w:r w:rsidR="008970D9" w:rsidRPr="00A84919">
        <w:rPr>
          <w:rStyle w:val="9TimesNewRoman135pt"/>
          <w:rFonts w:eastAsia="Arial Narrow"/>
          <w:color w:val="auto"/>
        </w:rPr>
        <w:t>Цель операции огневого рафинирования - подготовить черновую медь к электролитическому рафинированию:</w:t>
      </w:r>
    </w:p>
    <w:p w:rsidR="008970D9" w:rsidRPr="00A84919" w:rsidRDefault="003B405B" w:rsidP="00BD1D16">
      <w:pPr>
        <w:pStyle w:val="92"/>
        <w:shd w:val="clear" w:color="auto" w:fill="auto"/>
        <w:spacing w:after="0" w:line="276" w:lineRule="auto"/>
        <w:ind w:left="20" w:right="20" w:firstLine="700"/>
        <w:rPr>
          <w:rFonts w:ascii="Times New Roman" w:hAnsi="Times New Roman" w:cs="Times New Roman"/>
          <w:sz w:val="27"/>
          <w:szCs w:val="27"/>
          <w:shd w:val="clear" w:color="auto" w:fill="FFFFFF"/>
        </w:rPr>
      </w:pPr>
      <w:r w:rsidRPr="00A84919">
        <w:rPr>
          <w:rFonts w:ascii="Times New Roman" w:hAnsi="Times New Roman" w:cs="Times New Roman"/>
          <w:sz w:val="27"/>
          <w:szCs w:val="27"/>
          <w:shd w:val="clear" w:color="auto" w:fill="FFFFFF"/>
        </w:rPr>
        <w:t>-</w:t>
      </w:r>
      <w:r w:rsidR="008970D9" w:rsidRPr="00A84919">
        <w:rPr>
          <w:rStyle w:val="9TimesNewRoman135pt"/>
          <w:rFonts w:eastAsia="Arial Narrow"/>
          <w:color w:val="auto"/>
        </w:rPr>
        <w:t>удалить вредные примеси (кислород, серу, железо, никель, цинк, сви</w:t>
      </w:r>
      <w:r w:rsidR="008970D9" w:rsidRPr="00A84919">
        <w:rPr>
          <w:rStyle w:val="9TimesNewRoman135pt"/>
          <w:rFonts w:eastAsia="Arial Narrow"/>
          <w:color w:val="auto"/>
        </w:rPr>
        <w:softHyphen/>
        <w:t>нец, мышьяк, сурьму, растворенные газы);</w:t>
      </w:r>
    </w:p>
    <w:p w:rsidR="008970D9" w:rsidRPr="00A84919" w:rsidRDefault="008970D9" w:rsidP="0044289C">
      <w:pPr>
        <w:pStyle w:val="92"/>
        <w:numPr>
          <w:ilvl w:val="0"/>
          <w:numId w:val="1"/>
        </w:numPr>
        <w:shd w:val="clear" w:color="auto" w:fill="auto"/>
        <w:tabs>
          <w:tab w:val="left" w:pos="942"/>
        </w:tabs>
        <w:spacing w:after="0" w:line="276" w:lineRule="auto"/>
        <w:ind w:left="20" w:right="20" w:firstLine="700"/>
        <w:rPr>
          <w:rFonts w:ascii="Times New Roman" w:hAnsi="Times New Roman" w:cs="Times New Roman"/>
        </w:rPr>
      </w:pPr>
      <w:r w:rsidRPr="00A84919">
        <w:rPr>
          <w:rStyle w:val="9TimesNewRoman135pt"/>
          <w:rFonts w:eastAsia="Arial Narrow"/>
          <w:color w:val="auto"/>
        </w:rPr>
        <w:t>получить отливки меди в форме плотных ровных пластин постоянной массы.</w:t>
      </w:r>
    </w:p>
    <w:p w:rsidR="008970D9" w:rsidRPr="00A84919" w:rsidRDefault="008970D9" w:rsidP="0044289C">
      <w:pPr>
        <w:pStyle w:val="92"/>
        <w:numPr>
          <w:ilvl w:val="0"/>
          <w:numId w:val="1"/>
        </w:numPr>
        <w:shd w:val="clear" w:color="auto" w:fill="auto"/>
        <w:spacing w:after="0" w:line="276" w:lineRule="auto"/>
        <w:ind w:left="20" w:right="20" w:firstLine="700"/>
        <w:rPr>
          <w:rFonts w:ascii="Times New Roman" w:hAnsi="Times New Roman" w:cs="Times New Roman"/>
        </w:rPr>
      </w:pPr>
      <w:r w:rsidRPr="00A84919">
        <w:rPr>
          <w:rStyle w:val="9TimesNewRoman135pt"/>
          <w:rFonts w:eastAsia="Arial Narrow"/>
          <w:color w:val="auto"/>
        </w:rPr>
        <w:t>В результате огневого рафинирования содержание меди в анодах по</w:t>
      </w:r>
      <w:r w:rsidRPr="00A84919">
        <w:rPr>
          <w:rStyle w:val="9TimesNewRoman135pt"/>
          <w:rFonts w:eastAsia="Arial Narrow"/>
          <w:color w:val="auto"/>
        </w:rPr>
        <w:softHyphen/>
        <w:t>вышается до 99,4-99,6 %.</w:t>
      </w:r>
    </w:p>
    <w:p w:rsidR="008970D9" w:rsidRPr="00A84919" w:rsidRDefault="008970D9" w:rsidP="0044289C">
      <w:pPr>
        <w:pStyle w:val="92"/>
        <w:numPr>
          <w:ilvl w:val="0"/>
          <w:numId w:val="1"/>
        </w:numPr>
        <w:shd w:val="clear" w:color="auto" w:fill="auto"/>
        <w:spacing w:after="0" w:line="276" w:lineRule="auto"/>
        <w:ind w:left="20" w:right="20" w:firstLine="700"/>
        <w:rPr>
          <w:rFonts w:ascii="Times New Roman" w:hAnsi="Times New Roman" w:cs="Times New Roman"/>
        </w:rPr>
      </w:pPr>
      <w:r w:rsidRPr="00A84919">
        <w:rPr>
          <w:rStyle w:val="9TimesNewRoman135pt"/>
          <w:rFonts w:eastAsia="Arial Narrow"/>
          <w:color w:val="auto"/>
        </w:rPr>
        <w:t>Огневое (окислительное) рафинирование черновой меди основано на различиях в сродстве к кислороду меди и ее примесей, которое можно выра</w:t>
      </w:r>
      <w:r w:rsidRPr="00A84919">
        <w:rPr>
          <w:rStyle w:val="9TimesNewRoman135pt"/>
          <w:rFonts w:eastAsia="Arial Narrow"/>
          <w:color w:val="auto"/>
        </w:rPr>
        <w:softHyphen/>
        <w:t>зить величинами энергии Гиббса образования или упругости диссоциации соответствующих оксидов. В ряду элементов, входящих в состав черновой меди, сродство к кислороду при температурах процесса убывает в направле</w:t>
      </w:r>
      <w:r w:rsidRPr="00A84919">
        <w:rPr>
          <w:rStyle w:val="9TimesNewRoman135pt"/>
          <w:rFonts w:eastAsia="Arial Narrow"/>
          <w:color w:val="auto"/>
        </w:rPr>
        <w:softHyphen/>
        <w:t>нии от алюминия к золоту.</w:t>
      </w:r>
    </w:p>
    <w:p w:rsidR="008970D9" w:rsidRPr="00A84919" w:rsidRDefault="008970D9" w:rsidP="0044289C">
      <w:pPr>
        <w:pStyle w:val="92"/>
        <w:numPr>
          <w:ilvl w:val="0"/>
          <w:numId w:val="1"/>
        </w:numPr>
        <w:shd w:val="clear" w:color="auto" w:fill="auto"/>
        <w:spacing w:after="0" w:line="276" w:lineRule="auto"/>
        <w:ind w:left="20" w:firstLine="700"/>
        <w:rPr>
          <w:rFonts w:ascii="Times New Roman" w:hAnsi="Times New Roman" w:cs="Times New Roman"/>
        </w:rPr>
      </w:pPr>
      <w:r w:rsidRPr="00A84919">
        <w:rPr>
          <w:rStyle w:val="9TimesNewRoman135pt"/>
          <w:rFonts w:eastAsia="Arial Narrow"/>
          <w:color w:val="auto"/>
        </w:rPr>
        <w:t>Огневому рафинированию подвергают расплавленную медь.</w:t>
      </w:r>
    </w:p>
    <w:p w:rsidR="008970D9" w:rsidRPr="00A84919" w:rsidRDefault="008970D9" w:rsidP="0044289C">
      <w:pPr>
        <w:pStyle w:val="92"/>
        <w:numPr>
          <w:ilvl w:val="0"/>
          <w:numId w:val="1"/>
        </w:numPr>
        <w:shd w:val="clear" w:color="auto" w:fill="auto"/>
        <w:spacing w:after="0" w:line="276" w:lineRule="auto"/>
        <w:ind w:left="20" w:right="20" w:firstLine="700"/>
        <w:rPr>
          <w:rFonts w:ascii="Times New Roman" w:hAnsi="Times New Roman" w:cs="Times New Roman"/>
        </w:rPr>
      </w:pPr>
      <w:r w:rsidRPr="00A84919">
        <w:rPr>
          <w:rStyle w:val="9TimesNewRoman135pt"/>
          <w:rFonts w:eastAsia="Arial Narrow"/>
          <w:color w:val="auto"/>
        </w:rPr>
        <w:t xml:space="preserve">Огневое рафинирование основано на следующих свойствах меди и ее оксида </w:t>
      </w:r>
      <w:r w:rsidRPr="00A84919">
        <w:rPr>
          <w:rStyle w:val="9TimesNewRoman135pt"/>
          <w:rFonts w:eastAsia="Arial Narrow"/>
          <w:color w:val="auto"/>
          <w:lang w:val="en-US"/>
        </w:rPr>
        <w:t>Cu</w:t>
      </w:r>
      <w:r w:rsidRPr="00A84919">
        <w:rPr>
          <w:rStyle w:val="9TimesNewRoman65pt0pt"/>
          <w:rFonts w:eastAsia="Arial Narrow"/>
          <w:color w:val="auto"/>
          <w:vertAlign w:val="subscript"/>
        </w:rPr>
        <w:t>2</w:t>
      </w:r>
      <w:r w:rsidRPr="00A84919">
        <w:rPr>
          <w:rStyle w:val="9TimesNewRoman135pt"/>
          <w:rFonts w:eastAsia="Arial Narrow"/>
          <w:color w:val="auto"/>
          <w:lang w:val="en-US"/>
        </w:rPr>
        <w:t>O</w:t>
      </w:r>
      <w:r w:rsidRPr="00A84919">
        <w:rPr>
          <w:rStyle w:val="9TimesNewRoman135pt"/>
          <w:rFonts w:eastAsia="Arial Narrow"/>
          <w:color w:val="auto"/>
        </w:rPr>
        <w:t>:</w:t>
      </w:r>
    </w:p>
    <w:p w:rsidR="008970D9" w:rsidRPr="00A84919" w:rsidRDefault="00DB4B80" w:rsidP="00BD1D16">
      <w:pPr>
        <w:pStyle w:val="92"/>
        <w:shd w:val="clear" w:color="auto" w:fill="auto"/>
        <w:tabs>
          <w:tab w:val="left" w:pos="998"/>
        </w:tabs>
        <w:spacing w:after="0" w:line="276" w:lineRule="auto"/>
        <w:ind w:left="720"/>
        <w:rPr>
          <w:rFonts w:ascii="Times New Roman" w:hAnsi="Times New Roman" w:cs="Times New Roman"/>
        </w:rPr>
      </w:pPr>
      <w:r w:rsidRPr="00A84919">
        <w:rPr>
          <w:rStyle w:val="9TimesNewRoman135pt"/>
          <w:rFonts w:eastAsia="Arial Narrow"/>
          <w:color w:val="auto"/>
        </w:rPr>
        <w:t>1)</w:t>
      </w:r>
      <w:r w:rsidR="008970D9" w:rsidRPr="00A84919">
        <w:rPr>
          <w:rStyle w:val="9TimesNewRoman135pt"/>
          <w:rFonts w:eastAsia="Arial Narrow"/>
          <w:color w:val="auto"/>
          <w:lang w:val="en-US"/>
        </w:rPr>
        <w:t>Cu</w:t>
      </w:r>
      <w:r w:rsidR="008970D9" w:rsidRPr="00A84919">
        <w:rPr>
          <w:rStyle w:val="9TimesNewRoman135pt"/>
          <w:rFonts w:eastAsia="Arial Narrow"/>
          <w:color w:val="auto"/>
          <w:vertAlign w:val="subscript"/>
        </w:rPr>
        <w:t>2</w:t>
      </w:r>
      <w:r w:rsidR="008970D9" w:rsidRPr="00A84919">
        <w:rPr>
          <w:rStyle w:val="9TimesNewRoman135pt"/>
          <w:rFonts w:eastAsia="Arial Narrow"/>
          <w:color w:val="auto"/>
          <w:lang w:val="en-US"/>
        </w:rPr>
        <w:t>O</w:t>
      </w:r>
      <w:r w:rsidR="008970D9" w:rsidRPr="00A84919">
        <w:rPr>
          <w:rStyle w:val="9TimesNewRoman135pt"/>
          <w:rFonts w:eastAsia="Arial Narrow"/>
          <w:color w:val="auto"/>
        </w:rPr>
        <w:t xml:space="preserve"> хорошо растворяется (до 12 %) в расплавленной меди;</w:t>
      </w:r>
    </w:p>
    <w:p w:rsidR="008970D9" w:rsidRPr="00A84919" w:rsidRDefault="00DB4B80" w:rsidP="00407BDD">
      <w:pPr>
        <w:pStyle w:val="92"/>
        <w:shd w:val="clear" w:color="auto" w:fill="auto"/>
        <w:spacing w:after="0" w:line="276" w:lineRule="auto"/>
        <w:ind w:left="20" w:right="20" w:firstLine="700"/>
        <w:rPr>
          <w:rStyle w:val="9TimesNewRoman135pt"/>
          <w:rFonts w:eastAsia="Arial Narrow"/>
          <w:color w:val="auto"/>
        </w:rPr>
      </w:pPr>
      <w:r w:rsidRPr="00A84919">
        <w:rPr>
          <w:rStyle w:val="9TimesNewRoman135pt"/>
          <w:rFonts w:eastAsia="Arial Narrow"/>
          <w:color w:val="auto"/>
        </w:rPr>
        <w:t>2)</w:t>
      </w:r>
      <w:r w:rsidR="008970D9" w:rsidRPr="00A84919">
        <w:rPr>
          <w:rStyle w:val="9TimesNewRoman135pt"/>
          <w:rFonts w:eastAsia="Arial Narrow"/>
          <w:color w:val="auto"/>
          <w:lang w:val="en-US"/>
        </w:rPr>
        <w:t>Cu</w:t>
      </w:r>
      <w:r w:rsidR="008970D9" w:rsidRPr="00A84919">
        <w:rPr>
          <w:rStyle w:val="9TimesNewRoman135pt"/>
          <w:rFonts w:eastAsia="Arial Narrow"/>
          <w:color w:val="auto"/>
          <w:vertAlign w:val="subscript"/>
        </w:rPr>
        <w:t>2</w:t>
      </w:r>
      <w:r w:rsidR="008970D9" w:rsidRPr="00A84919">
        <w:rPr>
          <w:rStyle w:val="9TimesNewRoman135pt"/>
          <w:rFonts w:eastAsia="Arial Narrow"/>
          <w:color w:val="auto"/>
          <w:lang w:val="en-US"/>
        </w:rPr>
        <w:t>O</w:t>
      </w:r>
      <w:r w:rsidR="008970D9" w:rsidRPr="00A84919">
        <w:rPr>
          <w:rStyle w:val="9TimesNewRoman135pt"/>
          <w:rFonts w:eastAsia="Arial Narrow"/>
          <w:color w:val="auto"/>
        </w:rPr>
        <w:t xml:space="preserve"> по отношению к неблагородным примесям является окислителем</w:t>
      </w:r>
    </w:p>
    <w:p w:rsidR="00DB4B80" w:rsidRPr="00A84919" w:rsidRDefault="00DB4B80" w:rsidP="0044289C">
      <w:pPr>
        <w:pStyle w:val="16"/>
        <w:numPr>
          <w:ilvl w:val="0"/>
          <w:numId w:val="2"/>
        </w:numPr>
        <w:shd w:val="clear" w:color="auto" w:fill="auto"/>
        <w:tabs>
          <w:tab w:val="left" w:pos="1066"/>
        </w:tabs>
        <w:spacing w:before="60" w:line="276" w:lineRule="auto"/>
        <w:ind w:left="20" w:right="20" w:firstLine="700"/>
      </w:pPr>
      <w:r w:rsidRPr="00A84919">
        <w:rPr>
          <w:rStyle w:val="14pt"/>
          <w:color w:val="auto"/>
        </w:rPr>
        <w:t>большая часть оксидов примесей, образующихся в результате окис</w:t>
      </w:r>
      <w:r w:rsidRPr="00A84919">
        <w:rPr>
          <w:rStyle w:val="14pt"/>
          <w:color w:val="auto"/>
        </w:rPr>
        <w:softHyphen/>
        <w:t>ления, в меди не растворяется;</w:t>
      </w:r>
    </w:p>
    <w:p w:rsidR="00DB4B80" w:rsidRPr="00A84919" w:rsidRDefault="00DB4B80" w:rsidP="0044289C">
      <w:pPr>
        <w:pStyle w:val="16"/>
        <w:numPr>
          <w:ilvl w:val="0"/>
          <w:numId w:val="2"/>
        </w:numPr>
        <w:shd w:val="clear" w:color="auto" w:fill="auto"/>
        <w:tabs>
          <w:tab w:val="left" w:pos="1100"/>
        </w:tabs>
        <w:spacing w:before="0" w:line="276" w:lineRule="auto"/>
        <w:ind w:left="20" w:right="20" w:firstLine="700"/>
      </w:pPr>
      <w:r w:rsidRPr="00A84919">
        <w:rPr>
          <w:rStyle w:val="14pt"/>
          <w:color w:val="auto"/>
          <w:lang w:val="en-US"/>
        </w:rPr>
        <w:t>Cu</w:t>
      </w:r>
      <w:r w:rsidRPr="00A84919">
        <w:rPr>
          <w:rStyle w:val="12pt"/>
          <w:color w:val="auto"/>
          <w:lang w:val="ru-RU"/>
        </w:rPr>
        <w:t>2</w:t>
      </w:r>
      <w:r w:rsidRPr="00A84919">
        <w:rPr>
          <w:rStyle w:val="14pt"/>
          <w:color w:val="auto"/>
          <w:lang w:val="en-US"/>
        </w:rPr>
        <w:t>O</w:t>
      </w:r>
      <w:r w:rsidRPr="00A84919">
        <w:rPr>
          <w:rStyle w:val="14pt"/>
          <w:color w:val="auto"/>
        </w:rPr>
        <w:t xml:space="preserve"> легко и быстро восстанавливается после удаления окислив</w:t>
      </w:r>
      <w:r w:rsidRPr="00A84919">
        <w:rPr>
          <w:rStyle w:val="14pt"/>
          <w:color w:val="auto"/>
        </w:rPr>
        <w:softHyphen/>
        <w:t>шихся примесей.</w:t>
      </w:r>
    </w:p>
    <w:p w:rsidR="00DB4B80" w:rsidRPr="00A84919" w:rsidRDefault="00DB4B80" w:rsidP="00BD1D16">
      <w:pPr>
        <w:pStyle w:val="16"/>
        <w:shd w:val="clear" w:color="auto" w:fill="auto"/>
        <w:spacing w:before="0" w:line="276" w:lineRule="auto"/>
        <w:ind w:left="20" w:right="20" w:firstLine="700"/>
      </w:pPr>
      <w:r w:rsidRPr="00A84919">
        <w:rPr>
          <w:rStyle w:val="14pt"/>
          <w:color w:val="auto"/>
        </w:rPr>
        <w:t>Процесс огневого рафинирования меди состоит из следующих основ</w:t>
      </w:r>
      <w:r w:rsidRPr="00A84919">
        <w:rPr>
          <w:rStyle w:val="14pt"/>
          <w:color w:val="auto"/>
        </w:rPr>
        <w:softHyphen/>
        <w:t>ных операций: загрузки, расплавления твердой меди и разогрева расплава, окисления примесей, съема шлака, раскисления (дразнения) меди и разливки меди в анодные слитки. Продолжительность процесса рафинирования зави</w:t>
      </w:r>
      <w:r w:rsidRPr="00A84919">
        <w:rPr>
          <w:rStyle w:val="14pt"/>
          <w:color w:val="auto"/>
        </w:rPr>
        <w:softHyphen/>
        <w:t>сит от многих факторов - состава черновой меди, вместимости печи, тепло</w:t>
      </w:r>
      <w:r w:rsidRPr="00A84919">
        <w:rPr>
          <w:rStyle w:val="14pt"/>
          <w:color w:val="auto"/>
        </w:rPr>
        <w:softHyphen/>
        <w:t>вой нагрузки, производительности загрузочных и разливочных устройств и колеблется от 12 до 32 ч.</w:t>
      </w:r>
    </w:p>
    <w:p w:rsidR="00DB4B80" w:rsidRPr="00A84919" w:rsidRDefault="00DB4B80" w:rsidP="00BD1D16">
      <w:pPr>
        <w:pStyle w:val="16"/>
        <w:shd w:val="clear" w:color="auto" w:fill="auto"/>
        <w:spacing w:before="0" w:line="276" w:lineRule="auto"/>
        <w:ind w:left="20" w:right="20" w:firstLine="700"/>
        <w:rPr>
          <w:rStyle w:val="14pt"/>
          <w:color w:val="auto"/>
        </w:rPr>
      </w:pPr>
      <w:bookmarkStart w:id="1" w:name="bookmark379"/>
      <w:r w:rsidRPr="00A84919">
        <w:rPr>
          <w:rStyle w:val="14pt"/>
          <w:color w:val="auto"/>
        </w:rPr>
        <w:t>Процессы окисления меди ведут при 1 150-1 170 °С. Увеличение тем</w:t>
      </w:r>
      <w:r w:rsidRPr="00A84919">
        <w:rPr>
          <w:rStyle w:val="14pt"/>
          <w:color w:val="auto"/>
        </w:rPr>
        <w:softHyphen/>
        <w:t xml:space="preserve">пературы, хотя и ускоряет процесс, но одновременно ведёт к повышенному насыщению расплавленной ванны </w:t>
      </w:r>
      <w:r w:rsidRPr="00A84919">
        <w:rPr>
          <w:rStyle w:val="14pt"/>
          <w:color w:val="auto"/>
          <w:lang w:val="en-US"/>
        </w:rPr>
        <w:t>Cu</w:t>
      </w:r>
      <w:r w:rsidRPr="00A84919">
        <w:rPr>
          <w:rStyle w:val="12pt"/>
          <w:color w:val="auto"/>
          <w:lang w:val="ru-RU"/>
        </w:rPr>
        <w:t>2</w:t>
      </w:r>
      <w:r w:rsidRPr="00A84919">
        <w:rPr>
          <w:rStyle w:val="14pt"/>
          <w:color w:val="auto"/>
          <w:lang w:val="en-US"/>
        </w:rPr>
        <w:t>O</w:t>
      </w:r>
      <w:r w:rsidRPr="00A84919">
        <w:rPr>
          <w:rStyle w:val="14pt"/>
          <w:color w:val="auto"/>
        </w:rPr>
        <w:t>, что удлиняет стадию раскисления и увеличивает расход дорогостоящих восстановителей. В конечном итоге никако</w:t>
      </w:r>
      <w:r w:rsidRPr="00A84919">
        <w:rPr>
          <w:rStyle w:val="14pt"/>
          <w:color w:val="auto"/>
        </w:rPr>
        <w:softHyphen/>
        <w:t>го выигрыша в сокращении времени и стоимости операции не получается.</w:t>
      </w:r>
      <w:bookmarkEnd w:id="1"/>
    </w:p>
    <w:p w:rsidR="00FA5B54" w:rsidRPr="00A84919" w:rsidRDefault="00FA5B54" w:rsidP="00407BDD">
      <w:pPr>
        <w:widowControl w:val="0"/>
        <w:tabs>
          <w:tab w:val="left" w:pos="638"/>
        </w:tabs>
        <w:spacing w:before="240" w:after="249" w:line="276" w:lineRule="auto"/>
        <w:jc w:val="center"/>
        <w:rPr>
          <w:sz w:val="28"/>
          <w:szCs w:val="28"/>
        </w:rPr>
      </w:pPr>
      <w:bookmarkStart w:id="2" w:name="bookmark380"/>
      <w:r w:rsidRPr="00A84919">
        <w:rPr>
          <w:rStyle w:val="120"/>
          <w:rFonts w:ascii="Times New Roman" w:hAnsi="Times New Roman" w:cs="Times New Roman"/>
          <w:bCs w:val="0"/>
          <w:color w:val="auto"/>
          <w:sz w:val="28"/>
          <w:szCs w:val="28"/>
        </w:rPr>
        <w:t>Теоретические основы огневого рафинирования меди</w:t>
      </w:r>
      <w:bookmarkEnd w:id="2"/>
    </w:p>
    <w:p w:rsidR="00FA5B54" w:rsidRPr="00A84919" w:rsidRDefault="00FA5B54" w:rsidP="00BD1D16">
      <w:pPr>
        <w:pStyle w:val="16"/>
        <w:shd w:val="clear" w:color="auto" w:fill="auto"/>
        <w:spacing w:before="0" w:line="276" w:lineRule="auto"/>
        <w:ind w:left="20" w:right="20" w:firstLine="700"/>
      </w:pPr>
      <w:r w:rsidRPr="00A84919">
        <w:rPr>
          <w:rStyle w:val="14pt"/>
          <w:color w:val="auto"/>
        </w:rPr>
        <w:t>Стадия окисления начинается с продувания ванны расплава воздухом или воздухом, обогащенным кислородом. При этом медь постепенно насы</w:t>
      </w:r>
      <w:r w:rsidRPr="00A84919">
        <w:rPr>
          <w:rStyle w:val="14pt"/>
          <w:color w:val="auto"/>
        </w:rPr>
        <w:softHyphen/>
        <w:t>щается кислородом и происходит окисление примесей.</w:t>
      </w:r>
    </w:p>
    <w:p w:rsidR="00FA5B54" w:rsidRPr="00A84919" w:rsidRDefault="00FA5B54" w:rsidP="00BD1D16">
      <w:pPr>
        <w:pStyle w:val="16"/>
        <w:shd w:val="clear" w:color="auto" w:fill="auto"/>
        <w:spacing w:before="0" w:after="393" w:line="276" w:lineRule="auto"/>
        <w:ind w:left="20" w:right="20" w:firstLine="700"/>
      </w:pPr>
      <w:r w:rsidRPr="00A84919">
        <w:rPr>
          <w:rStyle w:val="14pt"/>
          <w:color w:val="auto"/>
        </w:rPr>
        <w:t>С учетом сродства к кислороду при окислительном рафинировании черновой меди первыми должны были бы окисляться неблагородные приме</w:t>
      </w:r>
      <w:r w:rsidRPr="00A84919">
        <w:rPr>
          <w:rStyle w:val="14pt"/>
          <w:color w:val="auto"/>
        </w:rPr>
        <w:softHyphen/>
        <w:t>си. Однако вследствие их низкой концентрации в расплаве происходит преж</w:t>
      </w:r>
      <w:r w:rsidRPr="00A84919">
        <w:rPr>
          <w:rStyle w:val="14pt"/>
          <w:color w:val="auto"/>
        </w:rPr>
        <w:softHyphen/>
        <w:t>де всего окисление меди по реакции</w:t>
      </w:r>
    </w:p>
    <w:p w:rsidR="00FA5B54" w:rsidRPr="00A84919" w:rsidRDefault="006E4140" w:rsidP="00BD1D16">
      <w:pPr>
        <w:pStyle w:val="16"/>
        <w:shd w:val="clear" w:color="auto" w:fill="auto"/>
        <w:spacing w:before="0" w:after="244" w:line="276" w:lineRule="auto"/>
        <w:ind w:left="20"/>
        <w:jc w:val="center"/>
        <w:rPr>
          <w:rStyle w:val="14pt"/>
          <w:color w:val="auto"/>
        </w:rPr>
      </w:pPr>
      <w:r w:rsidRPr="00A84919">
        <w:rPr>
          <w:noProof/>
        </w:rPr>
        <mc:AlternateContent>
          <mc:Choice Requires="wps">
            <w:drawing>
              <wp:anchor distT="450850" distB="222885" distL="63500" distR="63500" simplePos="0" relativeHeight="251614208" behindDoc="1" locked="0" layoutInCell="1" allowOverlap="1" wp14:anchorId="3075D4FA" wp14:editId="33784C32">
                <wp:simplePos x="0" y="0"/>
                <wp:positionH relativeFrom="margin">
                  <wp:posOffset>5467350</wp:posOffset>
                </wp:positionH>
                <wp:positionV relativeFrom="paragraph">
                  <wp:posOffset>0</wp:posOffset>
                </wp:positionV>
                <wp:extent cx="473710" cy="165100"/>
                <wp:effectExtent l="0" t="0" r="0" b="1270"/>
                <wp:wrapSquare wrapText="bothSides"/>
                <wp:docPr id="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Default="001A6C2B" w:rsidP="00BD1D16">
                            <w:pPr>
                              <w:pStyle w:val="16"/>
                              <w:shd w:val="clear" w:color="auto" w:fill="auto"/>
                              <w:spacing w:before="0" w:line="260" w:lineRule="exact"/>
                              <w:jc w:val="left"/>
                            </w:pPr>
                            <w:r>
                              <w:rPr>
                                <w:rStyle w:val="13pt0ptExact"/>
                              </w:rPr>
                              <w:t>(16.1)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75D4FA" id="Text Box 24" o:spid="_x0000_s1236" type="#_x0000_t202" style="position:absolute;left:0;text-align:left;margin-left:430.5pt;margin-top:0;width:37.3pt;height:13pt;z-index:-251702272;visibility:visible;mso-wrap-style:square;mso-width-percent:0;mso-height-percent:0;mso-wrap-distance-left:5pt;mso-wrap-distance-top:35.5pt;mso-wrap-distance-right:5pt;mso-wrap-distance-bottom:17.5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T3esgIAALI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" filled="f" stroked="f">
                <v:textbox style="mso-fit-shape-to-text:t" inset="0,0,0,0">
                  <w:txbxContent>
                    <w:p w:rsidR="001A6C2B" w:rsidRDefault="001A6C2B" w:rsidP="00BD1D16">
                      <w:pPr>
                        <w:pStyle w:val="16"/>
                        <w:shd w:val="clear" w:color="auto" w:fill="auto"/>
                        <w:spacing w:before="0" w:line="260" w:lineRule="exact"/>
                        <w:jc w:val="left"/>
                      </w:pPr>
                      <w:r>
                        <w:rPr>
                          <w:rStyle w:val="13pt0ptExact"/>
                        </w:rPr>
                        <w:t>(16.1)</w:t>
                      </w:r>
                    </w:p>
                  </w:txbxContent>
                </v:textbox>
                <w10:wrap type="square" anchorx="margin"/>
              </v:shape>
            </w:pict>
          </mc:Fallback>
        </mc:AlternateContent>
      </w:r>
      <w:r w:rsidR="003C4EA5" w:rsidRPr="00A84919">
        <w:rPr>
          <w:rStyle w:val="14pt"/>
          <w:color w:val="auto"/>
        </w:rPr>
        <w:t>4С</w:t>
      </w:r>
      <w:r w:rsidR="003C4EA5" w:rsidRPr="00A84919">
        <w:rPr>
          <w:rStyle w:val="14pt"/>
          <w:color w:val="auto"/>
          <w:lang w:val="en-US"/>
        </w:rPr>
        <w:t>u</w:t>
      </w:r>
      <w:r w:rsidR="00FA5B54" w:rsidRPr="00A84919">
        <w:rPr>
          <w:rStyle w:val="14pt"/>
          <w:color w:val="auto"/>
          <w:vertAlign w:val="subscript"/>
        </w:rPr>
        <w:t>ж</w:t>
      </w:r>
      <w:r w:rsidR="00FA5B54" w:rsidRPr="00A84919">
        <w:rPr>
          <w:rStyle w:val="14pt"/>
          <w:color w:val="auto"/>
        </w:rPr>
        <w:t xml:space="preserve"> + О</w:t>
      </w:r>
      <w:r w:rsidR="00FA5B54" w:rsidRPr="00A84919">
        <w:rPr>
          <w:rStyle w:val="12pt"/>
          <w:color w:val="auto"/>
          <w:vertAlign w:val="subscript"/>
          <w:lang w:val="ru-RU"/>
        </w:rPr>
        <w:t>2</w:t>
      </w:r>
      <w:r w:rsidR="00FA5B54" w:rsidRPr="00A84919">
        <w:rPr>
          <w:rStyle w:val="14pt"/>
          <w:color w:val="auto"/>
        </w:rPr>
        <w:t xml:space="preserve"> = </w:t>
      </w:r>
      <w:r w:rsidR="00FA5B54" w:rsidRPr="00A84919">
        <w:rPr>
          <w:rStyle w:val="12pt"/>
          <w:color w:val="auto"/>
          <w:lang w:val="ru-RU"/>
        </w:rPr>
        <w:t>2</w:t>
      </w:r>
      <w:r w:rsidR="00FA5B54" w:rsidRPr="00A84919">
        <w:rPr>
          <w:rStyle w:val="14pt"/>
          <w:color w:val="auto"/>
        </w:rPr>
        <w:t>Сu</w:t>
      </w:r>
      <w:r w:rsidR="00FA5B54" w:rsidRPr="00A84919">
        <w:rPr>
          <w:rStyle w:val="12pt"/>
          <w:color w:val="auto"/>
          <w:vertAlign w:val="subscript"/>
          <w:lang w:val="ru-RU"/>
        </w:rPr>
        <w:t>2</w:t>
      </w:r>
      <w:r w:rsidR="00FA5B54" w:rsidRPr="00A84919">
        <w:rPr>
          <w:rStyle w:val="14pt"/>
          <w:color w:val="auto"/>
        </w:rPr>
        <w:t>O</w:t>
      </w:r>
      <w:r w:rsidR="003C4EA5" w:rsidRPr="00A84919">
        <w:rPr>
          <w:rStyle w:val="14pt"/>
          <w:color w:val="auto"/>
          <w:vertAlign w:val="subscript"/>
        </w:rPr>
        <w:t>т</w:t>
      </w:r>
      <w:r w:rsidR="00FA5B54" w:rsidRPr="00A84919">
        <w:rPr>
          <w:rStyle w:val="14pt"/>
          <w:color w:val="auto"/>
          <w:vertAlign w:val="subscript"/>
        </w:rPr>
        <w:t>в</w:t>
      </w:r>
    </w:p>
    <w:p w:rsidR="00FA5B54" w:rsidRPr="00A84919" w:rsidRDefault="00FA5B54" w:rsidP="00BD1D16">
      <w:pPr>
        <w:pStyle w:val="16"/>
        <w:shd w:val="clear" w:color="auto" w:fill="auto"/>
        <w:spacing w:before="0" w:line="276" w:lineRule="auto"/>
        <w:ind w:left="20" w:right="20" w:firstLine="700"/>
      </w:pPr>
      <w:r w:rsidRPr="00A84919">
        <w:rPr>
          <w:rStyle w:val="14pt"/>
          <w:color w:val="auto"/>
        </w:rPr>
        <w:t xml:space="preserve">За счет растворения </w:t>
      </w:r>
      <w:r w:rsidRPr="00A84919">
        <w:rPr>
          <w:rStyle w:val="14pt"/>
          <w:color w:val="auto"/>
          <w:lang w:val="en-US"/>
        </w:rPr>
        <w:t>Cu</w:t>
      </w:r>
      <w:r w:rsidRPr="00A84919">
        <w:rPr>
          <w:rStyle w:val="14pt"/>
          <w:color w:val="auto"/>
          <w:vertAlign w:val="subscript"/>
        </w:rPr>
        <w:t>2</w:t>
      </w:r>
      <w:r w:rsidRPr="00A84919">
        <w:rPr>
          <w:rStyle w:val="14pt"/>
          <w:color w:val="auto"/>
          <w:lang w:val="en-US"/>
        </w:rPr>
        <w:t>O</w:t>
      </w:r>
      <w:r w:rsidRPr="00A84919">
        <w:rPr>
          <w:rStyle w:val="14pt"/>
          <w:color w:val="auto"/>
        </w:rPr>
        <w:t xml:space="preserve"> расплавленная медь постепенно насыщается кислородом.</w:t>
      </w:r>
    </w:p>
    <w:p w:rsidR="00BD1D16" w:rsidRPr="00A84919" w:rsidRDefault="00FA5B54" w:rsidP="00BD1D16">
      <w:pPr>
        <w:pStyle w:val="16"/>
        <w:shd w:val="clear" w:color="auto" w:fill="auto"/>
        <w:spacing w:before="0" w:line="276" w:lineRule="auto"/>
        <w:ind w:left="20" w:firstLine="700"/>
        <w:rPr>
          <w:rStyle w:val="14pt"/>
          <w:color w:val="auto"/>
        </w:rPr>
      </w:pPr>
      <w:r w:rsidRPr="00A84919">
        <w:rPr>
          <w:rStyle w:val="14pt"/>
          <w:color w:val="auto"/>
        </w:rPr>
        <w:t>Остаточное содержание примесей определяется равновесием реакции</w:t>
      </w:r>
      <w:r w:rsidR="00BD1D16" w:rsidRPr="00A84919">
        <w:rPr>
          <w:rStyle w:val="14pt"/>
          <w:color w:val="auto"/>
        </w:rPr>
        <w:t xml:space="preserve">                       </w:t>
      </w:r>
    </w:p>
    <w:p w:rsidR="00FA5B54" w:rsidRPr="00A84919" w:rsidRDefault="00BD1D16" w:rsidP="00BD1D16">
      <w:pPr>
        <w:pStyle w:val="16"/>
        <w:shd w:val="clear" w:color="auto" w:fill="auto"/>
        <w:spacing w:before="0" w:line="276" w:lineRule="auto"/>
        <w:ind w:left="20" w:firstLine="700"/>
        <w:rPr>
          <w:rStyle w:val="14pt"/>
          <w:color w:val="auto"/>
        </w:rPr>
      </w:pPr>
      <w:r w:rsidRPr="00A84919">
        <w:rPr>
          <w:rStyle w:val="14pt"/>
          <w:color w:val="auto"/>
        </w:rPr>
        <w:t xml:space="preserve">                               С</w:t>
      </w:r>
      <w:r w:rsidRPr="00A84919">
        <w:rPr>
          <w:rStyle w:val="14pt"/>
          <w:color w:val="auto"/>
          <w:lang w:val="en-US"/>
        </w:rPr>
        <w:t>u</w:t>
      </w:r>
      <w:r w:rsidRPr="00A84919">
        <w:rPr>
          <w:rStyle w:val="14pt"/>
          <w:color w:val="auto"/>
          <w:vertAlign w:val="subscript"/>
        </w:rPr>
        <w:t>2</w:t>
      </w:r>
      <w:r w:rsidRPr="00A84919">
        <w:rPr>
          <w:rStyle w:val="14pt"/>
          <w:color w:val="auto"/>
        </w:rPr>
        <w:t xml:space="preserve">О + </w:t>
      </w:r>
      <w:r w:rsidRPr="00A84919">
        <w:rPr>
          <w:rStyle w:val="14pt"/>
          <w:color w:val="auto"/>
          <w:lang w:val="en-US"/>
        </w:rPr>
        <w:t>Me</w:t>
      </w:r>
      <w:r w:rsidRPr="00A84919">
        <w:rPr>
          <w:rStyle w:val="14pt"/>
          <w:color w:val="auto"/>
        </w:rPr>
        <w:t xml:space="preserve"> = МеО + 2С</w:t>
      </w:r>
      <w:r w:rsidRPr="00A84919">
        <w:rPr>
          <w:rStyle w:val="14pt"/>
          <w:color w:val="auto"/>
          <w:lang w:val="en-US"/>
        </w:rPr>
        <w:t>u</w:t>
      </w:r>
      <w:r w:rsidRPr="00A84919">
        <w:rPr>
          <w:rStyle w:val="14pt"/>
          <w:color w:val="auto"/>
        </w:rPr>
        <w:t xml:space="preserve">                                        (16.2)                   </w:t>
      </w:r>
    </w:p>
    <w:p w:rsidR="00BD1D16" w:rsidRPr="00A84919" w:rsidRDefault="00BD1D16" w:rsidP="00BD1D16">
      <w:pPr>
        <w:pStyle w:val="16"/>
        <w:shd w:val="clear" w:color="auto" w:fill="auto"/>
        <w:spacing w:before="0" w:line="276" w:lineRule="auto"/>
        <w:ind w:left="20" w:firstLine="700"/>
      </w:pPr>
    </w:p>
    <w:p w:rsidR="00FA5B54" w:rsidRPr="00A84919" w:rsidRDefault="00FA5B54" w:rsidP="00BD1D16">
      <w:pPr>
        <w:pStyle w:val="16"/>
        <w:shd w:val="clear" w:color="auto" w:fill="auto"/>
        <w:spacing w:before="0" w:line="276" w:lineRule="auto"/>
        <w:ind w:left="20" w:right="20" w:firstLine="700"/>
      </w:pPr>
      <w:r w:rsidRPr="00A84919">
        <w:rPr>
          <w:rStyle w:val="14pt"/>
          <w:color w:val="auto"/>
        </w:rPr>
        <w:t>Сродство к кислороду, а следовательно, и упругость диссоциации ок</w:t>
      </w:r>
      <w:r w:rsidRPr="00A84919">
        <w:rPr>
          <w:rStyle w:val="14pt"/>
          <w:color w:val="auto"/>
        </w:rPr>
        <w:softHyphen/>
        <w:t>сидов зависят от их активности. Для обеспечения максимально полного уда</w:t>
      </w:r>
      <w:r w:rsidRPr="00A84919">
        <w:rPr>
          <w:rStyle w:val="14pt"/>
          <w:color w:val="auto"/>
        </w:rPr>
        <w:softHyphen/>
        <w:t xml:space="preserve">ления примесей необходимо, чтобы упругость диссоциации </w:t>
      </w:r>
      <w:r w:rsidRPr="00A84919">
        <w:rPr>
          <w:rStyle w:val="14pt"/>
          <w:color w:val="auto"/>
          <w:lang w:val="en-US"/>
        </w:rPr>
        <w:t>Cu</w:t>
      </w:r>
      <w:r w:rsidRPr="00A84919">
        <w:rPr>
          <w:rStyle w:val="14pt"/>
          <w:color w:val="auto"/>
          <w:vertAlign w:val="subscript"/>
        </w:rPr>
        <w:t>2</w:t>
      </w:r>
      <w:r w:rsidRPr="00A84919">
        <w:rPr>
          <w:rStyle w:val="14pt"/>
          <w:color w:val="auto"/>
          <w:lang w:val="en-US"/>
        </w:rPr>
        <w:t>O</w:t>
      </w:r>
      <w:r w:rsidRPr="00A84919">
        <w:rPr>
          <w:rStyle w:val="14pt"/>
          <w:color w:val="auto"/>
        </w:rPr>
        <w:t xml:space="preserve"> была наи</w:t>
      </w:r>
      <w:r w:rsidRPr="00A84919">
        <w:rPr>
          <w:rStyle w:val="14pt"/>
          <w:color w:val="auto"/>
        </w:rPr>
        <w:softHyphen/>
        <w:t>большей, а упругость диссоциации оксида примеси минимальной.</w:t>
      </w:r>
    </w:p>
    <w:p w:rsidR="00FA5B54" w:rsidRPr="00A84919" w:rsidRDefault="00FA5B54" w:rsidP="00BD1D16">
      <w:pPr>
        <w:pStyle w:val="16"/>
        <w:shd w:val="clear" w:color="auto" w:fill="auto"/>
        <w:spacing w:before="0" w:after="244" w:line="276" w:lineRule="auto"/>
        <w:ind w:left="20"/>
        <w:rPr>
          <w:rStyle w:val="14pt"/>
          <w:color w:val="auto"/>
        </w:rPr>
      </w:pPr>
      <w:r w:rsidRPr="00A84919">
        <w:rPr>
          <w:rStyle w:val="14pt"/>
          <w:color w:val="auto"/>
        </w:rPr>
        <w:t>(активности) кислорода в медной ванне. Ответ на вопрос о том, до какого предела следует насыщать медь кислородом, дает диаграмма состояния сис</w:t>
      </w:r>
      <w:r w:rsidRPr="00A84919">
        <w:rPr>
          <w:rStyle w:val="14pt"/>
          <w:color w:val="auto"/>
        </w:rPr>
        <w:softHyphen/>
        <w:t>темы Си-Си</w:t>
      </w:r>
      <w:r w:rsidRPr="00A84919">
        <w:rPr>
          <w:rStyle w:val="14pt"/>
          <w:color w:val="auto"/>
          <w:vertAlign w:val="subscript"/>
        </w:rPr>
        <w:t>2</w:t>
      </w:r>
      <w:r w:rsidRPr="00A84919">
        <w:rPr>
          <w:rStyle w:val="14pt"/>
          <w:color w:val="auto"/>
        </w:rPr>
        <w:t>О</w:t>
      </w:r>
    </w:p>
    <w:p w:rsidR="003401B9" w:rsidRPr="00A84919" w:rsidRDefault="003401B9" w:rsidP="00BD1D16">
      <w:pPr>
        <w:pStyle w:val="16"/>
        <w:shd w:val="clear" w:color="auto" w:fill="auto"/>
        <w:spacing w:before="0" w:line="276" w:lineRule="auto"/>
        <w:ind w:left="20" w:right="20" w:firstLine="700"/>
      </w:pPr>
      <w:r w:rsidRPr="00A84919">
        <w:rPr>
          <w:rStyle w:val="14pt"/>
          <w:color w:val="auto"/>
        </w:rPr>
        <w:t>При температуре рафинирования (1 150-1 170 °С) предел растворимо</w:t>
      </w:r>
      <w:r w:rsidRPr="00A84919">
        <w:rPr>
          <w:rStyle w:val="14pt"/>
          <w:color w:val="auto"/>
        </w:rPr>
        <w:softHyphen/>
        <w:t xml:space="preserve">сти </w:t>
      </w:r>
      <w:r w:rsidRPr="00A84919">
        <w:rPr>
          <w:rStyle w:val="14pt"/>
          <w:color w:val="auto"/>
          <w:lang w:val="en-US"/>
        </w:rPr>
        <w:t>Cu</w:t>
      </w:r>
      <w:r w:rsidRPr="00A84919">
        <w:rPr>
          <w:rStyle w:val="14pt"/>
          <w:color w:val="auto"/>
          <w:vertAlign w:val="subscript"/>
        </w:rPr>
        <w:t>2</w:t>
      </w:r>
      <w:r w:rsidRPr="00A84919">
        <w:rPr>
          <w:rStyle w:val="14pt"/>
          <w:color w:val="auto"/>
          <w:lang w:val="en-US"/>
        </w:rPr>
        <w:t>O</w:t>
      </w:r>
      <w:r w:rsidRPr="00A84919">
        <w:rPr>
          <w:rStyle w:val="14pt"/>
          <w:color w:val="auto"/>
        </w:rPr>
        <w:t xml:space="preserve"> составляет около 8,0-8,5 %. Избыточный Си</w:t>
      </w:r>
      <w:r w:rsidRPr="00A84919">
        <w:rPr>
          <w:rStyle w:val="14pt"/>
          <w:color w:val="auto"/>
          <w:vertAlign w:val="subscript"/>
        </w:rPr>
        <w:t>2</w:t>
      </w:r>
      <w:r w:rsidRPr="00A84919">
        <w:rPr>
          <w:rStyle w:val="14pt"/>
          <w:color w:val="auto"/>
        </w:rPr>
        <w:t>0 в меди не растворя</w:t>
      </w:r>
      <w:r w:rsidRPr="00A84919">
        <w:rPr>
          <w:rStyle w:val="14pt"/>
          <w:color w:val="auto"/>
        </w:rPr>
        <w:softHyphen/>
        <w:t xml:space="preserve">ется и образует самостоятельную твердую или жидкую (выше 1 200 °С) фазу на поверхности расплава. Давление кислорода в системе при этом остается постоянным, т.е. увеличение концентрации растворенного в меди кислорода выше 1,04 % не ведет к увеличению упругости диссоциации </w:t>
      </w:r>
      <w:r w:rsidRPr="00A84919">
        <w:rPr>
          <w:rStyle w:val="14pt"/>
          <w:color w:val="auto"/>
          <w:lang w:val="en-US"/>
        </w:rPr>
        <w:t>Cu</w:t>
      </w:r>
      <w:r w:rsidRPr="00A84919">
        <w:rPr>
          <w:rStyle w:val="14pt"/>
          <w:color w:val="auto"/>
          <w:vertAlign w:val="subscript"/>
        </w:rPr>
        <w:t>2</w:t>
      </w:r>
      <w:r w:rsidRPr="00A84919">
        <w:rPr>
          <w:rStyle w:val="14pt"/>
          <w:color w:val="auto"/>
          <w:lang w:val="en-US"/>
        </w:rPr>
        <w:t>O</w:t>
      </w:r>
      <w:r w:rsidRPr="00A84919">
        <w:rPr>
          <w:rStyle w:val="14pt"/>
          <w:color w:val="auto"/>
        </w:rPr>
        <w:t xml:space="preserve"> и, следова</w:t>
      </w:r>
      <w:r w:rsidRPr="00A84919">
        <w:rPr>
          <w:rStyle w:val="14pt"/>
          <w:color w:val="auto"/>
        </w:rPr>
        <w:softHyphen/>
        <w:t>тельно, лишено смысла.</w:t>
      </w:r>
    </w:p>
    <w:p w:rsidR="003401B9" w:rsidRPr="00A84919" w:rsidRDefault="003401B9" w:rsidP="00BD1D16">
      <w:pPr>
        <w:pStyle w:val="16"/>
        <w:shd w:val="clear" w:color="auto" w:fill="auto"/>
        <w:spacing w:before="0" w:after="673" w:line="276" w:lineRule="auto"/>
        <w:ind w:left="20" w:right="20" w:firstLine="700"/>
        <w:rPr>
          <w:sz w:val="28"/>
          <w:szCs w:val="28"/>
        </w:rPr>
      </w:pPr>
      <w:bookmarkStart w:id="3" w:name="bookmark381"/>
      <w:r w:rsidRPr="00A84919">
        <w:rPr>
          <w:rStyle w:val="14pt"/>
          <w:color w:val="auto"/>
        </w:rPr>
        <w:t>Остаточное содержание примесей в меди пропорционально активности его оксида в шлаке, следовательно, для максимально полного удаления при</w:t>
      </w:r>
      <w:r w:rsidRPr="00A84919">
        <w:rPr>
          <w:rStyle w:val="14pt"/>
          <w:color w:val="auto"/>
        </w:rPr>
        <w:softHyphen/>
        <w:t>месей при окислительном рафинировании необходимо постоянно удалять рафинировочные шлаки, чтобы к завершению стадии окисления оставшийся шлак имел минимальное содержание оксида примеси.</w:t>
      </w:r>
      <w:bookmarkEnd w:id="3"/>
    </w:p>
    <w:p w:rsidR="003401B9" w:rsidRPr="00A84919" w:rsidRDefault="00BD1D16" w:rsidP="00BD1D16">
      <w:pPr>
        <w:widowControl w:val="0"/>
        <w:tabs>
          <w:tab w:val="left" w:pos="658"/>
        </w:tabs>
        <w:spacing w:after="318" w:line="276" w:lineRule="auto"/>
        <w:jc w:val="both"/>
        <w:rPr>
          <w:sz w:val="28"/>
          <w:szCs w:val="28"/>
        </w:rPr>
      </w:pPr>
      <w:bookmarkStart w:id="4" w:name="bookmark382"/>
      <w:r w:rsidRPr="00A84919">
        <w:rPr>
          <w:rStyle w:val="120"/>
          <w:rFonts w:ascii="Times New Roman" w:hAnsi="Times New Roman" w:cs="Times New Roman"/>
          <w:b w:val="0"/>
          <w:bCs w:val="0"/>
          <w:color w:val="auto"/>
          <w:sz w:val="28"/>
          <w:szCs w:val="28"/>
        </w:rPr>
        <w:t xml:space="preserve">                </w:t>
      </w:r>
      <w:r w:rsidR="0067500F" w:rsidRPr="00A84919">
        <w:rPr>
          <w:rStyle w:val="120"/>
          <w:rFonts w:ascii="Times New Roman" w:hAnsi="Times New Roman" w:cs="Times New Roman"/>
          <w:b w:val="0"/>
          <w:bCs w:val="0"/>
          <w:color w:val="auto"/>
          <w:sz w:val="28"/>
          <w:szCs w:val="28"/>
        </w:rPr>
        <w:t xml:space="preserve">    </w:t>
      </w:r>
      <w:r w:rsidR="003401B9" w:rsidRPr="00A84919">
        <w:rPr>
          <w:rStyle w:val="120"/>
          <w:rFonts w:ascii="Times New Roman" w:hAnsi="Times New Roman" w:cs="Times New Roman"/>
          <w:bCs w:val="0"/>
          <w:color w:val="auto"/>
          <w:sz w:val="28"/>
          <w:szCs w:val="28"/>
        </w:rPr>
        <w:t>Поведение примесей при огневом рафинировании меди</w:t>
      </w:r>
      <w:bookmarkEnd w:id="4"/>
    </w:p>
    <w:p w:rsidR="003401B9" w:rsidRPr="00A84919" w:rsidRDefault="003401B9" w:rsidP="00BD1D16">
      <w:pPr>
        <w:pStyle w:val="16"/>
        <w:shd w:val="clear" w:color="auto" w:fill="auto"/>
        <w:spacing w:before="0" w:line="276" w:lineRule="auto"/>
        <w:ind w:left="20" w:right="20" w:firstLine="700"/>
        <w:rPr>
          <w:sz w:val="28"/>
          <w:szCs w:val="28"/>
        </w:rPr>
      </w:pPr>
      <w:r w:rsidRPr="00A84919">
        <w:rPr>
          <w:rStyle w:val="14pt"/>
          <w:color w:val="auto"/>
        </w:rPr>
        <w:t>Легко и с большой полнотой удаляются железо, цинк, алюминий. Для их удаления даже не нужно глубокого насыщения меди кислородом. Оста</w:t>
      </w:r>
      <w:r w:rsidRPr="00A84919">
        <w:rPr>
          <w:rStyle w:val="14pt"/>
          <w:color w:val="auto"/>
        </w:rPr>
        <w:softHyphen/>
        <w:t xml:space="preserve">точная концентрация железа в меди не превышает </w:t>
      </w:r>
      <w:r w:rsidRPr="00A84919">
        <w:rPr>
          <w:rStyle w:val="12pt"/>
          <w:color w:val="auto"/>
          <w:sz w:val="28"/>
          <w:szCs w:val="28"/>
          <w:lang w:val="ru-RU"/>
        </w:rPr>
        <w:t>0,0011</w:t>
      </w:r>
      <w:r w:rsidRPr="00A84919">
        <w:rPr>
          <w:rStyle w:val="14pt"/>
          <w:color w:val="auto"/>
        </w:rPr>
        <w:t xml:space="preserve"> %.</w:t>
      </w:r>
    </w:p>
    <w:p w:rsidR="00FA5B54" w:rsidRPr="00A84919" w:rsidRDefault="003401B9" w:rsidP="00BD1D16">
      <w:pPr>
        <w:pStyle w:val="16"/>
        <w:shd w:val="clear" w:color="auto" w:fill="auto"/>
        <w:spacing w:before="0" w:after="244" w:line="276" w:lineRule="auto"/>
        <w:ind w:left="20"/>
        <w:rPr>
          <w:rStyle w:val="14pt"/>
          <w:color w:val="auto"/>
        </w:rPr>
      </w:pPr>
      <w:r w:rsidRPr="00A84919">
        <w:rPr>
          <w:rStyle w:val="14pt"/>
          <w:color w:val="auto"/>
        </w:rPr>
        <w:t>Значительные трудности возникают при удалении никеля. Одной из причин этого является сравнительно небольшое различие в сродстве к кисло</w:t>
      </w:r>
      <w:r w:rsidRPr="00A84919">
        <w:rPr>
          <w:rStyle w:val="14pt"/>
          <w:color w:val="auto"/>
        </w:rPr>
        <w:softHyphen/>
        <w:t>роду меди и никеля</w:t>
      </w:r>
    </w:p>
    <w:p w:rsidR="003401B9" w:rsidRPr="00A84919" w:rsidRDefault="003401B9" w:rsidP="00BD1D16">
      <w:pPr>
        <w:pStyle w:val="16"/>
        <w:shd w:val="clear" w:color="auto" w:fill="auto"/>
        <w:spacing w:before="0" w:after="244" w:line="276" w:lineRule="auto"/>
        <w:ind w:left="20"/>
        <w:rPr>
          <w:rStyle w:val="14pt"/>
          <w:color w:val="auto"/>
        </w:rPr>
      </w:pPr>
      <w:r w:rsidRPr="00A84919">
        <w:rPr>
          <w:rStyle w:val="14pt"/>
          <w:color w:val="auto"/>
        </w:rPr>
        <w:t>Наиболее трудно удаляемыми огневым способом примесями являются мышьяк и сурьма. Отделение их при рафинировании происходит в основном за счет испарения летучих низших оксидов (</w:t>
      </w:r>
      <w:r w:rsidRPr="00A84919">
        <w:rPr>
          <w:rStyle w:val="14pt"/>
          <w:color w:val="auto"/>
          <w:lang w:val="en-US"/>
        </w:rPr>
        <w:t>As</w:t>
      </w:r>
      <w:r w:rsidRPr="00A84919">
        <w:rPr>
          <w:rStyle w:val="12pt"/>
          <w:color w:val="auto"/>
          <w:vertAlign w:val="subscript"/>
          <w:lang w:val="ru-RU"/>
        </w:rPr>
        <w:t>2</w:t>
      </w:r>
      <w:r w:rsidRPr="00A84919">
        <w:rPr>
          <w:rStyle w:val="14pt"/>
          <w:color w:val="auto"/>
          <w:lang w:val="en-US"/>
        </w:rPr>
        <w:t>O</w:t>
      </w:r>
      <w:r w:rsidRPr="00A84919">
        <w:rPr>
          <w:rStyle w:val="12pt"/>
          <w:color w:val="auto"/>
          <w:vertAlign w:val="subscript"/>
          <w:lang w:val="ru-RU"/>
        </w:rPr>
        <w:t>3</w:t>
      </w:r>
      <w:r w:rsidRPr="00A84919">
        <w:rPr>
          <w:rStyle w:val="14pt"/>
          <w:color w:val="auto"/>
        </w:rPr>
        <w:t xml:space="preserve"> и </w:t>
      </w:r>
      <w:r w:rsidRPr="00A84919">
        <w:rPr>
          <w:rStyle w:val="14pt"/>
          <w:color w:val="auto"/>
          <w:lang w:val="en-US"/>
        </w:rPr>
        <w:t>Sb</w:t>
      </w:r>
      <w:r w:rsidRPr="00A84919">
        <w:rPr>
          <w:rStyle w:val="12pt"/>
          <w:color w:val="auto"/>
          <w:vertAlign w:val="subscript"/>
          <w:lang w:val="ru-RU"/>
        </w:rPr>
        <w:t>2</w:t>
      </w:r>
      <w:r w:rsidRPr="00A84919">
        <w:rPr>
          <w:rStyle w:val="14pt"/>
          <w:color w:val="auto"/>
          <w:lang w:val="en-US"/>
        </w:rPr>
        <w:t>O</w:t>
      </w:r>
      <w:r w:rsidRPr="00A84919">
        <w:rPr>
          <w:rStyle w:val="14pt"/>
          <w:color w:val="auto"/>
          <w:vertAlign w:val="subscript"/>
        </w:rPr>
        <w:t>3</w:t>
      </w:r>
      <w:r w:rsidRPr="00A84919">
        <w:rPr>
          <w:rStyle w:val="14pt"/>
          <w:color w:val="auto"/>
        </w:rPr>
        <w:t>). Поэтому в на</w:t>
      </w:r>
      <w:r w:rsidRPr="00A84919">
        <w:rPr>
          <w:rStyle w:val="14pt"/>
          <w:color w:val="auto"/>
        </w:rPr>
        <w:softHyphen/>
        <w:t xml:space="preserve">чальной стадии окисления эти оксиды удаляются достаточно интенсивно. При значительном переокислении меди они переходят в нелетучие оксиды </w:t>
      </w:r>
      <w:r w:rsidRPr="00A84919">
        <w:rPr>
          <w:rStyle w:val="14pt"/>
          <w:color w:val="auto"/>
          <w:lang w:val="en-US"/>
        </w:rPr>
        <w:t>As</w:t>
      </w:r>
      <w:r w:rsidRPr="00A84919">
        <w:rPr>
          <w:rStyle w:val="12pt"/>
          <w:color w:val="auto"/>
          <w:lang w:val="ru-RU"/>
        </w:rPr>
        <w:t>2</w:t>
      </w:r>
      <w:r w:rsidRPr="00A84919">
        <w:rPr>
          <w:rStyle w:val="14pt"/>
          <w:color w:val="auto"/>
          <w:lang w:val="en-US"/>
        </w:rPr>
        <w:t>O</w:t>
      </w:r>
      <w:r w:rsidRPr="00A84919">
        <w:rPr>
          <w:rStyle w:val="12pt"/>
          <w:color w:val="auto"/>
          <w:lang w:val="ru-RU"/>
        </w:rPr>
        <w:t>5</w:t>
      </w:r>
      <w:r w:rsidRPr="00A84919">
        <w:rPr>
          <w:rStyle w:val="14pt"/>
          <w:color w:val="auto"/>
        </w:rPr>
        <w:t xml:space="preserve"> и </w:t>
      </w:r>
      <w:r w:rsidRPr="00A84919">
        <w:rPr>
          <w:rStyle w:val="14pt"/>
          <w:color w:val="auto"/>
          <w:lang w:val="en-US"/>
        </w:rPr>
        <w:t>Sb</w:t>
      </w:r>
      <w:r w:rsidRPr="00A84919">
        <w:rPr>
          <w:rStyle w:val="12pt"/>
          <w:color w:val="auto"/>
          <w:lang w:val="ru-RU"/>
        </w:rPr>
        <w:t>2</w:t>
      </w:r>
      <w:r w:rsidRPr="00A84919">
        <w:rPr>
          <w:rStyle w:val="14pt"/>
          <w:color w:val="auto"/>
          <w:lang w:val="en-US"/>
        </w:rPr>
        <w:t>O</w:t>
      </w:r>
      <w:r w:rsidRPr="00A84919">
        <w:rPr>
          <w:rStyle w:val="12pt"/>
          <w:color w:val="auto"/>
          <w:lang w:val="ru-RU"/>
        </w:rPr>
        <w:t>5</w:t>
      </w:r>
      <w:r w:rsidRPr="00A84919">
        <w:rPr>
          <w:rStyle w:val="14pt"/>
          <w:color w:val="auto"/>
        </w:rPr>
        <w:t>, которые растворяются в черновой меди (в том числе в виде мышьяковых, сурьмяных и свинцовых слюдок). Добиться более глубокого удаления мышьяка и сурьмы можно путем многократного чередования про</w:t>
      </w:r>
      <w:r w:rsidRPr="00A84919">
        <w:rPr>
          <w:rStyle w:val="14pt"/>
          <w:color w:val="auto"/>
        </w:rPr>
        <w:softHyphen/>
        <w:t>цессов окисления и восстановления. При восстановлении сильно окисленной меди мышьяк и сурьма вновь переходят в трехвалентное состояние и интен</w:t>
      </w:r>
      <w:r w:rsidRPr="00A84919">
        <w:rPr>
          <w:rStyle w:val="14pt"/>
          <w:color w:val="auto"/>
        </w:rPr>
        <w:softHyphen/>
        <w:t>сивно возгоняются, при этом недопустимо их восстановление до металличе</w:t>
      </w:r>
      <w:r w:rsidRPr="00A84919">
        <w:rPr>
          <w:rStyle w:val="14pt"/>
          <w:color w:val="auto"/>
        </w:rPr>
        <w:softHyphen/>
        <w:t>ского состояния</w:t>
      </w:r>
    </w:p>
    <w:p w:rsidR="003401B9" w:rsidRPr="00A84919" w:rsidRDefault="003401B9" w:rsidP="00BD1D16">
      <w:pPr>
        <w:pStyle w:val="16"/>
        <w:shd w:val="clear" w:color="auto" w:fill="auto"/>
        <w:spacing w:before="0" w:after="733" w:line="276" w:lineRule="auto"/>
        <w:ind w:left="20" w:right="20" w:firstLine="700"/>
      </w:pPr>
      <w:bookmarkStart w:id="5" w:name="bookmark384"/>
      <w:r w:rsidRPr="00A84919">
        <w:rPr>
          <w:rStyle w:val="14pt"/>
          <w:color w:val="auto"/>
        </w:rPr>
        <w:t>В результате окислительной операции огневого рафинирования меди железо, цинк, свинец и алюминий удаляются почти полностью. Никель, мышьяк и сурьма при высоком их содержании в черновой меди удаляются лишь частично, а при низком содержании почти полностью остаются в меди. Частично удаляется также сера. Наиболее трудно удаляются примеси висму</w:t>
      </w:r>
      <w:r w:rsidRPr="00A84919">
        <w:rPr>
          <w:rStyle w:val="14pt"/>
          <w:color w:val="auto"/>
        </w:rPr>
        <w:softHyphen/>
        <w:t>та, селена и теллура. Они практически полностью остаются в расплавленной меди. Золото, серебро и металлы платиновой группы в процессе огневого ра</w:t>
      </w:r>
      <w:r w:rsidRPr="00A84919">
        <w:rPr>
          <w:rStyle w:val="14pt"/>
          <w:color w:val="auto"/>
        </w:rPr>
        <w:softHyphen/>
        <w:t>финирования также практически полностью сохраняются в меди.</w:t>
      </w:r>
      <w:bookmarkEnd w:id="5"/>
    </w:p>
    <w:p w:rsidR="00D12D63" w:rsidRPr="00A84919" w:rsidRDefault="0067500F" w:rsidP="00BD1D16">
      <w:pPr>
        <w:widowControl w:val="0"/>
        <w:tabs>
          <w:tab w:val="left" w:pos="658"/>
        </w:tabs>
        <w:spacing w:after="254" w:line="276" w:lineRule="auto"/>
        <w:rPr>
          <w:sz w:val="28"/>
          <w:szCs w:val="28"/>
        </w:rPr>
      </w:pPr>
      <w:bookmarkStart w:id="6" w:name="bookmark385"/>
      <w:r w:rsidRPr="00A84919">
        <w:rPr>
          <w:rStyle w:val="120"/>
          <w:rFonts w:ascii="Times New Roman" w:hAnsi="Times New Roman" w:cs="Times New Roman"/>
          <w:b w:val="0"/>
          <w:bCs w:val="0"/>
          <w:color w:val="auto"/>
        </w:rPr>
        <w:t xml:space="preserve">                           </w:t>
      </w:r>
      <w:r w:rsidR="00BD1D16" w:rsidRPr="00A84919">
        <w:rPr>
          <w:rStyle w:val="120"/>
          <w:rFonts w:ascii="Times New Roman" w:hAnsi="Times New Roman" w:cs="Times New Roman"/>
          <w:b w:val="0"/>
          <w:bCs w:val="0"/>
          <w:color w:val="auto"/>
        </w:rPr>
        <w:t xml:space="preserve">               </w:t>
      </w:r>
      <w:r w:rsidRPr="00A84919">
        <w:rPr>
          <w:rStyle w:val="120"/>
          <w:rFonts w:ascii="Times New Roman" w:hAnsi="Times New Roman" w:cs="Times New Roman"/>
          <w:b w:val="0"/>
          <w:bCs w:val="0"/>
          <w:color w:val="auto"/>
        </w:rPr>
        <w:t xml:space="preserve">    </w:t>
      </w:r>
      <w:r w:rsidR="00D12D63" w:rsidRPr="00A84919">
        <w:rPr>
          <w:rStyle w:val="120"/>
          <w:rFonts w:ascii="Times New Roman" w:hAnsi="Times New Roman" w:cs="Times New Roman"/>
          <w:bCs w:val="0"/>
          <w:color w:val="auto"/>
          <w:sz w:val="28"/>
          <w:szCs w:val="28"/>
        </w:rPr>
        <w:t>Восстановление и дегазация меди</w:t>
      </w:r>
      <w:bookmarkEnd w:id="6"/>
    </w:p>
    <w:p w:rsidR="003401B9" w:rsidRPr="00A84919" w:rsidRDefault="00D12D63" w:rsidP="00BD1D16">
      <w:pPr>
        <w:pStyle w:val="16"/>
        <w:shd w:val="clear" w:color="auto" w:fill="auto"/>
        <w:spacing w:before="0" w:after="244" w:line="276" w:lineRule="auto"/>
        <w:ind w:left="20"/>
        <w:rPr>
          <w:rStyle w:val="14pt"/>
          <w:color w:val="auto"/>
        </w:rPr>
      </w:pPr>
      <w:r w:rsidRPr="00A84919">
        <w:rPr>
          <w:rStyle w:val="14pt"/>
          <w:color w:val="auto"/>
        </w:rPr>
        <w:t>После удаления большей части примесей, обладающих большим по сравнению с медью сродством к кислороду, в ней остаются значительное ко</w:t>
      </w:r>
      <w:r w:rsidRPr="00A84919">
        <w:rPr>
          <w:rStyle w:val="14pt"/>
          <w:color w:val="auto"/>
        </w:rPr>
        <w:softHyphen/>
        <w:t>личество кислорода (0,5-0,9 %) и растворенные газы (</w:t>
      </w:r>
      <w:r w:rsidRPr="00A84919">
        <w:rPr>
          <w:rStyle w:val="14pt"/>
          <w:color w:val="auto"/>
          <w:lang w:val="en-US"/>
        </w:rPr>
        <w:t>SO</w:t>
      </w:r>
      <w:r w:rsidRPr="00A84919">
        <w:rPr>
          <w:rStyle w:val="12pt"/>
          <w:color w:val="auto"/>
          <w:vertAlign w:val="subscript"/>
          <w:lang w:val="ru-RU"/>
        </w:rPr>
        <w:t>2</w:t>
      </w:r>
      <w:r w:rsidRPr="00A84919">
        <w:rPr>
          <w:rStyle w:val="14pt"/>
          <w:color w:val="auto"/>
        </w:rPr>
        <w:t xml:space="preserve"> и др.).</w:t>
      </w:r>
    </w:p>
    <w:p w:rsidR="00D12D63" w:rsidRPr="00A84919" w:rsidRDefault="00D12D63" w:rsidP="00BD1D16">
      <w:pPr>
        <w:pStyle w:val="16"/>
        <w:shd w:val="clear" w:color="auto" w:fill="auto"/>
        <w:spacing w:before="101" w:line="276" w:lineRule="auto"/>
        <w:ind w:left="20" w:right="20"/>
      </w:pPr>
      <w:r w:rsidRPr="00A84919">
        <w:rPr>
          <w:rStyle w:val="14pt"/>
          <w:color w:val="auto"/>
        </w:rPr>
        <w:t>приступить к следующей операции, с поверхности ванны тщательно удаляют шлак, иначе присутствующие в шлаке оксиды восстановятся, и примеси вновь растворятся в металлической меди.</w:t>
      </w:r>
    </w:p>
    <w:p w:rsidR="00D12D63" w:rsidRPr="00A84919" w:rsidRDefault="00D12D63" w:rsidP="00BD1D16">
      <w:pPr>
        <w:pStyle w:val="16"/>
        <w:shd w:val="clear" w:color="auto" w:fill="auto"/>
        <w:spacing w:before="0" w:line="276" w:lineRule="auto"/>
        <w:ind w:left="20" w:right="20" w:firstLine="700"/>
        <w:rPr>
          <w:sz w:val="28"/>
          <w:szCs w:val="28"/>
        </w:rPr>
      </w:pPr>
      <w:r w:rsidRPr="00A84919">
        <w:rPr>
          <w:rStyle w:val="14pt"/>
          <w:color w:val="auto"/>
        </w:rPr>
        <w:t>В конце окислительного периода, когда металлические примеси выго</w:t>
      </w:r>
      <w:r w:rsidRPr="00A84919">
        <w:rPr>
          <w:rStyle w:val="14pt"/>
          <w:color w:val="auto"/>
        </w:rPr>
        <w:softHyphen/>
        <w:t xml:space="preserve">рят и, следовательно, кислород </w:t>
      </w:r>
      <w:r w:rsidRPr="00A84919">
        <w:rPr>
          <w:rStyle w:val="14pt"/>
          <w:color w:val="auto"/>
          <w:lang w:val="en-US"/>
        </w:rPr>
        <w:t>Cu</w:t>
      </w:r>
      <w:r w:rsidRPr="00A84919">
        <w:rPr>
          <w:rStyle w:val="14pt"/>
          <w:color w:val="auto"/>
          <w:vertAlign w:val="subscript"/>
        </w:rPr>
        <w:t>2</w:t>
      </w:r>
      <w:r w:rsidRPr="00A84919">
        <w:rPr>
          <w:rStyle w:val="14pt"/>
          <w:color w:val="auto"/>
          <w:lang w:val="en-US"/>
        </w:rPr>
        <w:t>O</w:t>
      </w:r>
      <w:r w:rsidRPr="00A84919">
        <w:rPr>
          <w:rStyle w:val="14pt"/>
          <w:color w:val="auto"/>
        </w:rPr>
        <w:t xml:space="preserve"> перестанет расходоваться на их окисле</w:t>
      </w:r>
      <w:r w:rsidRPr="00A84919">
        <w:rPr>
          <w:rStyle w:val="14pt"/>
          <w:color w:val="auto"/>
        </w:rPr>
        <w:softHyphen/>
        <w:t>ние, концентрация Си</w:t>
      </w:r>
      <w:r w:rsidRPr="00A84919">
        <w:rPr>
          <w:rStyle w:val="14pt"/>
          <w:color w:val="auto"/>
          <w:vertAlign w:val="subscript"/>
        </w:rPr>
        <w:t>2</w:t>
      </w:r>
      <w:r w:rsidRPr="00A84919">
        <w:rPr>
          <w:rStyle w:val="14pt"/>
          <w:color w:val="auto"/>
        </w:rPr>
        <w:t>0 в меди может быстро достигнуть предела насыще</w:t>
      </w:r>
      <w:r w:rsidRPr="00A84919">
        <w:rPr>
          <w:rStyle w:val="14pt"/>
          <w:color w:val="auto"/>
        </w:rPr>
        <w:softHyphen/>
        <w:t>ния (8,3 % при 1 150 °С).</w:t>
      </w:r>
    </w:p>
    <w:p w:rsidR="00D12D63" w:rsidRPr="00A84919" w:rsidRDefault="00D12D63" w:rsidP="00BD1D16">
      <w:pPr>
        <w:pStyle w:val="16"/>
        <w:shd w:val="clear" w:color="auto" w:fill="auto"/>
        <w:spacing w:before="0" w:line="276" w:lineRule="auto"/>
        <w:ind w:left="20" w:right="20" w:firstLine="700"/>
        <w:rPr>
          <w:sz w:val="28"/>
          <w:szCs w:val="28"/>
        </w:rPr>
      </w:pPr>
      <w:r w:rsidRPr="00A84919">
        <w:rPr>
          <w:rStyle w:val="14pt"/>
          <w:color w:val="auto"/>
        </w:rPr>
        <w:t>По окончании окислительной продувки меди и съема шлака приступа</w:t>
      </w:r>
      <w:r w:rsidRPr="00A84919">
        <w:rPr>
          <w:rStyle w:val="14pt"/>
          <w:color w:val="auto"/>
        </w:rPr>
        <w:softHyphen/>
        <w:t xml:space="preserve">ют к восстановлению </w:t>
      </w:r>
      <w:r w:rsidRPr="00A84919">
        <w:rPr>
          <w:rStyle w:val="14pt"/>
          <w:color w:val="auto"/>
          <w:lang w:val="en-US"/>
        </w:rPr>
        <w:t>Cu</w:t>
      </w:r>
      <w:r w:rsidRPr="00A84919">
        <w:rPr>
          <w:rStyle w:val="14pt"/>
          <w:color w:val="auto"/>
          <w:vertAlign w:val="subscript"/>
        </w:rPr>
        <w:t>2</w:t>
      </w:r>
      <w:r w:rsidRPr="00A84919">
        <w:rPr>
          <w:rStyle w:val="14pt"/>
          <w:color w:val="auto"/>
          <w:lang w:val="en-US"/>
        </w:rPr>
        <w:t>O</w:t>
      </w:r>
      <w:r w:rsidRPr="00A84919">
        <w:rPr>
          <w:rStyle w:val="14pt"/>
          <w:color w:val="auto"/>
        </w:rPr>
        <w:t xml:space="preserve"> (раскислению меди) и удалению растворенных газов. Эта операция слагается из двух последовательно проводимых стадий - дразнения на плотность и дразнения на ковкость.</w:t>
      </w:r>
    </w:p>
    <w:p w:rsidR="00D12D63" w:rsidRPr="00A84919" w:rsidRDefault="00D12D63" w:rsidP="00BD1D16">
      <w:pPr>
        <w:pStyle w:val="16"/>
        <w:shd w:val="clear" w:color="auto" w:fill="auto"/>
        <w:spacing w:before="0" w:line="276" w:lineRule="auto"/>
        <w:ind w:left="20" w:right="20" w:firstLine="700"/>
        <w:rPr>
          <w:sz w:val="28"/>
          <w:szCs w:val="28"/>
        </w:rPr>
      </w:pPr>
      <w:r w:rsidRPr="00A84919">
        <w:rPr>
          <w:rStyle w:val="14pt"/>
          <w:color w:val="auto"/>
        </w:rPr>
        <w:t>Основная цель дразнения на плотность - удаление из меди серы и раство</w:t>
      </w:r>
      <w:r w:rsidRPr="00A84919">
        <w:rPr>
          <w:rStyle w:val="14pt"/>
          <w:color w:val="auto"/>
        </w:rPr>
        <w:softHyphen/>
        <w:t>ренных газов. Для этого расплавленную медь перемешивают газом, что создает благоприятные условия в первую очередь для протекания реакции</w:t>
      </w:r>
      <w:hyperlink w:anchor="bookmark383" w:tooltip="Current Document">
        <w:r w:rsidRPr="00A84919">
          <w:rPr>
            <w:rStyle w:val="14pt"/>
            <w:color w:val="auto"/>
          </w:rPr>
          <w:t xml:space="preserve"> (9.9).</w:t>
        </w:r>
      </w:hyperlink>
    </w:p>
    <w:p w:rsidR="00D12D63" w:rsidRPr="00A84919" w:rsidRDefault="00D12D63" w:rsidP="00BD1D16">
      <w:pPr>
        <w:pStyle w:val="16"/>
        <w:shd w:val="clear" w:color="auto" w:fill="auto"/>
        <w:spacing w:before="0" w:line="276" w:lineRule="auto"/>
        <w:ind w:left="20" w:right="20" w:firstLine="700"/>
        <w:rPr>
          <w:sz w:val="28"/>
          <w:szCs w:val="28"/>
        </w:rPr>
      </w:pPr>
      <w:r w:rsidRPr="00A84919">
        <w:rPr>
          <w:rStyle w:val="14pt"/>
          <w:color w:val="auto"/>
        </w:rPr>
        <w:t>При дразнении на плотность не следует допускать глубокого восста</w:t>
      </w:r>
      <w:r w:rsidRPr="00A84919">
        <w:rPr>
          <w:rStyle w:val="14pt"/>
          <w:color w:val="auto"/>
        </w:rPr>
        <w:softHyphen/>
        <w:t>новления оксида меди и создавать в печи сильно восстановительную атмо</w:t>
      </w:r>
      <w:r w:rsidRPr="00A84919">
        <w:rPr>
          <w:rStyle w:val="14pt"/>
          <w:color w:val="auto"/>
        </w:rPr>
        <w:softHyphen/>
        <w:t xml:space="preserve">сферу, т.к. это может привести к восстановлению </w:t>
      </w:r>
      <w:r w:rsidRPr="00A84919">
        <w:rPr>
          <w:rStyle w:val="14pt"/>
          <w:color w:val="auto"/>
          <w:lang w:val="en-US"/>
        </w:rPr>
        <w:t>SO</w:t>
      </w:r>
      <w:r w:rsidRPr="00A84919">
        <w:rPr>
          <w:rStyle w:val="12pt"/>
          <w:color w:val="auto"/>
          <w:sz w:val="28"/>
          <w:szCs w:val="28"/>
          <w:vertAlign w:val="subscript"/>
          <w:lang w:val="ru-RU"/>
        </w:rPr>
        <w:t>2</w:t>
      </w:r>
      <w:r w:rsidRPr="00A84919">
        <w:rPr>
          <w:rStyle w:val="14pt"/>
          <w:color w:val="auto"/>
        </w:rPr>
        <w:t xml:space="preserve"> и обратному переходу серы в медь. Иными словами, медь на этой стадии еще должна содержать достаточное количество растворенного кислорода. Для продувки меди ис</w:t>
      </w:r>
      <w:r w:rsidRPr="00A84919">
        <w:rPr>
          <w:rStyle w:val="14pt"/>
          <w:color w:val="auto"/>
        </w:rPr>
        <w:softHyphen/>
        <w:t>пользуют газообразные продукты сухой перегонки древесины, природный газ (лучше конверсированный), продукты перегонки нефти. На этой стадии рафинирования целесообразно использовать азот, который на многих заводах получается в качестве побочного продукта на кислородных станциях.</w:t>
      </w:r>
    </w:p>
    <w:p w:rsidR="00D12D63" w:rsidRPr="00A84919" w:rsidRDefault="00D12D63" w:rsidP="00BD1D16">
      <w:pPr>
        <w:pStyle w:val="16"/>
        <w:shd w:val="clear" w:color="auto" w:fill="auto"/>
        <w:spacing w:before="0" w:line="276" w:lineRule="auto"/>
        <w:ind w:left="20" w:right="20" w:firstLine="700"/>
        <w:rPr>
          <w:sz w:val="28"/>
          <w:szCs w:val="28"/>
        </w:rPr>
      </w:pPr>
      <w:r w:rsidRPr="00A84919">
        <w:rPr>
          <w:rStyle w:val="14pt"/>
          <w:color w:val="auto"/>
        </w:rPr>
        <w:t xml:space="preserve">При обработке расплавленной меди восстановительными газами уже на стадии дразнения на плотность начинается восстановление </w:t>
      </w:r>
      <w:r w:rsidRPr="00A84919">
        <w:rPr>
          <w:rStyle w:val="14pt"/>
          <w:color w:val="auto"/>
          <w:lang w:val="en-US"/>
        </w:rPr>
        <w:t>Cu</w:t>
      </w:r>
      <w:r w:rsidRPr="00A84919">
        <w:rPr>
          <w:rStyle w:val="12pt"/>
          <w:color w:val="auto"/>
          <w:sz w:val="28"/>
          <w:szCs w:val="28"/>
          <w:vertAlign w:val="subscript"/>
          <w:lang w:val="ru-RU"/>
        </w:rPr>
        <w:t>2</w:t>
      </w:r>
      <w:r w:rsidRPr="00A84919">
        <w:rPr>
          <w:rStyle w:val="14pt"/>
          <w:color w:val="auto"/>
          <w:lang w:val="en-US"/>
        </w:rPr>
        <w:t>O</w:t>
      </w:r>
      <w:r w:rsidRPr="00A84919">
        <w:rPr>
          <w:rStyle w:val="14pt"/>
          <w:color w:val="auto"/>
        </w:rPr>
        <w:t>.</w:t>
      </w:r>
    </w:p>
    <w:p w:rsidR="00D12D63" w:rsidRPr="00A84919" w:rsidRDefault="00D12D63" w:rsidP="00BD1D16">
      <w:pPr>
        <w:pStyle w:val="16"/>
        <w:shd w:val="clear" w:color="auto" w:fill="auto"/>
        <w:spacing w:before="0" w:after="333" w:line="276" w:lineRule="auto"/>
        <w:ind w:left="20" w:right="20" w:firstLine="700"/>
        <w:rPr>
          <w:sz w:val="28"/>
          <w:szCs w:val="28"/>
        </w:rPr>
      </w:pPr>
      <w:r w:rsidRPr="00A84919">
        <w:rPr>
          <w:rStyle w:val="14pt"/>
          <w:color w:val="auto"/>
        </w:rPr>
        <w:t>По завершении операции дразнения на плотность приступают к опера</w:t>
      </w:r>
      <w:r w:rsidRPr="00A84919">
        <w:rPr>
          <w:rStyle w:val="14pt"/>
          <w:color w:val="auto"/>
        </w:rPr>
        <w:softHyphen/>
        <w:t>ции дразнения на ковкость. Цель этой операции - восстановление практиче</w:t>
      </w:r>
      <w:r w:rsidRPr="00A84919">
        <w:rPr>
          <w:rStyle w:val="14pt"/>
          <w:color w:val="auto"/>
        </w:rPr>
        <w:softHyphen/>
        <w:t xml:space="preserve">ски всего оставшегося </w:t>
      </w:r>
      <w:r w:rsidRPr="00A84919">
        <w:rPr>
          <w:rStyle w:val="14pt"/>
          <w:color w:val="auto"/>
          <w:lang w:val="en-US"/>
        </w:rPr>
        <w:t>Cu</w:t>
      </w:r>
      <w:r w:rsidRPr="00A84919">
        <w:rPr>
          <w:rStyle w:val="14pt"/>
          <w:color w:val="auto"/>
          <w:vertAlign w:val="subscript"/>
        </w:rPr>
        <w:t>2</w:t>
      </w:r>
      <w:r w:rsidRPr="00A84919">
        <w:rPr>
          <w:rStyle w:val="14pt"/>
          <w:color w:val="auto"/>
          <w:lang w:val="en-US"/>
        </w:rPr>
        <w:t>O</w:t>
      </w:r>
      <w:r w:rsidRPr="00A84919">
        <w:rPr>
          <w:rStyle w:val="14pt"/>
          <w:color w:val="auto"/>
        </w:rPr>
        <w:t xml:space="preserve"> до металла:</w:t>
      </w:r>
    </w:p>
    <w:p w:rsidR="00D12D63" w:rsidRPr="00A84919" w:rsidRDefault="00D12D63" w:rsidP="004528B9">
      <w:pPr>
        <w:pStyle w:val="16"/>
        <w:shd w:val="clear" w:color="auto" w:fill="auto"/>
        <w:spacing w:before="0" w:after="342" w:line="276" w:lineRule="auto"/>
        <w:ind w:left="20"/>
        <w:jc w:val="right"/>
        <w:rPr>
          <w:sz w:val="28"/>
          <w:szCs w:val="28"/>
          <w:lang w:val="en-US"/>
        </w:rPr>
      </w:pPr>
      <w:r w:rsidRPr="00A84919">
        <w:rPr>
          <w:rStyle w:val="14pt"/>
          <w:color w:val="auto"/>
          <w:lang w:val="en-US"/>
        </w:rPr>
        <w:t>4Cu</w:t>
      </w:r>
      <w:r w:rsidRPr="00A84919">
        <w:rPr>
          <w:rStyle w:val="14pt"/>
          <w:color w:val="auto"/>
          <w:vertAlign w:val="subscript"/>
          <w:lang w:val="en-US"/>
        </w:rPr>
        <w:t>2</w:t>
      </w:r>
      <w:r w:rsidRPr="00A84919">
        <w:rPr>
          <w:rStyle w:val="14pt"/>
          <w:color w:val="auto"/>
          <w:lang w:val="en-US"/>
        </w:rPr>
        <w:t>O + CH</w:t>
      </w:r>
      <w:r w:rsidRPr="00A84919">
        <w:rPr>
          <w:rStyle w:val="12pt"/>
          <w:color w:val="auto"/>
          <w:sz w:val="28"/>
          <w:szCs w:val="28"/>
          <w:vertAlign w:val="subscript"/>
        </w:rPr>
        <w:t>4</w:t>
      </w:r>
      <w:r w:rsidRPr="00A84919">
        <w:rPr>
          <w:rStyle w:val="14pt"/>
          <w:color w:val="auto"/>
          <w:lang w:val="en-US"/>
        </w:rPr>
        <w:t xml:space="preserve"> = </w:t>
      </w:r>
      <w:r w:rsidRPr="00A84919">
        <w:rPr>
          <w:rStyle w:val="12pt"/>
          <w:color w:val="auto"/>
          <w:sz w:val="28"/>
          <w:szCs w:val="28"/>
        </w:rPr>
        <w:t>8</w:t>
      </w:r>
      <w:r w:rsidRPr="00A84919">
        <w:rPr>
          <w:rStyle w:val="14pt"/>
          <w:color w:val="auto"/>
          <w:lang w:val="en-US"/>
        </w:rPr>
        <w:t>Cu + CO</w:t>
      </w:r>
      <w:r w:rsidRPr="00A84919">
        <w:rPr>
          <w:rStyle w:val="12pt"/>
          <w:color w:val="auto"/>
          <w:sz w:val="28"/>
          <w:szCs w:val="28"/>
          <w:vertAlign w:val="subscript"/>
        </w:rPr>
        <w:t>2</w:t>
      </w:r>
      <w:r w:rsidRPr="00A84919">
        <w:rPr>
          <w:rStyle w:val="14pt"/>
          <w:color w:val="auto"/>
          <w:lang w:val="en-US"/>
        </w:rPr>
        <w:t xml:space="preserve"> + 2H</w:t>
      </w:r>
      <w:r w:rsidRPr="00A84919">
        <w:rPr>
          <w:rStyle w:val="14pt"/>
          <w:color w:val="auto"/>
          <w:vertAlign w:val="subscript"/>
          <w:lang w:val="en-US"/>
        </w:rPr>
        <w:t>2</w:t>
      </w:r>
      <w:r w:rsidRPr="00A84919">
        <w:rPr>
          <w:rStyle w:val="14pt"/>
          <w:color w:val="auto"/>
          <w:lang w:val="en-US"/>
        </w:rPr>
        <w:t>O</w:t>
      </w:r>
      <w:r w:rsidR="004528B9" w:rsidRPr="00A84919">
        <w:rPr>
          <w:rStyle w:val="14pt"/>
          <w:color w:val="auto"/>
          <w:lang w:val="en-US"/>
        </w:rPr>
        <w:t xml:space="preserve">                               (16.3)</w:t>
      </w:r>
    </w:p>
    <w:p w:rsidR="00D12D63" w:rsidRPr="00A84919" w:rsidRDefault="00D12D63" w:rsidP="004528B9">
      <w:pPr>
        <w:pStyle w:val="16"/>
        <w:shd w:val="clear" w:color="auto" w:fill="auto"/>
        <w:spacing w:before="0" w:after="342" w:line="276" w:lineRule="auto"/>
        <w:ind w:left="20"/>
        <w:jc w:val="right"/>
        <w:rPr>
          <w:sz w:val="28"/>
          <w:szCs w:val="28"/>
          <w:lang w:val="en-US"/>
        </w:rPr>
      </w:pPr>
      <w:r w:rsidRPr="00A84919">
        <w:rPr>
          <w:rStyle w:val="14pt"/>
          <w:color w:val="auto"/>
          <w:lang w:val="en-US"/>
        </w:rPr>
        <w:t>Cu</w:t>
      </w:r>
      <w:r w:rsidRPr="00A84919">
        <w:rPr>
          <w:rStyle w:val="14pt"/>
          <w:color w:val="auto"/>
          <w:vertAlign w:val="subscript"/>
          <w:lang w:val="en-US"/>
        </w:rPr>
        <w:t>2</w:t>
      </w:r>
      <w:r w:rsidRPr="00A84919">
        <w:rPr>
          <w:rStyle w:val="14pt"/>
          <w:color w:val="auto"/>
          <w:lang w:val="en-US"/>
        </w:rPr>
        <w:t>O + H</w:t>
      </w:r>
      <w:r w:rsidRPr="00A84919">
        <w:rPr>
          <w:rStyle w:val="12pt"/>
          <w:color w:val="auto"/>
          <w:sz w:val="28"/>
          <w:szCs w:val="28"/>
          <w:vertAlign w:val="subscript"/>
        </w:rPr>
        <w:t>2</w:t>
      </w:r>
      <w:r w:rsidRPr="00A84919">
        <w:rPr>
          <w:rStyle w:val="14pt"/>
          <w:color w:val="auto"/>
          <w:lang w:val="en-US"/>
        </w:rPr>
        <w:t xml:space="preserve"> = 2Cu + H</w:t>
      </w:r>
      <w:r w:rsidRPr="00A84919">
        <w:rPr>
          <w:rStyle w:val="14pt"/>
          <w:color w:val="auto"/>
          <w:vertAlign w:val="subscript"/>
          <w:lang w:val="en-US"/>
        </w:rPr>
        <w:t>2</w:t>
      </w:r>
      <w:r w:rsidRPr="00A84919">
        <w:rPr>
          <w:rStyle w:val="14pt"/>
          <w:color w:val="auto"/>
          <w:lang w:val="en-US"/>
        </w:rPr>
        <w:t>O</w:t>
      </w:r>
      <w:r w:rsidR="004528B9" w:rsidRPr="00A84919">
        <w:rPr>
          <w:rStyle w:val="14pt"/>
          <w:color w:val="auto"/>
          <w:lang w:val="en-US"/>
        </w:rPr>
        <w:t xml:space="preserve">                                       (16.4)</w:t>
      </w:r>
    </w:p>
    <w:p w:rsidR="00D12D63" w:rsidRPr="00A84919" w:rsidRDefault="00D12D63" w:rsidP="004528B9">
      <w:pPr>
        <w:pStyle w:val="16"/>
        <w:shd w:val="clear" w:color="auto" w:fill="auto"/>
        <w:spacing w:before="0" w:after="294" w:line="276" w:lineRule="auto"/>
        <w:ind w:left="20"/>
        <w:jc w:val="right"/>
        <w:rPr>
          <w:sz w:val="28"/>
          <w:szCs w:val="28"/>
          <w:lang w:val="en-US"/>
        </w:rPr>
      </w:pPr>
      <w:r w:rsidRPr="00A84919">
        <w:rPr>
          <w:rStyle w:val="14pt"/>
          <w:color w:val="auto"/>
          <w:lang w:val="en-US"/>
        </w:rPr>
        <w:t>Cu</w:t>
      </w:r>
      <w:r w:rsidRPr="00A84919">
        <w:rPr>
          <w:rStyle w:val="12pt"/>
          <w:color w:val="auto"/>
          <w:sz w:val="28"/>
          <w:szCs w:val="28"/>
          <w:vertAlign w:val="subscript"/>
        </w:rPr>
        <w:t>2</w:t>
      </w:r>
      <w:r w:rsidRPr="00A84919">
        <w:rPr>
          <w:rStyle w:val="14pt"/>
          <w:color w:val="auto"/>
          <w:lang w:val="en-US"/>
        </w:rPr>
        <w:t>O + CO = 2Cu + CO</w:t>
      </w:r>
      <w:r w:rsidRPr="00A84919">
        <w:rPr>
          <w:rStyle w:val="12pt"/>
          <w:color w:val="auto"/>
          <w:sz w:val="28"/>
          <w:szCs w:val="28"/>
          <w:vertAlign w:val="subscript"/>
        </w:rPr>
        <w:t>2</w:t>
      </w:r>
      <w:r w:rsidR="004528B9" w:rsidRPr="00A84919">
        <w:rPr>
          <w:rStyle w:val="12pt"/>
          <w:color w:val="auto"/>
          <w:sz w:val="28"/>
          <w:szCs w:val="28"/>
          <w:vertAlign w:val="subscript"/>
        </w:rPr>
        <w:t xml:space="preserve">                                                          </w:t>
      </w:r>
      <w:r w:rsidR="004528B9" w:rsidRPr="00A84919">
        <w:rPr>
          <w:rStyle w:val="14pt"/>
          <w:color w:val="auto"/>
          <w:lang w:val="en-US"/>
        </w:rPr>
        <w:t>(16.5)</w:t>
      </w:r>
    </w:p>
    <w:p w:rsidR="00D12D63" w:rsidRPr="00A84919" w:rsidRDefault="00D12D63" w:rsidP="00BD1D16">
      <w:pPr>
        <w:pStyle w:val="16"/>
        <w:shd w:val="clear" w:color="auto" w:fill="auto"/>
        <w:spacing w:before="0" w:line="276" w:lineRule="auto"/>
        <w:ind w:left="20" w:right="20" w:firstLine="700"/>
        <w:rPr>
          <w:sz w:val="28"/>
          <w:szCs w:val="28"/>
        </w:rPr>
      </w:pPr>
      <w:r w:rsidRPr="00A84919">
        <w:rPr>
          <w:rStyle w:val="14pt"/>
          <w:color w:val="auto"/>
        </w:rPr>
        <w:t>В отличие от операции дразнения на плотность, дразнение на ковкость осуществляют в сильно восстановительной атмосфере при загрузке восста</w:t>
      </w:r>
      <w:r w:rsidRPr="00A84919">
        <w:rPr>
          <w:rStyle w:val="14pt"/>
          <w:color w:val="auto"/>
        </w:rPr>
        <w:softHyphen/>
        <w:t>новителя на поверхность ванны. В качестве восстановителя можно исполь</w:t>
      </w:r>
      <w:r w:rsidRPr="00A84919">
        <w:rPr>
          <w:rStyle w:val="14pt"/>
          <w:color w:val="auto"/>
        </w:rPr>
        <w:softHyphen/>
        <w:t>зовать древесину, древесный уголь, нефтяной кокс, конверсированный газ и мазут.</w:t>
      </w:r>
    </w:p>
    <w:p w:rsidR="00D12D63" w:rsidRPr="00A84919" w:rsidRDefault="00D12D63" w:rsidP="00BD1D16">
      <w:pPr>
        <w:pStyle w:val="16"/>
        <w:shd w:val="clear" w:color="auto" w:fill="auto"/>
        <w:spacing w:before="0" w:line="276" w:lineRule="auto"/>
        <w:ind w:left="20" w:right="20" w:firstLine="700"/>
        <w:rPr>
          <w:sz w:val="28"/>
          <w:szCs w:val="28"/>
        </w:rPr>
      </w:pPr>
      <w:r w:rsidRPr="00A84919">
        <w:rPr>
          <w:rStyle w:val="14pt"/>
          <w:color w:val="auto"/>
        </w:rPr>
        <w:t xml:space="preserve">Основными восстановителями </w:t>
      </w:r>
      <w:r w:rsidRPr="00A84919">
        <w:rPr>
          <w:rStyle w:val="14pt"/>
          <w:color w:val="auto"/>
          <w:lang w:val="en-US"/>
        </w:rPr>
        <w:t>Cu</w:t>
      </w:r>
      <w:r w:rsidRPr="00A84919">
        <w:rPr>
          <w:rStyle w:val="14pt"/>
          <w:color w:val="auto"/>
          <w:vertAlign w:val="subscript"/>
        </w:rPr>
        <w:t>2</w:t>
      </w:r>
      <w:r w:rsidRPr="00A84919">
        <w:rPr>
          <w:rStyle w:val="14pt"/>
          <w:color w:val="auto"/>
          <w:lang w:val="en-US"/>
        </w:rPr>
        <w:t>O</w:t>
      </w:r>
      <w:r w:rsidRPr="00A84919">
        <w:rPr>
          <w:rStyle w:val="14pt"/>
          <w:color w:val="auto"/>
        </w:rPr>
        <w:t xml:space="preserve"> следует считать твердый углерод, оксид углерода СО, углеводороды и водород. Каменный уголь, содержащий всегда серу, использовать в качестве восстановителя нельзя.</w:t>
      </w:r>
    </w:p>
    <w:p w:rsidR="00D12D63" w:rsidRPr="00A84919" w:rsidRDefault="00D12D63" w:rsidP="004528B9">
      <w:pPr>
        <w:pStyle w:val="16"/>
        <w:shd w:val="clear" w:color="auto" w:fill="auto"/>
        <w:spacing w:before="0" w:line="276" w:lineRule="auto"/>
        <w:ind w:left="20" w:firstLine="689"/>
        <w:rPr>
          <w:rStyle w:val="14pt"/>
          <w:color w:val="auto"/>
        </w:rPr>
      </w:pPr>
      <w:r w:rsidRPr="00A84919">
        <w:rPr>
          <w:rStyle w:val="14pt"/>
          <w:color w:val="auto"/>
        </w:rPr>
        <w:t>При дразнении возможно «заражение» меди водородом вследствие его</w:t>
      </w:r>
    </w:p>
    <w:p w:rsidR="00D12D63" w:rsidRPr="00A84919" w:rsidRDefault="00D12D63" w:rsidP="004528B9">
      <w:pPr>
        <w:pStyle w:val="16"/>
        <w:shd w:val="clear" w:color="auto" w:fill="auto"/>
        <w:spacing w:before="0" w:line="276" w:lineRule="auto"/>
        <w:ind w:left="20"/>
        <w:rPr>
          <w:rStyle w:val="14pt"/>
          <w:color w:val="auto"/>
        </w:rPr>
      </w:pPr>
      <w:r w:rsidRPr="00A84919">
        <w:rPr>
          <w:rStyle w:val="14pt"/>
          <w:color w:val="auto"/>
        </w:rPr>
        <w:t>растворения. При затвердевании растворимость водорода резко снижается, и</w:t>
      </w:r>
    </w:p>
    <w:p w:rsidR="00D12D63" w:rsidRPr="00A84919" w:rsidRDefault="00D12D63" w:rsidP="004528B9">
      <w:pPr>
        <w:pStyle w:val="16"/>
        <w:shd w:val="clear" w:color="auto" w:fill="auto"/>
        <w:spacing w:before="0" w:line="276" w:lineRule="auto"/>
        <w:ind w:left="40" w:right="40"/>
        <w:rPr>
          <w:rStyle w:val="14pt"/>
          <w:color w:val="auto"/>
        </w:rPr>
      </w:pPr>
      <w:bookmarkStart w:id="7" w:name="bookmark386"/>
      <w:r w:rsidRPr="00A84919">
        <w:rPr>
          <w:rStyle w:val="14pt"/>
          <w:color w:val="auto"/>
        </w:rPr>
        <w:t>он выделяется, образуя в затвердевшей меди многочисленные пузырьки. Та</w:t>
      </w:r>
      <w:r w:rsidRPr="00A84919">
        <w:rPr>
          <w:rStyle w:val="14pt"/>
          <w:color w:val="auto"/>
        </w:rPr>
        <w:softHyphen/>
        <w:t>кая пузырчатая медь чрезвычайно нежелательна для последующего электро</w:t>
      </w:r>
      <w:r w:rsidRPr="00A84919">
        <w:rPr>
          <w:rStyle w:val="14pt"/>
          <w:color w:val="auto"/>
        </w:rPr>
        <w:softHyphen/>
        <w:t>литического рафинирования. Во избежание насыщения меди водородом нель</w:t>
      </w:r>
      <w:r w:rsidRPr="00A84919">
        <w:rPr>
          <w:rStyle w:val="14pt"/>
          <w:color w:val="auto"/>
        </w:rPr>
        <w:softHyphen/>
        <w:t>зя полностью восстанавливать оксид меди Си</w:t>
      </w:r>
      <w:r w:rsidRPr="00A84919">
        <w:rPr>
          <w:rStyle w:val="12pt"/>
          <w:color w:val="auto"/>
          <w:sz w:val="28"/>
          <w:szCs w:val="28"/>
          <w:vertAlign w:val="subscript"/>
          <w:lang w:val="ru-RU"/>
        </w:rPr>
        <w:t>2</w:t>
      </w:r>
      <w:r w:rsidRPr="00A84919">
        <w:rPr>
          <w:rStyle w:val="14pt"/>
          <w:color w:val="auto"/>
        </w:rPr>
        <w:t>0, т.к. при его наличии погло</w:t>
      </w:r>
      <w:r w:rsidRPr="00A84919">
        <w:rPr>
          <w:rStyle w:val="14pt"/>
          <w:color w:val="auto"/>
        </w:rPr>
        <w:softHyphen/>
        <w:t>щенный водород быстро им окисляется с образованием легко удаляемых па</w:t>
      </w:r>
      <w:r w:rsidRPr="00A84919">
        <w:rPr>
          <w:rStyle w:val="14pt"/>
          <w:color w:val="auto"/>
        </w:rPr>
        <w:softHyphen/>
        <w:t xml:space="preserve">ров воды. На практике обычно оставляют в готовой меди 0,05-0,2 % </w:t>
      </w:r>
      <w:r w:rsidRPr="00A84919">
        <w:rPr>
          <w:rStyle w:val="14pt"/>
          <w:color w:val="auto"/>
          <w:lang w:val="en-US"/>
        </w:rPr>
        <w:t>Cu</w:t>
      </w:r>
      <w:r w:rsidRPr="00A84919">
        <w:rPr>
          <w:rStyle w:val="12pt"/>
          <w:color w:val="auto"/>
          <w:sz w:val="28"/>
          <w:szCs w:val="28"/>
          <w:vertAlign w:val="subscript"/>
          <w:lang w:val="ru-RU"/>
        </w:rPr>
        <w:t>2</w:t>
      </w:r>
      <w:r w:rsidRPr="00A84919">
        <w:rPr>
          <w:rStyle w:val="14pt"/>
          <w:color w:val="auto"/>
          <w:lang w:val="en-US"/>
        </w:rPr>
        <w:t>O</w:t>
      </w:r>
      <w:r w:rsidRPr="00A84919">
        <w:rPr>
          <w:rStyle w:val="14pt"/>
          <w:color w:val="auto"/>
        </w:rPr>
        <w:t>. На этом заканчивается операция огневого рафинирования черновой меди.</w:t>
      </w:r>
      <w:bookmarkEnd w:id="7"/>
    </w:p>
    <w:p w:rsidR="00980296" w:rsidRPr="00A84919" w:rsidRDefault="00980296" w:rsidP="00407BDD">
      <w:pPr>
        <w:spacing w:line="276" w:lineRule="auto"/>
        <w:ind w:firstLine="708"/>
        <w:jc w:val="center"/>
        <w:rPr>
          <w:b/>
          <w:sz w:val="28"/>
          <w:szCs w:val="28"/>
        </w:rPr>
      </w:pPr>
      <w:r w:rsidRPr="00A84919">
        <w:rPr>
          <w:b/>
          <w:sz w:val="28"/>
          <w:szCs w:val="28"/>
        </w:rPr>
        <w:t>Контрольные  вопросы.</w:t>
      </w:r>
    </w:p>
    <w:p w:rsidR="00980296" w:rsidRPr="00A84919" w:rsidRDefault="00980296" w:rsidP="00BD1D16">
      <w:pPr>
        <w:spacing w:line="276" w:lineRule="auto"/>
        <w:ind w:firstLine="708"/>
        <w:jc w:val="both"/>
        <w:rPr>
          <w:sz w:val="28"/>
          <w:szCs w:val="28"/>
        </w:rPr>
      </w:pPr>
    </w:p>
    <w:p w:rsidR="005F778F" w:rsidRPr="00A84919" w:rsidRDefault="00980296" w:rsidP="004528B9">
      <w:pPr>
        <w:autoSpaceDE w:val="0"/>
        <w:autoSpaceDN w:val="0"/>
        <w:adjustRightInd w:val="0"/>
        <w:spacing w:line="276" w:lineRule="auto"/>
        <w:jc w:val="both"/>
        <w:rPr>
          <w:rStyle w:val="9TimesNewRoman135pt"/>
          <w:rFonts w:eastAsia="Arial Narrow"/>
          <w:color w:val="auto"/>
          <w:sz w:val="28"/>
          <w:szCs w:val="28"/>
        </w:rPr>
      </w:pPr>
      <w:r w:rsidRPr="00A84919">
        <w:rPr>
          <w:sz w:val="28"/>
          <w:szCs w:val="28"/>
        </w:rPr>
        <w:t>1.</w:t>
      </w:r>
      <w:r w:rsidR="005F778F" w:rsidRPr="00A84919">
        <w:rPr>
          <w:rStyle w:val="9TimesNewRoman135pt"/>
          <w:rFonts w:eastAsia="Arial Narrow"/>
          <w:color w:val="auto"/>
          <w:sz w:val="28"/>
          <w:szCs w:val="28"/>
        </w:rPr>
        <w:t xml:space="preserve"> Цель операции огневого рафинирования.</w:t>
      </w:r>
    </w:p>
    <w:p w:rsidR="00980296" w:rsidRPr="00A84919" w:rsidRDefault="00980296" w:rsidP="004528B9">
      <w:pPr>
        <w:widowControl w:val="0"/>
        <w:tabs>
          <w:tab w:val="left" w:pos="638"/>
        </w:tabs>
        <w:spacing w:line="276" w:lineRule="auto"/>
        <w:rPr>
          <w:sz w:val="28"/>
          <w:szCs w:val="28"/>
        </w:rPr>
      </w:pPr>
      <w:r w:rsidRPr="00A84919">
        <w:rPr>
          <w:sz w:val="28"/>
          <w:szCs w:val="28"/>
        </w:rPr>
        <w:t xml:space="preserve">2. </w:t>
      </w:r>
      <w:r w:rsidR="005F778F" w:rsidRPr="00A84919">
        <w:rPr>
          <w:rStyle w:val="120"/>
          <w:rFonts w:ascii="Times New Roman" w:hAnsi="Times New Roman" w:cs="Times New Roman"/>
          <w:b w:val="0"/>
          <w:bCs w:val="0"/>
          <w:color w:val="auto"/>
          <w:sz w:val="28"/>
          <w:szCs w:val="28"/>
        </w:rPr>
        <w:t>Теоретические основы огневого рафинирования меди.</w:t>
      </w:r>
    </w:p>
    <w:p w:rsidR="00980296" w:rsidRPr="00A84919" w:rsidRDefault="00980296" w:rsidP="004528B9">
      <w:pPr>
        <w:tabs>
          <w:tab w:val="left" w:pos="5207"/>
        </w:tabs>
        <w:spacing w:line="276" w:lineRule="auto"/>
        <w:jc w:val="both"/>
        <w:rPr>
          <w:b/>
          <w:i/>
          <w:sz w:val="28"/>
          <w:szCs w:val="28"/>
        </w:rPr>
      </w:pPr>
      <w:r w:rsidRPr="00A84919">
        <w:rPr>
          <w:sz w:val="28"/>
          <w:szCs w:val="28"/>
        </w:rPr>
        <w:t xml:space="preserve">3. </w:t>
      </w:r>
      <w:r w:rsidR="005F778F" w:rsidRPr="00A84919">
        <w:rPr>
          <w:sz w:val="28"/>
          <w:szCs w:val="28"/>
        </w:rPr>
        <w:t>Как происходит в</w:t>
      </w:r>
      <w:r w:rsidR="005F778F" w:rsidRPr="00A84919">
        <w:rPr>
          <w:rStyle w:val="120"/>
          <w:rFonts w:ascii="Times New Roman" w:hAnsi="Times New Roman" w:cs="Times New Roman"/>
          <w:b w:val="0"/>
          <w:bCs w:val="0"/>
          <w:color w:val="auto"/>
          <w:sz w:val="28"/>
          <w:szCs w:val="28"/>
        </w:rPr>
        <w:t>осстановление и дегазация меди</w:t>
      </w:r>
      <w:r w:rsidR="005F778F" w:rsidRPr="00A84919">
        <w:rPr>
          <w:b/>
          <w:sz w:val="28"/>
          <w:szCs w:val="28"/>
        </w:rPr>
        <w:t>.</w:t>
      </w:r>
    </w:p>
    <w:p w:rsidR="00980296" w:rsidRPr="00A84919" w:rsidRDefault="00980296" w:rsidP="004528B9">
      <w:pPr>
        <w:tabs>
          <w:tab w:val="left" w:pos="5207"/>
        </w:tabs>
        <w:spacing w:line="276" w:lineRule="auto"/>
        <w:jc w:val="both"/>
        <w:rPr>
          <w:b/>
          <w:i/>
          <w:sz w:val="28"/>
          <w:szCs w:val="28"/>
        </w:rPr>
      </w:pPr>
      <w:r w:rsidRPr="00A84919">
        <w:rPr>
          <w:sz w:val="28"/>
          <w:szCs w:val="28"/>
        </w:rPr>
        <w:t>4.</w:t>
      </w:r>
      <w:r w:rsidRPr="00A84919">
        <w:rPr>
          <w:spacing w:val="6"/>
          <w:sz w:val="28"/>
          <w:szCs w:val="28"/>
        </w:rPr>
        <w:t xml:space="preserve"> </w:t>
      </w:r>
      <w:r w:rsidR="005F778F" w:rsidRPr="00A84919">
        <w:rPr>
          <w:rStyle w:val="120"/>
          <w:rFonts w:ascii="Times New Roman" w:hAnsi="Times New Roman" w:cs="Times New Roman"/>
          <w:b w:val="0"/>
          <w:bCs w:val="0"/>
          <w:color w:val="auto"/>
          <w:sz w:val="28"/>
          <w:szCs w:val="28"/>
        </w:rPr>
        <w:t>Поведение примесей при огневом рафинировании меди</w:t>
      </w:r>
      <w:r w:rsidR="005F778F" w:rsidRPr="00A84919">
        <w:rPr>
          <w:spacing w:val="6"/>
          <w:sz w:val="28"/>
          <w:szCs w:val="28"/>
        </w:rPr>
        <w:t>.</w:t>
      </w:r>
      <w:r w:rsidRPr="00A84919">
        <w:rPr>
          <w:sz w:val="28"/>
          <w:szCs w:val="28"/>
        </w:rPr>
        <w:t xml:space="preserve"> </w:t>
      </w:r>
    </w:p>
    <w:p w:rsidR="005F778F" w:rsidRPr="00A84919" w:rsidRDefault="00980296" w:rsidP="004528B9">
      <w:pPr>
        <w:pStyle w:val="16"/>
        <w:shd w:val="clear" w:color="auto" w:fill="auto"/>
        <w:spacing w:before="0" w:after="333" w:line="276" w:lineRule="auto"/>
        <w:ind w:right="20"/>
        <w:rPr>
          <w:sz w:val="28"/>
          <w:szCs w:val="28"/>
        </w:rPr>
      </w:pPr>
      <w:r w:rsidRPr="00A84919">
        <w:rPr>
          <w:sz w:val="28"/>
          <w:szCs w:val="28"/>
        </w:rPr>
        <w:t>5.</w:t>
      </w:r>
      <w:r w:rsidR="005F778F" w:rsidRPr="00A84919">
        <w:rPr>
          <w:rStyle w:val="14pt"/>
          <w:color w:val="auto"/>
        </w:rPr>
        <w:t xml:space="preserve"> Цель  операции дразнения на ковкость. </w:t>
      </w:r>
    </w:p>
    <w:p w:rsidR="0067500F" w:rsidRPr="00A84919" w:rsidRDefault="00DD47A6" w:rsidP="00BD1D16">
      <w:pPr>
        <w:tabs>
          <w:tab w:val="left" w:pos="7351"/>
        </w:tabs>
        <w:spacing w:line="276" w:lineRule="auto"/>
        <w:rPr>
          <w:sz w:val="28"/>
          <w:szCs w:val="28"/>
        </w:rPr>
      </w:pPr>
      <w:r w:rsidRPr="00A84919">
        <w:rPr>
          <w:sz w:val="28"/>
          <w:szCs w:val="28"/>
        </w:rPr>
        <w:t xml:space="preserve">                         </w:t>
      </w:r>
    </w:p>
    <w:p w:rsidR="00CE11EA" w:rsidRPr="00A84919" w:rsidRDefault="0067500F" w:rsidP="00BD1D16">
      <w:pPr>
        <w:tabs>
          <w:tab w:val="left" w:pos="7351"/>
        </w:tabs>
        <w:spacing w:line="276" w:lineRule="auto"/>
        <w:rPr>
          <w:sz w:val="28"/>
          <w:szCs w:val="28"/>
        </w:rPr>
      </w:pPr>
      <w:r w:rsidRPr="00A84919">
        <w:rPr>
          <w:sz w:val="28"/>
          <w:szCs w:val="28"/>
        </w:rPr>
        <w:t xml:space="preserve">                                              </w:t>
      </w:r>
      <w:r w:rsidR="00CE11EA" w:rsidRPr="00A84919">
        <w:rPr>
          <w:sz w:val="28"/>
          <w:szCs w:val="28"/>
        </w:rPr>
        <w:t xml:space="preserve">                                    </w:t>
      </w:r>
    </w:p>
    <w:p w:rsidR="00DD47A6" w:rsidRPr="00A84919" w:rsidRDefault="00CE11EA" w:rsidP="00BD1D16">
      <w:pPr>
        <w:tabs>
          <w:tab w:val="left" w:pos="7351"/>
        </w:tabs>
        <w:spacing w:line="276" w:lineRule="auto"/>
        <w:rPr>
          <w:b/>
          <w:sz w:val="28"/>
          <w:szCs w:val="28"/>
        </w:rPr>
      </w:pPr>
      <w:r w:rsidRPr="00A84919">
        <w:rPr>
          <w:sz w:val="28"/>
          <w:szCs w:val="28"/>
        </w:rPr>
        <w:t xml:space="preserve">                    </w:t>
      </w:r>
      <w:r w:rsidR="005F778F" w:rsidRPr="00A84919">
        <w:rPr>
          <w:sz w:val="28"/>
          <w:szCs w:val="28"/>
        </w:rPr>
        <w:t xml:space="preserve">                               </w:t>
      </w:r>
      <w:r w:rsidR="005F778F" w:rsidRPr="00A84919">
        <w:rPr>
          <w:b/>
          <w:sz w:val="28"/>
          <w:szCs w:val="28"/>
        </w:rPr>
        <w:t>ЛЕКЦИЯ 17</w:t>
      </w:r>
    </w:p>
    <w:p w:rsidR="00B14030" w:rsidRPr="00A84919" w:rsidRDefault="00B14030" w:rsidP="00BD1D16">
      <w:pPr>
        <w:tabs>
          <w:tab w:val="left" w:pos="7351"/>
        </w:tabs>
        <w:spacing w:line="276" w:lineRule="auto"/>
        <w:rPr>
          <w:b/>
          <w:sz w:val="28"/>
          <w:szCs w:val="28"/>
        </w:rPr>
      </w:pPr>
    </w:p>
    <w:p w:rsidR="00DD47A6" w:rsidRPr="00A84919" w:rsidRDefault="005F778F" w:rsidP="00BD1D16">
      <w:pPr>
        <w:pStyle w:val="101"/>
        <w:shd w:val="clear" w:color="auto" w:fill="auto"/>
        <w:tabs>
          <w:tab w:val="left" w:pos="534"/>
        </w:tabs>
        <w:spacing w:before="0" w:after="300" w:line="276" w:lineRule="auto"/>
        <w:ind w:firstLine="0"/>
        <w:jc w:val="center"/>
        <w:rPr>
          <w:rFonts w:ascii="Times New Roman" w:hAnsi="Times New Roman" w:cs="Times New Roman"/>
        </w:rPr>
      </w:pPr>
      <w:bookmarkStart w:id="8" w:name="bookmark394"/>
      <w:r w:rsidRPr="00A84919">
        <w:rPr>
          <w:rStyle w:val="10Arial125pt"/>
          <w:rFonts w:ascii="Times New Roman" w:hAnsi="Times New Roman" w:cs="Times New Roman"/>
          <w:color w:val="auto"/>
        </w:rPr>
        <w:t>ЭЛЕКТРОЛИТИЧЕСКОЕ РАФИНИРОВАНИЕ МЕДИ</w:t>
      </w:r>
      <w:bookmarkEnd w:id="8"/>
    </w:p>
    <w:p w:rsidR="004528B9" w:rsidRPr="00A84919" w:rsidRDefault="00DD47A6" w:rsidP="00BD1D16">
      <w:pPr>
        <w:pStyle w:val="101"/>
        <w:shd w:val="clear" w:color="auto" w:fill="auto"/>
        <w:tabs>
          <w:tab w:val="left" w:pos="534"/>
        </w:tabs>
        <w:spacing w:before="0" w:after="300" w:line="276" w:lineRule="auto"/>
        <w:ind w:firstLine="0"/>
        <w:jc w:val="center"/>
        <w:rPr>
          <w:rFonts w:ascii="Times New Roman" w:hAnsi="Times New Roman" w:cs="Times New Roman"/>
        </w:rPr>
      </w:pPr>
      <w:r w:rsidRPr="00A84919">
        <w:rPr>
          <w:rFonts w:ascii="Times New Roman" w:hAnsi="Times New Roman" w:cs="Times New Roman"/>
        </w:rPr>
        <w:t xml:space="preserve">План: </w:t>
      </w:r>
    </w:p>
    <w:p w:rsidR="005F778F" w:rsidRPr="00A84919" w:rsidRDefault="00DD47A6" w:rsidP="00FA193C">
      <w:pPr>
        <w:pStyle w:val="101"/>
        <w:shd w:val="clear" w:color="auto" w:fill="auto"/>
        <w:tabs>
          <w:tab w:val="left" w:pos="534"/>
        </w:tabs>
        <w:spacing w:before="0" w:after="0" w:line="276" w:lineRule="auto"/>
        <w:ind w:firstLine="0"/>
        <w:jc w:val="center"/>
        <w:rPr>
          <w:rStyle w:val="10Arial125pt"/>
          <w:rFonts w:ascii="Times New Roman" w:hAnsi="Times New Roman" w:cs="Times New Roman"/>
          <w:b w:val="0"/>
          <w:color w:val="auto"/>
          <w:sz w:val="28"/>
          <w:szCs w:val="28"/>
        </w:rPr>
      </w:pPr>
      <w:r w:rsidRPr="00A84919">
        <w:rPr>
          <w:rFonts w:ascii="Times New Roman" w:hAnsi="Times New Roman" w:cs="Times New Roman"/>
        </w:rPr>
        <w:t>1</w:t>
      </w:r>
      <w:r w:rsidRPr="00A84919">
        <w:rPr>
          <w:rFonts w:ascii="Times New Roman" w:hAnsi="Times New Roman" w:cs="Times New Roman"/>
          <w:b/>
        </w:rPr>
        <w:t xml:space="preserve">. </w:t>
      </w:r>
      <w:r w:rsidRPr="00A84919">
        <w:rPr>
          <w:rFonts w:ascii="Times New Roman" w:hAnsi="Times New Roman" w:cs="Times New Roman"/>
        </w:rPr>
        <w:t>Особенности процесса</w:t>
      </w:r>
      <w:r w:rsidRPr="00A84919">
        <w:rPr>
          <w:rFonts w:ascii="Times New Roman" w:hAnsi="Times New Roman" w:cs="Times New Roman"/>
          <w:b/>
        </w:rPr>
        <w:t xml:space="preserve"> </w:t>
      </w:r>
      <w:r w:rsidRPr="00A84919">
        <w:rPr>
          <w:rStyle w:val="10Arial125pt"/>
          <w:rFonts w:ascii="Times New Roman" w:hAnsi="Times New Roman" w:cs="Times New Roman"/>
          <w:b w:val="0"/>
          <w:color w:val="auto"/>
          <w:sz w:val="28"/>
          <w:szCs w:val="28"/>
        </w:rPr>
        <w:t>электролитического рафинирования меди.</w:t>
      </w:r>
    </w:p>
    <w:p w:rsidR="004528B9" w:rsidRPr="00A84919" w:rsidRDefault="005F778F" w:rsidP="00FA193C">
      <w:pPr>
        <w:pStyle w:val="101"/>
        <w:shd w:val="clear" w:color="auto" w:fill="auto"/>
        <w:tabs>
          <w:tab w:val="left" w:pos="534"/>
        </w:tabs>
        <w:spacing w:before="0" w:after="0" w:line="276" w:lineRule="auto"/>
        <w:ind w:firstLine="0"/>
        <w:rPr>
          <w:rStyle w:val="120"/>
          <w:rFonts w:ascii="Times New Roman" w:hAnsi="Times New Roman" w:cs="Times New Roman"/>
          <w:b w:val="0"/>
          <w:bCs w:val="0"/>
          <w:color w:val="auto"/>
          <w:sz w:val="28"/>
          <w:szCs w:val="28"/>
        </w:rPr>
      </w:pPr>
      <w:r w:rsidRPr="00A84919">
        <w:rPr>
          <w:rStyle w:val="10Arial125pt"/>
          <w:rFonts w:ascii="Times New Roman" w:hAnsi="Times New Roman" w:cs="Times New Roman"/>
          <w:b w:val="0"/>
          <w:color w:val="auto"/>
          <w:sz w:val="28"/>
          <w:szCs w:val="28"/>
        </w:rPr>
        <w:t xml:space="preserve">         </w:t>
      </w:r>
      <w:r w:rsidR="00DD47A6" w:rsidRPr="00A84919">
        <w:rPr>
          <w:rFonts w:ascii="Times New Roman" w:hAnsi="Times New Roman" w:cs="Times New Roman"/>
        </w:rPr>
        <w:t xml:space="preserve">2. </w:t>
      </w:r>
      <w:r w:rsidRPr="00A84919">
        <w:rPr>
          <w:rStyle w:val="120"/>
          <w:rFonts w:ascii="Times New Roman" w:hAnsi="Times New Roman" w:cs="Times New Roman"/>
          <w:b w:val="0"/>
          <w:bCs w:val="0"/>
          <w:color w:val="auto"/>
          <w:sz w:val="28"/>
          <w:szCs w:val="28"/>
        </w:rPr>
        <w:t>Химизм электролиза и поведение примесей</w:t>
      </w:r>
    </w:p>
    <w:p w:rsidR="00DD47A6" w:rsidRPr="00A84919" w:rsidRDefault="004528B9" w:rsidP="00FA193C">
      <w:pPr>
        <w:pStyle w:val="101"/>
        <w:shd w:val="clear" w:color="auto" w:fill="auto"/>
        <w:tabs>
          <w:tab w:val="left" w:pos="534"/>
        </w:tabs>
        <w:spacing w:before="0" w:after="300" w:line="276" w:lineRule="auto"/>
        <w:ind w:firstLine="0"/>
        <w:rPr>
          <w:rFonts w:ascii="Times New Roman" w:hAnsi="Times New Roman" w:cs="Times New Roman"/>
        </w:rPr>
      </w:pPr>
      <w:r w:rsidRPr="00A84919">
        <w:rPr>
          <w:rStyle w:val="120"/>
          <w:rFonts w:ascii="Times New Roman" w:hAnsi="Times New Roman" w:cs="Times New Roman"/>
          <w:b w:val="0"/>
          <w:bCs w:val="0"/>
          <w:color w:val="auto"/>
          <w:sz w:val="28"/>
          <w:szCs w:val="28"/>
        </w:rPr>
        <w:t xml:space="preserve">         </w:t>
      </w:r>
      <w:r w:rsidR="005F778F" w:rsidRPr="00A84919">
        <w:rPr>
          <w:rFonts w:ascii="Times New Roman" w:hAnsi="Times New Roman" w:cs="Times New Roman"/>
        </w:rPr>
        <w:t>3.</w:t>
      </w:r>
      <w:r w:rsidR="005F778F" w:rsidRPr="00A84919">
        <w:rPr>
          <w:rStyle w:val="120"/>
          <w:rFonts w:ascii="Times New Roman" w:hAnsi="Times New Roman" w:cs="Times New Roman"/>
          <w:b w:val="0"/>
          <w:bCs w:val="0"/>
          <w:color w:val="auto"/>
          <w:sz w:val="28"/>
          <w:szCs w:val="28"/>
        </w:rPr>
        <w:t xml:space="preserve"> Аппаратурное оформление и практика процесса электролиза.</w:t>
      </w:r>
    </w:p>
    <w:p w:rsidR="00DD47A6" w:rsidRPr="00A84919" w:rsidRDefault="00DD47A6" w:rsidP="00BD1D16">
      <w:pPr>
        <w:tabs>
          <w:tab w:val="left" w:pos="5207"/>
        </w:tabs>
        <w:spacing w:line="276" w:lineRule="auto"/>
        <w:ind w:firstLine="900"/>
        <w:jc w:val="both"/>
        <w:rPr>
          <w:i/>
          <w:sz w:val="28"/>
          <w:szCs w:val="28"/>
        </w:rPr>
      </w:pPr>
      <w:r w:rsidRPr="00A84919">
        <w:rPr>
          <w:b/>
          <w:i/>
          <w:sz w:val="28"/>
          <w:szCs w:val="28"/>
        </w:rPr>
        <w:t xml:space="preserve">Ключевые слова: </w:t>
      </w:r>
      <w:r w:rsidRPr="00A84919">
        <w:rPr>
          <w:rStyle w:val="10Arial125pt"/>
          <w:rFonts w:ascii="Times New Roman" w:hAnsi="Times New Roman" w:cs="Times New Roman"/>
          <w:b w:val="0"/>
          <w:i/>
          <w:color w:val="auto"/>
          <w:sz w:val="28"/>
          <w:szCs w:val="28"/>
        </w:rPr>
        <w:t>электролитическое</w:t>
      </w:r>
      <w:r w:rsidRPr="00A84919">
        <w:rPr>
          <w:i/>
          <w:sz w:val="28"/>
          <w:szCs w:val="28"/>
        </w:rPr>
        <w:t xml:space="preserve"> рафинирование, </w:t>
      </w:r>
      <w:r w:rsidR="00B14030" w:rsidRPr="00A84919">
        <w:rPr>
          <w:i/>
          <w:sz w:val="28"/>
          <w:szCs w:val="28"/>
        </w:rPr>
        <w:t>а</w:t>
      </w:r>
      <w:r w:rsidR="00B14030" w:rsidRPr="00A84919">
        <w:rPr>
          <w:rStyle w:val="14pt"/>
          <w:i/>
          <w:color w:val="auto"/>
        </w:rPr>
        <w:t>нод, катод, электролит</w:t>
      </w:r>
      <w:r w:rsidR="00B14030" w:rsidRPr="00A84919">
        <w:rPr>
          <w:i/>
          <w:sz w:val="28"/>
          <w:szCs w:val="28"/>
        </w:rPr>
        <w:t xml:space="preserve"> , </w:t>
      </w:r>
      <w:r w:rsidR="00B14030" w:rsidRPr="00A84919">
        <w:rPr>
          <w:rStyle w:val="14pt"/>
          <w:i/>
          <w:color w:val="auto"/>
        </w:rPr>
        <w:t>постоянный ток,</w:t>
      </w:r>
      <w:r w:rsidR="00B14030" w:rsidRPr="00A84919">
        <w:rPr>
          <w:i/>
          <w:sz w:val="28"/>
          <w:szCs w:val="28"/>
        </w:rPr>
        <w:t xml:space="preserve"> </w:t>
      </w:r>
      <w:r w:rsidR="00B14030" w:rsidRPr="00A84919">
        <w:rPr>
          <w:rStyle w:val="14pt"/>
          <w:i/>
          <w:color w:val="auto"/>
        </w:rPr>
        <w:t>ванна.</w:t>
      </w:r>
      <w:r w:rsidRPr="00A84919">
        <w:rPr>
          <w:i/>
          <w:sz w:val="28"/>
          <w:szCs w:val="28"/>
        </w:rPr>
        <w:t>.</w:t>
      </w:r>
    </w:p>
    <w:p w:rsidR="009B098E" w:rsidRPr="00A84919" w:rsidRDefault="009B098E" w:rsidP="004528B9">
      <w:pPr>
        <w:pStyle w:val="16"/>
        <w:shd w:val="clear" w:color="auto" w:fill="auto"/>
        <w:spacing w:before="0" w:line="276" w:lineRule="auto"/>
        <w:ind w:right="20"/>
      </w:pPr>
      <w:r w:rsidRPr="00A84919">
        <w:rPr>
          <w:rStyle w:val="14pt"/>
          <w:color w:val="auto"/>
        </w:rPr>
        <w:t>Основная цель этого передела - получение меди, удовлетворяющей по электропроводности требованиям международного стандарта (1,724 -</w:t>
      </w:r>
      <w:r w:rsidRPr="00A84919">
        <w:rPr>
          <w:rStyle w:val="14pt"/>
          <w:color w:val="auto"/>
          <w:lang w:val="en-US"/>
        </w:rPr>
        <w:t>it</w:t>
      </w:r>
      <w:r w:rsidRPr="00A84919">
        <w:rPr>
          <w:rStyle w:val="14pt"/>
          <w:color w:val="auto"/>
        </w:rPr>
        <w:t>)Ом-см). Такая медь содержит обычно более 99,96 % меди, около 0,02 % кислорода и</w:t>
      </w:r>
    </w:p>
    <w:p w:rsidR="009B098E" w:rsidRPr="00A84919" w:rsidRDefault="009B098E" w:rsidP="00BD1D16">
      <w:pPr>
        <w:pStyle w:val="16"/>
        <w:shd w:val="clear" w:color="auto" w:fill="auto"/>
        <w:tabs>
          <w:tab w:val="left" w:pos="644"/>
        </w:tabs>
        <w:spacing w:before="0" w:line="276" w:lineRule="auto"/>
        <w:ind w:right="20"/>
      </w:pPr>
      <w:r w:rsidRPr="00A84919">
        <w:rPr>
          <w:rStyle w:val="14pt"/>
          <w:color w:val="auto"/>
        </w:rPr>
        <w:t>02 % нормируемых в сумме девяти примесей. Дополнительная задача - концентрирование селена, теллура, золота и серебра в богатый полупродукт - шлам.</w:t>
      </w:r>
    </w:p>
    <w:p w:rsidR="009B098E" w:rsidRPr="00A84919" w:rsidRDefault="009B098E" w:rsidP="004528B9">
      <w:pPr>
        <w:pStyle w:val="16"/>
        <w:shd w:val="clear" w:color="auto" w:fill="auto"/>
        <w:spacing w:before="0" w:line="276" w:lineRule="auto"/>
        <w:ind w:right="20" w:firstLine="709"/>
        <w:rPr>
          <w:rStyle w:val="14pt"/>
          <w:color w:val="auto"/>
        </w:rPr>
      </w:pPr>
      <w:r w:rsidRPr="00A84919">
        <w:rPr>
          <w:rStyle w:val="14pt"/>
          <w:color w:val="auto"/>
        </w:rPr>
        <w:t>Следует отметить, что чем выше в исходной меди содержание благо</w:t>
      </w:r>
      <w:r w:rsidRPr="00A84919">
        <w:rPr>
          <w:rStyle w:val="14pt"/>
          <w:color w:val="auto"/>
        </w:rPr>
        <w:softHyphen/>
        <w:t>родных металлов, тем ниже будет себестоимость электролитной меди. Имен</w:t>
      </w:r>
      <w:r w:rsidRPr="00A84919">
        <w:rPr>
          <w:rStyle w:val="14pt"/>
          <w:color w:val="auto"/>
        </w:rPr>
        <w:softHyphen/>
        <w:t>но поэтому при конвертировании медных штейнов стремятся использовать в качестве флюса золотосодержащие кварциты.</w:t>
      </w:r>
    </w:p>
    <w:p w:rsidR="009B098E" w:rsidRPr="00A84919" w:rsidRDefault="009B098E" w:rsidP="00BD1D16">
      <w:pPr>
        <w:pStyle w:val="16"/>
        <w:shd w:val="clear" w:color="auto" w:fill="auto"/>
        <w:spacing w:before="0" w:after="300" w:line="276" w:lineRule="auto"/>
        <w:ind w:left="20" w:right="20" w:firstLine="700"/>
      </w:pPr>
      <w:r w:rsidRPr="00A84919">
        <w:rPr>
          <w:rStyle w:val="14pt"/>
          <w:color w:val="auto"/>
        </w:rPr>
        <w:t>Литые аноды и тонкие катодные основы из электролитной меди, титана или нержавеющей стали попеременно завешивают в электролитную ванну. Аноды и катоды помещают, располагая электроды в ваннах вертикально, па</w:t>
      </w:r>
      <w:r w:rsidRPr="00A84919">
        <w:rPr>
          <w:rStyle w:val="14pt"/>
          <w:color w:val="auto"/>
        </w:rPr>
        <w:softHyphen/>
        <w:t>раллельно друг другу. Все аноды соединяются с положительным, а катоды с отрицательным полюсами источника постоянного тока. В ванны подают электролит в виде раствора сернокислой меди, содержащего свободную сер</w:t>
      </w:r>
      <w:r w:rsidRPr="00A84919">
        <w:rPr>
          <w:rStyle w:val="14pt"/>
          <w:color w:val="auto"/>
        </w:rPr>
        <w:softHyphen/>
        <w:t>ную кислоту. Через эту систему пропускают постоянный ток (рис. 9.3).</w:t>
      </w:r>
    </w:p>
    <w:p w:rsidR="009B098E" w:rsidRPr="00A84919" w:rsidRDefault="009B098E" w:rsidP="004528B9">
      <w:pPr>
        <w:pStyle w:val="16"/>
        <w:shd w:val="clear" w:color="auto" w:fill="auto"/>
        <w:spacing w:before="0" w:line="276" w:lineRule="auto"/>
        <w:ind w:right="20" w:firstLine="709"/>
        <w:rPr>
          <w:rStyle w:val="14pt"/>
          <w:color w:val="auto"/>
        </w:rPr>
      </w:pPr>
      <w:r w:rsidRPr="00A84919">
        <w:rPr>
          <w:rStyle w:val="14pt"/>
          <w:color w:val="auto"/>
        </w:rPr>
        <w:t>При включении ванн в сеть постоянного тока происходит электрохи</w:t>
      </w:r>
      <w:r w:rsidRPr="00A84919">
        <w:rPr>
          <w:rStyle w:val="14pt"/>
          <w:color w:val="auto"/>
        </w:rPr>
        <w:softHyphen/>
        <w:t>мическое растворение меди на аноде, перенос катионов через электролит и осаждение ее на катоде. Примеси меди при этом в основном распределяются между шламом (твердым осадком на дне ванн) и электролитом.</w:t>
      </w:r>
    </w:p>
    <w:p w:rsidR="00DD47A6" w:rsidRPr="00A84919" w:rsidRDefault="00407BDD" w:rsidP="00BD1D16">
      <w:pPr>
        <w:pStyle w:val="16"/>
        <w:shd w:val="clear" w:color="auto" w:fill="auto"/>
        <w:spacing w:before="0" w:line="276" w:lineRule="auto"/>
        <w:ind w:right="20"/>
      </w:pPr>
      <w:r w:rsidRPr="00A84919">
        <w:rPr>
          <w:noProof/>
        </w:rPr>
        <w:drawing>
          <wp:anchor distT="0" distB="0" distL="114300" distR="114300" simplePos="0" relativeHeight="251650048" behindDoc="1" locked="0" layoutInCell="1" allowOverlap="1" wp14:anchorId="290FD7AF" wp14:editId="5FD20CEB">
            <wp:simplePos x="0" y="0"/>
            <wp:positionH relativeFrom="column">
              <wp:posOffset>-16057</wp:posOffset>
            </wp:positionH>
            <wp:positionV relativeFrom="paragraph">
              <wp:posOffset>20708</wp:posOffset>
            </wp:positionV>
            <wp:extent cx="5966114" cy="3657600"/>
            <wp:effectExtent l="19050" t="0" r="0" b="0"/>
            <wp:wrapNone/>
            <wp:docPr id="488" name="Рисунок 488" descr="C:\Users\Якубов М\B29F~1\AppData\Local\Temp\FineReader11\media\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C:\Users\Якубов М\B29F~1\AppData\Local\Temp\FineReader11\media\image79.jpeg"/>
                    <pic:cNvPicPr>
                      <a:picLocks noChangeAspect="1" noChangeArrowheads="1"/>
                    </pic:cNvPicPr>
                  </pic:nvPicPr>
                  <pic:blipFill>
                    <a:blip r:embed="rId55" r:link="rId56" cstate="print"/>
                    <a:srcRect/>
                    <a:stretch>
                      <a:fillRect/>
                    </a:stretch>
                  </pic:blipFill>
                  <pic:spPr bwMode="auto">
                    <a:xfrm>
                      <a:off x="0" y="0"/>
                      <a:ext cx="5966114" cy="3657600"/>
                    </a:xfrm>
                    <a:prstGeom prst="rect">
                      <a:avLst/>
                    </a:prstGeom>
                    <a:noFill/>
                    <a:ln w="9525">
                      <a:noFill/>
                      <a:miter lim="800000"/>
                      <a:headEnd/>
                      <a:tailEnd/>
                    </a:ln>
                  </pic:spPr>
                </pic:pic>
              </a:graphicData>
            </a:graphic>
          </wp:anchor>
        </w:drawing>
      </w:r>
    </w:p>
    <w:p w:rsidR="00DD47A6" w:rsidRPr="00A84919" w:rsidRDefault="00DD47A6" w:rsidP="00BD1D16">
      <w:pPr>
        <w:pStyle w:val="16"/>
        <w:shd w:val="clear" w:color="auto" w:fill="auto"/>
        <w:spacing w:before="0" w:line="276" w:lineRule="auto"/>
        <w:ind w:right="20"/>
      </w:pPr>
    </w:p>
    <w:p w:rsidR="00DD47A6" w:rsidRPr="00A84919" w:rsidRDefault="00DD47A6" w:rsidP="00BD1D16">
      <w:pPr>
        <w:pStyle w:val="16"/>
        <w:shd w:val="clear" w:color="auto" w:fill="auto"/>
        <w:spacing w:before="0" w:line="276" w:lineRule="auto"/>
        <w:ind w:right="20"/>
      </w:pPr>
    </w:p>
    <w:p w:rsidR="00DD47A6" w:rsidRPr="00A84919" w:rsidRDefault="00DD47A6" w:rsidP="00BD1D16">
      <w:pPr>
        <w:pStyle w:val="16"/>
        <w:shd w:val="clear" w:color="auto" w:fill="auto"/>
        <w:spacing w:before="0" w:line="276" w:lineRule="auto"/>
        <w:ind w:right="20"/>
      </w:pPr>
    </w:p>
    <w:p w:rsidR="00DD47A6" w:rsidRPr="00A84919" w:rsidRDefault="00DD47A6" w:rsidP="00BD1D16">
      <w:pPr>
        <w:pStyle w:val="16"/>
        <w:shd w:val="clear" w:color="auto" w:fill="auto"/>
        <w:spacing w:before="0" w:line="276" w:lineRule="auto"/>
        <w:ind w:right="20"/>
      </w:pPr>
    </w:p>
    <w:p w:rsidR="00DD47A6" w:rsidRPr="00A84919" w:rsidRDefault="00DD47A6" w:rsidP="00BD1D16">
      <w:pPr>
        <w:pStyle w:val="16"/>
        <w:shd w:val="clear" w:color="auto" w:fill="auto"/>
        <w:spacing w:before="0" w:line="276" w:lineRule="auto"/>
        <w:ind w:right="20"/>
      </w:pPr>
    </w:p>
    <w:p w:rsidR="00DD47A6" w:rsidRPr="00A84919" w:rsidRDefault="00DD47A6" w:rsidP="00BD1D16">
      <w:pPr>
        <w:pStyle w:val="16"/>
        <w:shd w:val="clear" w:color="auto" w:fill="auto"/>
        <w:spacing w:before="0" w:line="276" w:lineRule="auto"/>
        <w:ind w:right="20"/>
      </w:pPr>
    </w:p>
    <w:p w:rsidR="00DD47A6" w:rsidRPr="00A84919" w:rsidRDefault="00DD47A6" w:rsidP="00BD1D16">
      <w:pPr>
        <w:pStyle w:val="16"/>
        <w:shd w:val="clear" w:color="auto" w:fill="auto"/>
        <w:spacing w:before="0" w:line="276" w:lineRule="auto"/>
        <w:ind w:right="20"/>
      </w:pPr>
    </w:p>
    <w:p w:rsidR="00DD47A6" w:rsidRPr="00A84919" w:rsidRDefault="00DD47A6" w:rsidP="00BD1D16">
      <w:pPr>
        <w:pStyle w:val="16"/>
        <w:shd w:val="clear" w:color="auto" w:fill="auto"/>
        <w:spacing w:before="0" w:line="276" w:lineRule="auto"/>
        <w:ind w:right="20"/>
      </w:pPr>
    </w:p>
    <w:p w:rsidR="00DD47A6" w:rsidRPr="00A84919" w:rsidRDefault="00DD47A6" w:rsidP="00BD1D16">
      <w:pPr>
        <w:pStyle w:val="16"/>
        <w:shd w:val="clear" w:color="auto" w:fill="auto"/>
        <w:spacing w:before="0" w:line="276" w:lineRule="auto"/>
        <w:ind w:right="20"/>
      </w:pPr>
    </w:p>
    <w:p w:rsidR="00DD47A6" w:rsidRPr="00A84919" w:rsidRDefault="00DD47A6" w:rsidP="00BD1D16">
      <w:pPr>
        <w:spacing w:line="276" w:lineRule="auto"/>
        <w:jc w:val="center"/>
        <w:rPr>
          <w:sz w:val="28"/>
          <w:szCs w:val="28"/>
        </w:rPr>
      </w:pPr>
    </w:p>
    <w:p w:rsidR="0067500F" w:rsidRPr="00A84919" w:rsidRDefault="0067500F" w:rsidP="00BD1D16">
      <w:pPr>
        <w:spacing w:line="276" w:lineRule="auto"/>
        <w:jc w:val="center"/>
        <w:rPr>
          <w:sz w:val="28"/>
          <w:szCs w:val="28"/>
        </w:rPr>
      </w:pPr>
    </w:p>
    <w:p w:rsidR="004528B9" w:rsidRPr="00A84919" w:rsidRDefault="004528B9" w:rsidP="00BD1D16">
      <w:pPr>
        <w:pStyle w:val="aa"/>
        <w:shd w:val="clear" w:color="auto" w:fill="auto"/>
        <w:spacing w:line="276" w:lineRule="auto"/>
        <w:rPr>
          <w:rStyle w:val="105pt"/>
          <w:color w:val="auto"/>
        </w:rPr>
      </w:pPr>
    </w:p>
    <w:p w:rsidR="004528B9" w:rsidRPr="00A84919" w:rsidRDefault="004528B9" w:rsidP="00BD1D16">
      <w:pPr>
        <w:pStyle w:val="aa"/>
        <w:shd w:val="clear" w:color="auto" w:fill="auto"/>
        <w:spacing w:line="276" w:lineRule="auto"/>
        <w:rPr>
          <w:rStyle w:val="105pt"/>
          <w:color w:val="auto"/>
        </w:rPr>
      </w:pPr>
    </w:p>
    <w:p w:rsidR="00407BDD" w:rsidRPr="00A84919" w:rsidRDefault="00407BDD" w:rsidP="00BD1D16">
      <w:pPr>
        <w:pStyle w:val="aa"/>
        <w:shd w:val="clear" w:color="auto" w:fill="auto"/>
        <w:spacing w:line="276" w:lineRule="auto"/>
        <w:rPr>
          <w:rStyle w:val="105pt"/>
          <w:color w:val="auto"/>
          <w:sz w:val="28"/>
          <w:szCs w:val="28"/>
        </w:rPr>
      </w:pPr>
    </w:p>
    <w:p w:rsidR="00407BDD" w:rsidRPr="00A84919" w:rsidRDefault="00407BDD" w:rsidP="00BD1D16">
      <w:pPr>
        <w:pStyle w:val="aa"/>
        <w:shd w:val="clear" w:color="auto" w:fill="auto"/>
        <w:spacing w:line="276" w:lineRule="auto"/>
        <w:rPr>
          <w:rStyle w:val="105pt"/>
          <w:color w:val="auto"/>
          <w:sz w:val="28"/>
          <w:szCs w:val="28"/>
        </w:rPr>
      </w:pPr>
    </w:p>
    <w:p w:rsidR="00407BDD" w:rsidRPr="00A84919" w:rsidRDefault="00407BDD" w:rsidP="00BD1D16">
      <w:pPr>
        <w:pStyle w:val="aa"/>
        <w:shd w:val="clear" w:color="auto" w:fill="auto"/>
        <w:spacing w:line="276" w:lineRule="auto"/>
        <w:rPr>
          <w:rStyle w:val="105pt"/>
          <w:color w:val="auto"/>
          <w:sz w:val="28"/>
          <w:szCs w:val="28"/>
        </w:rPr>
      </w:pPr>
    </w:p>
    <w:p w:rsidR="00407BDD" w:rsidRPr="00A84919" w:rsidRDefault="00407BDD" w:rsidP="00BD1D16">
      <w:pPr>
        <w:pStyle w:val="aa"/>
        <w:shd w:val="clear" w:color="auto" w:fill="auto"/>
        <w:spacing w:line="276" w:lineRule="auto"/>
        <w:rPr>
          <w:rStyle w:val="105pt"/>
          <w:color w:val="auto"/>
          <w:sz w:val="28"/>
          <w:szCs w:val="28"/>
        </w:rPr>
      </w:pPr>
    </w:p>
    <w:p w:rsidR="00DD47A6" w:rsidRPr="00A84919" w:rsidRDefault="00DD47A6" w:rsidP="00BD1D16">
      <w:pPr>
        <w:pStyle w:val="aa"/>
        <w:shd w:val="clear" w:color="auto" w:fill="auto"/>
        <w:spacing w:line="276" w:lineRule="auto"/>
        <w:rPr>
          <w:rStyle w:val="105pt"/>
          <w:color w:val="auto"/>
          <w:sz w:val="28"/>
          <w:szCs w:val="28"/>
        </w:rPr>
      </w:pPr>
      <w:r w:rsidRPr="00A84919">
        <w:rPr>
          <w:rStyle w:val="105pt"/>
          <w:color w:val="auto"/>
          <w:sz w:val="28"/>
          <w:szCs w:val="28"/>
        </w:rPr>
        <w:t xml:space="preserve">Рис. </w:t>
      </w:r>
      <w:r w:rsidR="00FA193C" w:rsidRPr="00A84919">
        <w:rPr>
          <w:rStyle w:val="105pt"/>
          <w:color w:val="auto"/>
          <w:sz w:val="28"/>
          <w:szCs w:val="28"/>
        </w:rPr>
        <w:t>17.1.</w:t>
      </w:r>
      <w:r w:rsidRPr="00A84919">
        <w:rPr>
          <w:rStyle w:val="105pt"/>
          <w:color w:val="auto"/>
          <w:sz w:val="28"/>
          <w:szCs w:val="28"/>
        </w:rPr>
        <w:t xml:space="preserve"> Схема электролитического рафинирования меди</w:t>
      </w:r>
    </w:p>
    <w:p w:rsidR="0067500F" w:rsidRPr="00A84919" w:rsidRDefault="0067500F" w:rsidP="00BD1D16">
      <w:pPr>
        <w:pStyle w:val="aa"/>
        <w:shd w:val="clear" w:color="auto" w:fill="auto"/>
        <w:spacing w:line="276" w:lineRule="auto"/>
        <w:rPr>
          <w:rStyle w:val="105pt"/>
          <w:color w:val="auto"/>
        </w:rPr>
      </w:pPr>
    </w:p>
    <w:p w:rsidR="0067500F" w:rsidRPr="00A84919" w:rsidRDefault="0067500F" w:rsidP="00BD1D16">
      <w:pPr>
        <w:pStyle w:val="16"/>
        <w:shd w:val="clear" w:color="auto" w:fill="auto"/>
        <w:spacing w:before="0" w:line="276" w:lineRule="auto"/>
        <w:ind w:left="20" w:right="20" w:firstLine="700"/>
      </w:pPr>
      <w:r w:rsidRPr="00A84919">
        <w:rPr>
          <w:rStyle w:val="14pt"/>
          <w:color w:val="auto"/>
        </w:rPr>
        <w:t>Электролит содержит сульфат меди (160-200 г/дм ), серную кислоту (135-200 г/дм ), поверхностно-активные добавки (столярный клей и тиомо- чевину) для улучшения структуры катодных осадков; расход последних 50-60 г/т меди.</w:t>
      </w:r>
    </w:p>
    <w:p w:rsidR="004A5C4E" w:rsidRPr="00A84919" w:rsidRDefault="0067500F" w:rsidP="004528B9">
      <w:pPr>
        <w:pStyle w:val="16"/>
        <w:shd w:val="clear" w:color="auto" w:fill="auto"/>
        <w:spacing w:before="0" w:line="276" w:lineRule="auto"/>
        <w:ind w:left="20" w:right="20" w:firstLine="700"/>
        <w:rPr>
          <w:rStyle w:val="120"/>
          <w:rFonts w:ascii="Times New Roman" w:hAnsi="Times New Roman" w:cs="Times New Roman"/>
          <w:b w:val="0"/>
          <w:bCs w:val="0"/>
          <w:color w:val="auto"/>
        </w:rPr>
      </w:pPr>
      <w:bookmarkStart w:id="9" w:name="bookmark395"/>
      <w:r w:rsidRPr="00A84919">
        <w:rPr>
          <w:rStyle w:val="14pt"/>
          <w:color w:val="auto"/>
        </w:rPr>
        <w:t>Электролит непрерывно циркулирует по замкнутой схеме со скоростью 15-20 дм /мин. Перед подачей в ванну его подогревают в теплообменниках паром до температуры 56-50 °С, что способствует снижению электрического сопротивления.</w:t>
      </w:r>
      <w:bookmarkStart w:id="10" w:name="bookmark396"/>
      <w:bookmarkEnd w:id="9"/>
    </w:p>
    <w:p w:rsidR="0067500F" w:rsidRPr="00A84919" w:rsidRDefault="0067500F" w:rsidP="00436186">
      <w:pPr>
        <w:widowControl w:val="0"/>
        <w:tabs>
          <w:tab w:val="left" w:pos="638"/>
        </w:tabs>
        <w:spacing w:before="240" w:after="282" w:line="276" w:lineRule="auto"/>
        <w:ind w:right="60"/>
        <w:jc w:val="center"/>
        <w:rPr>
          <w:sz w:val="28"/>
          <w:szCs w:val="28"/>
        </w:rPr>
      </w:pPr>
      <w:r w:rsidRPr="00A84919">
        <w:rPr>
          <w:rStyle w:val="120"/>
          <w:rFonts w:ascii="Times New Roman" w:hAnsi="Times New Roman" w:cs="Times New Roman"/>
          <w:bCs w:val="0"/>
          <w:color w:val="auto"/>
          <w:sz w:val="28"/>
          <w:szCs w:val="28"/>
        </w:rPr>
        <w:t>Химизм электролиза и поведение примесей</w:t>
      </w:r>
      <w:bookmarkEnd w:id="10"/>
    </w:p>
    <w:p w:rsidR="0067500F" w:rsidRPr="00A84919" w:rsidRDefault="0067500F" w:rsidP="00BD1D16">
      <w:pPr>
        <w:pStyle w:val="16"/>
        <w:shd w:val="clear" w:color="auto" w:fill="auto"/>
        <w:spacing w:before="0" w:line="276" w:lineRule="auto"/>
        <w:ind w:right="60"/>
        <w:jc w:val="center"/>
      </w:pPr>
      <w:r w:rsidRPr="00A84919">
        <w:rPr>
          <w:rStyle w:val="14pt"/>
          <w:color w:val="auto"/>
        </w:rPr>
        <w:t>На медном аноде возможны следующие электрохимические реакции:</w:t>
      </w:r>
    </w:p>
    <w:p w:rsidR="0067500F" w:rsidRPr="00A84919" w:rsidRDefault="006E4140" w:rsidP="00BD1D16">
      <w:pPr>
        <w:pStyle w:val="16"/>
        <w:shd w:val="clear" w:color="auto" w:fill="auto"/>
        <w:tabs>
          <w:tab w:val="left" w:pos="6509"/>
        </w:tabs>
        <w:spacing w:before="0" w:line="276" w:lineRule="auto"/>
        <w:ind w:right="20"/>
        <w:jc w:val="right"/>
      </w:pPr>
      <w:r w:rsidRPr="00A84919">
        <w:rPr>
          <w:noProof/>
          <w:sz w:val="28"/>
          <w:szCs w:val="28"/>
        </w:rPr>
        <mc:AlternateContent>
          <mc:Choice Requires="wps">
            <w:drawing>
              <wp:anchor distT="0" distB="0" distL="114300" distR="114300" simplePos="0" relativeHeight="251651072" behindDoc="0" locked="0" layoutInCell="1" allowOverlap="1" wp14:anchorId="184683FE" wp14:editId="64425AF9">
                <wp:simplePos x="0" y="0"/>
                <wp:positionH relativeFrom="column">
                  <wp:posOffset>2085975</wp:posOffset>
                </wp:positionH>
                <wp:positionV relativeFrom="paragraph">
                  <wp:posOffset>99060</wp:posOffset>
                </wp:positionV>
                <wp:extent cx="237490" cy="0"/>
                <wp:effectExtent l="5080" t="58420" r="14605" b="55880"/>
                <wp:wrapNone/>
                <wp:docPr id="543" name="AutoShape 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3018AB" id="AutoShape 489" o:spid="_x0000_s1026" type="#_x0000_t32" style="position:absolute;margin-left:164.25pt;margin-top:7.8pt;width:18.7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oi8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">
                <v:stroke endarrow="block"/>
              </v:shape>
            </w:pict>
          </mc:Fallback>
        </mc:AlternateContent>
      </w:r>
      <w:r w:rsidR="008E250C" w:rsidRPr="00A84919">
        <w:rPr>
          <w:rStyle w:val="14pt"/>
          <w:color w:val="auto"/>
        </w:rPr>
        <w:t xml:space="preserve">   </w:t>
      </w:r>
      <w:r w:rsidR="004528B9" w:rsidRPr="00A84919">
        <w:rPr>
          <w:rStyle w:val="14pt"/>
          <w:color w:val="auto"/>
          <w:lang w:val="en-US"/>
        </w:rPr>
        <w:t>Cu</w:t>
      </w:r>
      <w:r w:rsidR="004528B9" w:rsidRPr="00A84919">
        <w:rPr>
          <w:rStyle w:val="14pt"/>
          <w:color w:val="auto"/>
          <w:vertAlign w:val="superscript"/>
        </w:rPr>
        <w:t>0</w:t>
      </w:r>
      <w:r w:rsidR="004528B9" w:rsidRPr="00A84919">
        <w:rPr>
          <w:rStyle w:val="14pt"/>
          <w:color w:val="auto"/>
        </w:rPr>
        <w:t xml:space="preserve"> - 2е </w:t>
      </w:r>
      <w:r w:rsidR="00A9736C" w:rsidRPr="00A84919">
        <w:rPr>
          <w:rStyle w:val="14pt"/>
          <w:color w:val="auto"/>
        </w:rPr>
        <w:t xml:space="preserve">    </w:t>
      </w:r>
      <w:r w:rsidR="004528B9" w:rsidRPr="00A84919">
        <w:rPr>
          <w:rStyle w:val="14pt"/>
          <w:color w:val="auto"/>
        </w:rPr>
        <w:t xml:space="preserve">  </w:t>
      </w:r>
      <w:r w:rsidR="0067500F" w:rsidRPr="00A84919">
        <w:rPr>
          <w:rStyle w:val="14pt"/>
          <w:color w:val="auto"/>
          <w:lang w:val="en-US"/>
        </w:rPr>
        <w:t>Cu</w:t>
      </w:r>
      <w:r w:rsidR="0067500F" w:rsidRPr="00A84919">
        <w:rPr>
          <w:rStyle w:val="14pt"/>
          <w:color w:val="auto"/>
          <w:vertAlign w:val="superscript"/>
        </w:rPr>
        <w:t>2+</w:t>
      </w:r>
      <w:r w:rsidR="0067500F" w:rsidRPr="00A84919">
        <w:rPr>
          <w:rStyle w:val="14pt"/>
          <w:color w:val="auto"/>
        </w:rPr>
        <w:t xml:space="preserve">, </w:t>
      </w:r>
      <w:r w:rsidR="00A9736C" w:rsidRPr="00A84919">
        <w:rPr>
          <w:rStyle w:val="14pt"/>
          <w:color w:val="auto"/>
        </w:rPr>
        <w:t>Е = + 0,34 В</w:t>
      </w:r>
      <w:r w:rsidR="00A9736C" w:rsidRPr="00A84919">
        <w:rPr>
          <w:rStyle w:val="14pt"/>
          <w:color w:val="auto"/>
        </w:rPr>
        <w:tab/>
        <w:t>(17.1</w:t>
      </w:r>
      <w:r w:rsidR="0067500F" w:rsidRPr="00A84919">
        <w:rPr>
          <w:rStyle w:val="14pt"/>
          <w:color w:val="auto"/>
        </w:rPr>
        <w:t>)</w:t>
      </w:r>
    </w:p>
    <w:p w:rsidR="0067500F" w:rsidRPr="00A84919" w:rsidRDefault="006E4140" w:rsidP="00BD1D16">
      <w:pPr>
        <w:pStyle w:val="16"/>
        <w:shd w:val="clear" w:color="auto" w:fill="auto"/>
        <w:tabs>
          <w:tab w:val="left" w:pos="6504"/>
        </w:tabs>
        <w:spacing w:before="0" w:line="276" w:lineRule="auto"/>
        <w:ind w:right="20"/>
        <w:jc w:val="right"/>
      </w:pPr>
      <w:r w:rsidRPr="00A84919">
        <w:rPr>
          <w:noProof/>
          <w:sz w:val="28"/>
          <w:szCs w:val="28"/>
        </w:rPr>
        <mc:AlternateContent>
          <mc:Choice Requires="wps">
            <w:drawing>
              <wp:anchor distT="0" distB="0" distL="114300" distR="114300" simplePos="0" relativeHeight="251652096" behindDoc="0" locked="0" layoutInCell="1" allowOverlap="1" wp14:anchorId="60A8E908" wp14:editId="4B00CB4C">
                <wp:simplePos x="0" y="0"/>
                <wp:positionH relativeFrom="column">
                  <wp:posOffset>1812290</wp:posOffset>
                </wp:positionH>
                <wp:positionV relativeFrom="paragraph">
                  <wp:posOffset>96520</wp:posOffset>
                </wp:positionV>
                <wp:extent cx="237490" cy="0"/>
                <wp:effectExtent l="7620" t="53340" r="21590" b="60960"/>
                <wp:wrapNone/>
                <wp:docPr id="542" name="AutoShape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EBEFBF" id="AutoShape 490" o:spid="_x0000_s1026" type="#_x0000_t32" style="position:absolute;margin-left:142.7pt;margin-top:7.6pt;width:18.7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AuCNgIAAGA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">
                <v:stroke endarrow="block"/>
              </v:shape>
            </w:pict>
          </mc:Fallback>
        </mc:AlternateContent>
      </w:r>
      <w:r w:rsidR="008E250C" w:rsidRPr="00A84919">
        <w:rPr>
          <w:rStyle w:val="14pt"/>
          <w:color w:val="auto"/>
        </w:rPr>
        <w:t xml:space="preserve">     </w:t>
      </w:r>
      <w:r w:rsidR="0067500F" w:rsidRPr="00A84919">
        <w:rPr>
          <w:rStyle w:val="14pt"/>
          <w:color w:val="auto"/>
          <w:lang w:val="en-US"/>
        </w:rPr>
        <w:t>Cu</w:t>
      </w:r>
      <w:r w:rsidR="0067500F" w:rsidRPr="00A84919">
        <w:rPr>
          <w:rStyle w:val="14pt"/>
          <w:color w:val="auto"/>
        </w:rPr>
        <w:t xml:space="preserve"> </w:t>
      </w:r>
      <w:r w:rsidR="004528B9" w:rsidRPr="00A84919">
        <w:rPr>
          <w:rStyle w:val="14pt"/>
          <w:color w:val="auto"/>
        </w:rPr>
        <w:t xml:space="preserve"> </w:t>
      </w:r>
      <w:r w:rsidR="00A9736C" w:rsidRPr="00A84919">
        <w:rPr>
          <w:rStyle w:val="14pt"/>
          <w:color w:val="auto"/>
        </w:rPr>
        <w:t xml:space="preserve">    </w:t>
      </w:r>
      <w:r w:rsidR="0067500F" w:rsidRPr="00A84919">
        <w:rPr>
          <w:rStyle w:val="14pt"/>
          <w:color w:val="auto"/>
        </w:rPr>
        <w:t xml:space="preserve"> </w:t>
      </w:r>
      <w:r w:rsidR="0067500F" w:rsidRPr="00A84919">
        <w:rPr>
          <w:rStyle w:val="14pt"/>
          <w:color w:val="auto"/>
          <w:lang w:val="en-US"/>
        </w:rPr>
        <w:t>Cu</w:t>
      </w:r>
      <w:r w:rsidR="0067500F" w:rsidRPr="00A84919">
        <w:rPr>
          <w:rStyle w:val="14pt"/>
          <w:color w:val="auto"/>
          <w:vertAlign w:val="superscript"/>
        </w:rPr>
        <w:t>+</w:t>
      </w:r>
      <w:r w:rsidR="0067500F" w:rsidRPr="00A84919">
        <w:rPr>
          <w:rStyle w:val="14pt"/>
          <w:color w:val="auto"/>
        </w:rPr>
        <w:t xml:space="preserve"> + </w:t>
      </w:r>
      <w:r w:rsidR="0067500F" w:rsidRPr="00A84919">
        <w:rPr>
          <w:rStyle w:val="14pt"/>
          <w:color w:val="auto"/>
          <w:lang w:val="en-US"/>
        </w:rPr>
        <w:t>e</w:t>
      </w:r>
      <w:r w:rsidR="0067500F" w:rsidRPr="00A84919">
        <w:rPr>
          <w:rStyle w:val="14pt"/>
          <w:color w:val="auto"/>
        </w:rPr>
        <w:t xml:space="preserve">, </w:t>
      </w:r>
      <w:r w:rsidR="0067500F" w:rsidRPr="00A84919">
        <w:rPr>
          <w:rStyle w:val="14pt"/>
          <w:color w:val="auto"/>
          <w:lang w:val="en-US"/>
        </w:rPr>
        <w:t>E</w:t>
      </w:r>
      <w:r w:rsidR="0067500F" w:rsidRPr="00A84919">
        <w:rPr>
          <w:rStyle w:val="14pt"/>
          <w:color w:val="auto"/>
        </w:rPr>
        <w:t xml:space="preserve"> = +</w:t>
      </w:r>
      <w:r w:rsidR="00A9736C" w:rsidRPr="00A84919">
        <w:rPr>
          <w:rStyle w:val="14pt"/>
          <w:color w:val="auto"/>
        </w:rPr>
        <w:t xml:space="preserve"> </w:t>
      </w:r>
      <w:r w:rsidR="0067500F" w:rsidRPr="00A84919">
        <w:rPr>
          <w:rStyle w:val="14pt"/>
          <w:color w:val="auto"/>
        </w:rPr>
        <w:t xml:space="preserve">0,51 </w:t>
      </w:r>
      <w:r w:rsidR="0067500F" w:rsidRPr="00A84919">
        <w:rPr>
          <w:rStyle w:val="14pt"/>
          <w:color w:val="auto"/>
          <w:lang w:val="en-US"/>
        </w:rPr>
        <w:t>B</w:t>
      </w:r>
      <w:r w:rsidR="00A9736C" w:rsidRPr="00A84919">
        <w:rPr>
          <w:rStyle w:val="14pt"/>
          <w:color w:val="auto"/>
        </w:rPr>
        <w:tab/>
        <w:t>(17.2</w:t>
      </w:r>
      <w:r w:rsidR="0067500F" w:rsidRPr="00A84919">
        <w:rPr>
          <w:rStyle w:val="14pt"/>
          <w:color w:val="auto"/>
        </w:rPr>
        <w:t>)</w:t>
      </w:r>
    </w:p>
    <w:p w:rsidR="0067500F" w:rsidRPr="00A84919" w:rsidRDefault="006E4140" w:rsidP="00BD1D16">
      <w:pPr>
        <w:pStyle w:val="16"/>
        <w:shd w:val="clear" w:color="auto" w:fill="auto"/>
        <w:tabs>
          <w:tab w:val="left" w:pos="6509"/>
        </w:tabs>
        <w:spacing w:before="0" w:line="276" w:lineRule="auto"/>
        <w:ind w:right="20"/>
        <w:jc w:val="right"/>
      </w:pPr>
      <w:r w:rsidRPr="00A84919">
        <w:rPr>
          <w:noProof/>
          <w:sz w:val="28"/>
          <w:szCs w:val="28"/>
        </w:rPr>
        <mc:AlternateContent>
          <mc:Choice Requires="wps">
            <w:drawing>
              <wp:anchor distT="0" distB="0" distL="114300" distR="114300" simplePos="0" relativeHeight="251653120" behindDoc="0" locked="0" layoutInCell="1" allowOverlap="1" wp14:anchorId="7883F1F5" wp14:editId="78E62B8D">
                <wp:simplePos x="0" y="0"/>
                <wp:positionH relativeFrom="column">
                  <wp:posOffset>1778635</wp:posOffset>
                </wp:positionH>
                <wp:positionV relativeFrom="paragraph">
                  <wp:posOffset>98425</wp:posOffset>
                </wp:positionV>
                <wp:extent cx="237490" cy="0"/>
                <wp:effectExtent l="12065" t="61595" r="17145" b="52705"/>
                <wp:wrapNone/>
                <wp:docPr id="541"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4B95EB" id="AutoShape 491" o:spid="_x0000_s1026" type="#_x0000_t32" style="position:absolute;margin-left:140.05pt;margin-top:7.75pt;width:18.7pt;height:0;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">
                <v:stroke endarrow="block"/>
              </v:shape>
            </w:pict>
          </mc:Fallback>
        </mc:AlternateContent>
      </w:r>
      <w:r w:rsidR="008E250C" w:rsidRPr="00A84919">
        <w:rPr>
          <w:rStyle w:val="14pt"/>
          <w:color w:val="auto"/>
        </w:rPr>
        <w:t xml:space="preserve">   </w:t>
      </w:r>
      <w:r w:rsidR="0067500F" w:rsidRPr="00A84919">
        <w:rPr>
          <w:rStyle w:val="14pt"/>
          <w:color w:val="auto"/>
          <w:lang w:val="en-US"/>
        </w:rPr>
        <w:t>Cu</w:t>
      </w:r>
      <w:r w:rsidR="00A9736C" w:rsidRPr="00A84919">
        <w:rPr>
          <w:rStyle w:val="14pt"/>
          <w:color w:val="auto"/>
          <w:vertAlign w:val="superscript"/>
        </w:rPr>
        <w:t>+</w:t>
      </w:r>
      <w:r w:rsidR="00A9736C" w:rsidRPr="00A84919">
        <w:rPr>
          <w:rStyle w:val="14pt"/>
          <w:color w:val="auto"/>
        </w:rPr>
        <w:t xml:space="preserve">      </w:t>
      </w:r>
      <w:r w:rsidR="0067500F" w:rsidRPr="00A84919">
        <w:rPr>
          <w:rStyle w:val="14pt"/>
          <w:color w:val="auto"/>
        </w:rPr>
        <w:t xml:space="preserve"> </w:t>
      </w:r>
      <w:r w:rsidR="0067500F" w:rsidRPr="00A84919">
        <w:rPr>
          <w:rStyle w:val="14pt"/>
          <w:color w:val="auto"/>
          <w:lang w:val="en-US"/>
        </w:rPr>
        <w:t>Cu</w:t>
      </w:r>
      <w:r w:rsidR="0067500F" w:rsidRPr="00A84919">
        <w:rPr>
          <w:rStyle w:val="14pt"/>
          <w:color w:val="auto"/>
          <w:vertAlign w:val="superscript"/>
        </w:rPr>
        <w:t>2+</w:t>
      </w:r>
      <w:r w:rsidR="0067500F" w:rsidRPr="00A84919">
        <w:rPr>
          <w:rStyle w:val="14pt"/>
          <w:color w:val="auto"/>
        </w:rPr>
        <w:t xml:space="preserve"> + </w:t>
      </w:r>
      <w:r w:rsidR="0067500F" w:rsidRPr="00A84919">
        <w:rPr>
          <w:rStyle w:val="14pt"/>
          <w:color w:val="auto"/>
          <w:lang w:val="en-US"/>
        </w:rPr>
        <w:t>e</w:t>
      </w:r>
      <w:r w:rsidR="0067500F" w:rsidRPr="00A84919">
        <w:rPr>
          <w:rStyle w:val="14pt"/>
          <w:color w:val="auto"/>
        </w:rPr>
        <w:t xml:space="preserve">, </w:t>
      </w:r>
      <w:r w:rsidR="0067500F" w:rsidRPr="00A84919">
        <w:rPr>
          <w:rStyle w:val="14pt"/>
          <w:color w:val="auto"/>
          <w:lang w:val="en-US"/>
        </w:rPr>
        <w:t>E</w:t>
      </w:r>
      <w:r w:rsidR="0067500F" w:rsidRPr="00A84919">
        <w:rPr>
          <w:rStyle w:val="14pt"/>
          <w:color w:val="auto"/>
        </w:rPr>
        <w:t xml:space="preserve"> = +</w:t>
      </w:r>
      <w:r w:rsidR="00A9736C" w:rsidRPr="00A84919">
        <w:rPr>
          <w:rStyle w:val="14pt"/>
          <w:color w:val="auto"/>
        </w:rPr>
        <w:t xml:space="preserve"> </w:t>
      </w:r>
      <w:r w:rsidR="0067500F" w:rsidRPr="00A84919">
        <w:rPr>
          <w:rStyle w:val="14pt"/>
          <w:color w:val="auto"/>
        </w:rPr>
        <w:t xml:space="preserve">0,17 </w:t>
      </w:r>
      <w:r w:rsidR="0067500F" w:rsidRPr="00A84919">
        <w:rPr>
          <w:rStyle w:val="14pt"/>
          <w:color w:val="auto"/>
          <w:lang w:val="en-US"/>
        </w:rPr>
        <w:t>B</w:t>
      </w:r>
      <w:r w:rsidR="00A9736C" w:rsidRPr="00A84919">
        <w:rPr>
          <w:rStyle w:val="14pt"/>
          <w:color w:val="auto"/>
        </w:rPr>
        <w:tab/>
        <w:t>(17.3</w:t>
      </w:r>
      <w:r w:rsidR="0067500F" w:rsidRPr="00A84919">
        <w:rPr>
          <w:rStyle w:val="14pt"/>
          <w:color w:val="auto"/>
        </w:rPr>
        <w:t>)</w:t>
      </w:r>
    </w:p>
    <w:p w:rsidR="004A5C4E" w:rsidRPr="00A84919" w:rsidRDefault="004A5C4E" w:rsidP="00BD1D16">
      <w:pPr>
        <w:pStyle w:val="16"/>
        <w:shd w:val="clear" w:color="auto" w:fill="auto"/>
        <w:spacing w:before="0" w:line="276" w:lineRule="auto"/>
        <w:ind w:left="20" w:right="20" w:firstLine="700"/>
      </w:pPr>
      <w:r w:rsidRPr="00A84919">
        <w:rPr>
          <w:rStyle w:val="14pt"/>
          <w:color w:val="auto"/>
        </w:rPr>
        <w:t>Соотношение концентраций в растворе одновалентной и двухвалент</w:t>
      </w:r>
      <w:r w:rsidRPr="00A84919">
        <w:rPr>
          <w:rStyle w:val="14pt"/>
          <w:color w:val="auto"/>
        </w:rPr>
        <w:softHyphen/>
        <w:t>ной меди определяется равновесием реакции диспропорционирования:</w:t>
      </w:r>
    </w:p>
    <w:p w:rsidR="00DB4B80" w:rsidRPr="00A84919" w:rsidRDefault="006E4140" w:rsidP="00A9736C">
      <w:pPr>
        <w:pStyle w:val="92"/>
        <w:shd w:val="clear" w:color="auto" w:fill="auto"/>
        <w:spacing w:after="0" w:line="276" w:lineRule="auto"/>
        <w:ind w:left="20" w:right="20" w:firstLine="700"/>
        <w:jc w:val="left"/>
        <w:rPr>
          <w:rStyle w:val="14pt"/>
          <w:rFonts w:ascii="Times New Roman" w:hAnsi="Times New Roman" w:cs="Times New Roman"/>
          <w:color w:val="auto"/>
        </w:rPr>
      </w:pPr>
      <w:r w:rsidRPr="00A84919">
        <w:rPr>
          <w:rFonts w:ascii="Times New Roman" w:hAnsi="Times New Roman" w:cs="Times New Roman"/>
          <w:noProof/>
          <w:sz w:val="28"/>
          <w:szCs w:val="28"/>
        </w:rPr>
        <mc:AlternateContent>
          <mc:Choice Requires="wps">
            <w:drawing>
              <wp:anchor distT="0" distB="0" distL="114300" distR="114300" simplePos="0" relativeHeight="251655168" behindDoc="0" locked="0" layoutInCell="1" allowOverlap="1" wp14:anchorId="3121C1A0" wp14:editId="770DE546">
                <wp:simplePos x="0" y="0"/>
                <wp:positionH relativeFrom="column">
                  <wp:posOffset>2390775</wp:posOffset>
                </wp:positionH>
                <wp:positionV relativeFrom="paragraph">
                  <wp:posOffset>95250</wp:posOffset>
                </wp:positionV>
                <wp:extent cx="254000" cy="0"/>
                <wp:effectExtent l="14605" t="59055" r="7620" b="55245"/>
                <wp:wrapNone/>
                <wp:docPr id="540"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135238" id="AutoShape 493" o:spid="_x0000_s1026" type="#_x0000_t32" style="position:absolute;margin-left:188.25pt;margin-top:7.5pt;width:20pt;height:0;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">
                <v:stroke endarrow="block"/>
              </v:shape>
            </w:pict>
          </mc:Fallback>
        </mc:AlternateContent>
      </w:r>
      <w:r w:rsidRPr="00A84919">
        <w:rPr>
          <w:rFonts w:ascii="Times New Roman" w:hAnsi="Times New Roman" w:cs="Times New Roman"/>
          <w:noProof/>
          <w:sz w:val="28"/>
          <w:szCs w:val="28"/>
        </w:rPr>
        <mc:AlternateContent>
          <mc:Choice Requires="wps">
            <w:drawing>
              <wp:anchor distT="0" distB="0" distL="114300" distR="114300" simplePos="0" relativeHeight="251654144" behindDoc="0" locked="0" layoutInCell="1" allowOverlap="1" wp14:anchorId="6B219993" wp14:editId="030D9305">
                <wp:simplePos x="0" y="0"/>
                <wp:positionH relativeFrom="column">
                  <wp:posOffset>2492375</wp:posOffset>
                </wp:positionH>
                <wp:positionV relativeFrom="paragraph">
                  <wp:posOffset>95250</wp:posOffset>
                </wp:positionV>
                <wp:extent cx="237490" cy="0"/>
                <wp:effectExtent l="11430" t="59055" r="17780" b="55245"/>
                <wp:wrapNone/>
                <wp:docPr id="539"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CDEA14" id="AutoShape 492" o:spid="_x0000_s1026" type="#_x0000_t32" style="position:absolute;margin-left:196.25pt;margin-top:7.5pt;width:18.7pt;height:0;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">
                <v:stroke endarrow="block"/>
              </v:shape>
            </w:pict>
          </mc:Fallback>
        </mc:AlternateContent>
      </w:r>
      <w:r w:rsidR="00A9736C" w:rsidRPr="00A84919">
        <w:rPr>
          <w:rStyle w:val="14pt"/>
          <w:rFonts w:ascii="Times New Roman" w:hAnsi="Times New Roman" w:cs="Times New Roman"/>
          <w:color w:val="auto"/>
        </w:rPr>
        <w:t xml:space="preserve">                                    </w:t>
      </w:r>
      <w:r w:rsidR="004A5C4E" w:rsidRPr="00A84919">
        <w:rPr>
          <w:rStyle w:val="14pt"/>
          <w:rFonts w:ascii="Times New Roman" w:hAnsi="Times New Roman" w:cs="Times New Roman"/>
          <w:color w:val="auto"/>
          <w:lang w:val="en-US"/>
        </w:rPr>
        <w:t>Cu</w:t>
      </w:r>
      <w:r w:rsidR="004A5C4E" w:rsidRPr="00A84919">
        <w:rPr>
          <w:rStyle w:val="14pt"/>
          <w:rFonts w:ascii="Times New Roman" w:hAnsi="Times New Roman" w:cs="Times New Roman"/>
          <w:color w:val="auto"/>
          <w:vertAlign w:val="superscript"/>
        </w:rPr>
        <w:t>+</w:t>
      </w:r>
      <w:r w:rsidR="00A9736C" w:rsidRPr="00A84919">
        <w:rPr>
          <w:rStyle w:val="14pt"/>
          <w:rFonts w:ascii="Times New Roman" w:hAnsi="Times New Roman" w:cs="Times New Roman"/>
          <w:color w:val="auto"/>
        </w:rPr>
        <w:t xml:space="preserve"> </w:t>
      </w:r>
      <w:r w:rsidR="004A5C4E" w:rsidRPr="00A84919">
        <w:rPr>
          <w:rStyle w:val="14pt"/>
          <w:rFonts w:ascii="Times New Roman" w:hAnsi="Times New Roman" w:cs="Times New Roman"/>
          <w:color w:val="auto"/>
        </w:rPr>
        <w:t xml:space="preserve"> </w:t>
      </w:r>
      <w:r w:rsidR="00A9736C" w:rsidRPr="00A84919">
        <w:rPr>
          <w:rStyle w:val="14pt"/>
          <w:rFonts w:ascii="Times New Roman" w:hAnsi="Times New Roman" w:cs="Times New Roman"/>
          <w:color w:val="auto"/>
        </w:rPr>
        <w:t xml:space="preserve">      </w:t>
      </w:r>
      <w:r w:rsidR="004A5C4E" w:rsidRPr="00A84919">
        <w:rPr>
          <w:rStyle w:val="14pt"/>
          <w:rFonts w:ascii="Times New Roman" w:hAnsi="Times New Roman" w:cs="Times New Roman"/>
          <w:color w:val="auto"/>
        </w:rPr>
        <w:t xml:space="preserve"> </w:t>
      </w:r>
      <w:r w:rsidR="00A9736C" w:rsidRPr="00A84919">
        <w:rPr>
          <w:rStyle w:val="14pt"/>
          <w:rFonts w:ascii="Times New Roman" w:hAnsi="Times New Roman" w:cs="Times New Roman"/>
          <w:color w:val="auto"/>
        </w:rPr>
        <w:t xml:space="preserve"> </w:t>
      </w:r>
      <w:r w:rsidR="004A5C4E" w:rsidRPr="00A84919">
        <w:rPr>
          <w:rStyle w:val="14pt"/>
          <w:rFonts w:ascii="Times New Roman" w:hAnsi="Times New Roman" w:cs="Times New Roman"/>
          <w:color w:val="auto"/>
          <w:lang w:val="en-US"/>
        </w:rPr>
        <w:t>Cu</w:t>
      </w:r>
      <w:r w:rsidR="004A5C4E" w:rsidRPr="00A84919">
        <w:rPr>
          <w:rStyle w:val="14pt"/>
          <w:rFonts w:ascii="Times New Roman" w:hAnsi="Times New Roman" w:cs="Times New Roman"/>
          <w:color w:val="auto"/>
          <w:vertAlign w:val="superscript"/>
        </w:rPr>
        <w:t>0</w:t>
      </w:r>
      <w:r w:rsidR="004A5C4E" w:rsidRPr="00A84919">
        <w:rPr>
          <w:rStyle w:val="14pt"/>
          <w:rFonts w:ascii="Times New Roman" w:hAnsi="Times New Roman" w:cs="Times New Roman"/>
          <w:color w:val="auto"/>
        </w:rPr>
        <w:t xml:space="preserve"> + </w:t>
      </w:r>
      <w:r w:rsidR="004A5C4E" w:rsidRPr="00A84919">
        <w:rPr>
          <w:rStyle w:val="14pt"/>
          <w:rFonts w:ascii="Times New Roman" w:hAnsi="Times New Roman" w:cs="Times New Roman"/>
          <w:color w:val="auto"/>
          <w:lang w:val="en-US"/>
        </w:rPr>
        <w:t>Cu</w:t>
      </w:r>
      <w:r w:rsidR="004A5C4E" w:rsidRPr="00A84919">
        <w:rPr>
          <w:rStyle w:val="14pt"/>
          <w:rFonts w:ascii="Times New Roman" w:hAnsi="Times New Roman" w:cs="Times New Roman"/>
          <w:color w:val="auto"/>
          <w:vertAlign w:val="superscript"/>
        </w:rPr>
        <w:t>2+</w:t>
      </w:r>
    </w:p>
    <w:p w:rsidR="004A5C4E" w:rsidRPr="00A84919" w:rsidRDefault="004A5C4E" w:rsidP="00A9736C">
      <w:pPr>
        <w:pStyle w:val="92"/>
        <w:shd w:val="clear" w:color="auto" w:fill="auto"/>
        <w:spacing w:after="0" w:line="276" w:lineRule="auto"/>
        <w:ind w:left="20" w:right="20" w:firstLine="700"/>
        <w:rPr>
          <w:rStyle w:val="14pt"/>
          <w:rFonts w:ascii="Times New Roman" w:hAnsi="Times New Roman" w:cs="Times New Roman"/>
          <w:color w:val="auto"/>
        </w:rPr>
      </w:pPr>
      <w:r w:rsidRPr="00A84919">
        <w:rPr>
          <w:rStyle w:val="14pt"/>
          <w:rFonts w:ascii="Times New Roman" w:hAnsi="Times New Roman" w:cs="Times New Roman"/>
          <w:color w:val="auto"/>
        </w:rPr>
        <w:t xml:space="preserve">В состоянии равновесия концентрация в растворе ионов </w:t>
      </w:r>
      <w:r w:rsidRPr="00A84919">
        <w:rPr>
          <w:rStyle w:val="14pt"/>
          <w:rFonts w:ascii="Times New Roman" w:hAnsi="Times New Roman" w:cs="Times New Roman"/>
          <w:color w:val="auto"/>
          <w:lang w:val="en-US"/>
        </w:rPr>
        <w:t>Cu</w:t>
      </w:r>
      <w:r w:rsidRPr="00A84919">
        <w:rPr>
          <w:rStyle w:val="14pt"/>
          <w:rFonts w:ascii="Times New Roman" w:hAnsi="Times New Roman" w:cs="Times New Roman"/>
          <w:color w:val="auto"/>
          <w:vertAlign w:val="superscript"/>
        </w:rPr>
        <w:t>2+</w:t>
      </w:r>
      <w:r w:rsidRPr="00A84919">
        <w:rPr>
          <w:rStyle w:val="14pt"/>
          <w:rFonts w:ascii="Times New Roman" w:hAnsi="Times New Roman" w:cs="Times New Roman"/>
          <w:color w:val="auto"/>
        </w:rPr>
        <w:t xml:space="preserve"> примерно в тысячу раз больше, чем концентрация ионов Си+. Тем не менее эта реакция</w:t>
      </w:r>
    </w:p>
    <w:p w:rsidR="004A5C4E" w:rsidRPr="00A84919" w:rsidRDefault="004A5C4E" w:rsidP="00A9736C">
      <w:pPr>
        <w:pStyle w:val="16"/>
        <w:shd w:val="clear" w:color="auto" w:fill="auto"/>
        <w:spacing w:before="0" w:line="276" w:lineRule="auto"/>
        <w:ind w:right="80"/>
      </w:pPr>
      <w:r w:rsidRPr="00A84919">
        <w:rPr>
          <w:rStyle w:val="14pt"/>
          <w:color w:val="auto"/>
        </w:rPr>
        <w:t>имеет существенное значение для электролиза, т.к. в результате ее протека</w:t>
      </w:r>
      <w:r w:rsidRPr="00A84919">
        <w:rPr>
          <w:rStyle w:val="14pt"/>
          <w:color w:val="auto"/>
        </w:rPr>
        <w:softHyphen/>
        <w:t>ния наблюдается переход меди в шлам.</w:t>
      </w:r>
    </w:p>
    <w:p w:rsidR="004A5C4E" w:rsidRPr="00A84919" w:rsidRDefault="004A5C4E" w:rsidP="00BD1D16">
      <w:pPr>
        <w:pStyle w:val="16"/>
        <w:shd w:val="clear" w:color="auto" w:fill="auto"/>
        <w:spacing w:before="0" w:after="333" w:line="276" w:lineRule="auto"/>
        <w:ind w:left="80" w:right="80" w:firstLine="720"/>
      </w:pPr>
      <w:r w:rsidRPr="00A84919">
        <w:rPr>
          <w:rStyle w:val="14pt"/>
          <w:color w:val="auto"/>
        </w:rPr>
        <w:t>На аноде также имеет место прямое химическое растворение меди по реакции</w:t>
      </w:r>
    </w:p>
    <w:p w:rsidR="004A5C4E" w:rsidRPr="00A84919" w:rsidRDefault="00A9736C" w:rsidP="00BD1D16">
      <w:pPr>
        <w:pStyle w:val="16"/>
        <w:shd w:val="clear" w:color="auto" w:fill="auto"/>
        <w:tabs>
          <w:tab w:val="left" w:pos="6504"/>
        </w:tabs>
        <w:spacing w:before="0" w:after="294" w:line="276" w:lineRule="auto"/>
        <w:ind w:right="80"/>
        <w:jc w:val="right"/>
      </w:pPr>
      <w:r w:rsidRPr="00A84919">
        <w:rPr>
          <w:rStyle w:val="14pt"/>
          <w:color w:val="auto"/>
        </w:rPr>
        <w:t>С</w:t>
      </w:r>
      <w:r w:rsidRPr="00A84919">
        <w:rPr>
          <w:rStyle w:val="14pt"/>
          <w:color w:val="auto"/>
          <w:lang w:val="en-US"/>
        </w:rPr>
        <w:t>u</w:t>
      </w:r>
      <w:r w:rsidR="004A5C4E" w:rsidRPr="00A84919">
        <w:rPr>
          <w:rStyle w:val="14pt"/>
          <w:color w:val="auto"/>
        </w:rPr>
        <w:t xml:space="preserve"> + </w:t>
      </w:r>
      <w:r w:rsidR="004A5C4E" w:rsidRPr="00A84919">
        <w:rPr>
          <w:rStyle w:val="14pt"/>
          <w:color w:val="auto"/>
          <w:lang w:val="en-US"/>
        </w:rPr>
        <w:t>H</w:t>
      </w:r>
      <w:r w:rsidR="004A5C4E" w:rsidRPr="00A84919">
        <w:rPr>
          <w:rStyle w:val="12pt"/>
          <w:color w:val="auto"/>
          <w:vertAlign w:val="subscript"/>
          <w:lang w:val="ru-RU"/>
        </w:rPr>
        <w:t>2</w:t>
      </w:r>
      <w:r w:rsidR="004A5C4E" w:rsidRPr="00A84919">
        <w:rPr>
          <w:rStyle w:val="14pt"/>
          <w:color w:val="auto"/>
          <w:lang w:val="en-US"/>
        </w:rPr>
        <w:t>SO</w:t>
      </w:r>
      <w:r w:rsidR="004A5C4E" w:rsidRPr="00A84919">
        <w:rPr>
          <w:rStyle w:val="12pt"/>
          <w:color w:val="auto"/>
          <w:vertAlign w:val="subscript"/>
          <w:lang w:val="ru-RU"/>
        </w:rPr>
        <w:t>4</w:t>
      </w:r>
      <w:r w:rsidR="004A5C4E" w:rsidRPr="00A84919">
        <w:rPr>
          <w:rStyle w:val="14pt"/>
          <w:color w:val="auto"/>
        </w:rPr>
        <w:t xml:space="preserve"> </w:t>
      </w:r>
      <w:r w:rsidRPr="00A84919">
        <w:rPr>
          <w:rStyle w:val="14pt"/>
          <w:color w:val="auto"/>
        </w:rPr>
        <w:t>+ 0,5</w:t>
      </w:r>
      <w:r w:rsidRPr="00A84919">
        <w:rPr>
          <w:rStyle w:val="14pt"/>
          <w:color w:val="auto"/>
          <w:lang w:val="en-US"/>
        </w:rPr>
        <w:t>O</w:t>
      </w:r>
      <w:r w:rsidR="004A5C4E" w:rsidRPr="00A84919">
        <w:rPr>
          <w:rStyle w:val="14pt"/>
          <w:color w:val="auto"/>
          <w:vertAlign w:val="subscript"/>
        </w:rPr>
        <w:t>2</w:t>
      </w:r>
      <w:r w:rsidR="004A5C4E" w:rsidRPr="00A84919">
        <w:rPr>
          <w:rStyle w:val="14pt"/>
          <w:color w:val="auto"/>
        </w:rPr>
        <w:t xml:space="preserve"> = </w:t>
      </w:r>
      <w:r w:rsidRPr="00A84919">
        <w:rPr>
          <w:rStyle w:val="14pt"/>
          <w:color w:val="auto"/>
          <w:lang w:val="en-US"/>
        </w:rPr>
        <w:t>Cu</w:t>
      </w:r>
      <w:r w:rsidR="004A5C4E" w:rsidRPr="00A84919">
        <w:rPr>
          <w:rStyle w:val="14pt"/>
          <w:color w:val="auto"/>
          <w:lang w:val="en-US"/>
        </w:rPr>
        <w:t>SO</w:t>
      </w:r>
      <w:r w:rsidR="004A5C4E" w:rsidRPr="00A84919">
        <w:rPr>
          <w:rStyle w:val="12pt"/>
          <w:color w:val="auto"/>
          <w:vertAlign w:val="subscript"/>
          <w:lang w:val="ru-RU"/>
        </w:rPr>
        <w:t>4</w:t>
      </w:r>
      <w:r w:rsidR="004A5C4E" w:rsidRPr="00A84919">
        <w:rPr>
          <w:rStyle w:val="14pt"/>
          <w:color w:val="auto"/>
        </w:rPr>
        <w:t xml:space="preserve"> + Н</w:t>
      </w:r>
      <w:r w:rsidR="004A5C4E" w:rsidRPr="00A84919">
        <w:rPr>
          <w:rStyle w:val="12pt"/>
          <w:color w:val="auto"/>
          <w:vertAlign w:val="subscript"/>
          <w:lang w:val="ru-RU"/>
        </w:rPr>
        <w:t>2</w:t>
      </w:r>
      <w:r w:rsidRPr="00A84919">
        <w:rPr>
          <w:rStyle w:val="14pt"/>
          <w:color w:val="auto"/>
        </w:rPr>
        <w:t>О</w:t>
      </w:r>
      <w:r w:rsidRPr="00A84919">
        <w:rPr>
          <w:rStyle w:val="14pt"/>
          <w:color w:val="auto"/>
        </w:rPr>
        <w:tab/>
        <w:t>(17.4</w:t>
      </w:r>
      <w:r w:rsidR="004A5C4E" w:rsidRPr="00A84919">
        <w:rPr>
          <w:rStyle w:val="14pt"/>
          <w:color w:val="auto"/>
        </w:rPr>
        <w:t>)</w:t>
      </w:r>
    </w:p>
    <w:p w:rsidR="004A5C4E" w:rsidRPr="00A84919" w:rsidRDefault="004A5C4E" w:rsidP="00BD1D16">
      <w:pPr>
        <w:pStyle w:val="16"/>
        <w:shd w:val="clear" w:color="auto" w:fill="auto"/>
        <w:spacing w:before="0" w:after="333" w:line="276" w:lineRule="auto"/>
        <w:ind w:left="80" w:right="80" w:firstLine="720"/>
      </w:pPr>
      <w:r w:rsidRPr="00A84919">
        <w:rPr>
          <w:rStyle w:val="14pt"/>
          <w:color w:val="auto"/>
        </w:rPr>
        <w:t>На катоде выделение меди идет в основном за счет разряда ионов двух</w:t>
      </w:r>
      <w:r w:rsidRPr="00A84919">
        <w:rPr>
          <w:rStyle w:val="14pt"/>
          <w:color w:val="auto"/>
        </w:rPr>
        <w:softHyphen/>
        <w:t>валентной меди:</w:t>
      </w:r>
    </w:p>
    <w:p w:rsidR="004A5C4E" w:rsidRPr="00A84919" w:rsidRDefault="00A9736C" w:rsidP="00BD1D16">
      <w:pPr>
        <w:pStyle w:val="16"/>
        <w:shd w:val="clear" w:color="auto" w:fill="auto"/>
        <w:tabs>
          <w:tab w:val="left" w:pos="5088"/>
        </w:tabs>
        <w:spacing w:before="0" w:after="309" w:line="276" w:lineRule="auto"/>
        <w:ind w:right="80"/>
        <w:jc w:val="right"/>
      </w:pPr>
      <w:r w:rsidRPr="00A84919">
        <w:rPr>
          <w:rStyle w:val="14pt"/>
          <w:color w:val="auto"/>
        </w:rPr>
        <w:t>С</w:t>
      </w:r>
      <w:r w:rsidRPr="00A84919">
        <w:rPr>
          <w:rStyle w:val="14pt"/>
          <w:color w:val="auto"/>
          <w:lang w:val="en-US"/>
        </w:rPr>
        <w:t>u</w:t>
      </w:r>
      <w:r w:rsidR="004A5C4E" w:rsidRPr="00A84919">
        <w:rPr>
          <w:rStyle w:val="14pt"/>
          <w:color w:val="auto"/>
          <w:vertAlign w:val="superscript"/>
        </w:rPr>
        <w:t>2+</w:t>
      </w:r>
      <w:r w:rsidR="004A5C4E" w:rsidRPr="00A84919">
        <w:rPr>
          <w:rStyle w:val="14pt"/>
          <w:color w:val="auto"/>
        </w:rPr>
        <w:t xml:space="preserve"> + 2е = </w:t>
      </w:r>
      <w:r w:rsidRPr="00A84919">
        <w:rPr>
          <w:rStyle w:val="14pt"/>
          <w:color w:val="auto"/>
        </w:rPr>
        <w:t>С</w:t>
      </w:r>
      <w:r w:rsidRPr="00A84919">
        <w:rPr>
          <w:rStyle w:val="14pt"/>
          <w:color w:val="auto"/>
          <w:lang w:val="en-US"/>
        </w:rPr>
        <w:t>u</w:t>
      </w:r>
      <w:r w:rsidRPr="00A84919">
        <w:rPr>
          <w:rStyle w:val="12pt"/>
          <w:color w:val="auto"/>
          <w:vertAlign w:val="superscript"/>
          <w:lang w:val="ru-RU"/>
        </w:rPr>
        <w:t xml:space="preserve"> </w:t>
      </w:r>
      <w:r w:rsidR="004A5C4E" w:rsidRPr="00A84919">
        <w:rPr>
          <w:rStyle w:val="12pt"/>
          <w:color w:val="auto"/>
          <w:vertAlign w:val="superscript"/>
          <w:lang w:val="ru-RU"/>
        </w:rPr>
        <w:t>0</w:t>
      </w:r>
      <w:r w:rsidRPr="00A84919">
        <w:rPr>
          <w:rStyle w:val="14pt"/>
          <w:color w:val="auto"/>
        </w:rPr>
        <w:tab/>
        <w:t>(17.5</w:t>
      </w:r>
      <w:r w:rsidR="004A5C4E" w:rsidRPr="00A84919">
        <w:rPr>
          <w:rStyle w:val="14pt"/>
          <w:color w:val="auto"/>
        </w:rPr>
        <w:t>)</w:t>
      </w:r>
    </w:p>
    <w:p w:rsidR="004A5C4E" w:rsidRPr="00A84919" w:rsidRDefault="004A5C4E" w:rsidP="00BD1D16">
      <w:pPr>
        <w:pStyle w:val="16"/>
        <w:shd w:val="clear" w:color="auto" w:fill="auto"/>
        <w:spacing w:before="0" w:line="276" w:lineRule="auto"/>
        <w:ind w:left="80" w:right="80" w:firstLine="720"/>
      </w:pPr>
      <w:r w:rsidRPr="00A84919">
        <w:rPr>
          <w:rStyle w:val="14pt"/>
          <w:color w:val="auto"/>
        </w:rPr>
        <w:t>В результате протекания реакций происходит обогащение электролита ионами двухвалентной меди и обеднение серной кислотой. Для поддержания в электролите постоянной концентрации меди и серной кислоты необходимо электролит регенерировать электролизом с нерастворимыми анодами.</w:t>
      </w:r>
    </w:p>
    <w:p w:rsidR="004A5C4E" w:rsidRPr="00A84919" w:rsidRDefault="004A5C4E" w:rsidP="00BD1D16">
      <w:pPr>
        <w:pStyle w:val="16"/>
        <w:shd w:val="clear" w:color="auto" w:fill="auto"/>
        <w:spacing w:before="0" w:after="236" w:line="276" w:lineRule="auto"/>
        <w:ind w:left="80" w:right="80" w:firstLine="720"/>
      </w:pPr>
      <w:bookmarkStart w:id="11" w:name="bookmark397"/>
      <w:r w:rsidRPr="00A84919">
        <w:rPr>
          <w:rStyle w:val="14pt"/>
          <w:color w:val="auto"/>
        </w:rPr>
        <w:t>Основными требованиями, предъявляемыми к электролиту, являются его высокая электропроводность (низкое электрическое сопротивление) и чистота. Однако реальные электролиты, помимо сульфата меди, серной ки</w:t>
      </w:r>
      <w:r w:rsidRPr="00A84919">
        <w:rPr>
          <w:rStyle w:val="14pt"/>
          <w:color w:val="auto"/>
        </w:rPr>
        <w:softHyphen/>
        <w:t>слоты, воды и необходимых добавок, обязательно содержат растворенные примеси, содержащиеся до этого в анодной меди. Поведение примесей анод</w:t>
      </w:r>
      <w:r w:rsidRPr="00A84919">
        <w:rPr>
          <w:rStyle w:val="14pt"/>
          <w:color w:val="auto"/>
        </w:rPr>
        <w:softHyphen/>
        <w:t>ной меди при электролитическом рафинировании определяется их положе</w:t>
      </w:r>
      <w:r w:rsidRPr="00A84919">
        <w:rPr>
          <w:rStyle w:val="14pt"/>
          <w:color w:val="auto"/>
        </w:rPr>
        <w:softHyphen/>
        <w:t xml:space="preserve">нием в ряду напряжений </w:t>
      </w:r>
      <w:hyperlink w:anchor="bookmark397" w:tooltip="Current Document">
        <w:r w:rsidRPr="00A84919">
          <w:rPr>
            <w:rStyle w:val="14pt"/>
            <w:color w:val="auto"/>
          </w:rPr>
          <w:t>(табл.</w:t>
        </w:r>
        <w:r w:rsidR="00EF46AA" w:rsidRPr="00A84919">
          <w:rPr>
            <w:rStyle w:val="14pt"/>
            <w:color w:val="auto"/>
          </w:rPr>
          <w:t>17.1.</w:t>
        </w:r>
        <w:r w:rsidRPr="00A84919">
          <w:rPr>
            <w:rStyle w:val="14pt"/>
            <w:color w:val="auto"/>
          </w:rPr>
          <w:t>)</w:t>
        </w:r>
      </w:hyperlink>
      <w:r w:rsidRPr="00A84919">
        <w:rPr>
          <w:rStyle w:val="14pt"/>
          <w:color w:val="auto"/>
        </w:rPr>
        <w:t>.</w:t>
      </w:r>
      <w:bookmarkEnd w:id="11"/>
    </w:p>
    <w:p w:rsidR="00436186" w:rsidRPr="00A84919" w:rsidRDefault="00EF46AA" w:rsidP="007B0B6E">
      <w:pPr>
        <w:pStyle w:val="ac"/>
        <w:framePr w:w="9499" w:wrap="notBeside" w:vAnchor="text" w:hAnchor="text" w:xAlign="center" w:y="47"/>
        <w:shd w:val="clear" w:color="auto" w:fill="auto"/>
        <w:spacing w:line="276" w:lineRule="auto"/>
        <w:jc w:val="right"/>
        <w:rPr>
          <w:rStyle w:val="105pt0"/>
          <w:color w:val="auto"/>
          <w:sz w:val="28"/>
          <w:szCs w:val="28"/>
        </w:rPr>
      </w:pPr>
      <w:r w:rsidRPr="00A84919">
        <w:rPr>
          <w:rStyle w:val="105pt0"/>
          <w:color w:val="auto"/>
          <w:sz w:val="28"/>
          <w:szCs w:val="28"/>
        </w:rPr>
        <w:t>Таблица 17.1.</w:t>
      </w:r>
    </w:p>
    <w:p w:rsidR="00EF46AA" w:rsidRPr="00A84919" w:rsidRDefault="004A5C4E" w:rsidP="007B0B6E">
      <w:pPr>
        <w:pStyle w:val="ac"/>
        <w:framePr w:w="9499" w:wrap="notBeside" w:vAnchor="text" w:hAnchor="text" w:xAlign="center" w:y="47"/>
        <w:shd w:val="clear" w:color="auto" w:fill="auto"/>
        <w:spacing w:line="276" w:lineRule="auto"/>
        <w:jc w:val="center"/>
        <w:rPr>
          <w:sz w:val="28"/>
          <w:szCs w:val="28"/>
        </w:rPr>
      </w:pPr>
      <w:r w:rsidRPr="00A84919">
        <w:rPr>
          <w:rStyle w:val="105pt0"/>
          <w:color w:val="auto"/>
          <w:sz w:val="28"/>
          <w:szCs w:val="28"/>
        </w:rPr>
        <w:t>Положение примесей в ряду напряжений</w:t>
      </w:r>
    </w:p>
    <w:p w:rsidR="004A5C4E" w:rsidRPr="00A84919" w:rsidRDefault="004A5C4E" w:rsidP="007B0B6E">
      <w:pPr>
        <w:pStyle w:val="ac"/>
        <w:framePr w:w="9499" w:wrap="notBeside" w:vAnchor="text" w:hAnchor="text" w:xAlign="center" w:y="47"/>
        <w:shd w:val="clear" w:color="auto" w:fill="auto"/>
        <w:spacing w:line="276" w:lineRule="auto"/>
        <w:jc w:val="center"/>
      </w:pPr>
    </w:p>
    <w:tbl>
      <w:tblPr>
        <w:tblOverlap w:val="never"/>
        <w:tblW w:w="0" w:type="auto"/>
        <w:jc w:val="center"/>
        <w:tblLayout w:type="fixed"/>
        <w:tblCellMar>
          <w:left w:w="10" w:type="dxa"/>
          <w:right w:w="10" w:type="dxa"/>
        </w:tblCellMar>
        <w:tblLook w:val="04A0" w:firstRow="1" w:lastRow="0" w:firstColumn="1" w:lastColumn="0" w:noHBand="0" w:noVBand="1"/>
      </w:tblPr>
      <w:tblGrid>
        <w:gridCol w:w="1704"/>
        <w:gridCol w:w="1536"/>
        <w:gridCol w:w="1579"/>
        <w:gridCol w:w="1579"/>
        <w:gridCol w:w="1579"/>
        <w:gridCol w:w="1522"/>
      </w:tblGrid>
      <w:tr w:rsidR="004A5C4E" w:rsidRPr="00A84919" w:rsidTr="007B0B6E">
        <w:trPr>
          <w:trHeight w:hRule="exact" w:val="388"/>
          <w:jc w:val="center"/>
        </w:trPr>
        <w:tc>
          <w:tcPr>
            <w:tcW w:w="1704"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rPr>
              <w:t>Примесь</w:t>
            </w:r>
          </w:p>
        </w:tc>
        <w:tc>
          <w:tcPr>
            <w:tcW w:w="1536"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Zn</w:t>
            </w:r>
            <w:r w:rsidRPr="00A84919">
              <w:rPr>
                <w:rStyle w:val="105pt1"/>
                <w:b w:val="0"/>
                <w:color w:val="auto"/>
                <w:sz w:val="28"/>
                <w:szCs w:val="28"/>
                <w:vertAlign w:val="superscript"/>
                <w:lang w:val="en-US"/>
              </w:rPr>
              <w:t>2</w:t>
            </w:r>
            <w:r w:rsidRPr="00A84919">
              <w:rPr>
                <w:rStyle w:val="105pt1"/>
                <w:b w:val="0"/>
                <w:color w:val="auto"/>
                <w:sz w:val="28"/>
                <w:szCs w:val="28"/>
                <w:lang w:val="en-US"/>
              </w:rPr>
              <w:t>+/Zn</w:t>
            </w:r>
            <w:r w:rsidRPr="00A84919">
              <w:rPr>
                <w:rStyle w:val="105pt1"/>
                <w:b w:val="0"/>
                <w:color w:val="auto"/>
                <w:sz w:val="28"/>
                <w:szCs w:val="28"/>
                <w:vertAlign w:val="superscript"/>
                <w:lang w:val="en-US"/>
              </w:rPr>
              <w:t>0</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Fe</w:t>
            </w:r>
            <w:r w:rsidRPr="00A84919">
              <w:rPr>
                <w:rStyle w:val="105pt1"/>
                <w:b w:val="0"/>
                <w:color w:val="auto"/>
                <w:sz w:val="28"/>
                <w:szCs w:val="28"/>
                <w:vertAlign w:val="superscript"/>
                <w:lang w:val="en-US"/>
              </w:rPr>
              <w:t>2</w:t>
            </w:r>
            <w:r w:rsidRPr="00A84919">
              <w:rPr>
                <w:rStyle w:val="105pt1"/>
                <w:b w:val="0"/>
                <w:color w:val="auto"/>
                <w:sz w:val="28"/>
                <w:szCs w:val="28"/>
                <w:lang w:val="en-US"/>
              </w:rPr>
              <w:t>+/Fe</w:t>
            </w:r>
            <w:r w:rsidRPr="00A84919">
              <w:rPr>
                <w:rStyle w:val="105pt1"/>
                <w:b w:val="0"/>
                <w:color w:val="auto"/>
                <w:sz w:val="28"/>
                <w:szCs w:val="28"/>
                <w:vertAlign w:val="superscript"/>
                <w:lang w:val="en-US"/>
              </w:rPr>
              <w:t>0</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Cd</w:t>
            </w:r>
            <w:r w:rsidRPr="00A84919">
              <w:rPr>
                <w:rStyle w:val="105pt1"/>
                <w:b w:val="0"/>
                <w:color w:val="auto"/>
                <w:sz w:val="28"/>
                <w:szCs w:val="28"/>
                <w:vertAlign w:val="superscript"/>
                <w:lang w:val="en-US"/>
              </w:rPr>
              <w:t>2</w:t>
            </w:r>
            <w:r w:rsidRPr="00A84919">
              <w:rPr>
                <w:rStyle w:val="105pt1"/>
                <w:b w:val="0"/>
                <w:color w:val="auto"/>
                <w:sz w:val="28"/>
                <w:szCs w:val="28"/>
                <w:lang w:val="en-US"/>
              </w:rPr>
              <w:t>+/Cd</w:t>
            </w:r>
            <w:r w:rsidRPr="00A84919">
              <w:rPr>
                <w:rStyle w:val="105pt1"/>
                <w:b w:val="0"/>
                <w:color w:val="auto"/>
                <w:sz w:val="28"/>
                <w:szCs w:val="28"/>
                <w:vertAlign w:val="superscript"/>
                <w:lang w:val="en-US"/>
              </w:rPr>
              <w:t>0</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Co</w:t>
            </w:r>
            <w:r w:rsidRPr="00A84919">
              <w:rPr>
                <w:rStyle w:val="105pt1"/>
                <w:b w:val="0"/>
                <w:color w:val="auto"/>
                <w:sz w:val="28"/>
                <w:szCs w:val="28"/>
                <w:vertAlign w:val="superscript"/>
                <w:lang w:val="en-US"/>
              </w:rPr>
              <w:t>2</w:t>
            </w:r>
            <w:r w:rsidRPr="00A84919">
              <w:rPr>
                <w:rStyle w:val="105pt1"/>
                <w:b w:val="0"/>
                <w:color w:val="auto"/>
                <w:sz w:val="28"/>
                <w:szCs w:val="28"/>
                <w:lang w:val="en-US"/>
              </w:rPr>
              <w:t>+/Co</w:t>
            </w:r>
            <w:r w:rsidRPr="00A84919">
              <w:rPr>
                <w:rStyle w:val="105pt1"/>
                <w:b w:val="0"/>
                <w:color w:val="auto"/>
                <w:sz w:val="28"/>
                <w:szCs w:val="28"/>
                <w:vertAlign w:val="superscript"/>
                <w:lang w:val="en-US"/>
              </w:rPr>
              <w:t>0</w:t>
            </w:r>
          </w:p>
        </w:tc>
        <w:tc>
          <w:tcPr>
            <w:tcW w:w="1522" w:type="dxa"/>
            <w:tcBorders>
              <w:top w:val="single" w:sz="4" w:space="0" w:color="auto"/>
              <w:left w:val="single" w:sz="4" w:space="0" w:color="auto"/>
              <w:righ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Ni</w:t>
            </w:r>
            <w:r w:rsidRPr="00A84919">
              <w:rPr>
                <w:rStyle w:val="105pt1"/>
                <w:b w:val="0"/>
                <w:color w:val="auto"/>
                <w:sz w:val="28"/>
                <w:szCs w:val="28"/>
                <w:vertAlign w:val="superscript"/>
                <w:lang w:val="en-US"/>
              </w:rPr>
              <w:t>2</w:t>
            </w:r>
            <w:r w:rsidRPr="00A84919">
              <w:rPr>
                <w:rStyle w:val="105pt1"/>
                <w:b w:val="0"/>
                <w:color w:val="auto"/>
                <w:sz w:val="28"/>
                <w:szCs w:val="28"/>
                <w:lang w:val="en-US"/>
              </w:rPr>
              <w:t>+/Ni</w:t>
            </w:r>
            <w:r w:rsidRPr="00A84919">
              <w:rPr>
                <w:rStyle w:val="105pt1"/>
                <w:b w:val="0"/>
                <w:color w:val="auto"/>
                <w:sz w:val="28"/>
                <w:szCs w:val="28"/>
                <w:vertAlign w:val="superscript"/>
                <w:lang w:val="en-US"/>
              </w:rPr>
              <w:t>0</w:t>
            </w:r>
          </w:p>
        </w:tc>
      </w:tr>
      <w:tr w:rsidR="004A5C4E" w:rsidRPr="00A84919" w:rsidTr="007B0B6E">
        <w:trPr>
          <w:trHeight w:hRule="exact" w:val="377"/>
          <w:jc w:val="center"/>
        </w:trPr>
        <w:tc>
          <w:tcPr>
            <w:tcW w:w="1704"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rPr>
              <w:t>ф</w:t>
            </w:r>
            <w:r w:rsidRPr="00A84919">
              <w:rPr>
                <w:rStyle w:val="105pt1"/>
                <w:b w:val="0"/>
                <w:color w:val="auto"/>
                <w:sz w:val="28"/>
                <w:szCs w:val="28"/>
                <w:vertAlign w:val="superscript"/>
              </w:rPr>
              <w:t>0</w:t>
            </w:r>
            <w:r w:rsidRPr="00A84919">
              <w:rPr>
                <w:rStyle w:val="105pt1"/>
                <w:b w:val="0"/>
                <w:color w:val="auto"/>
                <w:sz w:val="28"/>
                <w:szCs w:val="28"/>
              </w:rPr>
              <w:t>, В</w:t>
            </w:r>
          </w:p>
        </w:tc>
        <w:tc>
          <w:tcPr>
            <w:tcW w:w="1536"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rPr>
              <w:t>-0,763</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-0,44</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-0,4</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-0,27</w:t>
            </w:r>
          </w:p>
        </w:tc>
        <w:tc>
          <w:tcPr>
            <w:tcW w:w="1522" w:type="dxa"/>
            <w:tcBorders>
              <w:top w:val="single" w:sz="4" w:space="0" w:color="auto"/>
              <w:left w:val="single" w:sz="4" w:space="0" w:color="auto"/>
              <w:righ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-0,25</w:t>
            </w:r>
          </w:p>
        </w:tc>
      </w:tr>
      <w:tr w:rsidR="004A5C4E" w:rsidRPr="00A84919" w:rsidTr="007B0B6E">
        <w:trPr>
          <w:trHeight w:hRule="exact" w:val="495"/>
          <w:jc w:val="center"/>
        </w:trPr>
        <w:tc>
          <w:tcPr>
            <w:tcW w:w="1704"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sz w:val="28"/>
                <w:szCs w:val="28"/>
              </w:rPr>
            </w:pPr>
            <w:r w:rsidRPr="00A84919">
              <w:rPr>
                <w:rStyle w:val="105pt1"/>
                <w:b w:val="0"/>
                <w:color w:val="auto"/>
                <w:sz w:val="28"/>
                <w:szCs w:val="28"/>
              </w:rPr>
              <w:t>Примесь</w:t>
            </w:r>
          </w:p>
        </w:tc>
        <w:tc>
          <w:tcPr>
            <w:tcW w:w="1536"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sz w:val="28"/>
                <w:szCs w:val="28"/>
              </w:rPr>
            </w:pPr>
            <w:r w:rsidRPr="00A84919">
              <w:rPr>
                <w:rStyle w:val="105pt1"/>
                <w:b w:val="0"/>
                <w:color w:val="auto"/>
                <w:sz w:val="28"/>
                <w:szCs w:val="28"/>
                <w:lang w:val="en-US"/>
              </w:rPr>
              <w:t>Sn</w:t>
            </w:r>
            <w:r w:rsidRPr="00A84919">
              <w:rPr>
                <w:rStyle w:val="105pt1"/>
                <w:b w:val="0"/>
                <w:color w:val="auto"/>
                <w:sz w:val="28"/>
                <w:szCs w:val="28"/>
                <w:vertAlign w:val="superscript"/>
                <w:lang w:val="en-US"/>
              </w:rPr>
              <w:t>2</w:t>
            </w:r>
            <w:r w:rsidRPr="00A84919">
              <w:rPr>
                <w:rStyle w:val="105pt1"/>
                <w:b w:val="0"/>
                <w:color w:val="auto"/>
                <w:sz w:val="28"/>
                <w:szCs w:val="28"/>
                <w:lang w:val="en-US"/>
              </w:rPr>
              <w:t>+/Sn</w:t>
            </w:r>
            <w:r w:rsidRPr="00A84919">
              <w:rPr>
                <w:rStyle w:val="105pt1"/>
                <w:b w:val="0"/>
                <w:color w:val="auto"/>
                <w:sz w:val="28"/>
                <w:szCs w:val="28"/>
                <w:vertAlign w:val="superscript"/>
                <w:lang w:val="en-US"/>
              </w:rPr>
              <w:t>0</w:t>
            </w:r>
          </w:p>
        </w:tc>
        <w:tc>
          <w:tcPr>
            <w:tcW w:w="1579" w:type="dxa"/>
            <w:tcBorders>
              <w:top w:val="single" w:sz="4" w:space="0" w:color="auto"/>
              <w:left w:val="single" w:sz="4" w:space="0" w:color="auto"/>
            </w:tcBorders>
            <w:shd w:val="clear" w:color="auto" w:fill="FFFFFF"/>
          </w:tcPr>
          <w:p w:rsidR="004A5C4E" w:rsidRPr="00A84919" w:rsidRDefault="00A9736C" w:rsidP="007B0B6E">
            <w:pPr>
              <w:pStyle w:val="16"/>
              <w:framePr w:w="9499" w:wrap="notBeside" w:vAnchor="text" w:hAnchor="text" w:xAlign="center" w:y="47"/>
              <w:shd w:val="clear" w:color="auto" w:fill="auto"/>
              <w:spacing w:before="0" w:line="276" w:lineRule="auto"/>
              <w:ind w:left="100"/>
              <w:jc w:val="center"/>
              <w:rPr>
                <w:sz w:val="28"/>
                <w:szCs w:val="28"/>
              </w:rPr>
            </w:pPr>
            <w:r w:rsidRPr="00A84919">
              <w:rPr>
                <w:sz w:val="28"/>
                <w:szCs w:val="28"/>
              </w:rPr>
              <w:t>Pb2+/Pb0</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sz w:val="28"/>
                <w:szCs w:val="28"/>
              </w:rPr>
            </w:pPr>
            <w:r w:rsidRPr="00A84919">
              <w:rPr>
                <w:rStyle w:val="105pt2"/>
                <w:color w:val="auto"/>
                <w:sz w:val="28"/>
                <w:szCs w:val="28"/>
                <w:lang w:val="en-US"/>
              </w:rPr>
              <w:t>2</w:t>
            </w:r>
            <w:r w:rsidRPr="00A84919">
              <w:rPr>
                <w:rStyle w:val="105pt1"/>
                <w:b w:val="0"/>
                <w:color w:val="auto"/>
                <w:sz w:val="28"/>
                <w:szCs w:val="28"/>
                <w:lang w:val="en-US"/>
              </w:rPr>
              <w:t>H+/H</w:t>
            </w:r>
            <w:r w:rsidRPr="00A84919">
              <w:rPr>
                <w:rStyle w:val="105pt2"/>
                <w:color w:val="auto"/>
                <w:sz w:val="28"/>
                <w:szCs w:val="28"/>
                <w:lang w:val="en-US"/>
              </w:rPr>
              <w:t>2</w:t>
            </w:r>
            <w:r w:rsidRPr="00A84919">
              <w:rPr>
                <w:rStyle w:val="105pt1"/>
                <w:b w:val="0"/>
                <w:color w:val="auto"/>
                <w:sz w:val="28"/>
                <w:szCs w:val="28"/>
                <w:lang w:val="en-US"/>
              </w:rPr>
              <w:t>O</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sz w:val="28"/>
                <w:szCs w:val="28"/>
              </w:rPr>
            </w:pPr>
            <w:r w:rsidRPr="00A84919">
              <w:rPr>
                <w:rStyle w:val="105pt1"/>
                <w:b w:val="0"/>
                <w:color w:val="auto"/>
                <w:sz w:val="28"/>
                <w:szCs w:val="28"/>
                <w:lang w:val="en-US"/>
              </w:rPr>
              <w:t>Sb</w:t>
            </w:r>
            <w:r w:rsidRPr="00A84919">
              <w:rPr>
                <w:rStyle w:val="105pt1"/>
                <w:b w:val="0"/>
                <w:color w:val="auto"/>
                <w:sz w:val="28"/>
                <w:szCs w:val="28"/>
                <w:vertAlign w:val="superscript"/>
                <w:lang w:val="en-US"/>
              </w:rPr>
              <w:t>3</w:t>
            </w:r>
            <w:r w:rsidRPr="00A84919">
              <w:rPr>
                <w:rStyle w:val="105pt1"/>
                <w:b w:val="0"/>
                <w:color w:val="auto"/>
                <w:sz w:val="28"/>
                <w:szCs w:val="28"/>
                <w:lang w:val="en-US"/>
              </w:rPr>
              <w:t>+/Sb</w:t>
            </w:r>
            <w:r w:rsidRPr="00A84919">
              <w:rPr>
                <w:rStyle w:val="105pt1"/>
                <w:b w:val="0"/>
                <w:color w:val="auto"/>
                <w:sz w:val="28"/>
                <w:szCs w:val="28"/>
                <w:vertAlign w:val="superscript"/>
                <w:lang w:val="en-US"/>
              </w:rPr>
              <w:t>0</w:t>
            </w:r>
          </w:p>
        </w:tc>
        <w:tc>
          <w:tcPr>
            <w:tcW w:w="1522" w:type="dxa"/>
            <w:tcBorders>
              <w:top w:val="single" w:sz="4" w:space="0" w:color="auto"/>
              <w:left w:val="single" w:sz="4" w:space="0" w:color="auto"/>
              <w:righ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sz w:val="28"/>
                <w:szCs w:val="28"/>
              </w:rPr>
            </w:pPr>
            <w:r w:rsidRPr="00A84919">
              <w:rPr>
                <w:rStyle w:val="105pt1"/>
                <w:b w:val="0"/>
                <w:color w:val="auto"/>
                <w:sz w:val="28"/>
                <w:szCs w:val="28"/>
                <w:lang w:val="en-US"/>
              </w:rPr>
              <w:t>Bi</w:t>
            </w:r>
            <w:r w:rsidRPr="00A84919">
              <w:rPr>
                <w:rStyle w:val="105pt1"/>
                <w:b w:val="0"/>
                <w:color w:val="auto"/>
                <w:sz w:val="28"/>
                <w:szCs w:val="28"/>
                <w:vertAlign w:val="superscript"/>
                <w:lang w:val="en-US"/>
              </w:rPr>
              <w:t>3</w:t>
            </w:r>
            <w:r w:rsidRPr="00A84919">
              <w:rPr>
                <w:rStyle w:val="105pt1"/>
                <w:b w:val="0"/>
                <w:color w:val="auto"/>
                <w:sz w:val="28"/>
                <w:szCs w:val="28"/>
                <w:lang w:val="en-US"/>
              </w:rPr>
              <w:t>+/Bi</w:t>
            </w:r>
            <w:r w:rsidRPr="00A84919">
              <w:rPr>
                <w:rStyle w:val="105pt1"/>
                <w:b w:val="0"/>
                <w:color w:val="auto"/>
                <w:sz w:val="28"/>
                <w:szCs w:val="28"/>
                <w:vertAlign w:val="superscript"/>
                <w:lang w:val="en-US"/>
              </w:rPr>
              <w:t>0</w:t>
            </w:r>
          </w:p>
        </w:tc>
      </w:tr>
      <w:tr w:rsidR="004A5C4E" w:rsidRPr="00A84919" w:rsidTr="007B0B6E">
        <w:trPr>
          <w:trHeight w:hRule="exact" w:val="499"/>
          <w:jc w:val="center"/>
        </w:trPr>
        <w:tc>
          <w:tcPr>
            <w:tcW w:w="1704"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rPr>
              <w:t>ф</w:t>
            </w:r>
            <w:r w:rsidRPr="00A84919">
              <w:rPr>
                <w:rStyle w:val="105pt1"/>
                <w:b w:val="0"/>
                <w:color w:val="auto"/>
                <w:sz w:val="28"/>
                <w:szCs w:val="28"/>
                <w:vertAlign w:val="superscript"/>
              </w:rPr>
              <w:t>0</w:t>
            </w:r>
            <w:r w:rsidRPr="00A84919">
              <w:rPr>
                <w:rStyle w:val="105pt1"/>
                <w:b w:val="0"/>
                <w:color w:val="auto"/>
                <w:sz w:val="28"/>
                <w:szCs w:val="28"/>
              </w:rPr>
              <w:t>, В</w:t>
            </w:r>
          </w:p>
        </w:tc>
        <w:tc>
          <w:tcPr>
            <w:tcW w:w="1536"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rPr>
              <w:t>-0,136</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-0,126</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0,0</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+0,212</w:t>
            </w:r>
          </w:p>
        </w:tc>
        <w:tc>
          <w:tcPr>
            <w:tcW w:w="1522" w:type="dxa"/>
            <w:tcBorders>
              <w:top w:val="single" w:sz="4" w:space="0" w:color="auto"/>
              <w:left w:val="single" w:sz="4" w:space="0" w:color="auto"/>
              <w:righ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+0,226</w:t>
            </w:r>
          </w:p>
        </w:tc>
      </w:tr>
      <w:tr w:rsidR="004A5C4E" w:rsidRPr="00A84919" w:rsidTr="007B0B6E">
        <w:trPr>
          <w:trHeight w:hRule="exact" w:val="489"/>
          <w:jc w:val="center"/>
        </w:trPr>
        <w:tc>
          <w:tcPr>
            <w:tcW w:w="1704"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rPr>
              <w:t>Примесь</w:t>
            </w:r>
          </w:p>
        </w:tc>
        <w:tc>
          <w:tcPr>
            <w:tcW w:w="1536"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As</w:t>
            </w:r>
            <w:r w:rsidRPr="00A84919">
              <w:rPr>
                <w:rStyle w:val="105pt1"/>
                <w:b w:val="0"/>
                <w:color w:val="auto"/>
                <w:sz w:val="28"/>
                <w:szCs w:val="28"/>
                <w:vertAlign w:val="superscript"/>
                <w:lang w:val="en-US"/>
              </w:rPr>
              <w:t>3</w:t>
            </w:r>
            <w:r w:rsidRPr="00A84919">
              <w:rPr>
                <w:rStyle w:val="105pt1"/>
                <w:b w:val="0"/>
                <w:color w:val="auto"/>
                <w:sz w:val="28"/>
                <w:szCs w:val="28"/>
                <w:lang w:val="en-US"/>
              </w:rPr>
              <w:t>+/As</w:t>
            </w:r>
            <w:r w:rsidRPr="00A84919">
              <w:rPr>
                <w:rStyle w:val="105pt1"/>
                <w:b w:val="0"/>
                <w:color w:val="auto"/>
                <w:sz w:val="28"/>
                <w:szCs w:val="28"/>
                <w:vertAlign w:val="superscript"/>
                <w:lang w:val="en-US"/>
              </w:rPr>
              <w:t>0</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Cu</w:t>
            </w:r>
            <w:r w:rsidRPr="00A84919">
              <w:rPr>
                <w:rStyle w:val="105pt1"/>
                <w:b w:val="0"/>
                <w:color w:val="auto"/>
                <w:sz w:val="28"/>
                <w:szCs w:val="28"/>
                <w:vertAlign w:val="superscript"/>
                <w:lang w:val="en-US"/>
              </w:rPr>
              <w:t>2</w:t>
            </w:r>
            <w:r w:rsidRPr="00A84919">
              <w:rPr>
                <w:rStyle w:val="105pt1"/>
                <w:b w:val="0"/>
                <w:color w:val="auto"/>
                <w:sz w:val="28"/>
                <w:szCs w:val="28"/>
                <w:lang w:val="en-US"/>
              </w:rPr>
              <w:t>+/Cu</w:t>
            </w:r>
            <w:r w:rsidRPr="00A84919">
              <w:rPr>
                <w:rStyle w:val="105pt1"/>
                <w:b w:val="0"/>
                <w:color w:val="auto"/>
                <w:sz w:val="28"/>
                <w:szCs w:val="28"/>
                <w:vertAlign w:val="superscript"/>
                <w:lang w:val="en-US"/>
              </w:rPr>
              <w:t>0</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Ag+/Ag</w:t>
            </w:r>
            <w:r w:rsidRPr="00A84919">
              <w:rPr>
                <w:rStyle w:val="105pt1"/>
                <w:b w:val="0"/>
                <w:color w:val="auto"/>
                <w:sz w:val="28"/>
                <w:szCs w:val="28"/>
                <w:vertAlign w:val="superscript"/>
                <w:lang w:val="en-US"/>
              </w:rPr>
              <w:t>0</w:t>
            </w:r>
          </w:p>
        </w:tc>
        <w:tc>
          <w:tcPr>
            <w:tcW w:w="1579" w:type="dxa"/>
            <w:tcBorders>
              <w:top w:val="single" w:sz="4" w:space="0" w:color="auto"/>
              <w:lef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Pt</w:t>
            </w:r>
            <w:r w:rsidRPr="00A84919">
              <w:rPr>
                <w:rStyle w:val="105pt1"/>
                <w:b w:val="0"/>
                <w:color w:val="auto"/>
                <w:sz w:val="28"/>
                <w:szCs w:val="28"/>
                <w:vertAlign w:val="superscript"/>
                <w:lang w:val="en-US"/>
              </w:rPr>
              <w:t>2</w:t>
            </w:r>
            <w:r w:rsidRPr="00A84919">
              <w:rPr>
                <w:rStyle w:val="105pt1"/>
                <w:b w:val="0"/>
                <w:color w:val="auto"/>
                <w:sz w:val="28"/>
                <w:szCs w:val="28"/>
                <w:lang w:val="en-US"/>
              </w:rPr>
              <w:t>+/Pt</w:t>
            </w:r>
            <w:r w:rsidRPr="00A84919">
              <w:rPr>
                <w:rStyle w:val="105pt1"/>
                <w:b w:val="0"/>
                <w:color w:val="auto"/>
                <w:sz w:val="28"/>
                <w:szCs w:val="28"/>
                <w:vertAlign w:val="superscript"/>
                <w:lang w:val="en-US"/>
              </w:rPr>
              <w:t>0</w:t>
            </w:r>
          </w:p>
        </w:tc>
        <w:tc>
          <w:tcPr>
            <w:tcW w:w="1522" w:type="dxa"/>
            <w:tcBorders>
              <w:top w:val="single" w:sz="4" w:space="0" w:color="auto"/>
              <w:left w:val="single" w:sz="4" w:space="0" w:color="auto"/>
              <w:righ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Au+/Au</w:t>
            </w:r>
            <w:r w:rsidRPr="00A84919">
              <w:rPr>
                <w:rStyle w:val="105pt1"/>
                <w:b w:val="0"/>
                <w:color w:val="auto"/>
                <w:sz w:val="28"/>
                <w:szCs w:val="28"/>
                <w:vertAlign w:val="superscript"/>
                <w:lang w:val="en-US"/>
              </w:rPr>
              <w:t>0</w:t>
            </w:r>
          </w:p>
        </w:tc>
      </w:tr>
      <w:tr w:rsidR="004A5C4E" w:rsidRPr="00A84919" w:rsidTr="007B0B6E">
        <w:trPr>
          <w:trHeight w:hRule="exact" w:val="363"/>
          <w:jc w:val="center"/>
        </w:trPr>
        <w:tc>
          <w:tcPr>
            <w:tcW w:w="1704" w:type="dxa"/>
            <w:tcBorders>
              <w:top w:val="single" w:sz="4" w:space="0" w:color="auto"/>
              <w:left w:val="single" w:sz="4" w:space="0" w:color="auto"/>
              <w:bottom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rPr>
              <w:t>ф</w:t>
            </w:r>
            <w:r w:rsidRPr="00A84919">
              <w:rPr>
                <w:rStyle w:val="105pt1"/>
                <w:b w:val="0"/>
                <w:color w:val="auto"/>
                <w:sz w:val="28"/>
                <w:szCs w:val="28"/>
                <w:vertAlign w:val="superscript"/>
              </w:rPr>
              <w:t>0</w:t>
            </w:r>
            <w:r w:rsidRPr="00A84919">
              <w:rPr>
                <w:rStyle w:val="105pt1"/>
                <w:b w:val="0"/>
                <w:color w:val="auto"/>
                <w:sz w:val="28"/>
                <w:szCs w:val="28"/>
              </w:rPr>
              <w:t>, В</w:t>
            </w:r>
          </w:p>
        </w:tc>
        <w:tc>
          <w:tcPr>
            <w:tcW w:w="1536" w:type="dxa"/>
            <w:tcBorders>
              <w:top w:val="single" w:sz="4" w:space="0" w:color="auto"/>
              <w:left w:val="single" w:sz="4" w:space="0" w:color="auto"/>
              <w:bottom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rPr>
              <w:t>+0,247</w:t>
            </w:r>
          </w:p>
        </w:tc>
        <w:tc>
          <w:tcPr>
            <w:tcW w:w="1579" w:type="dxa"/>
            <w:tcBorders>
              <w:top w:val="single" w:sz="4" w:space="0" w:color="auto"/>
              <w:left w:val="single" w:sz="4" w:space="0" w:color="auto"/>
              <w:bottom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+0,34</w:t>
            </w:r>
          </w:p>
        </w:tc>
        <w:tc>
          <w:tcPr>
            <w:tcW w:w="1579" w:type="dxa"/>
            <w:tcBorders>
              <w:top w:val="single" w:sz="4" w:space="0" w:color="auto"/>
              <w:left w:val="single" w:sz="4" w:space="0" w:color="auto"/>
              <w:bottom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+0,799</w:t>
            </w:r>
          </w:p>
        </w:tc>
        <w:tc>
          <w:tcPr>
            <w:tcW w:w="1579" w:type="dxa"/>
            <w:tcBorders>
              <w:top w:val="single" w:sz="4" w:space="0" w:color="auto"/>
              <w:left w:val="single" w:sz="4" w:space="0" w:color="auto"/>
              <w:bottom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+1,4</w:t>
            </w:r>
          </w:p>
        </w:tc>
        <w:tc>
          <w:tcPr>
            <w:tcW w:w="1522" w:type="dxa"/>
            <w:tcBorders>
              <w:top w:val="single" w:sz="4" w:space="0" w:color="auto"/>
              <w:left w:val="single" w:sz="4" w:space="0" w:color="auto"/>
              <w:bottom w:val="single" w:sz="4" w:space="0" w:color="auto"/>
              <w:right w:val="single" w:sz="4" w:space="0" w:color="auto"/>
            </w:tcBorders>
            <w:shd w:val="clear" w:color="auto" w:fill="FFFFFF"/>
          </w:tcPr>
          <w:p w:rsidR="004A5C4E" w:rsidRPr="00A84919" w:rsidRDefault="004A5C4E" w:rsidP="007B0B6E">
            <w:pPr>
              <w:pStyle w:val="16"/>
              <w:framePr w:w="9499" w:wrap="notBeside" w:vAnchor="text" w:hAnchor="text" w:xAlign="center" w:y="47"/>
              <w:shd w:val="clear" w:color="auto" w:fill="auto"/>
              <w:spacing w:before="0" w:line="276" w:lineRule="auto"/>
              <w:jc w:val="center"/>
              <w:rPr>
                <w:b/>
                <w:sz w:val="28"/>
                <w:szCs w:val="28"/>
              </w:rPr>
            </w:pPr>
            <w:r w:rsidRPr="00A84919">
              <w:rPr>
                <w:rStyle w:val="105pt1"/>
                <w:b w:val="0"/>
                <w:color w:val="auto"/>
                <w:sz w:val="28"/>
                <w:szCs w:val="28"/>
                <w:lang w:val="en-US"/>
              </w:rPr>
              <w:t>+1,68</w:t>
            </w:r>
          </w:p>
        </w:tc>
      </w:tr>
    </w:tbl>
    <w:p w:rsidR="004A5C4E" w:rsidRPr="00A84919" w:rsidRDefault="004A5C4E" w:rsidP="00BD1D16">
      <w:pPr>
        <w:spacing w:line="276" w:lineRule="auto"/>
        <w:rPr>
          <w:sz w:val="2"/>
          <w:szCs w:val="2"/>
        </w:rPr>
      </w:pPr>
    </w:p>
    <w:p w:rsidR="004A5C4E" w:rsidRPr="00A84919" w:rsidRDefault="004A5C4E" w:rsidP="00BD1D16">
      <w:pPr>
        <w:pStyle w:val="16"/>
        <w:shd w:val="clear" w:color="auto" w:fill="auto"/>
        <w:spacing w:before="230" w:line="276" w:lineRule="auto"/>
        <w:ind w:left="80" w:right="80" w:firstLine="720"/>
        <w:rPr>
          <w:sz w:val="28"/>
          <w:szCs w:val="28"/>
        </w:rPr>
      </w:pPr>
      <w:r w:rsidRPr="00A84919">
        <w:rPr>
          <w:rStyle w:val="14pt"/>
          <w:color w:val="auto"/>
        </w:rPr>
        <w:t>По электрохимическим свойствам примеси можно разделить на четыре группы:</w:t>
      </w:r>
    </w:p>
    <w:p w:rsidR="004A5C4E" w:rsidRPr="00A84919" w:rsidRDefault="004A5C4E" w:rsidP="0044289C">
      <w:pPr>
        <w:pStyle w:val="16"/>
        <w:numPr>
          <w:ilvl w:val="0"/>
          <w:numId w:val="3"/>
        </w:numPr>
        <w:shd w:val="clear" w:color="auto" w:fill="auto"/>
        <w:tabs>
          <w:tab w:val="left" w:pos="973"/>
        </w:tabs>
        <w:spacing w:before="0" w:line="276" w:lineRule="auto"/>
        <w:ind w:left="80" w:right="80" w:firstLine="720"/>
        <w:rPr>
          <w:sz w:val="28"/>
          <w:szCs w:val="28"/>
        </w:rPr>
      </w:pPr>
      <w:r w:rsidRPr="00A84919">
        <w:rPr>
          <w:rStyle w:val="14pt"/>
          <w:color w:val="auto"/>
        </w:rPr>
        <w:t>группа - металлы более электроотрицательные, чем медь (</w:t>
      </w:r>
      <w:r w:rsidRPr="00A84919">
        <w:rPr>
          <w:rStyle w:val="14pt"/>
          <w:color w:val="auto"/>
          <w:lang w:val="en-US"/>
        </w:rPr>
        <w:t>Ni</w:t>
      </w:r>
      <w:r w:rsidRPr="00A84919">
        <w:rPr>
          <w:rStyle w:val="14pt"/>
          <w:color w:val="auto"/>
        </w:rPr>
        <w:t xml:space="preserve">, </w:t>
      </w:r>
      <w:r w:rsidRPr="00A84919">
        <w:rPr>
          <w:rStyle w:val="14pt"/>
          <w:color w:val="auto"/>
          <w:lang w:val="en-US"/>
        </w:rPr>
        <w:t>Fe</w:t>
      </w:r>
      <w:r w:rsidRPr="00A84919">
        <w:rPr>
          <w:rStyle w:val="14pt"/>
          <w:color w:val="auto"/>
        </w:rPr>
        <w:t xml:space="preserve">, </w:t>
      </w:r>
      <w:r w:rsidRPr="00A84919">
        <w:rPr>
          <w:rStyle w:val="14pt"/>
          <w:color w:val="auto"/>
          <w:lang w:val="en-US"/>
        </w:rPr>
        <w:t>Zn</w:t>
      </w:r>
      <w:r w:rsidRPr="00A84919">
        <w:rPr>
          <w:rStyle w:val="14pt"/>
          <w:color w:val="auto"/>
        </w:rPr>
        <w:t>, Со и др.);</w:t>
      </w:r>
    </w:p>
    <w:p w:rsidR="004A5C4E" w:rsidRPr="00A84919" w:rsidRDefault="004A5C4E" w:rsidP="0044289C">
      <w:pPr>
        <w:pStyle w:val="16"/>
        <w:numPr>
          <w:ilvl w:val="0"/>
          <w:numId w:val="3"/>
        </w:numPr>
        <w:shd w:val="clear" w:color="auto" w:fill="auto"/>
        <w:tabs>
          <w:tab w:val="left" w:pos="1069"/>
        </w:tabs>
        <w:spacing w:before="0" w:line="276" w:lineRule="auto"/>
        <w:ind w:left="80" w:right="80" w:firstLine="720"/>
        <w:rPr>
          <w:sz w:val="28"/>
          <w:szCs w:val="28"/>
        </w:rPr>
      </w:pPr>
      <w:r w:rsidRPr="00A84919">
        <w:rPr>
          <w:rStyle w:val="14pt"/>
          <w:color w:val="auto"/>
        </w:rPr>
        <w:t>группа - металлы, близко стоящие в ряду напряжений к меди (</w:t>
      </w:r>
      <w:r w:rsidRPr="00A84919">
        <w:rPr>
          <w:rStyle w:val="14pt"/>
          <w:color w:val="auto"/>
          <w:lang w:val="en-US"/>
        </w:rPr>
        <w:t>As</w:t>
      </w:r>
      <w:r w:rsidRPr="00A84919">
        <w:rPr>
          <w:rStyle w:val="14pt"/>
          <w:color w:val="auto"/>
        </w:rPr>
        <w:t xml:space="preserve">, </w:t>
      </w:r>
      <w:r w:rsidRPr="00A84919">
        <w:rPr>
          <w:rStyle w:val="14pt"/>
          <w:color w:val="auto"/>
          <w:lang w:val="en-US"/>
        </w:rPr>
        <w:t>Sb</w:t>
      </w:r>
      <w:r w:rsidRPr="00A84919">
        <w:rPr>
          <w:rStyle w:val="14pt"/>
          <w:color w:val="auto"/>
        </w:rPr>
        <w:t xml:space="preserve">, </w:t>
      </w:r>
      <w:r w:rsidRPr="00A84919">
        <w:rPr>
          <w:rStyle w:val="14pt"/>
          <w:color w:val="auto"/>
          <w:lang w:val="en-US"/>
        </w:rPr>
        <w:t>Bi</w:t>
      </w:r>
      <w:r w:rsidRPr="00A84919">
        <w:rPr>
          <w:rStyle w:val="14pt"/>
          <w:color w:val="auto"/>
        </w:rPr>
        <w:t>);</w:t>
      </w:r>
    </w:p>
    <w:p w:rsidR="004A5C4E" w:rsidRPr="00A84919" w:rsidRDefault="004A5C4E" w:rsidP="0044289C">
      <w:pPr>
        <w:pStyle w:val="16"/>
        <w:numPr>
          <w:ilvl w:val="0"/>
          <w:numId w:val="3"/>
        </w:numPr>
        <w:shd w:val="clear" w:color="auto" w:fill="auto"/>
        <w:tabs>
          <w:tab w:val="left" w:pos="1155"/>
        </w:tabs>
        <w:spacing w:before="0" w:line="276" w:lineRule="auto"/>
        <w:ind w:left="80" w:right="80" w:firstLine="720"/>
        <w:rPr>
          <w:sz w:val="28"/>
          <w:szCs w:val="28"/>
        </w:rPr>
      </w:pPr>
      <w:r w:rsidRPr="00A84919">
        <w:rPr>
          <w:rStyle w:val="14pt"/>
          <w:color w:val="auto"/>
        </w:rPr>
        <w:t>группа - металлы более электроположительные, чем медь (</w:t>
      </w:r>
      <w:r w:rsidRPr="00A84919">
        <w:rPr>
          <w:rStyle w:val="14pt"/>
          <w:color w:val="auto"/>
          <w:lang w:val="en-US"/>
        </w:rPr>
        <w:t>Au</w:t>
      </w:r>
      <w:r w:rsidRPr="00A84919">
        <w:rPr>
          <w:rStyle w:val="14pt"/>
          <w:color w:val="auto"/>
        </w:rPr>
        <w:t xml:space="preserve">, </w:t>
      </w:r>
      <w:r w:rsidRPr="00A84919">
        <w:rPr>
          <w:rStyle w:val="14pt"/>
          <w:color w:val="auto"/>
          <w:lang w:val="en-US"/>
        </w:rPr>
        <w:t>Ag</w:t>
      </w:r>
      <w:r w:rsidRPr="00A84919">
        <w:rPr>
          <w:rStyle w:val="14pt"/>
          <w:color w:val="auto"/>
        </w:rPr>
        <w:t xml:space="preserve"> и платиноиды);</w:t>
      </w:r>
    </w:p>
    <w:p w:rsidR="004A5C4E" w:rsidRPr="00A84919" w:rsidRDefault="004A5C4E" w:rsidP="0044289C">
      <w:pPr>
        <w:pStyle w:val="16"/>
        <w:numPr>
          <w:ilvl w:val="0"/>
          <w:numId w:val="3"/>
        </w:numPr>
        <w:shd w:val="clear" w:color="auto" w:fill="auto"/>
        <w:tabs>
          <w:tab w:val="left" w:pos="1085"/>
        </w:tabs>
        <w:spacing w:before="0" w:line="276" w:lineRule="auto"/>
        <w:ind w:right="20" w:firstLine="700"/>
        <w:rPr>
          <w:sz w:val="28"/>
          <w:szCs w:val="28"/>
        </w:rPr>
      </w:pPr>
      <w:r w:rsidRPr="00A84919">
        <w:rPr>
          <w:rStyle w:val="14pt"/>
          <w:color w:val="auto"/>
        </w:rPr>
        <w:t>группа - электрохимически нейтральные в условиях рафинирования меди химические соединения (</w:t>
      </w:r>
      <w:r w:rsidRPr="00A84919">
        <w:rPr>
          <w:rStyle w:val="14pt"/>
          <w:color w:val="auto"/>
          <w:lang w:val="en-US"/>
        </w:rPr>
        <w:t>Cu</w:t>
      </w:r>
      <w:r w:rsidRPr="00A84919">
        <w:rPr>
          <w:rStyle w:val="12pt"/>
          <w:color w:val="auto"/>
          <w:sz w:val="28"/>
          <w:szCs w:val="28"/>
          <w:vertAlign w:val="subscript"/>
          <w:lang w:val="ru-RU"/>
        </w:rPr>
        <w:t>2</w:t>
      </w:r>
      <w:r w:rsidRPr="00A84919">
        <w:rPr>
          <w:rStyle w:val="14pt"/>
          <w:color w:val="auto"/>
          <w:lang w:val="en-US"/>
        </w:rPr>
        <w:t>S</w:t>
      </w:r>
      <w:r w:rsidRPr="00A84919">
        <w:rPr>
          <w:rStyle w:val="14pt"/>
          <w:color w:val="auto"/>
        </w:rPr>
        <w:t xml:space="preserve">, </w:t>
      </w:r>
      <w:r w:rsidRPr="00A84919">
        <w:rPr>
          <w:rStyle w:val="14pt"/>
          <w:color w:val="auto"/>
          <w:lang w:val="en-US"/>
        </w:rPr>
        <w:t>Cu</w:t>
      </w:r>
      <w:r w:rsidRPr="00A84919">
        <w:rPr>
          <w:rStyle w:val="12pt"/>
          <w:color w:val="auto"/>
          <w:sz w:val="28"/>
          <w:szCs w:val="28"/>
          <w:vertAlign w:val="subscript"/>
          <w:lang w:val="ru-RU"/>
        </w:rPr>
        <w:t>2</w:t>
      </w:r>
      <w:r w:rsidRPr="00A84919">
        <w:rPr>
          <w:rStyle w:val="14pt"/>
          <w:color w:val="auto"/>
          <w:lang w:val="en-US"/>
        </w:rPr>
        <w:t>Se</w:t>
      </w:r>
      <w:r w:rsidRPr="00A84919">
        <w:rPr>
          <w:rStyle w:val="14pt"/>
          <w:color w:val="auto"/>
        </w:rPr>
        <w:t xml:space="preserve">, </w:t>
      </w:r>
      <w:r w:rsidRPr="00A84919">
        <w:rPr>
          <w:rStyle w:val="14pt"/>
          <w:color w:val="auto"/>
          <w:lang w:val="en-US"/>
        </w:rPr>
        <w:t>Cu</w:t>
      </w:r>
      <w:r w:rsidRPr="00A84919">
        <w:rPr>
          <w:rStyle w:val="12pt"/>
          <w:color w:val="auto"/>
          <w:sz w:val="28"/>
          <w:szCs w:val="28"/>
          <w:vertAlign w:val="subscript"/>
          <w:lang w:val="ru-RU"/>
        </w:rPr>
        <w:t>2</w:t>
      </w:r>
      <w:r w:rsidRPr="00A84919">
        <w:rPr>
          <w:rStyle w:val="14pt"/>
          <w:color w:val="auto"/>
          <w:lang w:val="en-US"/>
        </w:rPr>
        <w:t>Te</w:t>
      </w:r>
      <w:r w:rsidRPr="00A84919">
        <w:rPr>
          <w:rStyle w:val="14pt"/>
          <w:color w:val="auto"/>
        </w:rPr>
        <w:t xml:space="preserve">, </w:t>
      </w:r>
      <w:r w:rsidRPr="00A84919">
        <w:rPr>
          <w:rStyle w:val="14pt"/>
          <w:color w:val="auto"/>
          <w:lang w:val="en-US"/>
        </w:rPr>
        <w:t>Au</w:t>
      </w:r>
      <w:r w:rsidRPr="00A84919">
        <w:rPr>
          <w:rStyle w:val="12pt"/>
          <w:color w:val="auto"/>
          <w:sz w:val="28"/>
          <w:szCs w:val="28"/>
          <w:vertAlign w:val="subscript"/>
          <w:lang w:val="ru-RU"/>
        </w:rPr>
        <w:t>2</w:t>
      </w:r>
      <w:r w:rsidRPr="00A84919">
        <w:rPr>
          <w:rStyle w:val="14pt"/>
          <w:color w:val="auto"/>
          <w:lang w:val="en-US"/>
        </w:rPr>
        <w:t>Te</w:t>
      </w:r>
      <w:r w:rsidRPr="00A84919">
        <w:rPr>
          <w:rStyle w:val="14pt"/>
          <w:color w:val="auto"/>
        </w:rPr>
        <w:t xml:space="preserve">, </w:t>
      </w:r>
      <w:r w:rsidRPr="00A84919">
        <w:rPr>
          <w:rStyle w:val="14pt"/>
          <w:color w:val="auto"/>
          <w:lang w:val="en-US"/>
        </w:rPr>
        <w:t>Ag</w:t>
      </w:r>
      <w:r w:rsidRPr="00A84919">
        <w:rPr>
          <w:rStyle w:val="12pt"/>
          <w:color w:val="auto"/>
          <w:sz w:val="28"/>
          <w:szCs w:val="28"/>
          <w:vertAlign w:val="subscript"/>
          <w:lang w:val="ru-RU"/>
        </w:rPr>
        <w:t>2</w:t>
      </w:r>
      <w:r w:rsidRPr="00A84919">
        <w:rPr>
          <w:rStyle w:val="14pt"/>
          <w:color w:val="auto"/>
          <w:lang w:val="en-US"/>
        </w:rPr>
        <w:t>Te</w:t>
      </w:r>
      <w:r w:rsidRPr="00A84919">
        <w:rPr>
          <w:rStyle w:val="14pt"/>
          <w:color w:val="auto"/>
        </w:rPr>
        <w:t>).</w:t>
      </w:r>
    </w:p>
    <w:p w:rsidR="004A5C4E" w:rsidRPr="00A84919" w:rsidRDefault="004A5C4E" w:rsidP="00BD1D16">
      <w:pPr>
        <w:pStyle w:val="92"/>
        <w:shd w:val="clear" w:color="auto" w:fill="auto"/>
        <w:spacing w:after="669" w:line="276" w:lineRule="auto"/>
        <w:ind w:left="20" w:right="20" w:firstLine="700"/>
        <w:rPr>
          <w:rStyle w:val="14pt"/>
          <w:rFonts w:ascii="Times New Roman" w:hAnsi="Times New Roman" w:cs="Times New Roman"/>
          <w:color w:val="auto"/>
        </w:rPr>
      </w:pPr>
      <w:r w:rsidRPr="00A84919">
        <w:rPr>
          <w:rStyle w:val="14pt"/>
          <w:rFonts w:ascii="Times New Roman" w:hAnsi="Times New Roman" w:cs="Times New Roman"/>
          <w:color w:val="auto"/>
        </w:rPr>
        <w:t>Примеси первой группы, обладающие наиболее электроотрицательным потенциалом, практически полностью переходят в электролит. Исключение составляет лишь никель, около 5% которого из анода осаждается в шлам в</w:t>
      </w:r>
    </w:p>
    <w:p w:rsidR="004A5C4E" w:rsidRPr="00A84919" w:rsidRDefault="004A5C4E" w:rsidP="00BD1D16">
      <w:pPr>
        <w:widowControl w:val="0"/>
        <w:tabs>
          <w:tab w:val="left" w:pos="1378"/>
        </w:tabs>
        <w:spacing w:after="314" w:line="276" w:lineRule="auto"/>
        <w:jc w:val="both"/>
        <w:rPr>
          <w:sz w:val="28"/>
          <w:szCs w:val="28"/>
        </w:rPr>
      </w:pPr>
      <w:bookmarkStart w:id="12" w:name="bookmark402"/>
      <w:r w:rsidRPr="00A84919">
        <w:rPr>
          <w:rStyle w:val="120"/>
          <w:rFonts w:ascii="Times New Roman" w:hAnsi="Times New Roman" w:cs="Times New Roman"/>
          <w:bCs w:val="0"/>
          <w:color w:val="auto"/>
          <w:sz w:val="28"/>
          <w:szCs w:val="28"/>
        </w:rPr>
        <w:t xml:space="preserve">                     Аппаратурное оформление и практика процесса электролиза</w:t>
      </w:r>
      <w:bookmarkEnd w:id="12"/>
    </w:p>
    <w:p w:rsidR="004A5C4E" w:rsidRPr="00A84919" w:rsidRDefault="004A5C4E" w:rsidP="00BD1D16">
      <w:pPr>
        <w:pStyle w:val="92"/>
        <w:shd w:val="clear" w:color="auto" w:fill="auto"/>
        <w:spacing w:after="0" w:line="276" w:lineRule="auto"/>
        <w:ind w:left="20" w:right="20" w:firstLine="720"/>
        <w:rPr>
          <w:rFonts w:ascii="Times New Roman" w:hAnsi="Times New Roman" w:cs="Times New Roman"/>
          <w:sz w:val="28"/>
          <w:szCs w:val="28"/>
        </w:rPr>
      </w:pPr>
      <w:r w:rsidRPr="00A84919">
        <w:rPr>
          <w:rStyle w:val="9TimesNewRoman13pt"/>
          <w:rFonts w:eastAsia="Arial Narrow"/>
          <w:b w:val="0"/>
          <w:color w:val="auto"/>
          <w:sz w:val="28"/>
          <w:szCs w:val="28"/>
        </w:rPr>
        <w:t>В настоящее время для электролити</w:t>
      </w:r>
      <w:r w:rsidR="00436186" w:rsidRPr="00A84919">
        <w:rPr>
          <w:rStyle w:val="9TimesNewRoman13pt"/>
          <w:rFonts w:eastAsia="Arial Narrow"/>
          <w:b w:val="0"/>
          <w:color w:val="auto"/>
          <w:sz w:val="28"/>
          <w:szCs w:val="28"/>
        </w:rPr>
        <w:t>ческого рафинирования меди в ос</w:t>
      </w:r>
      <w:r w:rsidRPr="00A84919">
        <w:rPr>
          <w:rStyle w:val="9TimesNewRoman13pt"/>
          <w:rFonts w:eastAsia="Arial Narrow"/>
          <w:b w:val="0"/>
          <w:color w:val="auto"/>
          <w:sz w:val="28"/>
          <w:szCs w:val="28"/>
        </w:rPr>
        <w:t xml:space="preserve">новном используют цельнолитые железобетонные ванны ящичного типа </w:t>
      </w:r>
      <w:hyperlink w:anchor="bookmark403" w:tooltip="Current Document">
        <w:r w:rsidRPr="00A84919">
          <w:rPr>
            <w:rStyle w:val="9TimesNewRoman13pt"/>
            <w:rFonts w:eastAsia="Arial Narrow"/>
            <w:b w:val="0"/>
            <w:color w:val="auto"/>
            <w:sz w:val="28"/>
            <w:szCs w:val="28"/>
          </w:rPr>
          <w:t>(рис. 9.4)</w:t>
        </w:r>
      </w:hyperlink>
      <w:r w:rsidRPr="00A84919">
        <w:rPr>
          <w:rStyle w:val="9TimesNewRoman13pt"/>
          <w:rFonts w:eastAsia="Arial Narrow"/>
          <w:b w:val="0"/>
          <w:color w:val="auto"/>
          <w:sz w:val="28"/>
          <w:szCs w:val="28"/>
        </w:rPr>
        <w:t>.</w:t>
      </w:r>
    </w:p>
    <w:p w:rsidR="004A5C4E" w:rsidRPr="00A84919" w:rsidRDefault="004A5C4E" w:rsidP="00BD1D16">
      <w:pPr>
        <w:pStyle w:val="92"/>
        <w:shd w:val="clear" w:color="auto" w:fill="auto"/>
        <w:spacing w:after="0" w:line="276" w:lineRule="auto"/>
        <w:ind w:left="20" w:right="20" w:firstLine="720"/>
        <w:rPr>
          <w:rFonts w:ascii="Times New Roman" w:hAnsi="Times New Roman" w:cs="Times New Roman"/>
          <w:sz w:val="28"/>
          <w:szCs w:val="28"/>
        </w:rPr>
      </w:pPr>
      <w:r w:rsidRPr="00A84919">
        <w:rPr>
          <w:rStyle w:val="9TimesNewRoman13pt"/>
          <w:rFonts w:eastAsia="Arial Narrow"/>
          <w:b w:val="0"/>
          <w:color w:val="auto"/>
          <w:sz w:val="28"/>
          <w:szCs w:val="28"/>
        </w:rPr>
        <w:t xml:space="preserve">Ванна - основной агрегат для электролитического рафинирования меди должна обладать высокой прочностью, т.к. в нее загружают электроды общей массой около </w:t>
      </w:r>
      <w:r w:rsidRPr="00A84919">
        <w:rPr>
          <w:rStyle w:val="9TimesNewRoman65pt0pt"/>
          <w:rFonts w:eastAsia="Arial Narrow"/>
          <w:color w:val="auto"/>
          <w:sz w:val="28"/>
          <w:szCs w:val="28"/>
        </w:rPr>
        <w:t>10</w:t>
      </w:r>
      <w:r w:rsidRPr="00A84919">
        <w:rPr>
          <w:rStyle w:val="9TimesNewRoman13pt"/>
          <w:rFonts w:eastAsia="Arial Narrow"/>
          <w:b w:val="0"/>
          <w:color w:val="auto"/>
          <w:sz w:val="28"/>
          <w:szCs w:val="28"/>
        </w:rPr>
        <w:t xml:space="preserve"> т и заливают до </w:t>
      </w:r>
      <w:r w:rsidRPr="00A84919">
        <w:rPr>
          <w:rStyle w:val="9TimesNewRoman65pt0pt"/>
          <w:rFonts w:eastAsia="Arial Narrow"/>
          <w:color w:val="auto"/>
          <w:sz w:val="28"/>
          <w:szCs w:val="28"/>
        </w:rPr>
        <w:t>10</w:t>
      </w:r>
      <w:r w:rsidRPr="00A84919">
        <w:rPr>
          <w:rStyle w:val="9TimesNewRoman13pt"/>
          <w:rFonts w:eastAsia="Arial Narrow"/>
          <w:b w:val="0"/>
          <w:color w:val="auto"/>
          <w:sz w:val="28"/>
          <w:szCs w:val="28"/>
        </w:rPr>
        <w:t xml:space="preserve"> м электролита; стойкостью к агрессив</w:t>
      </w:r>
      <w:r w:rsidRPr="00A84919">
        <w:rPr>
          <w:rStyle w:val="9TimesNewRoman13pt"/>
          <w:rFonts w:eastAsia="Arial Narrow"/>
          <w:b w:val="0"/>
          <w:color w:val="auto"/>
          <w:sz w:val="28"/>
          <w:szCs w:val="28"/>
        </w:rPr>
        <w:softHyphen/>
        <w:t xml:space="preserve">ным растворам (концентрация серной кислоты свыше до </w:t>
      </w:r>
      <w:r w:rsidRPr="00A84919">
        <w:rPr>
          <w:rStyle w:val="9TimesNewRoman65pt0pt"/>
          <w:rFonts w:eastAsia="Arial Narrow"/>
          <w:color w:val="auto"/>
          <w:sz w:val="28"/>
          <w:szCs w:val="28"/>
        </w:rPr>
        <w:t>200</w:t>
      </w:r>
      <w:r w:rsidRPr="00A84919">
        <w:rPr>
          <w:rStyle w:val="9TimesNewRoman13pt"/>
          <w:rFonts w:eastAsia="Arial Narrow"/>
          <w:b w:val="0"/>
          <w:color w:val="auto"/>
          <w:sz w:val="28"/>
          <w:szCs w:val="28"/>
        </w:rPr>
        <w:t xml:space="preserve"> г/дм при тем</w:t>
      </w:r>
      <w:r w:rsidRPr="00A84919">
        <w:rPr>
          <w:rStyle w:val="9TimesNewRoman13pt"/>
          <w:rFonts w:eastAsia="Arial Narrow"/>
          <w:b w:val="0"/>
          <w:color w:val="auto"/>
          <w:sz w:val="28"/>
          <w:szCs w:val="28"/>
        </w:rPr>
        <w:softHyphen/>
        <w:t>пературе 330-340 К); форма ванны должна обеспечить удобство при работе, осмотре и ремонте, а также рациональное использование площади помеще</w:t>
      </w:r>
      <w:r w:rsidRPr="00A84919">
        <w:rPr>
          <w:rStyle w:val="9TimesNewRoman13pt"/>
          <w:rFonts w:eastAsia="Arial Narrow"/>
          <w:b w:val="0"/>
          <w:color w:val="auto"/>
          <w:sz w:val="28"/>
          <w:szCs w:val="28"/>
        </w:rPr>
        <w:softHyphen/>
        <w:t>ния, т.е. обеспечить выпуск с единицы площади цеха максимального количе</w:t>
      </w:r>
      <w:r w:rsidRPr="00A84919">
        <w:rPr>
          <w:rStyle w:val="9TimesNewRoman13pt"/>
          <w:rFonts w:eastAsia="Arial Narrow"/>
          <w:b w:val="0"/>
          <w:color w:val="auto"/>
          <w:sz w:val="28"/>
          <w:szCs w:val="28"/>
        </w:rPr>
        <w:softHyphen/>
        <w:t>ства продукции.</w:t>
      </w:r>
    </w:p>
    <w:p w:rsidR="004A5C4E" w:rsidRPr="00A84919" w:rsidRDefault="004A5C4E" w:rsidP="00BD1D16">
      <w:pPr>
        <w:pStyle w:val="92"/>
        <w:shd w:val="clear" w:color="auto" w:fill="auto"/>
        <w:spacing w:after="0" w:line="276" w:lineRule="auto"/>
        <w:ind w:left="20" w:right="20" w:firstLine="720"/>
        <w:rPr>
          <w:rFonts w:ascii="Times New Roman" w:hAnsi="Times New Roman" w:cs="Times New Roman"/>
          <w:sz w:val="28"/>
          <w:szCs w:val="28"/>
        </w:rPr>
      </w:pPr>
      <w:r w:rsidRPr="00A84919">
        <w:rPr>
          <w:rStyle w:val="9TimesNewRoman13pt"/>
          <w:rFonts w:eastAsia="Arial Narrow"/>
          <w:b w:val="0"/>
          <w:color w:val="auto"/>
          <w:sz w:val="28"/>
          <w:szCs w:val="28"/>
        </w:rPr>
        <w:t xml:space="preserve">Наибольшее распространение получили ванны из монолитного или сборного бетона, чаще всего кислотоупорного </w:t>
      </w:r>
      <w:hyperlink w:anchor="bookmark403" w:tooltip="Current Document">
        <w:r w:rsidRPr="00A84919">
          <w:rPr>
            <w:rStyle w:val="9TimesNewRoman13pt"/>
            <w:rFonts w:eastAsia="Arial Narrow"/>
            <w:b w:val="0"/>
            <w:color w:val="auto"/>
            <w:sz w:val="28"/>
            <w:szCs w:val="28"/>
          </w:rPr>
          <w:t xml:space="preserve">(рис. </w:t>
        </w:r>
        <w:r w:rsidR="00145846" w:rsidRPr="00A84919">
          <w:rPr>
            <w:rStyle w:val="9TimesNewRoman13pt"/>
            <w:rFonts w:eastAsia="Arial Narrow"/>
            <w:b w:val="0"/>
            <w:color w:val="auto"/>
            <w:sz w:val="28"/>
            <w:szCs w:val="28"/>
          </w:rPr>
          <w:t>17.2.</w:t>
        </w:r>
        <w:r w:rsidRPr="00A84919">
          <w:rPr>
            <w:rStyle w:val="9TimesNewRoman13pt"/>
            <w:rFonts w:eastAsia="Arial Narrow"/>
            <w:b w:val="0"/>
            <w:color w:val="auto"/>
            <w:sz w:val="28"/>
            <w:szCs w:val="28"/>
          </w:rPr>
          <w:t>)</w:t>
        </w:r>
      </w:hyperlink>
      <w:r w:rsidRPr="00A84919">
        <w:rPr>
          <w:rStyle w:val="9TimesNewRoman13pt"/>
          <w:rFonts w:eastAsia="Arial Narrow"/>
          <w:b w:val="0"/>
          <w:color w:val="auto"/>
          <w:sz w:val="28"/>
          <w:szCs w:val="28"/>
        </w:rPr>
        <w:t>. Внутренние разме</w:t>
      </w:r>
      <w:r w:rsidRPr="00A84919">
        <w:rPr>
          <w:rStyle w:val="9TimesNewRoman13pt"/>
          <w:rFonts w:eastAsia="Arial Narrow"/>
          <w:b w:val="0"/>
          <w:color w:val="auto"/>
          <w:sz w:val="28"/>
          <w:szCs w:val="28"/>
        </w:rPr>
        <w:softHyphen/>
        <w:t xml:space="preserve">ры ванн, м: длина 3,5, ширина 1,0, глубина 1,3. Габариты электролизных ванн определяются размерами электродов и расстоянием между ними. Глубину ванн, кроме длины электродов, определяют с учетом количества и качества образующегося шлама и сроков чистки электролизеров. Ширина ванны должна быть на 100 мм больше ширины катода. Между торцовой стенкой ванны и крайними катодами оставляют расстояние от 150 до 210 мм, а со стороны ввода электролита - не менее 200 мм. Длина ванны зависит от числа электродов и расстояния между ними. Количество анодов на единицу больше </w:t>
      </w:r>
      <w:bookmarkStart w:id="13" w:name="bookmark403"/>
      <w:r w:rsidRPr="00A84919">
        <w:rPr>
          <w:rStyle w:val="9TimesNewRoman13pt"/>
          <w:rFonts w:eastAsia="Arial Narrow"/>
          <w:b w:val="0"/>
          <w:color w:val="auto"/>
          <w:sz w:val="28"/>
          <w:szCs w:val="28"/>
        </w:rPr>
        <w:t>количества катодов, которое рассчитывают по выбранной силе тока I, опти</w:t>
      </w:r>
      <w:r w:rsidRPr="00A84919">
        <w:rPr>
          <w:rStyle w:val="9TimesNewRoman13pt"/>
          <w:rFonts w:eastAsia="Arial Narrow"/>
          <w:b w:val="0"/>
          <w:color w:val="auto"/>
          <w:sz w:val="28"/>
          <w:szCs w:val="28"/>
        </w:rPr>
        <w:softHyphen/>
        <w:t>мальной катодной плотности тока /</w:t>
      </w:r>
      <w:r w:rsidRPr="00A84919">
        <w:rPr>
          <w:rStyle w:val="9TimesNewRoman13pt"/>
          <w:rFonts w:eastAsia="Arial Narrow"/>
          <w:b w:val="0"/>
          <w:color w:val="auto"/>
          <w:sz w:val="28"/>
          <w:szCs w:val="28"/>
          <w:vertAlign w:val="subscript"/>
        </w:rPr>
        <w:t>к</w:t>
      </w:r>
      <w:r w:rsidRPr="00A84919">
        <w:rPr>
          <w:rStyle w:val="9TimesNewRoman13pt"/>
          <w:rFonts w:eastAsia="Arial Narrow"/>
          <w:b w:val="0"/>
          <w:color w:val="auto"/>
          <w:sz w:val="28"/>
          <w:szCs w:val="28"/>
        </w:rPr>
        <w:t xml:space="preserve"> и рабочим размерам полотна катода </w:t>
      </w:r>
      <w:r w:rsidRPr="00A84919">
        <w:rPr>
          <w:rStyle w:val="9TimesNewRoman13pt0"/>
          <w:rFonts w:eastAsia="Arial Narrow"/>
          <w:b w:val="0"/>
          <w:color w:val="auto"/>
          <w:sz w:val="28"/>
          <w:szCs w:val="28"/>
        </w:rPr>
        <w:t>(а</w:t>
      </w:r>
      <w:r w:rsidRPr="00A84919">
        <w:rPr>
          <w:rStyle w:val="9TimesNewRoman13pt"/>
          <w:rFonts w:eastAsia="Arial Narrow"/>
          <w:b w:val="0"/>
          <w:color w:val="auto"/>
          <w:sz w:val="28"/>
          <w:szCs w:val="28"/>
        </w:rPr>
        <w:t xml:space="preserve"> - длина, </w:t>
      </w:r>
      <w:r w:rsidRPr="00A84919">
        <w:rPr>
          <w:rStyle w:val="9TimesNewRoman13pt0"/>
          <w:rFonts w:eastAsia="Arial Narrow"/>
          <w:b w:val="0"/>
          <w:color w:val="auto"/>
          <w:sz w:val="28"/>
          <w:szCs w:val="28"/>
          <w:lang w:val="en-US"/>
        </w:rPr>
        <w:t>b</w:t>
      </w:r>
      <w:r w:rsidRPr="00A84919">
        <w:rPr>
          <w:rStyle w:val="9TimesNewRoman13pt"/>
          <w:rFonts w:eastAsia="Arial Narrow"/>
          <w:b w:val="0"/>
          <w:color w:val="auto"/>
          <w:sz w:val="28"/>
          <w:szCs w:val="28"/>
        </w:rPr>
        <w:t xml:space="preserve"> - ширина):</w:t>
      </w:r>
      <w:bookmarkEnd w:id="13"/>
    </w:p>
    <w:p w:rsidR="004A5C4E" w:rsidRPr="00A84919" w:rsidRDefault="004A5C4E" w:rsidP="00BD1D16">
      <w:pPr>
        <w:pStyle w:val="92"/>
        <w:shd w:val="clear" w:color="auto" w:fill="auto"/>
        <w:spacing w:after="0" w:line="276" w:lineRule="auto"/>
        <w:ind w:left="20" w:right="20" w:firstLine="720"/>
        <w:rPr>
          <w:rStyle w:val="9TimesNewRoman13pt"/>
          <w:rFonts w:eastAsia="Arial Narrow"/>
          <w:b w:val="0"/>
          <w:color w:val="auto"/>
          <w:sz w:val="28"/>
          <w:szCs w:val="28"/>
        </w:rPr>
      </w:pPr>
      <w:r w:rsidRPr="00A84919">
        <w:rPr>
          <w:rStyle w:val="9TimesNewRoman13pt"/>
          <w:rFonts w:eastAsia="Arial Narrow"/>
          <w:b w:val="0"/>
          <w:color w:val="auto"/>
          <w:sz w:val="28"/>
          <w:szCs w:val="28"/>
        </w:rPr>
        <w:t xml:space="preserve">ина, </w:t>
      </w:r>
      <w:r w:rsidRPr="00A84919">
        <w:rPr>
          <w:rStyle w:val="9TimesNewRoman13pt0"/>
          <w:rFonts w:eastAsia="Arial Narrow"/>
          <w:b w:val="0"/>
          <w:color w:val="auto"/>
          <w:sz w:val="28"/>
          <w:szCs w:val="28"/>
          <w:lang w:val="en-US"/>
        </w:rPr>
        <w:t>b</w:t>
      </w:r>
      <w:r w:rsidRPr="00A84919">
        <w:rPr>
          <w:rStyle w:val="9TimesNewRoman13pt"/>
          <w:rFonts w:eastAsia="Arial Narrow"/>
          <w:b w:val="0"/>
          <w:color w:val="auto"/>
          <w:sz w:val="28"/>
          <w:szCs w:val="28"/>
        </w:rPr>
        <w:t xml:space="preserve"> - ширина):</w:t>
      </w:r>
    </w:p>
    <w:p w:rsidR="00436186" w:rsidRPr="00A84919" w:rsidRDefault="00436186" w:rsidP="00BD1D16">
      <w:pPr>
        <w:pStyle w:val="92"/>
        <w:shd w:val="clear" w:color="auto" w:fill="auto"/>
        <w:spacing w:after="0" w:line="276" w:lineRule="auto"/>
        <w:ind w:left="20" w:right="20" w:firstLine="720"/>
        <w:rPr>
          <w:rFonts w:ascii="Times New Roman" w:hAnsi="Times New Roman" w:cs="Times New Roman"/>
          <w:sz w:val="28"/>
          <w:szCs w:val="28"/>
        </w:rPr>
      </w:pPr>
    </w:p>
    <w:p w:rsidR="004A5C4E" w:rsidRPr="00A84919" w:rsidRDefault="00FE4ADB" w:rsidP="00BD1D16">
      <w:pPr>
        <w:framePr w:h="4992" w:wrap="notBeside" w:vAnchor="text" w:hAnchor="text" w:xAlign="center" w:y="1"/>
        <w:spacing w:line="276" w:lineRule="auto"/>
        <w:jc w:val="center"/>
        <w:rPr>
          <w:sz w:val="28"/>
          <w:szCs w:val="28"/>
        </w:rPr>
      </w:pPr>
      <w:r w:rsidRPr="00A84919">
        <w:rPr>
          <w:noProof/>
          <w:sz w:val="28"/>
          <w:szCs w:val="28"/>
        </w:rPr>
        <w:drawing>
          <wp:inline distT="0" distB="0" distL="0" distR="0" wp14:anchorId="3ACDC89C" wp14:editId="0395DF72">
            <wp:extent cx="5342255" cy="3185795"/>
            <wp:effectExtent l="19050" t="0" r="0" b="0"/>
            <wp:docPr id="13" name="Рисунок 13" descr="image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80"/>
                    <pic:cNvPicPr>
                      <a:picLocks noChangeAspect="1" noChangeArrowheads="1"/>
                    </pic:cNvPicPr>
                  </pic:nvPicPr>
                  <pic:blipFill>
                    <a:blip r:embed="rId57" cstate="print"/>
                    <a:srcRect/>
                    <a:stretch>
                      <a:fillRect/>
                    </a:stretch>
                  </pic:blipFill>
                  <pic:spPr bwMode="auto">
                    <a:xfrm>
                      <a:off x="0" y="0"/>
                      <a:ext cx="5342255" cy="3185795"/>
                    </a:xfrm>
                    <a:prstGeom prst="rect">
                      <a:avLst/>
                    </a:prstGeom>
                    <a:noFill/>
                    <a:ln w="9525">
                      <a:noFill/>
                      <a:miter lim="800000"/>
                      <a:headEnd/>
                      <a:tailEnd/>
                    </a:ln>
                  </pic:spPr>
                </pic:pic>
              </a:graphicData>
            </a:graphic>
          </wp:inline>
        </w:drawing>
      </w:r>
    </w:p>
    <w:p w:rsidR="004A5C4E" w:rsidRPr="00A84919" w:rsidRDefault="004A5C4E" w:rsidP="00BD1D16">
      <w:pPr>
        <w:pStyle w:val="aa"/>
        <w:framePr w:h="4992" w:wrap="notBeside" w:vAnchor="text" w:hAnchor="text" w:xAlign="center" w:y="1"/>
        <w:shd w:val="clear" w:color="auto" w:fill="auto"/>
        <w:spacing w:line="276" w:lineRule="auto"/>
        <w:jc w:val="center"/>
        <w:rPr>
          <w:b w:val="0"/>
          <w:sz w:val="28"/>
          <w:szCs w:val="28"/>
        </w:rPr>
      </w:pPr>
      <w:r w:rsidRPr="00A84919">
        <w:rPr>
          <w:rStyle w:val="105pt"/>
          <w:color w:val="auto"/>
          <w:sz w:val="28"/>
          <w:szCs w:val="28"/>
        </w:rPr>
        <w:t xml:space="preserve">Рис. </w:t>
      </w:r>
      <w:r w:rsidR="00145846" w:rsidRPr="00A84919">
        <w:rPr>
          <w:rStyle w:val="105pt"/>
          <w:color w:val="auto"/>
          <w:sz w:val="28"/>
          <w:szCs w:val="28"/>
        </w:rPr>
        <w:t>17.2.</w:t>
      </w:r>
      <w:r w:rsidRPr="00A84919">
        <w:rPr>
          <w:rStyle w:val="105pt"/>
          <w:color w:val="auto"/>
          <w:sz w:val="28"/>
          <w:szCs w:val="28"/>
        </w:rPr>
        <w:t>. Блок железобетонных ванн (поперечный разрез): 1 - анод; 2 - катод; 3 - катодная штанга</w:t>
      </w:r>
    </w:p>
    <w:p w:rsidR="004A5C4E" w:rsidRPr="00A84919" w:rsidRDefault="004A5C4E" w:rsidP="00BD1D16">
      <w:pPr>
        <w:pStyle w:val="92"/>
        <w:shd w:val="clear" w:color="auto" w:fill="auto"/>
        <w:spacing w:before="365" w:after="0" w:line="276" w:lineRule="auto"/>
        <w:ind w:right="20" w:firstLine="720"/>
        <w:rPr>
          <w:rFonts w:ascii="Times New Roman" w:hAnsi="Times New Roman" w:cs="Times New Roman"/>
          <w:sz w:val="28"/>
          <w:szCs w:val="28"/>
        </w:rPr>
      </w:pPr>
      <w:r w:rsidRPr="00A84919">
        <w:rPr>
          <w:rStyle w:val="9TimesNewRoman13pt"/>
          <w:rFonts w:eastAsia="Arial Narrow"/>
          <w:b w:val="0"/>
          <w:color w:val="auto"/>
          <w:sz w:val="28"/>
          <w:szCs w:val="28"/>
        </w:rPr>
        <w:t>Межэлектродное расстояние (между центрами одноименных электро</w:t>
      </w:r>
      <w:r w:rsidRPr="00A84919">
        <w:rPr>
          <w:rStyle w:val="9TimesNewRoman13pt"/>
          <w:rFonts w:eastAsia="Arial Narrow"/>
          <w:b w:val="0"/>
          <w:color w:val="auto"/>
          <w:sz w:val="28"/>
          <w:szCs w:val="28"/>
        </w:rPr>
        <w:softHyphen/>
        <w:t>дов) колеблется от 89 до 110 мм, на данном предприятии оно составляет 102 мм. Уменьшение межэлектродного расстояния увеличивает производительность ванны, но увеличивает число коротких замыканий и трудозатраты на обслу</w:t>
      </w:r>
      <w:r w:rsidRPr="00A84919">
        <w:rPr>
          <w:rStyle w:val="9TimesNewRoman13pt"/>
          <w:rFonts w:eastAsia="Arial Narrow"/>
          <w:b w:val="0"/>
          <w:color w:val="auto"/>
          <w:sz w:val="28"/>
          <w:szCs w:val="28"/>
        </w:rPr>
        <w:softHyphen/>
        <w:t>живание. Наименьшее значение этого размера отмечено лишь в новых техно</w:t>
      </w:r>
      <w:r w:rsidRPr="00A84919">
        <w:rPr>
          <w:rStyle w:val="9TimesNewRoman13pt"/>
          <w:rFonts w:eastAsia="Arial Narrow"/>
          <w:b w:val="0"/>
          <w:color w:val="auto"/>
          <w:sz w:val="28"/>
          <w:szCs w:val="28"/>
        </w:rPr>
        <w:softHyphen/>
        <w:t>логиях рафинирования, связанных с применением тонких анодов.</w:t>
      </w:r>
    </w:p>
    <w:p w:rsidR="004A5C4E" w:rsidRPr="00A84919" w:rsidRDefault="004A5C4E" w:rsidP="00BD1D16">
      <w:pPr>
        <w:pStyle w:val="92"/>
        <w:shd w:val="clear" w:color="auto" w:fill="auto"/>
        <w:spacing w:after="0" w:line="276" w:lineRule="auto"/>
        <w:ind w:right="20" w:firstLine="720"/>
        <w:rPr>
          <w:rFonts w:ascii="Times New Roman" w:hAnsi="Times New Roman" w:cs="Times New Roman"/>
          <w:sz w:val="28"/>
          <w:szCs w:val="28"/>
        </w:rPr>
      </w:pPr>
      <w:r w:rsidRPr="00A84919">
        <w:rPr>
          <w:rStyle w:val="9TimesNewRoman13pt"/>
          <w:rFonts w:eastAsia="Arial Narrow"/>
          <w:b w:val="0"/>
          <w:color w:val="auto"/>
          <w:sz w:val="28"/>
          <w:szCs w:val="28"/>
        </w:rPr>
        <w:t>Обслуживание электролитных ванн заключается в завешивании анодов и катодных основ, правке катодных листов в начале их наращивания, выемке готовых катодов и остатков анодов, частичном и полном (перед ремонтом ванн) сливе электролита, выгрузке шлама, контроле за состоянием контактов и шин, регулировании скорости циркуляции электролита, устранении утечек тока и коротких замыканий.</w:t>
      </w:r>
    </w:p>
    <w:p w:rsidR="004A5C4E" w:rsidRPr="00A84919" w:rsidRDefault="004A5C4E" w:rsidP="00BD1D16">
      <w:pPr>
        <w:pStyle w:val="92"/>
        <w:shd w:val="clear" w:color="auto" w:fill="auto"/>
        <w:spacing w:after="0" w:line="276" w:lineRule="auto"/>
        <w:ind w:right="20" w:firstLine="720"/>
        <w:rPr>
          <w:rFonts w:ascii="Times New Roman" w:hAnsi="Times New Roman" w:cs="Times New Roman"/>
          <w:sz w:val="28"/>
          <w:szCs w:val="28"/>
        </w:rPr>
      </w:pPr>
      <w:r w:rsidRPr="00A84919">
        <w:rPr>
          <w:rStyle w:val="9TimesNewRoman13pt"/>
          <w:rFonts w:eastAsia="Arial Narrow"/>
          <w:b w:val="0"/>
          <w:color w:val="auto"/>
          <w:sz w:val="28"/>
          <w:szCs w:val="28"/>
        </w:rPr>
        <w:t>Футеровка из винипласта значительно дешевле ранее применявшейся свинцовой, однако, в отличие от нее, имеет меньший срок службы в связи со «старением» винипласта, эксплуатируемого в агрессивной среде (появление хрупкости). По этой же причине не получили распространения ванны, изго</w:t>
      </w:r>
      <w:r w:rsidRPr="00A84919">
        <w:rPr>
          <w:rStyle w:val="9TimesNewRoman13pt"/>
          <w:rFonts w:eastAsia="Arial Narrow"/>
          <w:b w:val="0"/>
          <w:color w:val="auto"/>
          <w:sz w:val="28"/>
          <w:szCs w:val="28"/>
        </w:rPr>
        <w:softHyphen/>
        <w:t>товленные из полимербетона. Поэтому поиск более стойкого и технологич</w:t>
      </w:r>
      <w:r w:rsidRPr="00A84919">
        <w:rPr>
          <w:rStyle w:val="9TimesNewRoman13pt"/>
          <w:rFonts w:eastAsia="Arial Narrow"/>
          <w:b w:val="0"/>
          <w:color w:val="auto"/>
          <w:sz w:val="28"/>
          <w:szCs w:val="28"/>
        </w:rPr>
        <w:softHyphen/>
        <w:t>ного футеровочного материала электролизных ванн до сих пор является ак</w:t>
      </w:r>
      <w:r w:rsidRPr="00A84919">
        <w:rPr>
          <w:rStyle w:val="9TimesNewRoman13pt"/>
          <w:rFonts w:eastAsia="Arial Narrow"/>
          <w:b w:val="0"/>
          <w:color w:val="auto"/>
          <w:sz w:val="28"/>
          <w:szCs w:val="28"/>
        </w:rPr>
        <w:softHyphen/>
      </w:r>
      <w:r w:rsidRPr="00A84919">
        <w:rPr>
          <w:rStyle w:val="14pt"/>
          <w:rFonts w:ascii="Times New Roman" w:hAnsi="Times New Roman" w:cs="Times New Roman"/>
          <w:color w:val="auto"/>
        </w:rPr>
        <w:t>туальным.</w:t>
      </w:r>
    </w:p>
    <w:p w:rsidR="004A5C4E" w:rsidRPr="00A84919" w:rsidRDefault="004A5C4E" w:rsidP="00BD1D16">
      <w:pPr>
        <w:pStyle w:val="16"/>
        <w:shd w:val="clear" w:color="auto" w:fill="auto"/>
        <w:spacing w:before="0" w:line="276" w:lineRule="auto"/>
        <w:ind w:right="20" w:firstLine="700"/>
        <w:rPr>
          <w:sz w:val="28"/>
          <w:szCs w:val="28"/>
        </w:rPr>
      </w:pPr>
      <w:r w:rsidRPr="00A84919">
        <w:rPr>
          <w:rStyle w:val="14pt"/>
          <w:color w:val="auto"/>
        </w:rPr>
        <w:t>Ванны установлены на столбах с изоляторами из стекла, фарфора или текстолита на высоте 4-5 м от нулевой отметки. Под ваннами размещены на</w:t>
      </w:r>
      <w:r w:rsidRPr="00A84919">
        <w:rPr>
          <w:rStyle w:val="14pt"/>
          <w:color w:val="auto"/>
        </w:rPr>
        <w:softHyphen/>
        <w:t>сосы, трубопроводы и сборники электролита.</w:t>
      </w:r>
    </w:p>
    <w:p w:rsidR="004A5C4E" w:rsidRPr="00A84919" w:rsidRDefault="004A5C4E" w:rsidP="00BD1D16">
      <w:pPr>
        <w:pStyle w:val="16"/>
        <w:shd w:val="clear" w:color="auto" w:fill="auto"/>
        <w:spacing w:before="0" w:line="276" w:lineRule="auto"/>
        <w:ind w:right="20" w:firstLine="700"/>
      </w:pPr>
      <w:r w:rsidRPr="00A84919">
        <w:rPr>
          <w:rStyle w:val="14pt"/>
          <w:color w:val="auto"/>
        </w:rPr>
        <w:t>Для спуска шлама и раствора при разгрузке в днищах ванн имеется от</w:t>
      </w:r>
      <w:r w:rsidRPr="00A84919">
        <w:rPr>
          <w:rStyle w:val="14pt"/>
          <w:color w:val="auto"/>
        </w:rPr>
        <w:softHyphen/>
        <w:t>верстие с пробкой. На некоторых заводах, чтобы не нарушить прочность и герметичность облицовки, стоков в днище ванн не делают. В этом случае ванны разгружают с помощью насосов.</w:t>
      </w:r>
    </w:p>
    <w:p w:rsidR="004A5C4E" w:rsidRPr="00A84919" w:rsidRDefault="004A5C4E" w:rsidP="00BD1D16">
      <w:pPr>
        <w:pStyle w:val="16"/>
        <w:shd w:val="clear" w:color="auto" w:fill="auto"/>
        <w:spacing w:before="0" w:line="276" w:lineRule="auto"/>
        <w:ind w:right="20" w:firstLine="700"/>
      </w:pPr>
      <w:r w:rsidRPr="00A84919">
        <w:rPr>
          <w:rStyle w:val="14pt"/>
          <w:color w:val="auto"/>
        </w:rPr>
        <w:t>На большинстве современных заводов медные электролизные ванны объединяют в блоки по 5-20 шт., а блоки - в серии. Как правило, в серию входят два блока.</w:t>
      </w:r>
    </w:p>
    <w:p w:rsidR="004A5C4E" w:rsidRPr="00A84919" w:rsidRDefault="004A5C4E" w:rsidP="00BD1D16">
      <w:pPr>
        <w:pStyle w:val="16"/>
        <w:shd w:val="clear" w:color="auto" w:fill="auto"/>
        <w:spacing w:before="0" w:line="276" w:lineRule="auto"/>
        <w:ind w:right="20" w:firstLine="700"/>
      </w:pPr>
      <w:r w:rsidRPr="00A84919">
        <w:rPr>
          <w:rStyle w:val="14pt"/>
          <w:color w:val="auto"/>
        </w:rPr>
        <w:t>В электрическую систему питания постоянным током ванны в блоках и блоки в сериях включены последовательно, а электроды в отдельных ваннах - параллельно. Эта система включения ванн и электродов получила название «мультипль». Возможна также сериесная схема включения ванн, по которой все электроды в ванне включаются последовательно, а ток от источника рас</w:t>
      </w:r>
      <w:r w:rsidRPr="00A84919">
        <w:rPr>
          <w:rStyle w:val="14pt"/>
          <w:color w:val="auto"/>
        </w:rPr>
        <w:softHyphen/>
        <w:t>пределяется параллельно на несколько ванн. По этой схеме каждый электрод работает биполярно, одна его сторона служит анодом, а другая катодом. Та</w:t>
      </w:r>
      <w:r w:rsidRPr="00A84919">
        <w:rPr>
          <w:rStyle w:val="14pt"/>
          <w:color w:val="auto"/>
        </w:rPr>
        <w:softHyphen/>
        <w:t>кая более экономичная схема электролиза пригодна только для рафинирова</w:t>
      </w:r>
      <w:r w:rsidRPr="00A84919">
        <w:rPr>
          <w:rStyle w:val="14pt"/>
          <w:color w:val="auto"/>
        </w:rPr>
        <w:softHyphen/>
        <w:t>ния сравнительно «чистой» анодной меди, содержащей мало благородных металлов. Ее применяют только на двух заводах в мире.</w:t>
      </w:r>
    </w:p>
    <w:p w:rsidR="004A5C4E" w:rsidRPr="00A84919" w:rsidRDefault="004A5C4E" w:rsidP="00BD1D16">
      <w:pPr>
        <w:pStyle w:val="16"/>
        <w:shd w:val="clear" w:color="auto" w:fill="auto"/>
        <w:spacing w:before="0" w:line="276" w:lineRule="auto"/>
        <w:ind w:right="20" w:firstLine="700"/>
      </w:pPr>
      <w:r w:rsidRPr="00A84919">
        <w:rPr>
          <w:rStyle w:val="14pt"/>
          <w:color w:val="auto"/>
        </w:rPr>
        <w:t>Длина ванны зависит от расстояния между осями электродов и их чис</w:t>
      </w:r>
      <w:r w:rsidRPr="00A84919">
        <w:rPr>
          <w:rStyle w:val="14pt"/>
          <w:color w:val="auto"/>
        </w:rPr>
        <w:softHyphen/>
        <w:t>ла. Число анодов, завешиваемых в одну ванну, на разных заводах колеблется от 29 до 48 шт. Нормальное расстояние между осями одноименных электродов обычно составляет около 100 мм, что соответствует ширине межэлектродного пространства (между анодом и катодом), равной примерно 30-40 мм.</w:t>
      </w:r>
    </w:p>
    <w:p w:rsidR="004A5C4E" w:rsidRPr="00A84919" w:rsidRDefault="004A5C4E" w:rsidP="00BD1D16">
      <w:pPr>
        <w:pStyle w:val="16"/>
        <w:shd w:val="clear" w:color="auto" w:fill="auto"/>
        <w:spacing w:before="0" w:line="276" w:lineRule="auto"/>
        <w:ind w:right="20" w:firstLine="700"/>
      </w:pPr>
      <w:r w:rsidRPr="00A84919">
        <w:rPr>
          <w:rStyle w:val="14pt"/>
          <w:color w:val="auto"/>
        </w:rPr>
        <w:t>Подвод тока к электродам рафинировочных ванн осуществляют при помощи медных шин, расположенных по бортам ванн. При объединении ванн в блоки на бортах крайних ванн прокладывают главные (токоподводя</w:t>
      </w:r>
      <w:r w:rsidRPr="00A84919">
        <w:rPr>
          <w:rStyle w:val="14pt"/>
          <w:color w:val="auto"/>
        </w:rPr>
        <w:softHyphen/>
        <w:t>щие) шины, а на перегородках между отдельными ваннами - промежуточ</w:t>
      </w:r>
      <w:r w:rsidRPr="00A84919">
        <w:rPr>
          <w:rStyle w:val="14pt"/>
          <w:color w:val="auto"/>
        </w:rPr>
        <w:softHyphen/>
        <w:t>ные. Для предотвращения утечек тока шины изолируют от каркаса ванны.</w:t>
      </w:r>
    </w:p>
    <w:p w:rsidR="004A5C4E" w:rsidRPr="00A84919" w:rsidRDefault="004A5C4E" w:rsidP="00BD1D16">
      <w:pPr>
        <w:pStyle w:val="16"/>
        <w:shd w:val="clear" w:color="auto" w:fill="auto"/>
        <w:spacing w:before="0" w:line="276" w:lineRule="auto"/>
        <w:ind w:right="20" w:firstLine="700"/>
      </w:pPr>
      <w:r w:rsidRPr="00A84919">
        <w:rPr>
          <w:rStyle w:val="14pt"/>
          <w:color w:val="auto"/>
        </w:rPr>
        <w:t>Подключение ванн к системе питания электролитом в настоящее время чаще всего осуществляют по однокаскадной схеме. В этом случае подогре</w:t>
      </w:r>
      <w:r w:rsidRPr="00A84919">
        <w:rPr>
          <w:rStyle w:val="14pt"/>
          <w:color w:val="auto"/>
        </w:rPr>
        <w:softHyphen/>
        <w:t>тый электролит из напорного бака с помощью распределительного коллекто</w:t>
      </w:r>
      <w:r w:rsidRPr="00A84919">
        <w:rPr>
          <w:rStyle w:val="14pt"/>
          <w:color w:val="auto"/>
        </w:rPr>
        <w:softHyphen/>
        <w:t>ра подводится к каждой ванне и, пройдя через нее, вновь поступает на подог</w:t>
      </w:r>
      <w:r w:rsidRPr="00A84919">
        <w:rPr>
          <w:rStyle w:val="14pt"/>
          <w:color w:val="auto"/>
        </w:rPr>
        <w:softHyphen/>
        <w:t>рев в сборный резервуар.</w:t>
      </w:r>
    </w:p>
    <w:p w:rsidR="004A5C4E" w:rsidRPr="00A84919" w:rsidRDefault="004A5C4E" w:rsidP="00BD1D16">
      <w:pPr>
        <w:pStyle w:val="16"/>
        <w:shd w:val="clear" w:color="auto" w:fill="auto"/>
        <w:spacing w:before="0" w:line="276" w:lineRule="auto"/>
        <w:ind w:right="20" w:firstLine="700"/>
        <w:rPr>
          <w:rStyle w:val="14pt"/>
          <w:color w:val="auto"/>
        </w:rPr>
      </w:pPr>
      <w:r w:rsidRPr="00A84919">
        <w:rPr>
          <w:rStyle w:val="14pt"/>
          <w:color w:val="auto"/>
        </w:rPr>
        <w:t>На большинстве заводов электролит подают в нижнюю зону ванны, а отводят сверху. Однако такая схема подачи раствора способствует большому взмучиванию шлама и его переходу в катоды. При больших количествах об</w:t>
      </w:r>
      <w:r w:rsidRPr="00A84919">
        <w:rPr>
          <w:rStyle w:val="14pt"/>
          <w:color w:val="auto"/>
        </w:rPr>
        <w:softHyphen/>
        <w:t>разующегося при электролизе шлама целесообразно применять обратную циркуляцию, т.е. подавать электролит сверху, а отводить снизу.</w:t>
      </w:r>
    </w:p>
    <w:p w:rsidR="00B14030" w:rsidRPr="00A84919" w:rsidRDefault="00B14030" w:rsidP="00BD1D16">
      <w:pPr>
        <w:spacing w:line="276" w:lineRule="auto"/>
        <w:ind w:firstLine="708"/>
        <w:jc w:val="both"/>
        <w:rPr>
          <w:sz w:val="28"/>
          <w:szCs w:val="28"/>
        </w:rPr>
      </w:pPr>
      <w:r w:rsidRPr="00A84919">
        <w:rPr>
          <w:sz w:val="28"/>
          <w:szCs w:val="28"/>
        </w:rPr>
        <w:t xml:space="preserve">     </w:t>
      </w:r>
    </w:p>
    <w:p w:rsidR="00B14030" w:rsidRPr="00A84919" w:rsidRDefault="00B14030" w:rsidP="00BD1D16">
      <w:pPr>
        <w:spacing w:line="276" w:lineRule="auto"/>
        <w:ind w:firstLine="708"/>
        <w:jc w:val="both"/>
        <w:rPr>
          <w:sz w:val="28"/>
          <w:szCs w:val="28"/>
        </w:rPr>
      </w:pPr>
    </w:p>
    <w:p w:rsidR="00FD1F12" w:rsidRPr="00A84919" w:rsidRDefault="00FD1F12" w:rsidP="00BD1D16">
      <w:pPr>
        <w:spacing w:line="276" w:lineRule="auto"/>
        <w:jc w:val="both"/>
        <w:rPr>
          <w:sz w:val="28"/>
          <w:szCs w:val="28"/>
        </w:rPr>
      </w:pPr>
    </w:p>
    <w:p w:rsidR="00FD1F12" w:rsidRPr="00A84919" w:rsidRDefault="00FD1F12" w:rsidP="00BD1D16">
      <w:pPr>
        <w:spacing w:line="276" w:lineRule="auto"/>
        <w:jc w:val="both"/>
        <w:rPr>
          <w:sz w:val="28"/>
          <w:szCs w:val="28"/>
        </w:rPr>
      </w:pPr>
    </w:p>
    <w:p w:rsidR="00B14030" w:rsidRPr="00A84919" w:rsidRDefault="00FD1F12" w:rsidP="00BD1D16">
      <w:pPr>
        <w:spacing w:line="276" w:lineRule="auto"/>
        <w:jc w:val="both"/>
        <w:rPr>
          <w:b/>
          <w:sz w:val="28"/>
          <w:szCs w:val="28"/>
        </w:rPr>
      </w:pPr>
      <w:r w:rsidRPr="00A84919">
        <w:rPr>
          <w:sz w:val="28"/>
          <w:szCs w:val="28"/>
        </w:rPr>
        <w:t xml:space="preserve">                          </w:t>
      </w:r>
      <w:r w:rsidR="00B14030" w:rsidRPr="00A84919">
        <w:rPr>
          <w:b/>
          <w:sz w:val="28"/>
          <w:szCs w:val="28"/>
        </w:rPr>
        <w:t>Контрольные  вопросы.</w:t>
      </w:r>
    </w:p>
    <w:p w:rsidR="00B14030" w:rsidRPr="00A84919" w:rsidRDefault="00B14030" w:rsidP="00BD1D16">
      <w:pPr>
        <w:spacing w:line="276" w:lineRule="auto"/>
        <w:ind w:firstLine="708"/>
        <w:jc w:val="both"/>
        <w:rPr>
          <w:sz w:val="28"/>
          <w:szCs w:val="28"/>
        </w:rPr>
      </w:pPr>
    </w:p>
    <w:p w:rsidR="00B14030" w:rsidRPr="00A84919" w:rsidRDefault="00B14030" w:rsidP="0044289C">
      <w:pPr>
        <w:pStyle w:val="101"/>
        <w:numPr>
          <w:ilvl w:val="0"/>
          <w:numId w:val="5"/>
        </w:numPr>
        <w:shd w:val="clear" w:color="auto" w:fill="auto"/>
        <w:tabs>
          <w:tab w:val="left" w:pos="534"/>
        </w:tabs>
        <w:spacing w:before="0" w:after="300" w:line="276" w:lineRule="auto"/>
        <w:jc w:val="center"/>
        <w:rPr>
          <w:rStyle w:val="120"/>
          <w:rFonts w:ascii="Times New Roman" w:hAnsi="Times New Roman" w:cs="Times New Roman"/>
          <w:b w:val="0"/>
          <w:color w:val="auto"/>
          <w:sz w:val="25"/>
          <w:szCs w:val="25"/>
          <w:shd w:val="clear" w:color="auto" w:fill="FFFFFF"/>
        </w:rPr>
      </w:pPr>
      <w:r w:rsidRPr="00A84919">
        <w:rPr>
          <w:rStyle w:val="9TimesNewRoman135pt"/>
          <w:rFonts w:eastAsia="Arial Narrow"/>
          <w:color w:val="auto"/>
          <w:sz w:val="28"/>
          <w:szCs w:val="28"/>
        </w:rPr>
        <w:t xml:space="preserve">Цель операции </w:t>
      </w:r>
      <w:r w:rsidRPr="00A84919">
        <w:rPr>
          <w:rStyle w:val="10Arial125pt"/>
          <w:rFonts w:ascii="Times New Roman" w:hAnsi="Times New Roman" w:cs="Times New Roman"/>
          <w:b w:val="0"/>
          <w:color w:val="auto"/>
        </w:rPr>
        <w:t>электролитическое рафинирование меди</w:t>
      </w:r>
      <w:r w:rsidRPr="00A84919">
        <w:rPr>
          <w:rFonts w:ascii="Times New Roman" w:hAnsi="Times New Roman" w:cs="Times New Roman"/>
        </w:rPr>
        <w:t xml:space="preserve">. </w:t>
      </w:r>
    </w:p>
    <w:p w:rsidR="00B14030" w:rsidRPr="00A84919" w:rsidRDefault="00B14030" w:rsidP="00BD1D16">
      <w:pPr>
        <w:widowControl w:val="0"/>
        <w:tabs>
          <w:tab w:val="left" w:pos="638"/>
        </w:tabs>
        <w:spacing w:after="282" w:line="276" w:lineRule="auto"/>
        <w:ind w:left="720" w:right="60"/>
        <w:rPr>
          <w:b/>
          <w:sz w:val="28"/>
          <w:szCs w:val="28"/>
        </w:rPr>
      </w:pPr>
      <w:r w:rsidRPr="00A84919">
        <w:rPr>
          <w:rStyle w:val="120"/>
          <w:rFonts w:ascii="Times New Roman" w:hAnsi="Times New Roman" w:cs="Times New Roman"/>
          <w:b w:val="0"/>
          <w:bCs w:val="0"/>
          <w:color w:val="auto"/>
          <w:sz w:val="28"/>
          <w:szCs w:val="28"/>
        </w:rPr>
        <w:t xml:space="preserve">       2.  Химизм электролиза и поведение примесей.</w:t>
      </w:r>
    </w:p>
    <w:p w:rsidR="00B14030" w:rsidRPr="00A84919" w:rsidRDefault="00B14030" w:rsidP="00BD1D16">
      <w:pPr>
        <w:tabs>
          <w:tab w:val="left" w:pos="5207"/>
        </w:tabs>
        <w:spacing w:line="276" w:lineRule="auto"/>
        <w:jc w:val="both"/>
        <w:rPr>
          <w:b/>
          <w:i/>
          <w:sz w:val="28"/>
          <w:szCs w:val="28"/>
        </w:rPr>
      </w:pPr>
      <w:r w:rsidRPr="00A84919">
        <w:rPr>
          <w:sz w:val="28"/>
          <w:szCs w:val="28"/>
        </w:rPr>
        <w:t xml:space="preserve">                3. </w:t>
      </w:r>
      <w:r w:rsidRPr="00A84919">
        <w:rPr>
          <w:rStyle w:val="14pt"/>
          <w:color w:val="auto"/>
        </w:rPr>
        <w:t>Основными требованиями, предъявляемые к электролиту.</w:t>
      </w:r>
    </w:p>
    <w:p w:rsidR="00B14030" w:rsidRPr="00A84919" w:rsidRDefault="00FD1F12" w:rsidP="00BD1D16">
      <w:pPr>
        <w:pStyle w:val="16"/>
        <w:shd w:val="clear" w:color="auto" w:fill="auto"/>
        <w:spacing w:before="230" w:line="276" w:lineRule="auto"/>
        <w:ind w:left="80" w:right="80" w:firstLine="720"/>
        <w:rPr>
          <w:b/>
          <w:i/>
          <w:sz w:val="28"/>
          <w:szCs w:val="28"/>
        </w:rPr>
      </w:pPr>
      <w:r w:rsidRPr="00A84919">
        <w:rPr>
          <w:sz w:val="28"/>
          <w:szCs w:val="28"/>
        </w:rPr>
        <w:t xml:space="preserve">    </w:t>
      </w:r>
      <w:r w:rsidR="00B14030" w:rsidRPr="00A84919">
        <w:rPr>
          <w:sz w:val="28"/>
          <w:szCs w:val="28"/>
        </w:rPr>
        <w:t xml:space="preserve"> 4.</w:t>
      </w:r>
      <w:r w:rsidRPr="00A84919">
        <w:rPr>
          <w:rStyle w:val="14pt"/>
          <w:color w:val="auto"/>
        </w:rPr>
        <w:t xml:space="preserve"> На какие группы делятся примеси по электрохимическим свойствам.</w:t>
      </w:r>
      <w:r w:rsidR="00B14030" w:rsidRPr="00A84919">
        <w:rPr>
          <w:sz w:val="28"/>
          <w:szCs w:val="28"/>
        </w:rPr>
        <w:t xml:space="preserve"> </w:t>
      </w:r>
    </w:p>
    <w:p w:rsidR="00B14030" w:rsidRPr="00A84919" w:rsidRDefault="00FD1F12" w:rsidP="00BD1D16">
      <w:pPr>
        <w:pStyle w:val="16"/>
        <w:shd w:val="clear" w:color="auto" w:fill="auto"/>
        <w:spacing w:before="0" w:after="333" w:line="276" w:lineRule="auto"/>
        <w:ind w:right="20"/>
        <w:rPr>
          <w:rStyle w:val="14pt"/>
          <w:color w:val="auto"/>
        </w:rPr>
      </w:pPr>
      <w:r w:rsidRPr="00A84919">
        <w:rPr>
          <w:sz w:val="28"/>
          <w:szCs w:val="28"/>
        </w:rPr>
        <w:t xml:space="preserve">               </w:t>
      </w:r>
      <w:r w:rsidR="00B14030" w:rsidRPr="00A84919">
        <w:rPr>
          <w:sz w:val="28"/>
          <w:szCs w:val="28"/>
        </w:rPr>
        <w:t>5.</w:t>
      </w:r>
      <w:r w:rsidRPr="00A84919">
        <w:rPr>
          <w:rStyle w:val="120"/>
          <w:rFonts w:ascii="Times New Roman" w:hAnsi="Times New Roman" w:cs="Times New Roman"/>
          <w:b w:val="0"/>
          <w:bCs w:val="0"/>
          <w:color w:val="auto"/>
          <w:sz w:val="28"/>
          <w:szCs w:val="28"/>
        </w:rPr>
        <w:t xml:space="preserve"> Практика процесса электролиза</w:t>
      </w:r>
      <w:r w:rsidRPr="00A84919">
        <w:rPr>
          <w:rStyle w:val="14pt"/>
          <w:color w:val="auto"/>
        </w:rPr>
        <w:t>.</w:t>
      </w:r>
      <w:r w:rsidR="00B14030" w:rsidRPr="00A84919">
        <w:rPr>
          <w:rStyle w:val="14pt"/>
          <w:color w:val="auto"/>
        </w:rPr>
        <w:t xml:space="preserve">. </w:t>
      </w:r>
    </w:p>
    <w:p w:rsidR="00A9736C" w:rsidRPr="00A84919" w:rsidRDefault="00A9736C" w:rsidP="00BD1D16">
      <w:pPr>
        <w:pStyle w:val="16"/>
        <w:shd w:val="clear" w:color="auto" w:fill="auto"/>
        <w:spacing w:before="0" w:after="333" w:line="276" w:lineRule="auto"/>
        <w:ind w:right="20"/>
        <w:rPr>
          <w:rStyle w:val="14pt"/>
          <w:color w:val="auto"/>
        </w:rPr>
      </w:pPr>
    </w:p>
    <w:p w:rsidR="00A9736C" w:rsidRPr="00A84919" w:rsidRDefault="00A9736C" w:rsidP="00BD1D16">
      <w:pPr>
        <w:pStyle w:val="16"/>
        <w:shd w:val="clear" w:color="auto" w:fill="auto"/>
        <w:spacing w:before="0" w:after="333" w:line="276" w:lineRule="auto"/>
        <w:ind w:right="20"/>
        <w:rPr>
          <w:rStyle w:val="14pt"/>
          <w:color w:val="auto"/>
        </w:rPr>
      </w:pPr>
    </w:p>
    <w:p w:rsidR="00A9736C" w:rsidRPr="00A84919" w:rsidRDefault="00A9736C" w:rsidP="00BD1D16">
      <w:pPr>
        <w:pStyle w:val="16"/>
        <w:shd w:val="clear" w:color="auto" w:fill="auto"/>
        <w:spacing w:before="0" w:after="333" w:line="276" w:lineRule="auto"/>
        <w:ind w:right="20"/>
        <w:rPr>
          <w:sz w:val="28"/>
          <w:szCs w:val="28"/>
        </w:rPr>
      </w:pPr>
    </w:p>
    <w:p w:rsidR="00436186" w:rsidRPr="00A84919" w:rsidRDefault="00436186" w:rsidP="00BD1D16">
      <w:pPr>
        <w:pStyle w:val="16"/>
        <w:shd w:val="clear" w:color="auto" w:fill="auto"/>
        <w:spacing w:before="0" w:after="333" w:line="276" w:lineRule="auto"/>
        <w:ind w:right="20"/>
        <w:rPr>
          <w:sz w:val="28"/>
          <w:szCs w:val="28"/>
        </w:rPr>
      </w:pPr>
    </w:p>
    <w:p w:rsidR="00436186" w:rsidRPr="00A84919" w:rsidRDefault="00436186" w:rsidP="00BD1D16">
      <w:pPr>
        <w:pStyle w:val="16"/>
        <w:shd w:val="clear" w:color="auto" w:fill="auto"/>
        <w:spacing w:before="0" w:after="333" w:line="276" w:lineRule="auto"/>
        <w:ind w:right="20"/>
        <w:rPr>
          <w:sz w:val="28"/>
          <w:szCs w:val="28"/>
        </w:rPr>
      </w:pPr>
    </w:p>
    <w:p w:rsidR="001D572D" w:rsidRPr="00A84919" w:rsidRDefault="001D572D" w:rsidP="00BD1D16">
      <w:pPr>
        <w:spacing w:line="276" w:lineRule="auto"/>
        <w:ind w:firstLine="720"/>
        <w:jc w:val="center"/>
        <w:rPr>
          <w:b/>
          <w:sz w:val="28"/>
          <w:szCs w:val="28"/>
        </w:rPr>
      </w:pPr>
      <w:r w:rsidRPr="00A84919">
        <w:rPr>
          <w:b/>
          <w:sz w:val="28"/>
          <w:szCs w:val="28"/>
        </w:rPr>
        <w:t>ЛЕК</w:t>
      </w:r>
      <w:r w:rsidR="008F3048" w:rsidRPr="00A84919">
        <w:rPr>
          <w:b/>
          <w:sz w:val="28"/>
          <w:szCs w:val="28"/>
        </w:rPr>
        <w:t>ЦИЯ 18</w:t>
      </w:r>
    </w:p>
    <w:p w:rsidR="001D572D" w:rsidRPr="00A84919" w:rsidRDefault="001D572D" w:rsidP="00BD1D16">
      <w:pPr>
        <w:autoSpaceDE w:val="0"/>
        <w:autoSpaceDN w:val="0"/>
        <w:adjustRightInd w:val="0"/>
        <w:spacing w:line="276" w:lineRule="auto"/>
        <w:jc w:val="center"/>
        <w:rPr>
          <w:b/>
          <w:sz w:val="28"/>
          <w:szCs w:val="28"/>
        </w:rPr>
      </w:pPr>
    </w:p>
    <w:p w:rsidR="00A0527E" w:rsidRPr="00A84919" w:rsidRDefault="00A0527E" w:rsidP="00BD1D16">
      <w:pPr>
        <w:autoSpaceDE w:val="0"/>
        <w:autoSpaceDN w:val="0"/>
        <w:adjustRightInd w:val="0"/>
        <w:spacing w:line="276" w:lineRule="auto"/>
        <w:jc w:val="center"/>
        <w:rPr>
          <w:b/>
          <w:sz w:val="28"/>
          <w:szCs w:val="28"/>
        </w:rPr>
      </w:pPr>
      <w:r w:rsidRPr="00A84919">
        <w:rPr>
          <w:b/>
          <w:sz w:val="28"/>
          <w:szCs w:val="28"/>
        </w:rPr>
        <w:t>МЕТАЛЛУРГИЯ ЦИНКА</w:t>
      </w:r>
    </w:p>
    <w:p w:rsidR="00FD1F12" w:rsidRPr="00A84919" w:rsidRDefault="00FD1F12" w:rsidP="00BD1D16">
      <w:pPr>
        <w:tabs>
          <w:tab w:val="left" w:pos="7351"/>
        </w:tabs>
        <w:spacing w:line="276" w:lineRule="auto"/>
        <w:ind w:firstLine="900"/>
        <w:jc w:val="center"/>
        <w:rPr>
          <w:b/>
          <w:sz w:val="28"/>
          <w:szCs w:val="28"/>
        </w:rPr>
      </w:pPr>
    </w:p>
    <w:p w:rsidR="00436186" w:rsidRPr="00A84919" w:rsidRDefault="00FD1F12" w:rsidP="00940F23">
      <w:pPr>
        <w:pStyle w:val="101"/>
        <w:shd w:val="clear" w:color="auto" w:fill="auto"/>
        <w:tabs>
          <w:tab w:val="left" w:pos="534"/>
        </w:tabs>
        <w:spacing w:before="0" w:after="0" w:line="276" w:lineRule="auto"/>
        <w:ind w:firstLine="0"/>
        <w:jc w:val="center"/>
        <w:rPr>
          <w:rFonts w:ascii="Times New Roman" w:hAnsi="Times New Roman" w:cs="Times New Roman"/>
          <w:b/>
        </w:rPr>
      </w:pPr>
      <w:r w:rsidRPr="00A84919">
        <w:rPr>
          <w:rFonts w:ascii="Times New Roman" w:hAnsi="Times New Roman" w:cs="Times New Roman"/>
          <w:b/>
        </w:rPr>
        <w:t>План:</w:t>
      </w:r>
    </w:p>
    <w:p w:rsidR="00FD1F12" w:rsidRPr="00A84919" w:rsidRDefault="00FD1F12" w:rsidP="00940F23">
      <w:pPr>
        <w:pStyle w:val="101"/>
        <w:shd w:val="clear" w:color="auto" w:fill="auto"/>
        <w:tabs>
          <w:tab w:val="left" w:pos="534"/>
        </w:tabs>
        <w:spacing w:before="0" w:after="0" w:line="276" w:lineRule="auto"/>
        <w:ind w:firstLine="0"/>
        <w:jc w:val="center"/>
        <w:rPr>
          <w:rStyle w:val="10Arial125pt"/>
          <w:rFonts w:ascii="Times New Roman" w:hAnsi="Times New Roman" w:cs="Times New Roman"/>
          <w:b w:val="0"/>
          <w:color w:val="auto"/>
          <w:sz w:val="28"/>
          <w:szCs w:val="28"/>
        </w:rPr>
      </w:pPr>
      <w:r w:rsidRPr="00A84919">
        <w:rPr>
          <w:rFonts w:ascii="Times New Roman" w:hAnsi="Times New Roman" w:cs="Times New Roman"/>
        </w:rPr>
        <w:t xml:space="preserve"> </w:t>
      </w:r>
      <w:r w:rsidRPr="00A84919">
        <w:rPr>
          <w:rFonts w:ascii="Times New Roman" w:hAnsi="Times New Roman" w:cs="Times New Roman"/>
          <w:b/>
        </w:rPr>
        <w:t>1.</w:t>
      </w:r>
      <w:r w:rsidR="00465DB0" w:rsidRPr="00A84919">
        <w:rPr>
          <w:rFonts w:ascii="Times New Roman" w:hAnsi="Times New Roman" w:cs="Times New Roman"/>
          <w:b/>
        </w:rPr>
        <w:t xml:space="preserve"> </w:t>
      </w:r>
      <w:r w:rsidR="00465DB0" w:rsidRPr="00A84919">
        <w:rPr>
          <w:rFonts w:ascii="Times New Roman" w:hAnsi="Times New Roman" w:cs="Times New Roman"/>
        </w:rPr>
        <w:t>Общ</w:t>
      </w:r>
      <w:r w:rsidR="00465DB0" w:rsidRPr="00A84919">
        <w:rPr>
          <w:rFonts w:ascii="Times New Roman" w:hAnsi="Times New Roman" w:cs="Times New Roman"/>
          <w:highlight w:val="yellow"/>
        </w:rPr>
        <w:t>ие</w:t>
      </w:r>
      <w:r w:rsidR="00465DB0" w:rsidRPr="00A84919">
        <w:rPr>
          <w:rFonts w:ascii="Times New Roman" w:hAnsi="Times New Roman" w:cs="Times New Roman"/>
        </w:rPr>
        <w:t xml:space="preserve"> сведения</w:t>
      </w:r>
      <w:r w:rsidR="00465DB0" w:rsidRPr="00A84919">
        <w:rPr>
          <w:rFonts w:ascii="Times New Roman" w:hAnsi="Times New Roman" w:cs="Times New Roman"/>
          <w:b/>
        </w:rPr>
        <w:t xml:space="preserve"> </w:t>
      </w:r>
      <w:r w:rsidRPr="00A84919">
        <w:rPr>
          <w:rFonts w:ascii="Times New Roman" w:hAnsi="Times New Roman" w:cs="Times New Roman"/>
        </w:rPr>
        <w:t>процесса</w:t>
      </w:r>
      <w:r w:rsidRPr="00A84919">
        <w:rPr>
          <w:rFonts w:ascii="Times New Roman" w:hAnsi="Times New Roman" w:cs="Times New Roman"/>
          <w:b/>
        </w:rPr>
        <w:t xml:space="preserve"> </w:t>
      </w:r>
      <w:r w:rsidRPr="00A84919">
        <w:rPr>
          <w:rFonts w:ascii="Times New Roman" w:eastAsia="TimesNewRoman" w:hAnsi="Times New Roman" w:cs="Times New Roman"/>
        </w:rPr>
        <w:t xml:space="preserve">извлечения цинка из концентратов. </w:t>
      </w:r>
    </w:p>
    <w:p w:rsidR="00465DB0" w:rsidRPr="00A84919" w:rsidRDefault="00FD1F12" w:rsidP="00436186">
      <w:pPr>
        <w:pStyle w:val="101"/>
        <w:shd w:val="clear" w:color="auto" w:fill="auto"/>
        <w:tabs>
          <w:tab w:val="left" w:pos="709"/>
        </w:tabs>
        <w:spacing w:before="0" w:after="0" w:line="276" w:lineRule="auto"/>
        <w:ind w:firstLine="0"/>
        <w:rPr>
          <w:rFonts w:ascii="Times New Roman" w:hAnsi="Times New Roman" w:cs="Times New Roman"/>
        </w:rPr>
      </w:pPr>
      <w:r w:rsidRPr="00A84919">
        <w:rPr>
          <w:rStyle w:val="10Arial125pt"/>
          <w:rFonts w:ascii="Times New Roman" w:hAnsi="Times New Roman" w:cs="Times New Roman"/>
          <w:b w:val="0"/>
          <w:color w:val="auto"/>
          <w:sz w:val="28"/>
          <w:szCs w:val="28"/>
        </w:rPr>
        <w:t xml:space="preserve">           </w:t>
      </w:r>
      <w:r w:rsidRPr="00A84919">
        <w:rPr>
          <w:rFonts w:ascii="Times New Roman" w:hAnsi="Times New Roman" w:cs="Times New Roman"/>
        </w:rPr>
        <w:t xml:space="preserve">2. </w:t>
      </w:r>
      <w:r w:rsidR="00465DB0" w:rsidRPr="00A84919">
        <w:rPr>
          <w:rFonts w:ascii="Times New Roman" w:hAnsi="Times New Roman" w:cs="Times New Roman"/>
        </w:rPr>
        <w:t>Пирометаллургический способ</w:t>
      </w:r>
      <w:r w:rsidR="00017F7F" w:rsidRPr="00A84919">
        <w:rPr>
          <w:rFonts w:ascii="Times New Roman" w:hAnsi="Times New Roman" w:cs="Times New Roman"/>
        </w:rPr>
        <w:t xml:space="preserve"> переработки цинковых </w:t>
      </w:r>
      <w:r w:rsidRPr="00A84919">
        <w:rPr>
          <w:rFonts w:ascii="Times New Roman" w:hAnsi="Times New Roman" w:cs="Times New Roman"/>
        </w:rPr>
        <w:t>концентратов</w:t>
      </w:r>
      <w:r w:rsidR="00465DB0" w:rsidRPr="00A84919">
        <w:rPr>
          <w:rFonts w:ascii="Times New Roman" w:hAnsi="Times New Roman" w:cs="Times New Roman"/>
        </w:rPr>
        <w:t>.</w:t>
      </w:r>
    </w:p>
    <w:p w:rsidR="00FD1F12" w:rsidRPr="00A84919" w:rsidRDefault="00465DB0" w:rsidP="00940F23">
      <w:pPr>
        <w:tabs>
          <w:tab w:val="left" w:pos="5207"/>
        </w:tabs>
        <w:spacing w:line="276" w:lineRule="auto"/>
        <w:jc w:val="both"/>
        <w:rPr>
          <w:sz w:val="28"/>
          <w:szCs w:val="28"/>
        </w:rPr>
      </w:pPr>
      <w:r w:rsidRPr="00A84919">
        <w:rPr>
          <w:sz w:val="28"/>
          <w:szCs w:val="28"/>
        </w:rPr>
        <w:t xml:space="preserve">           3. Г</w:t>
      </w:r>
      <w:r w:rsidRPr="00A84919">
        <w:rPr>
          <w:rFonts w:eastAsia="TimesNewRoman"/>
          <w:sz w:val="28"/>
          <w:szCs w:val="28"/>
        </w:rPr>
        <w:t>идрометаллургический</w:t>
      </w:r>
      <w:r w:rsidRPr="00A84919">
        <w:rPr>
          <w:sz w:val="28"/>
          <w:szCs w:val="28"/>
        </w:rPr>
        <w:t xml:space="preserve"> способ переработки цинковых концентратов.</w:t>
      </w:r>
    </w:p>
    <w:p w:rsidR="00017F7F" w:rsidRPr="00A84919" w:rsidRDefault="00017F7F" w:rsidP="00BD1D16">
      <w:pPr>
        <w:tabs>
          <w:tab w:val="left" w:pos="5207"/>
        </w:tabs>
        <w:spacing w:line="276" w:lineRule="auto"/>
        <w:jc w:val="both"/>
        <w:rPr>
          <w:sz w:val="28"/>
          <w:szCs w:val="28"/>
        </w:rPr>
      </w:pPr>
    </w:p>
    <w:p w:rsidR="00FD1F12" w:rsidRPr="00A84919" w:rsidRDefault="00FD1F12" w:rsidP="00BD1D16">
      <w:pPr>
        <w:pStyle w:val="101"/>
        <w:shd w:val="clear" w:color="auto" w:fill="auto"/>
        <w:tabs>
          <w:tab w:val="left" w:pos="534"/>
        </w:tabs>
        <w:spacing w:before="0" w:after="300" w:line="276" w:lineRule="auto"/>
        <w:ind w:firstLine="0"/>
        <w:jc w:val="both"/>
        <w:rPr>
          <w:rFonts w:ascii="Times New Roman" w:eastAsia="Arial" w:hAnsi="Times New Roman" w:cs="Times New Roman"/>
          <w:bCs/>
          <w:i/>
          <w:shd w:val="clear" w:color="auto" w:fill="FFFFFF"/>
        </w:rPr>
      </w:pPr>
      <w:r w:rsidRPr="00A84919">
        <w:rPr>
          <w:rFonts w:ascii="Times New Roman" w:hAnsi="Times New Roman" w:cs="Times New Roman"/>
          <w:b/>
          <w:i/>
        </w:rPr>
        <w:t xml:space="preserve">Ключевые слова: </w:t>
      </w:r>
      <w:r w:rsidR="00465DB0" w:rsidRPr="00A84919">
        <w:rPr>
          <w:rFonts w:ascii="Times New Roman" w:hAnsi="Times New Roman" w:cs="Times New Roman"/>
          <w:i/>
        </w:rPr>
        <w:t>процесс,</w:t>
      </w:r>
      <w:r w:rsidR="00465DB0" w:rsidRPr="00A84919">
        <w:rPr>
          <w:rFonts w:ascii="Times New Roman" w:hAnsi="Times New Roman" w:cs="Times New Roman"/>
          <w:b/>
          <w:i/>
        </w:rPr>
        <w:t xml:space="preserve"> </w:t>
      </w:r>
      <w:r w:rsidR="003B405B" w:rsidRPr="00A84919">
        <w:rPr>
          <w:rFonts w:ascii="Times New Roman" w:eastAsia="TimesNewRoman" w:hAnsi="Times New Roman" w:cs="Times New Roman"/>
          <w:i/>
        </w:rPr>
        <w:t xml:space="preserve">извлечение,  цинк, концентрат </w:t>
      </w:r>
      <w:r w:rsidR="00465DB0" w:rsidRPr="00A84919">
        <w:rPr>
          <w:rFonts w:ascii="Times New Roman" w:eastAsia="TimesNewRoman" w:hAnsi="Times New Roman" w:cs="Times New Roman"/>
          <w:i/>
        </w:rPr>
        <w:t xml:space="preserve">гидрометаллургический, пирометаллургический, </w:t>
      </w:r>
      <w:r w:rsidRPr="00A84919">
        <w:rPr>
          <w:rStyle w:val="10Arial125pt"/>
          <w:rFonts w:ascii="Times New Roman" w:hAnsi="Times New Roman" w:cs="Times New Roman"/>
          <w:b w:val="0"/>
          <w:i/>
          <w:color w:val="auto"/>
          <w:sz w:val="28"/>
          <w:szCs w:val="28"/>
        </w:rPr>
        <w:t>электролитическое</w:t>
      </w:r>
      <w:r w:rsidRPr="00A84919">
        <w:rPr>
          <w:rFonts w:ascii="Times New Roman" w:hAnsi="Times New Roman" w:cs="Times New Roman"/>
          <w:i/>
        </w:rPr>
        <w:t xml:space="preserve"> </w:t>
      </w:r>
      <w:r w:rsidRPr="00A84919">
        <w:rPr>
          <w:rStyle w:val="14pt"/>
          <w:rFonts w:ascii="Times New Roman" w:hAnsi="Times New Roman" w:cs="Times New Roman"/>
          <w:i/>
          <w:color w:val="auto"/>
        </w:rPr>
        <w:t>катод, электролит</w:t>
      </w:r>
      <w:r w:rsidRPr="00A84919">
        <w:rPr>
          <w:rFonts w:ascii="Times New Roman" w:hAnsi="Times New Roman" w:cs="Times New Roman"/>
          <w:i/>
        </w:rPr>
        <w:t xml:space="preserve"> , </w:t>
      </w:r>
      <w:r w:rsidRPr="00A84919">
        <w:rPr>
          <w:rStyle w:val="14pt"/>
          <w:rFonts w:ascii="Times New Roman" w:hAnsi="Times New Roman" w:cs="Times New Roman"/>
          <w:i/>
          <w:color w:val="auto"/>
        </w:rPr>
        <w:t>постоянный ток,</w:t>
      </w:r>
      <w:r w:rsidRPr="00A84919">
        <w:rPr>
          <w:rFonts w:ascii="Times New Roman" w:hAnsi="Times New Roman" w:cs="Times New Roman"/>
          <w:i/>
        </w:rPr>
        <w:t xml:space="preserve"> </w:t>
      </w:r>
      <w:r w:rsidRPr="00A84919">
        <w:rPr>
          <w:rStyle w:val="14pt"/>
          <w:rFonts w:ascii="Times New Roman" w:hAnsi="Times New Roman" w:cs="Times New Roman"/>
          <w:i/>
          <w:color w:val="auto"/>
        </w:rPr>
        <w:t>ванна</w:t>
      </w:r>
      <w:r w:rsidR="00465DB0" w:rsidRPr="00A84919">
        <w:rPr>
          <w:rStyle w:val="14pt"/>
          <w:rFonts w:ascii="Times New Roman" w:hAnsi="Times New Roman" w:cs="Times New Roman"/>
          <w:i/>
          <w:color w:val="auto"/>
        </w:rPr>
        <w:t>,</w:t>
      </w:r>
      <w:r w:rsidR="00465DB0" w:rsidRPr="00A84919">
        <w:rPr>
          <w:rFonts w:ascii="Times New Roman" w:eastAsia="TimesNewRoman" w:hAnsi="Times New Roman" w:cs="Times New Roman"/>
          <w:i/>
        </w:rPr>
        <w:t xml:space="preserve"> электролиз</w:t>
      </w:r>
      <w:r w:rsidRPr="00A84919">
        <w:rPr>
          <w:rFonts w:ascii="Times New Roman" w:hAnsi="Times New Roman" w:cs="Times New Roman"/>
          <w:i/>
        </w:rPr>
        <w:t>.</w:t>
      </w: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Для извлечения цинка из концентратов применяют два способа: пирометаллургический (дистилляционный) и гидрометаллургический (электролитический). </w:t>
      </w:r>
    </w:p>
    <w:p w:rsidR="00A0527E" w:rsidRPr="00A84919" w:rsidRDefault="00A0527E"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 xml:space="preserve">Исторически первым способом был пирометаллургический (см. рис. </w:t>
      </w:r>
      <w:r w:rsidRPr="00A84919">
        <w:rPr>
          <w:sz w:val="28"/>
          <w:szCs w:val="28"/>
        </w:rPr>
        <w:t xml:space="preserve">1.2). </w:t>
      </w:r>
      <w:r w:rsidRPr="00A84919">
        <w:rPr>
          <w:rFonts w:eastAsia="TimesNewRoman"/>
          <w:sz w:val="28"/>
          <w:szCs w:val="28"/>
        </w:rPr>
        <w:t xml:space="preserve">Технология способа и аппаратурное оформление процесса связаны с особенностями восстановления цинка из оксида. Восстановление оксида цинка до металла углеродом и СО происходит при температуре 1 </w:t>
      </w:r>
      <w:r w:rsidRPr="00A84919">
        <w:rPr>
          <w:sz w:val="28"/>
          <w:szCs w:val="28"/>
        </w:rPr>
        <w:t xml:space="preserve">000–1 100 </w:t>
      </w:r>
      <w:r w:rsidRPr="00A84919">
        <w:rPr>
          <w:rFonts w:eastAsia="SymbolMT"/>
          <w:sz w:val="28"/>
          <w:szCs w:val="28"/>
        </w:rPr>
        <w:t>°</w:t>
      </w:r>
      <w:r w:rsidRPr="00A84919">
        <w:rPr>
          <w:rFonts w:eastAsia="TimesNewRoman"/>
          <w:sz w:val="28"/>
          <w:szCs w:val="28"/>
        </w:rPr>
        <w:t xml:space="preserve">С, а температура кипения получаемого при этом цинка </w:t>
      </w:r>
      <w:r w:rsidRPr="00A84919">
        <w:rPr>
          <w:sz w:val="28"/>
          <w:szCs w:val="28"/>
        </w:rPr>
        <w:t xml:space="preserve">– 906 </w:t>
      </w:r>
      <w:r w:rsidRPr="00A84919">
        <w:rPr>
          <w:rFonts w:eastAsia="SymbolMT"/>
          <w:sz w:val="28"/>
          <w:szCs w:val="28"/>
        </w:rPr>
        <w:t>°</w:t>
      </w:r>
      <w:r w:rsidRPr="00A84919">
        <w:rPr>
          <w:rFonts w:eastAsia="TimesNewRoman"/>
          <w:sz w:val="28"/>
          <w:szCs w:val="28"/>
        </w:rPr>
        <w:t>С.</w:t>
      </w:r>
    </w:p>
    <w:p w:rsidR="00A0527E" w:rsidRPr="00A84919" w:rsidRDefault="00A0527E"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Реакции восстановления сопровождаются выделением газообразного цинка, его возгонкой (дистилляцией).</w:t>
      </w:r>
    </w:p>
    <w:p w:rsidR="00A0527E" w:rsidRPr="00A84919" w:rsidRDefault="00A0527E" w:rsidP="00BD1D16">
      <w:pPr>
        <w:autoSpaceDE w:val="0"/>
        <w:autoSpaceDN w:val="0"/>
        <w:adjustRightInd w:val="0"/>
        <w:spacing w:line="276" w:lineRule="auto"/>
        <w:ind w:left="3119"/>
        <w:jc w:val="both"/>
        <w:rPr>
          <w:sz w:val="28"/>
          <w:szCs w:val="28"/>
          <w:lang w:val="en-US"/>
        </w:rPr>
      </w:pPr>
      <w:r w:rsidRPr="00A84919">
        <w:rPr>
          <w:sz w:val="28"/>
          <w:szCs w:val="28"/>
          <w:lang w:val="en-US"/>
        </w:rPr>
        <w:t xml:space="preserve">ZnO + C = </w:t>
      </w:r>
      <w:r w:rsidRPr="00A84919">
        <w:rPr>
          <w:rFonts w:eastAsia="MSReferenceSansSerif"/>
          <w:sz w:val="28"/>
          <w:szCs w:val="28"/>
          <w:lang w:val="en-US"/>
        </w:rPr>
        <w:t xml:space="preserve"> </w:t>
      </w:r>
      <w:r w:rsidRPr="00A84919">
        <w:rPr>
          <w:sz w:val="28"/>
          <w:szCs w:val="28"/>
          <w:lang w:val="en-US"/>
        </w:rPr>
        <w:t>Zn</w:t>
      </w:r>
      <w:r w:rsidRPr="00A84919">
        <w:rPr>
          <w:rFonts w:eastAsia="TimesNewRoman"/>
          <w:sz w:val="28"/>
          <w:szCs w:val="28"/>
          <w:vertAlign w:val="subscript"/>
        </w:rPr>
        <w:t>г</w:t>
      </w:r>
      <w:r w:rsidRPr="00A84919">
        <w:rPr>
          <w:rFonts w:eastAsia="TimesNewRoman"/>
          <w:sz w:val="28"/>
          <w:szCs w:val="28"/>
          <w:lang w:val="en-US"/>
        </w:rPr>
        <w:t xml:space="preserve"> </w:t>
      </w:r>
      <w:r w:rsidR="00754610" w:rsidRPr="00A84919">
        <w:rPr>
          <w:sz w:val="28"/>
          <w:szCs w:val="28"/>
          <w:lang w:val="en-US"/>
        </w:rPr>
        <w:t>+ CO            (18</w:t>
      </w:r>
      <w:r w:rsidRPr="00A84919">
        <w:rPr>
          <w:sz w:val="28"/>
          <w:szCs w:val="28"/>
          <w:lang w:val="en-US"/>
        </w:rPr>
        <w:t>.1)</w:t>
      </w:r>
    </w:p>
    <w:p w:rsidR="00A0527E" w:rsidRPr="00A84919" w:rsidRDefault="00A0527E" w:rsidP="00BD1D16">
      <w:pPr>
        <w:autoSpaceDE w:val="0"/>
        <w:autoSpaceDN w:val="0"/>
        <w:adjustRightInd w:val="0"/>
        <w:spacing w:line="276" w:lineRule="auto"/>
        <w:ind w:left="3119"/>
        <w:jc w:val="both"/>
        <w:rPr>
          <w:sz w:val="28"/>
          <w:szCs w:val="28"/>
          <w:lang w:val="en-US"/>
        </w:rPr>
      </w:pPr>
      <w:r w:rsidRPr="00A84919">
        <w:rPr>
          <w:sz w:val="28"/>
          <w:szCs w:val="28"/>
          <w:lang w:val="en-US"/>
        </w:rPr>
        <w:t xml:space="preserve">ZnO + CO = </w:t>
      </w:r>
      <w:r w:rsidRPr="00A84919">
        <w:rPr>
          <w:rFonts w:eastAsia="MSReferenceSansSerif"/>
          <w:sz w:val="28"/>
          <w:szCs w:val="28"/>
          <w:lang w:val="en-US"/>
        </w:rPr>
        <w:t xml:space="preserve"> </w:t>
      </w:r>
      <w:r w:rsidRPr="00A84919">
        <w:rPr>
          <w:sz w:val="28"/>
          <w:szCs w:val="28"/>
          <w:lang w:val="en-US"/>
        </w:rPr>
        <w:t>Zn</w:t>
      </w:r>
      <w:r w:rsidRPr="00A84919">
        <w:rPr>
          <w:rFonts w:eastAsia="TimesNewRoman"/>
          <w:sz w:val="28"/>
          <w:szCs w:val="28"/>
          <w:vertAlign w:val="subscript"/>
        </w:rPr>
        <w:t>г</w:t>
      </w:r>
      <w:r w:rsidRPr="00A84919">
        <w:rPr>
          <w:rFonts w:eastAsia="TimesNewRoman"/>
          <w:sz w:val="28"/>
          <w:szCs w:val="28"/>
          <w:lang w:val="en-US"/>
        </w:rPr>
        <w:t xml:space="preserve"> </w:t>
      </w:r>
      <w:r w:rsidRPr="00A84919">
        <w:rPr>
          <w:sz w:val="28"/>
          <w:szCs w:val="28"/>
          <w:lang w:val="en-US"/>
        </w:rPr>
        <w:t>+ CO</w:t>
      </w:r>
      <w:r w:rsidRPr="00A84919">
        <w:rPr>
          <w:sz w:val="28"/>
          <w:szCs w:val="28"/>
          <w:vertAlign w:val="subscript"/>
          <w:lang w:val="en-US"/>
        </w:rPr>
        <w:t>2</w:t>
      </w:r>
      <w:r w:rsidR="00754610" w:rsidRPr="00A84919">
        <w:rPr>
          <w:sz w:val="28"/>
          <w:szCs w:val="28"/>
          <w:lang w:val="en-US"/>
        </w:rPr>
        <w:t xml:space="preserve">          (18</w:t>
      </w:r>
      <w:r w:rsidRPr="00A84919">
        <w:rPr>
          <w:sz w:val="28"/>
          <w:szCs w:val="28"/>
          <w:lang w:val="en-US"/>
        </w:rPr>
        <w:t>.2)</w:t>
      </w:r>
    </w:p>
    <w:p w:rsidR="00A0527E" w:rsidRPr="00A84919" w:rsidRDefault="00A0527E" w:rsidP="00BD1D16">
      <w:pPr>
        <w:autoSpaceDE w:val="0"/>
        <w:autoSpaceDN w:val="0"/>
        <w:adjustRightInd w:val="0"/>
        <w:spacing w:line="276" w:lineRule="auto"/>
        <w:jc w:val="both"/>
        <w:rPr>
          <w:rFonts w:eastAsia="TimesNewRoman"/>
          <w:sz w:val="28"/>
          <w:szCs w:val="28"/>
          <w:lang w:val="en-US"/>
        </w:rPr>
      </w:pP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Компоненты пустой породы остаются при этом в твердом виде. Кон-</w:t>
      </w:r>
    </w:p>
    <w:p w:rsidR="00A0527E" w:rsidRPr="00A84919" w:rsidRDefault="00A0527E"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денсацией п</w:t>
      </w:r>
      <w:r w:rsidR="0096004E" w:rsidRPr="00A84919">
        <w:rPr>
          <w:rFonts w:eastAsia="TimesNewRoman"/>
          <w:sz w:val="28"/>
          <w:szCs w:val="28"/>
          <w:lang w:val="uz-Cyrl-UZ"/>
        </w:rPr>
        <w:t>а</w:t>
      </w:r>
      <w:r w:rsidRPr="00A84919">
        <w:rPr>
          <w:rFonts w:eastAsia="TimesNewRoman"/>
          <w:sz w:val="28"/>
          <w:szCs w:val="28"/>
        </w:rPr>
        <w:t xml:space="preserve">ров можно получить жидкий металлический цинк. </w:t>
      </w:r>
      <w:r w:rsidRPr="00A84919">
        <w:rPr>
          <w:rFonts w:eastAsia="TimesNewRoman,Italic"/>
          <w:i/>
          <w:iCs/>
          <w:sz w:val="28"/>
          <w:szCs w:val="28"/>
        </w:rPr>
        <w:t xml:space="preserve">Достоинствами </w:t>
      </w:r>
      <w:r w:rsidRPr="00A84919">
        <w:rPr>
          <w:rFonts w:eastAsia="TimesNewRoman"/>
          <w:sz w:val="28"/>
          <w:szCs w:val="28"/>
        </w:rPr>
        <w:t xml:space="preserve">пирометаллургической схемы получения цинка являются ее малостадийность, сравнительно высокое прямое извлечение цинка в металл (93 </w:t>
      </w:r>
      <w:r w:rsidRPr="00A84919">
        <w:rPr>
          <w:sz w:val="28"/>
          <w:szCs w:val="28"/>
        </w:rPr>
        <w:t xml:space="preserve">%), </w:t>
      </w:r>
      <w:r w:rsidRPr="00A84919">
        <w:rPr>
          <w:rFonts w:eastAsia="TimesNewRoman"/>
          <w:sz w:val="28"/>
          <w:szCs w:val="28"/>
        </w:rPr>
        <w:t>использование высокопроизводительного оборудования непрерывного действия и возможность перерабатывать низкокачественное сырье с высоким содержанием железа, мышьяка, сурьмы и кремнезема.</w:t>
      </w: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Italic"/>
          <w:i/>
          <w:iCs/>
          <w:sz w:val="28"/>
          <w:szCs w:val="28"/>
        </w:rPr>
        <w:t xml:space="preserve">Недостатки </w:t>
      </w:r>
      <w:r w:rsidRPr="00A84919">
        <w:rPr>
          <w:rFonts w:eastAsia="TimesNewRoman"/>
          <w:sz w:val="28"/>
          <w:szCs w:val="28"/>
        </w:rPr>
        <w:t>этой схемы – большой расход кокса (до 25 % от массы агломерата), большой расход электроэнергии при использовании электропечей, малая комплексность использования сырья и получение цинка низших марок, требующего рафинирования.</w:t>
      </w: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настоящее время в мировой практике по пирометаллургическому способу получают не более 15 % цинка. Эта технология обычно применяется</w:t>
      </w:r>
    </w:p>
    <w:p w:rsidR="00A0527E" w:rsidRPr="00A84919" w:rsidRDefault="00A0527E"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для переработки бедных цинковых концентратов с высоким содержанием примесей железа, мышьяка, сурьмы, кремнезема и с невысоким содержанием</w:t>
      </w:r>
    </w:p>
    <w:p w:rsidR="00A0527E" w:rsidRPr="00A84919" w:rsidRDefault="00A0527E"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редких металлов (кадмия, индия, таллия и других), а также при небольшом</w:t>
      </w:r>
    </w:p>
    <w:p w:rsidR="00A0527E" w:rsidRPr="00A84919" w:rsidRDefault="00A0527E"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 xml:space="preserve">объёме производства и при потребности в цинке низших марок. </w:t>
      </w:r>
    </w:p>
    <w:p w:rsidR="00A0527E" w:rsidRPr="00A84919" w:rsidRDefault="00A0527E" w:rsidP="00BD1D16">
      <w:pPr>
        <w:autoSpaceDE w:val="0"/>
        <w:autoSpaceDN w:val="0"/>
        <w:adjustRightInd w:val="0"/>
        <w:spacing w:line="276" w:lineRule="auto"/>
        <w:ind w:firstLine="993"/>
        <w:jc w:val="both"/>
        <w:rPr>
          <w:rFonts w:eastAsia="TimesNewRoman"/>
          <w:sz w:val="28"/>
          <w:szCs w:val="28"/>
        </w:rPr>
      </w:pPr>
      <w:r w:rsidRPr="00A84919">
        <w:rPr>
          <w:rFonts w:eastAsia="TimesNewRoman"/>
          <w:sz w:val="28"/>
          <w:szCs w:val="28"/>
        </w:rPr>
        <w:t>В настоящее время большое внимание уделяется более полному использованию составляющих цинксодержащего сырья, внедрению безотвальной технологии, получению цинка высших марок. Для решения указанных задач в производстве цинка используют гидрометаллургический метод переработки цинковых концентратов по технологической схеме, представленной на рис. 1</w:t>
      </w:r>
      <w:r w:rsidR="00410202" w:rsidRPr="00A84919">
        <w:rPr>
          <w:rFonts w:eastAsia="TimesNewRoman"/>
          <w:sz w:val="28"/>
          <w:szCs w:val="28"/>
        </w:rPr>
        <w:t>8</w:t>
      </w:r>
      <w:r w:rsidRPr="00A84919">
        <w:rPr>
          <w:rFonts w:eastAsia="TimesNewRoman"/>
          <w:sz w:val="28"/>
          <w:szCs w:val="28"/>
        </w:rPr>
        <w:t>.</w:t>
      </w:r>
      <w:r w:rsidR="00410202" w:rsidRPr="00A84919">
        <w:rPr>
          <w:rFonts w:eastAsia="TimesNewRoman"/>
          <w:sz w:val="28"/>
          <w:szCs w:val="28"/>
        </w:rPr>
        <w:t>1</w:t>
      </w:r>
      <w:r w:rsidRPr="00A84919">
        <w:rPr>
          <w:rFonts w:eastAsia="TimesNewRoman"/>
          <w:sz w:val="28"/>
          <w:szCs w:val="28"/>
        </w:rPr>
        <w:t>.</w:t>
      </w:r>
    </w:p>
    <w:p w:rsidR="00A0527E" w:rsidRPr="00A84919" w:rsidRDefault="00A0527E" w:rsidP="00BD1D16">
      <w:pPr>
        <w:autoSpaceDE w:val="0"/>
        <w:autoSpaceDN w:val="0"/>
        <w:adjustRightInd w:val="0"/>
        <w:spacing w:line="276" w:lineRule="auto"/>
        <w:ind w:firstLine="993"/>
        <w:jc w:val="both"/>
        <w:rPr>
          <w:rFonts w:eastAsia="TimesNewRoman"/>
          <w:sz w:val="28"/>
          <w:szCs w:val="28"/>
        </w:rPr>
      </w:pPr>
    </w:p>
    <w:p w:rsidR="001D572D" w:rsidRPr="00A84919" w:rsidRDefault="001D572D" w:rsidP="00BD1D16">
      <w:pPr>
        <w:autoSpaceDE w:val="0"/>
        <w:autoSpaceDN w:val="0"/>
        <w:adjustRightInd w:val="0"/>
        <w:spacing w:line="276" w:lineRule="auto"/>
        <w:ind w:firstLine="993"/>
        <w:jc w:val="both"/>
        <w:rPr>
          <w:rFonts w:eastAsia="TimesNewRoman"/>
          <w:sz w:val="28"/>
          <w:szCs w:val="28"/>
        </w:rPr>
      </w:pPr>
    </w:p>
    <w:p w:rsidR="00A0527E" w:rsidRPr="00A84919" w:rsidRDefault="00FE4ADB" w:rsidP="00436186">
      <w:pPr>
        <w:autoSpaceDE w:val="0"/>
        <w:autoSpaceDN w:val="0"/>
        <w:adjustRightInd w:val="0"/>
        <w:spacing w:line="276" w:lineRule="auto"/>
        <w:jc w:val="both"/>
        <w:rPr>
          <w:sz w:val="28"/>
          <w:szCs w:val="28"/>
        </w:rPr>
      </w:pPr>
      <w:r w:rsidRPr="00A84919">
        <w:rPr>
          <w:noProof/>
          <w:sz w:val="28"/>
          <w:szCs w:val="28"/>
        </w:rPr>
        <w:drawing>
          <wp:inline distT="0" distB="0" distL="0" distR="0" wp14:anchorId="27A9C992" wp14:editId="37A69F83">
            <wp:extent cx="4053385" cy="3057679"/>
            <wp:effectExtent l="0" t="0" r="4445" b="9525"/>
            <wp:docPr id="9"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srcRect/>
                    <a:stretch>
                      <a:fillRect/>
                    </a:stretch>
                  </pic:blipFill>
                  <pic:spPr bwMode="auto">
                    <a:xfrm>
                      <a:off x="0" y="0"/>
                      <a:ext cx="4063507" cy="3065314"/>
                    </a:xfrm>
                    <a:prstGeom prst="rect">
                      <a:avLst/>
                    </a:prstGeom>
                    <a:noFill/>
                    <a:ln w="9525">
                      <a:noFill/>
                      <a:miter lim="800000"/>
                      <a:headEnd/>
                      <a:tailEnd/>
                    </a:ln>
                  </pic:spPr>
                </pic:pic>
              </a:graphicData>
            </a:graphic>
          </wp:inline>
        </w:drawing>
      </w:r>
    </w:p>
    <w:p w:rsidR="00A0527E" w:rsidRPr="00A84919" w:rsidRDefault="00A0527E" w:rsidP="00BD1D16">
      <w:pPr>
        <w:spacing w:line="276" w:lineRule="auto"/>
        <w:jc w:val="center"/>
        <w:rPr>
          <w:sz w:val="28"/>
          <w:szCs w:val="28"/>
        </w:rPr>
      </w:pPr>
      <w:r w:rsidRPr="00A84919">
        <w:rPr>
          <w:sz w:val="28"/>
          <w:szCs w:val="28"/>
        </w:rPr>
        <w:t xml:space="preserve">Рис. </w:t>
      </w:r>
      <w:r w:rsidR="00410202" w:rsidRPr="00A84919">
        <w:rPr>
          <w:sz w:val="28"/>
          <w:szCs w:val="28"/>
        </w:rPr>
        <w:t>18.1.</w:t>
      </w:r>
      <w:r w:rsidRPr="00A84919">
        <w:rPr>
          <w:sz w:val="28"/>
          <w:szCs w:val="28"/>
        </w:rPr>
        <w:t xml:space="preserve"> Технологическая схема пирометаллургического способа переработки цинковых концентратов</w:t>
      </w:r>
    </w:p>
    <w:p w:rsidR="00A0527E" w:rsidRPr="00A84919" w:rsidRDefault="00A0527E" w:rsidP="00BD1D16">
      <w:pPr>
        <w:spacing w:line="276" w:lineRule="auto"/>
        <w:rPr>
          <w:sz w:val="28"/>
          <w:szCs w:val="28"/>
        </w:rPr>
      </w:pPr>
    </w:p>
    <w:p w:rsidR="00A0527E" w:rsidRPr="00A84919" w:rsidRDefault="00A0527E" w:rsidP="00BD1D16">
      <w:pPr>
        <w:spacing w:line="276" w:lineRule="auto"/>
        <w:jc w:val="center"/>
        <w:rPr>
          <w:sz w:val="28"/>
          <w:szCs w:val="28"/>
        </w:rPr>
      </w:pPr>
    </w:p>
    <w:p w:rsidR="00436186" w:rsidRPr="00A84919" w:rsidRDefault="007B0B6E" w:rsidP="00BD1D16">
      <w:pPr>
        <w:autoSpaceDE w:val="0"/>
        <w:autoSpaceDN w:val="0"/>
        <w:adjustRightInd w:val="0"/>
        <w:spacing w:line="276" w:lineRule="auto"/>
        <w:ind w:firstLine="851"/>
        <w:jc w:val="both"/>
        <w:rPr>
          <w:rFonts w:eastAsia="TimesNewRoman"/>
          <w:sz w:val="28"/>
          <w:szCs w:val="28"/>
        </w:rPr>
      </w:pPr>
      <w:r w:rsidRPr="00A84919">
        <w:rPr>
          <w:rFonts w:eastAsia="TimesNewRoman"/>
          <w:noProof/>
          <w:sz w:val="28"/>
          <w:szCs w:val="28"/>
        </w:rPr>
        <w:drawing>
          <wp:anchor distT="0" distB="0" distL="114300" distR="114300" simplePos="0" relativeHeight="251702272" behindDoc="1" locked="0" layoutInCell="1" allowOverlap="1" wp14:anchorId="0E422448" wp14:editId="1A76A0C5">
            <wp:simplePos x="0" y="0"/>
            <wp:positionH relativeFrom="margin">
              <wp:align>right</wp:align>
            </wp:positionH>
            <wp:positionV relativeFrom="paragraph">
              <wp:posOffset>-10406</wp:posOffset>
            </wp:positionV>
            <wp:extent cx="6537277" cy="5741799"/>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cstate="print"/>
                    <a:srcRect/>
                    <a:stretch>
                      <a:fillRect/>
                    </a:stretch>
                  </pic:blipFill>
                  <pic:spPr bwMode="auto">
                    <a:xfrm>
                      <a:off x="0" y="0"/>
                      <a:ext cx="6537277" cy="57417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436186" w:rsidRPr="00A84919" w:rsidRDefault="00436186" w:rsidP="00BD1D16">
      <w:pPr>
        <w:autoSpaceDE w:val="0"/>
        <w:autoSpaceDN w:val="0"/>
        <w:adjustRightInd w:val="0"/>
        <w:spacing w:line="276" w:lineRule="auto"/>
        <w:ind w:firstLine="851"/>
        <w:jc w:val="both"/>
        <w:rPr>
          <w:rFonts w:eastAsia="TimesNewRoman"/>
          <w:sz w:val="28"/>
          <w:szCs w:val="28"/>
        </w:rPr>
      </w:pP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основе гидрометаллургического метода заложено выщелачивание оксида цинка разбавленной серной кислотой из предварительно обожженного концентрата (огарка):</w:t>
      </w:r>
    </w:p>
    <w:p w:rsidR="00A0527E" w:rsidRPr="00A84919" w:rsidRDefault="00A0527E" w:rsidP="00BD1D16">
      <w:pPr>
        <w:autoSpaceDE w:val="0"/>
        <w:autoSpaceDN w:val="0"/>
        <w:adjustRightInd w:val="0"/>
        <w:spacing w:line="276" w:lineRule="auto"/>
        <w:jc w:val="center"/>
        <w:rPr>
          <w:rFonts w:eastAsia="TimesNewRoman"/>
          <w:sz w:val="28"/>
          <w:szCs w:val="28"/>
        </w:rPr>
      </w:pPr>
    </w:p>
    <w:p w:rsidR="00A0527E" w:rsidRPr="00A84919" w:rsidRDefault="00A0527E" w:rsidP="00BD1D16">
      <w:pPr>
        <w:autoSpaceDE w:val="0"/>
        <w:autoSpaceDN w:val="0"/>
        <w:adjustRightInd w:val="0"/>
        <w:spacing w:line="276" w:lineRule="auto"/>
        <w:jc w:val="center"/>
        <w:rPr>
          <w:rFonts w:eastAsia="TimesNewRoman"/>
          <w:sz w:val="28"/>
          <w:szCs w:val="28"/>
        </w:rPr>
      </w:pPr>
      <w:r w:rsidRPr="00A84919">
        <w:rPr>
          <w:rFonts w:eastAsia="TimesNewRoman"/>
          <w:sz w:val="28"/>
          <w:szCs w:val="28"/>
        </w:rPr>
        <w:t>ZnO + H</w:t>
      </w:r>
      <w:r w:rsidRPr="00A84919">
        <w:rPr>
          <w:rFonts w:eastAsia="TimesNewRoman"/>
          <w:sz w:val="28"/>
          <w:szCs w:val="28"/>
          <w:vertAlign w:val="subscript"/>
        </w:rPr>
        <w:t>2</w:t>
      </w:r>
      <w:r w:rsidRPr="00A84919">
        <w:rPr>
          <w:rFonts w:eastAsia="TimesNewRoman"/>
          <w:sz w:val="28"/>
          <w:szCs w:val="28"/>
        </w:rPr>
        <w:t>SO</w:t>
      </w:r>
      <w:r w:rsidRPr="00A84919">
        <w:rPr>
          <w:rFonts w:eastAsia="TimesNewRoman"/>
          <w:sz w:val="28"/>
          <w:szCs w:val="28"/>
          <w:vertAlign w:val="subscript"/>
        </w:rPr>
        <w:t>4</w:t>
      </w:r>
      <w:r w:rsidRPr="00A84919">
        <w:rPr>
          <w:rFonts w:eastAsia="TimesNewRoman"/>
          <w:sz w:val="28"/>
          <w:szCs w:val="28"/>
        </w:rPr>
        <w:t xml:space="preserve"> = ZnSO</w:t>
      </w:r>
      <w:r w:rsidRPr="00A84919">
        <w:rPr>
          <w:rFonts w:eastAsia="TimesNewRoman"/>
          <w:sz w:val="28"/>
          <w:szCs w:val="28"/>
          <w:vertAlign w:val="subscript"/>
        </w:rPr>
        <w:t>4</w:t>
      </w:r>
      <w:r w:rsidRPr="00A84919">
        <w:rPr>
          <w:rFonts w:eastAsia="TimesNewRoman"/>
          <w:sz w:val="28"/>
          <w:szCs w:val="28"/>
        </w:rPr>
        <w:t xml:space="preserve"> + H</w:t>
      </w:r>
      <w:r w:rsidRPr="00A84919">
        <w:rPr>
          <w:rFonts w:eastAsia="TimesNewRoman"/>
          <w:sz w:val="28"/>
          <w:szCs w:val="28"/>
          <w:vertAlign w:val="subscript"/>
        </w:rPr>
        <w:t>2</w:t>
      </w:r>
      <w:r w:rsidRPr="00A84919">
        <w:rPr>
          <w:rFonts w:eastAsia="TimesNewRoman"/>
          <w:sz w:val="28"/>
          <w:szCs w:val="28"/>
        </w:rPr>
        <w:t xml:space="preserve">O </w:t>
      </w:r>
      <w:r w:rsidRPr="00A84919">
        <w:rPr>
          <w:rFonts w:eastAsia="TimesNewRoman"/>
          <w:sz w:val="28"/>
          <w:szCs w:val="28"/>
        </w:rPr>
        <w:tab/>
      </w:r>
      <w:r w:rsidRPr="00A84919">
        <w:rPr>
          <w:rFonts w:eastAsia="TimesNewRoman"/>
          <w:sz w:val="28"/>
          <w:szCs w:val="28"/>
        </w:rPr>
        <w:tab/>
      </w:r>
      <w:r w:rsidRPr="00A84919">
        <w:rPr>
          <w:rFonts w:eastAsia="TimesNewRoman"/>
          <w:sz w:val="28"/>
          <w:szCs w:val="28"/>
        </w:rPr>
        <w:tab/>
        <w:t>(</w:t>
      </w:r>
      <w:r w:rsidR="00410202" w:rsidRPr="00A84919">
        <w:rPr>
          <w:rFonts w:eastAsia="TimesNewRoman"/>
          <w:sz w:val="28"/>
          <w:szCs w:val="28"/>
        </w:rPr>
        <w:t>18</w:t>
      </w:r>
      <w:r w:rsidRPr="00A84919">
        <w:rPr>
          <w:rFonts w:eastAsia="TimesNewRoman"/>
          <w:sz w:val="28"/>
          <w:szCs w:val="28"/>
        </w:rPr>
        <w:t>.3)</w:t>
      </w:r>
    </w:p>
    <w:p w:rsidR="00A0527E" w:rsidRPr="00A84919" w:rsidRDefault="00017F7F"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w:t>
      </w: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Цинк из раствора выделяют путем электролитического восстановления на катоде</w:t>
      </w:r>
      <w:r w:rsidR="00017F7F" w:rsidRPr="00A84919">
        <w:rPr>
          <w:rFonts w:eastAsia="TimesNewRoman"/>
          <w:sz w:val="28"/>
          <w:szCs w:val="28"/>
        </w:rPr>
        <w:t xml:space="preserve">. </w:t>
      </w:r>
      <w:r w:rsidRPr="00A84919">
        <w:rPr>
          <w:rFonts w:eastAsia="TimesNewRoman"/>
          <w:sz w:val="28"/>
          <w:szCs w:val="28"/>
        </w:rPr>
        <w:t xml:space="preserve"> На аноде в это время регенерируется серная кислота, что позволяет использовать отработанный электролит в качестве растворителя при выщелачивании огарка.</w:t>
      </w: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Так как в раствор при выщелачивании переходят многие сопутствующие элементы-примеси (медь, кадмий, никель, кобальт и другие), то перед электролизом раствор подвергают тщательной очистке. Чем чище поступает раствор на электролиз, тем более высокого качества получают товарный цинк.</w:t>
      </w: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При электролизе происходит следующая реакция:</w:t>
      </w:r>
    </w:p>
    <w:p w:rsidR="00A0527E" w:rsidRPr="00A84919" w:rsidRDefault="00A0527E" w:rsidP="00BD1D16">
      <w:pPr>
        <w:autoSpaceDE w:val="0"/>
        <w:autoSpaceDN w:val="0"/>
        <w:adjustRightInd w:val="0"/>
        <w:spacing w:line="276" w:lineRule="auto"/>
        <w:jc w:val="both"/>
        <w:rPr>
          <w:rFonts w:eastAsia="TimesNewRoman"/>
          <w:sz w:val="28"/>
          <w:szCs w:val="28"/>
        </w:rPr>
      </w:pPr>
    </w:p>
    <w:p w:rsidR="00A0527E" w:rsidRPr="00A84919" w:rsidRDefault="00A0527E" w:rsidP="00BD1D16">
      <w:pPr>
        <w:autoSpaceDE w:val="0"/>
        <w:autoSpaceDN w:val="0"/>
        <w:adjustRightInd w:val="0"/>
        <w:spacing w:line="276" w:lineRule="auto"/>
        <w:ind w:firstLine="1985"/>
        <w:jc w:val="both"/>
        <w:rPr>
          <w:rFonts w:eastAsia="TimesNewRoman"/>
          <w:sz w:val="28"/>
          <w:szCs w:val="28"/>
          <w:lang w:val="en-US"/>
        </w:rPr>
      </w:pPr>
      <w:r w:rsidRPr="00A84919">
        <w:rPr>
          <w:rFonts w:eastAsia="TimesNewRoman"/>
          <w:sz w:val="28"/>
          <w:szCs w:val="28"/>
          <w:lang w:val="en-US"/>
        </w:rPr>
        <w:t>ZnSO</w:t>
      </w:r>
      <w:r w:rsidRPr="00A84919">
        <w:rPr>
          <w:rFonts w:eastAsia="TimesNewRoman"/>
          <w:sz w:val="28"/>
          <w:szCs w:val="28"/>
          <w:vertAlign w:val="subscript"/>
          <w:lang w:val="en-US"/>
        </w:rPr>
        <w:t>4</w:t>
      </w:r>
      <w:r w:rsidRPr="00A84919">
        <w:rPr>
          <w:rFonts w:eastAsia="TimesNewRoman"/>
          <w:sz w:val="28"/>
          <w:szCs w:val="28"/>
          <w:lang w:val="en-US"/>
        </w:rPr>
        <w:t xml:space="preserve"> + H</w:t>
      </w:r>
      <w:r w:rsidRPr="00A84919">
        <w:rPr>
          <w:rFonts w:eastAsia="TimesNewRoman"/>
          <w:sz w:val="28"/>
          <w:szCs w:val="28"/>
          <w:vertAlign w:val="subscript"/>
          <w:lang w:val="en-US"/>
        </w:rPr>
        <w:t>2</w:t>
      </w:r>
      <w:r w:rsidRPr="00A84919">
        <w:rPr>
          <w:rFonts w:eastAsia="TimesNewRoman"/>
          <w:sz w:val="28"/>
          <w:szCs w:val="28"/>
          <w:lang w:val="en-US"/>
        </w:rPr>
        <w:t>O = Zn + H</w:t>
      </w:r>
      <w:r w:rsidRPr="00A84919">
        <w:rPr>
          <w:rFonts w:eastAsia="TimesNewRoman"/>
          <w:sz w:val="28"/>
          <w:szCs w:val="28"/>
          <w:vertAlign w:val="subscript"/>
          <w:lang w:val="en-US"/>
        </w:rPr>
        <w:t>2</w:t>
      </w:r>
      <w:r w:rsidRPr="00A84919">
        <w:rPr>
          <w:rFonts w:eastAsia="TimesNewRoman"/>
          <w:sz w:val="28"/>
          <w:szCs w:val="28"/>
          <w:lang w:val="en-US"/>
        </w:rPr>
        <w:t>SO</w:t>
      </w:r>
      <w:r w:rsidRPr="00A84919">
        <w:rPr>
          <w:rFonts w:eastAsia="TimesNewRoman"/>
          <w:sz w:val="28"/>
          <w:szCs w:val="28"/>
          <w:vertAlign w:val="subscript"/>
          <w:lang w:val="en-US"/>
        </w:rPr>
        <w:t>4</w:t>
      </w:r>
      <w:r w:rsidRPr="00A84919">
        <w:rPr>
          <w:rFonts w:eastAsia="TimesNewRoman"/>
          <w:sz w:val="28"/>
          <w:szCs w:val="28"/>
          <w:lang w:val="en-US"/>
        </w:rPr>
        <w:t xml:space="preserve"> + 0,5O</w:t>
      </w:r>
      <w:r w:rsidRPr="00A84919">
        <w:rPr>
          <w:rFonts w:eastAsia="TimesNewRoman"/>
          <w:sz w:val="28"/>
          <w:szCs w:val="28"/>
          <w:vertAlign w:val="subscript"/>
          <w:lang w:val="en-US"/>
        </w:rPr>
        <w:t>2</w:t>
      </w:r>
      <w:r w:rsidRPr="00A84919">
        <w:rPr>
          <w:rFonts w:eastAsia="TimesNewRoman"/>
          <w:sz w:val="28"/>
          <w:szCs w:val="28"/>
          <w:lang w:val="en-US"/>
        </w:rPr>
        <w:t xml:space="preserve"> </w:t>
      </w:r>
      <w:r w:rsidRPr="00A84919">
        <w:rPr>
          <w:rFonts w:eastAsia="TimesNewRoman"/>
          <w:sz w:val="28"/>
          <w:szCs w:val="28"/>
          <w:lang w:val="en-US"/>
        </w:rPr>
        <w:tab/>
      </w:r>
      <w:r w:rsidRPr="00A84919">
        <w:rPr>
          <w:rFonts w:eastAsia="TimesNewRoman"/>
          <w:sz w:val="28"/>
          <w:szCs w:val="28"/>
          <w:lang w:val="en-US"/>
        </w:rPr>
        <w:tab/>
      </w:r>
      <w:r w:rsidRPr="00A84919">
        <w:rPr>
          <w:rFonts w:eastAsia="TimesNewRoman"/>
          <w:sz w:val="28"/>
          <w:szCs w:val="28"/>
          <w:lang w:val="en-US"/>
        </w:rPr>
        <w:tab/>
        <w:t>(</w:t>
      </w:r>
      <w:r w:rsidR="00410202" w:rsidRPr="00A84919">
        <w:rPr>
          <w:rFonts w:eastAsia="TimesNewRoman"/>
          <w:sz w:val="28"/>
          <w:szCs w:val="28"/>
          <w:lang w:val="en-US"/>
        </w:rPr>
        <w:t>18</w:t>
      </w:r>
      <w:r w:rsidRPr="00A84919">
        <w:rPr>
          <w:rFonts w:eastAsia="TimesNewRoman"/>
          <w:sz w:val="28"/>
          <w:szCs w:val="28"/>
          <w:lang w:val="en-US"/>
        </w:rPr>
        <w:t>.4)</w:t>
      </w:r>
    </w:p>
    <w:p w:rsidR="00A0527E" w:rsidRPr="00A84919" w:rsidRDefault="00A0527E" w:rsidP="00BD1D16">
      <w:pPr>
        <w:autoSpaceDE w:val="0"/>
        <w:autoSpaceDN w:val="0"/>
        <w:adjustRightInd w:val="0"/>
        <w:spacing w:line="276" w:lineRule="auto"/>
        <w:jc w:val="both"/>
        <w:rPr>
          <w:rFonts w:eastAsia="TimesNewRoman"/>
          <w:sz w:val="28"/>
          <w:szCs w:val="28"/>
          <w:lang w:val="en-US"/>
        </w:rPr>
      </w:pPr>
    </w:p>
    <w:p w:rsidR="00A0527E" w:rsidRPr="00A84919" w:rsidRDefault="00A0527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Несмотря на многостадийность, гидрометаллургический способ обладает многими достоинствами: высокая комплексность использования сырья, получение цинка высших марок, не требующего рафинирования, высокое общее извлечение цинка и других ценных компонентов в соответствующую продукцию, исключение или значительное уменьшение расхода кокса. </w:t>
      </w:r>
    </w:p>
    <w:p w:rsidR="00017F7F" w:rsidRPr="00A84919" w:rsidRDefault="00017F7F" w:rsidP="00BD1D16">
      <w:pPr>
        <w:spacing w:line="276" w:lineRule="auto"/>
        <w:jc w:val="both"/>
        <w:rPr>
          <w:b/>
          <w:sz w:val="28"/>
          <w:szCs w:val="28"/>
        </w:rPr>
      </w:pPr>
      <w:r w:rsidRPr="00A84919">
        <w:rPr>
          <w:sz w:val="28"/>
          <w:szCs w:val="28"/>
        </w:rPr>
        <w:t xml:space="preserve">                         </w:t>
      </w:r>
      <w:r w:rsidRPr="00A84919">
        <w:rPr>
          <w:b/>
          <w:sz w:val="28"/>
          <w:szCs w:val="28"/>
        </w:rPr>
        <w:t>Контрольные  вопросы.</w:t>
      </w:r>
    </w:p>
    <w:p w:rsidR="00017F7F" w:rsidRPr="00A84919" w:rsidRDefault="00017F7F" w:rsidP="00BD1D16">
      <w:pPr>
        <w:spacing w:line="276" w:lineRule="auto"/>
        <w:ind w:firstLine="708"/>
        <w:jc w:val="both"/>
        <w:rPr>
          <w:sz w:val="28"/>
          <w:szCs w:val="28"/>
        </w:rPr>
      </w:pPr>
    </w:p>
    <w:p w:rsidR="00017F7F" w:rsidRPr="00A84919" w:rsidRDefault="00017F7F" w:rsidP="0044289C">
      <w:pPr>
        <w:pStyle w:val="101"/>
        <w:numPr>
          <w:ilvl w:val="0"/>
          <w:numId w:val="6"/>
        </w:numPr>
        <w:shd w:val="clear" w:color="auto" w:fill="auto"/>
        <w:tabs>
          <w:tab w:val="left" w:pos="534"/>
        </w:tabs>
        <w:spacing w:before="0" w:after="300" w:line="276" w:lineRule="auto"/>
        <w:jc w:val="center"/>
        <w:rPr>
          <w:rFonts w:ascii="Times New Roman" w:eastAsia="Arial" w:hAnsi="Times New Roman" w:cs="Times New Roman"/>
          <w:bCs/>
          <w:sz w:val="25"/>
          <w:szCs w:val="25"/>
          <w:shd w:val="clear" w:color="auto" w:fill="FFFFFF"/>
        </w:rPr>
      </w:pPr>
      <w:r w:rsidRPr="00A84919">
        <w:rPr>
          <w:rFonts w:ascii="Times New Roman" w:eastAsia="TimesNewRoman" w:hAnsi="Times New Roman" w:cs="Times New Roman"/>
        </w:rPr>
        <w:t>Какие способы применяют для извлечения цинка из концентратов.</w:t>
      </w:r>
    </w:p>
    <w:p w:rsidR="00017F7F" w:rsidRPr="00A84919" w:rsidRDefault="00017F7F" w:rsidP="0044289C">
      <w:pPr>
        <w:pStyle w:val="101"/>
        <w:numPr>
          <w:ilvl w:val="0"/>
          <w:numId w:val="6"/>
        </w:numPr>
        <w:shd w:val="clear" w:color="auto" w:fill="auto"/>
        <w:tabs>
          <w:tab w:val="left" w:pos="534"/>
        </w:tabs>
        <w:spacing w:before="0" w:after="300" w:line="276" w:lineRule="auto"/>
        <w:rPr>
          <w:rFonts w:ascii="Times New Roman" w:hAnsi="Times New Roman" w:cs="Times New Roman"/>
        </w:rPr>
      </w:pPr>
      <w:r w:rsidRPr="00A84919">
        <w:rPr>
          <w:rFonts w:ascii="Times New Roman" w:hAnsi="Times New Roman" w:cs="Times New Roman"/>
        </w:rPr>
        <w:t>Пирометаллургический способ переработки цинковых концентратов.</w:t>
      </w:r>
    </w:p>
    <w:p w:rsidR="00017F7F" w:rsidRPr="00A84919" w:rsidRDefault="00017F7F" w:rsidP="0044289C">
      <w:pPr>
        <w:pStyle w:val="101"/>
        <w:numPr>
          <w:ilvl w:val="0"/>
          <w:numId w:val="6"/>
        </w:numPr>
        <w:shd w:val="clear" w:color="auto" w:fill="auto"/>
        <w:tabs>
          <w:tab w:val="left" w:pos="534"/>
        </w:tabs>
        <w:spacing w:before="0" w:after="300" w:line="276" w:lineRule="auto"/>
        <w:rPr>
          <w:rFonts w:ascii="Times New Roman" w:hAnsi="Times New Roman" w:cs="Times New Roman"/>
        </w:rPr>
      </w:pPr>
      <w:r w:rsidRPr="00A84919">
        <w:rPr>
          <w:rFonts w:ascii="Times New Roman" w:hAnsi="Times New Roman" w:cs="Times New Roman"/>
        </w:rPr>
        <w:t>Г</w:t>
      </w:r>
      <w:r w:rsidRPr="00A84919">
        <w:rPr>
          <w:rFonts w:ascii="Times New Roman" w:eastAsia="TimesNewRoman" w:hAnsi="Times New Roman" w:cs="Times New Roman"/>
        </w:rPr>
        <w:t>идрометаллургический</w:t>
      </w:r>
      <w:r w:rsidRPr="00A84919">
        <w:rPr>
          <w:rFonts w:ascii="Times New Roman" w:hAnsi="Times New Roman" w:cs="Times New Roman"/>
        </w:rPr>
        <w:t xml:space="preserve"> способ переработки цинковых концентратов.</w:t>
      </w:r>
    </w:p>
    <w:p w:rsidR="00754610" w:rsidRPr="00A84919" w:rsidRDefault="00017F7F" w:rsidP="0044289C">
      <w:pPr>
        <w:pStyle w:val="16"/>
        <w:numPr>
          <w:ilvl w:val="0"/>
          <w:numId w:val="6"/>
        </w:numPr>
        <w:shd w:val="clear" w:color="auto" w:fill="auto"/>
        <w:spacing w:before="230" w:line="276" w:lineRule="auto"/>
        <w:ind w:right="80"/>
        <w:rPr>
          <w:rFonts w:eastAsia="TimesNewRoman"/>
          <w:sz w:val="28"/>
          <w:szCs w:val="28"/>
        </w:rPr>
      </w:pPr>
      <w:r w:rsidRPr="00A84919">
        <w:rPr>
          <w:rStyle w:val="14pt"/>
          <w:color w:val="auto"/>
        </w:rPr>
        <w:t xml:space="preserve">Каким </w:t>
      </w:r>
      <w:r w:rsidRPr="00A84919">
        <w:rPr>
          <w:rFonts w:eastAsia="TimesNewRoman"/>
          <w:sz w:val="28"/>
          <w:szCs w:val="28"/>
        </w:rPr>
        <w:t>путем выделяют цинк из раствора.</w:t>
      </w:r>
    </w:p>
    <w:p w:rsidR="00017F7F" w:rsidRPr="00A84919" w:rsidRDefault="00754610" w:rsidP="00BD1D16">
      <w:pPr>
        <w:pStyle w:val="16"/>
        <w:shd w:val="clear" w:color="auto" w:fill="auto"/>
        <w:spacing w:before="230" w:line="276" w:lineRule="auto"/>
        <w:ind w:right="80"/>
        <w:rPr>
          <w:b/>
          <w:i/>
          <w:sz w:val="28"/>
          <w:szCs w:val="28"/>
        </w:rPr>
      </w:pPr>
      <w:r w:rsidRPr="00A84919">
        <w:rPr>
          <w:sz w:val="28"/>
          <w:szCs w:val="28"/>
        </w:rPr>
        <w:t xml:space="preserve">     </w:t>
      </w:r>
      <w:r w:rsidR="00017F7F" w:rsidRPr="00A84919">
        <w:rPr>
          <w:sz w:val="28"/>
          <w:szCs w:val="28"/>
        </w:rPr>
        <w:t>5.</w:t>
      </w:r>
      <w:r w:rsidRPr="00A84919">
        <w:rPr>
          <w:sz w:val="28"/>
          <w:szCs w:val="28"/>
        </w:rPr>
        <w:t xml:space="preserve">  </w:t>
      </w:r>
      <w:r w:rsidR="00017F7F" w:rsidRPr="00A84919">
        <w:rPr>
          <w:sz w:val="28"/>
          <w:szCs w:val="28"/>
        </w:rPr>
        <w:t>Д</w:t>
      </w:r>
      <w:r w:rsidR="00017F7F" w:rsidRPr="00A84919">
        <w:rPr>
          <w:rFonts w:eastAsia="TimesNewRoman"/>
          <w:sz w:val="28"/>
          <w:szCs w:val="28"/>
        </w:rPr>
        <w:t>остоинства</w:t>
      </w:r>
      <w:r w:rsidR="00017F7F" w:rsidRPr="00A84919">
        <w:rPr>
          <w:rStyle w:val="120"/>
          <w:rFonts w:ascii="Times New Roman" w:hAnsi="Times New Roman" w:cs="Times New Roman"/>
          <w:b w:val="0"/>
          <w:bCs w:val="0"/>
          <w:color w:val="auto"/>
          <w:sz w:val="28"/>
          <w:szCs w:val="28"/>
        </w:rPr>
        <w:t xml:space="preserve"> </w:t>
      </w:r>
      <w:r w:rsidR="00017F7F" w:rsidRPr="00A84919">
        <w:rPr>
          <w:rFonts w:eastAsia="TimesNewRoman"/>
          <w:sz w:val="28"/>
          <w:szCs w:val="28"/>
        </w:rPr>
        <w:t xml:space="preserve">гидрометаллургического способа </w:t>
      </w:r>
      <w:r w:rsidRPr="00A84919">
        <w:rPr>
          <w:sz w:val="28"/>
          <w:szCs w:val="28"/>
        </w:rPr>
        <w:t>переработки цинковых концентратов.</w:t>
      </w:r>
      <w:r w:rsidR="00017F7F" w:rsidRPr="00A84919">
        <w:rPr>
          <w:rStyle w:val="14pt"/>
          <w:color w:val="auto"/>
        </w:rPr>
        <w:t xml:space="preserve"> </w:t>
      </w:r>
    </w:p>
    <w:p w:rsidR="00017F7F" w:rsidRPr="00A84919" w:rsidRDefault="00017F7F" w:rsidP="00BD1D16">
      <w:pPr>
        <w:autoSpaceDE w:val="0"/>
        <w:autoSpaceDN w:val="0"/>
        <w:adjustRightInd w:val="0"/>
        <w:spacing w:line="276" w:lineRule="auto"/>
        <w:ind w:firstLine="851"/>
        <w:jc w:val="both"/>
        <w:rPr>
          <w:sz w:val="28"/>
          <w:szCs w:val="28"/>
        </w:rPr>
      </w:pPr>
    </w:p>
    <w:p w:rsidR="001D572D" w:rsidRPr="00A84919" w:rsidRDefault="001D572D" w:rsidP="00BD1D16">
      <w:pPr>
        <w:spacing w:line="276" w:lineRule="auto"/>
        <w:ind w:firstLine="720"/>
        <w:jc w:val="center"/>
        <w:rPr>
          <w:b/>
          <w:sz w:val="28"/>
          <w:szCs w:val="28"/>
        </w:rPr>
      </w:pPr>
      <w:r w:rsidRPr="00A84919">
        <w:rPr>
          <w:b/>
          <w:sz w:val="28"/>
          <w:szCs w:val="28"/>
        </w:rPr>
        <w:t>ЛЕК</w:t>
      </w:r>
      <w:r w:rsidR="008F3048" w:rsidRPr="00A84919">
        <w:rPr>
          <w:b/>
          <w:sz w:val="28"/>
          <w:szCs w:val="28"/>
        </w:rPr>
        <w:t>ЦИЯ 19</w:t>
      </w:r>
    </w:p>
    <w:p w:rsidR="00E348EF" w:rsidRPr="00A84919" w:rsidRDefault="00754610" w:rsidP="00BD1D16">
      <w:pPr>
        <w:spacing w:line="276" w:lineRule="auto"/>
        <w:jc w:val="center"/>
        <w:rPr>
          <w:b/>
          <w:sz w:val="28"/>
          <w:szCs w:val="28"/>
        </w:rPr>
      </w:pPr>
      <w:r w:rsidRPr="00A84919">
        <w:rPr>
          <w:b/>
          <w:sz w:val="28"/>
          <w:szCs w:val="28"/>
        </w:rPr>
        <w:t>ОБЖИГ ЦИНКОВЫХ КОНЦЕНТРАТОВ.</w:t>
      </w:r>
    </w:p>
    <w:p w:rsidR="00754610" w:rsidRPr="00A84919" w:rsidRDefault="00754610" w:rsidP="00152D80">
      <w:pPr>
        <w:pStyle w:val="101"/>
        <w:shd w:val="clear" w:color="auto" w:fill="auto"/>
        <w:tabs>
          <w:tab w:val="left" w:pos="534"/>
        </w:tabs>
        <w:spacing w:before="0" w:after="0" w:line="276" w:lineRule="auto"/>
        <w:ind w:firstLine="0"/>
        <w:jc w:val="center"/>
        <w:rPr>
          <w:rStyle w:val="10Arial125pt"/>
          <w:rFonts w:ascii="Times New Roman" w:hAnsi="Times New Roman" w:cs="Times New Roman"/>
          <w:b w:val="0"/>
          <w:color w:val="auto"/>
          <w:sz w:val="28"/>
          <w:szCs w:val="28"/>
        </w:rPr>
      </w:pPr>
      <w:r w:rsidRPr="00A84919">
        <w:rPr>
          <w:rFonts w:ascii="Times New Roman" w:hAnsi="Times New Roman" w:cs="Times New Roman"/>
          <w:b/>
        </w:rPr>
        <w:t>План:</w:t>
      </w:r>
      <w:r w:rsidRPr="00A84919">
        <w:rPr>
          <w:rFonts w:ascii="Times New Roman" w:hAnsi="Times New Roman" w:cs="Times New Roman"/>
        </w:rPr>
        <w:t xml:space="preserve"> </w:t>
      </w:r>
      <w:r w:rsidRPr="00A84919">
        <w:rPr>
          <w:rFonts w:ascii="Times New Roman" w:hAnsi="Times New Roman" w:cs="Times New Roman"/>
          <w:b/>
        </w:rPr>
        <w:t xml:space="preserve">1. </w:t>
      </w:r>
      <w:r w:rsidRPr="00A84919">
        <w:rPr>
          <w:rFonts w:ascii="Times New Roman" w:hAnsi="Times New Roman" w:cs="Times New Roman"/>
        </w:rPr>
        <w:t>Общ</w:t>
      </w:r>
      <w:r w:rsidRPr="00A84919">
        <w:rPr>
          <w:rFonts w:ascii="Times New Roman" w:hAnsi="Times New Roman" w:cs="Times New Roman"/>
          <w:highlight w:val="yellow"/>
        </w:rPr>
        <w:t>ие</w:t>
      </w:r>
      <w:r w:rsidRPr="00A84919">
        <w:rPr>
          <w:rFonts w:ascii="Times New Roman" w:hAnsi="Times New Roman" w:cs="Times New Roman"/>
        </w:rPr>
        <w:t xml:space="preserve"> сведения</w:t>
      </w:r>
      <w:r w:rsidRPr="00A84919">
        <w:rPr>
          <w:rFonts w:ascii="Times New Roman" w:hAnsi="Times New Roman" w:cs="Times New Roman"/>
          <w:b/>
        </w:rPr>
        <w:t xml:space="preserve"> </w:t>
      </w:r>
      <w:r w:rsidRPr="00A84919">
        <w:rPr>
          <w:rFonts w:ascii="Times New Roman" w:hAnsi="Times New Roman" w:cs="Times New Roman"/>
        </w:rPr>
        <w:t>процесса</w:t>
      </w:r>
      <w:r w:rsidRPr="00A84919">
        <w:rPr>
          <w:rFonts w:ascii="Times New Roman" w:hAnsi="Times New Roman" w:cs="Times New Roman"/>
          <w:b/>
        </w:rPr>
        <w:t xml:space="preserve"> </w:t>
      </w:r>
      <w:r w:rsidRPr="00A84919">
        <w:rPr>
          <w:rFonts w:ascii="Times New Roman" w:eastAsia="TimesNewRoman" w:hAnsi="Times New Roman" w:cs="Times New Roman"/>
        </w:rPr>
        <w:t xml:space="preserve">обжига цинковых концентратов. </w:t>
      </w:r>
    </w:p>
    <w:p w:rsidR="00754610" w:rsidRPr="00A84919" w:rsidRDefault="005324B6" w:rsidP="00152D80">
      <w:pPr>
        <w:autoSpaceDE w:val="0"/>
        <w:autoSpaceDN w:val="0"/>
        <w:adjustRightInd w:val="0"/>
        <w:spacing w:line="276" w:lineRule="auto"/>
        <w:ind w:firstLine="851"/>
        <w:jc w:val="both"/>
      </w:pPr>
      <w:r w:rsidRPr="00A84919">
        <w:rPr>
          <w:rStyle w:val="10Arial125pt"/>
          <w:rFonts w:ascii="Times New Roman" w:hAnsi="Times New Roman" w:cs="Times New Roman"/>
          <w:b w:val="0"/>
          <w:color w:val="auto"/>
          <w:sz w:val="28"/>
          <w:szCs w:val="28"/>
        </w:rPr>
        <w:t xml:space="preserve">    </w:t>
      </w:r>
      <w:r w:rsidR="00754610" w:rsidRPr="00A84919">
        <w:rPr>
          <w:rStyle w:val="10Arial125pt"/>
          <w:rFonts w:ascii="Times New Roman" w:hAnsi="Times New Roman" w:cs="Times New Roman"/>
          <w:b w:val="0"/>
          <w:color w:val="auto"/>
          <w:sz w:val="28"/>
          <w:szCs w:val="28"/>
        </w:rPr>
        <w:t xml:space="preserve"> </w:t>
      </w:r>
      <w:r w:rsidR="00754610" w:rsidRPr="00A84919">
        <w:rPr>
          <w:sz w:val="28"/>
          <w:szCs w:val="28"/>
        </w:rPr>
        <w:t>2.</w:t>
      </w:r>
      <w:r w:rsidR="005777A7" w:rsidRPr="00A84919">
        <w:rPr>
          <w:rFonts w:eastAsia="TimesNewRoman"/>
          <w:sz w:val="28"/>
          <w:szCs w:val="28"/>
        </w:rPr>
        <w:t xml:space="preserve"> Основные стадий при окислительном обжиге окисление сульфидов металлов.</w:t>
      </w:r>
    </w:p>
    <w:p w:rsidR="00754610" w:rsidRPr="00A84919" w:rsidRDefault="00754610" w:rsidP="00BD1D16">
      <w:pPr>
        <w:tabs>
          <w:tab w:val="left" w:pos="5207"/>
        </w:tabs>
        <w:spacing w:line="276" w:lineRule="auto"/>
        <w:jc w:val="both"/>
        <w:rPr>
          <w:sz w:val="28"/>
          <w:szCs w:val="28"/>
        </w:rPr>
      </w:pPr>
      <w:r w:rsidRPr="00A84919">
        <w:rPr>
          <w:sz w:val="28"/>
          <w:szCs w:val="28"/>
        </w:rPr>
        <w:t xml:space="preserve">          </w:t>
      </w:r>
      <w:r w:rsidR="005324B6" w:rsidRPr="00A84919">
        <w:rPr>
          <w:sz w:val="28"/>
          <w:szCs w:val="28"/>
        </w:rPr>
        <w:t xml:space="preserve">    </w:t>
      </w:r>
      <w:r w:rsidRPr="00A84919">
        <w:rPr>
          <w:sz w:val="28"/>
          <w:szCs w:val="28"/>
        </w:rPr>
        <w:t xml:space="preserve"> 3. </w:t>
      </w:r>
      <w:r w:rsidR="005777A7" w:rsidRPr="00A84919">
        <w:rPr>
          <w:rFonts w:eastAsia="TimesNewRoman"/>
          <w:sz w:val="28"/>
          <w:szCs w:val="28"/>
        </w:rPr>
        <w:t>Печь для обжига в «кипящем слое».</w:t>
      </w:r>
    </w:p>
    <w:p w:rsidR="00754610" w:rsidRPr="00A84919" w:rsidRDefault="00754610" w:rsidP="00BD1D16">
      <w:pPr>
        <w:tabs>
          <w:tab w:val="left" w:pos="5207"/>
        </w:tabs>
        <w:spacing w:line="276" w:lineRule="auto"/>
        <w:jc w:val="both"/>
        <w:rPr>
          <w:sz w:val="28"/>
          <w:szCs w:val="28"/>
        </w:rPr>
      </w:pPr>
    </w:p>
    <w:p w:rsidR="00C150D1" w:rsidRPr="00A84919" w:rsidRDefault="00754610" w:rsidP="00436186">
      <w:pPr>
        <w:autoSpaceDE w:val="0"/>
        <w:autoSpaceDN w:val="0"/>
        <w:adjustRightInd w:val="0"/>
        <w:spacing w:line="276" w:lineRule="auto"/>
        <w:ind w:firstLine="851"/>
        <w:jc w:val="both"/>
        <w:rPr>
          <w:rFonts w:eastAsia="TimesNewRoman"/>
          <w:i/>
          <w:sz w:val="28"/>
          <w:szCs w:val="28"/>
        </w:rPr>
      </w:pPr>
      <w:r w:rsidRPr="00A84919">
        <w:rPr>
          <w:b/>
          <w:i/>
          <w:sz w:val="28"/>
          <w:szCs w:val="28"/>
        </w:rPr>
        <w:t xml:space="preserve">Ключевые слова: </w:t>
      </w:r>
      <w:r w:rsidR="00C150D1" w:rsidRPr="00A84919">
        <w:rPr>
          <w:i/>
          <w:sz w:val="28"/>
          <w:szCs w:val="28"/>
        </w:rPr>
        <w:t>о</w:t>
      </w:r>
      <w:r w:rsidR="00C150D1" w:rsidRPr="00A84919">
        <w:rPr>
          <w:rFonts w:eastAsia="TimesNewRoman"/>
          <w:i/>
          <w:sz w:val="28"/>
          <w:szCs w:val="28"/>
        </w:rPr>
        <w:t>бжиг, цинк,  концентрат, гетерогенный процесс, диффузия, адсорбция, десорбция, окисление, сульфид,  кипящий,  слой.</w:t>
      </w:r>
    </w:p>
    <w:p w:rsidR="00754610" w:rsidRPr="00A84919" w:rsidRDefault="00754610" w:rsidP="00436186">
      <w:pPr>
        <w:pStyle w:val="101"/>
        <w:shd w:val="clear" w:color="auto" w:fill="auto"/>
        <w:tabs>
          <w:tab w:val="left" w:pos="534"/>
        </w:tabs>
        <w:spacing w:before="0" w:after="300" w:line="276" w:lineRule="auto"/>
        <w:ind w:firstLine="0"/>
        <w:jc w:val="both"/>
        <w:rPr>
          <w:rFonts w:ascii="Times New Roman" w:eastAsia="Arial" w:hAnsi="Times New Roman" w:cs="Times New Roman"/>
          <w:bCs/>
          <w:shd w:val="clear" w:color="auto" w:fill="FFFFFF"/>
        </w:rPr>
      </w:pPr>
      <w:r w:rsidRPr="00A84919">
        <w:rPr>
          <w:rFonts w:ascii="Times New Roman" w:hAnsi="Times New Roman" w:cs="Times New Roman"/>
          <w:i/>
        </w:rPr>
        <w:t>процесс,</w:t>
      </w:r>
      <w:r w:rsidRPr="00A84919">
        <w:rPr>
          <w:rFonts w:ascii="Times New Roman" w:hAnsi="Times New Roman" w:cs="Times New Roman"/>
          <w:b/>
          <w:i/>
        </w:rPr>
        <w:t xml:space="preserve"> </w:t>
      </w:r>
      <w:r w:rsidRPr="00A84919">
        <w:rPr>
          <w:rFonts w:ascii="Times New Roman" w:eastAsia="TimesNewRoman" w:hAnsi="Times New Roman" w:cs="Times New Roman"/>
          <w:i/>
        </w:rPr>
        <w:t xml:space="preserve">извлечение,  цинк, концентрат гидрометаллургический, пирометаллургический, </w:t>
      </w:r>
      <w:r w:rsidRPr="00A84919">
        <w:rPr>
          <w:rStyle w:val="10Arial125pt"/>
          <w:rFonts w:ascii="Times New Roman" w:hAnsi="Times New Roman" w:cs="Times New Roman"/>
          <w:b w:val="0"/>
          <w:i/>
          <w:color w:val="auto"/>
          <w:sz w:val="28"/>
          <w:szCs w:val="28"/>
        </w:rPr>
        <w:t>электролитическое</w:t>
      </w:r>
      <w:r w:rsidRPr="00A84919">
        <w:rPr>
          <w:rFonts w:ascii="Times New Roman" w:hAnsi="Times New Roman" w:cs="Times New Roman"/>
          <w:i/>
        </w:rPr>
        <w:t xml:space="preserve"> </w:t>
      </w:r>
      <w:r w:rsidRPr="00A84919">
        <w:rPr>
          <w:rStyle w:val="14pt"/>
          <w:rFonts w:ascii="Times New Roman" w:hAnsi="Times New Roman" w:cs="Times New Roman"/>
          <w:i/>
          <w:color w:val="auto"/>
        </w:rPr>
        <w:t>катод, электролит</w:t>
      </w:r>
      <w:r w:rsidRPr="00A84919">
        <w:rPr>
          <w:rFonts w:ascii="Times New Roman" w:hAnsi="Times New Roman" w:cs="Times New Roman"/>
          <w:i/>
        </w:rPr>
        <w:t xml:space="preserve"> , </w:t>
      </w:r>
      <w:r w:rsidRPr="00A84919">
        <w:rPr>
          <w:rStyle w:val="14pt"/>
          <w:rFonts w:ascii="Times New Roman" w:hAnsi="Times New Roman" w:cs="Times New Roman"/>
          <w:i/>
          <w:color w:val="auto"/>
        </w:rPr>
        <w:t>постоянный ток,</w:t>
      </w:r>
      <w:r w:rsidRPr="00A84919">
        <w:rPr>
          <w:rFonts w:ascii="Times New Roman" w:hAnsi="Times New Roman" w:cs="Times New Roman"/>
          <w:i/>
        </w:rPr>
        <w:t xml:space="preserve"> </w:t>
      </w:r>
      <w:r w:rsidRPr="00A84919">
        <w:rPr>
          <w:rStyle w:val="14pt"/>
          <w:rFonts w:ascii="Times New Roman" w:hAnsi="Times New Roman" w:cs="Times New Roman"/>
          <w:i/>
          <w:color w:val="auto"/>
        </w:rPr>
        <w:t>ванна,</w:t>
      </w:r>
      <w:r w:rsidRPr="00A84919">
        <w:rPr>
          <w:rFonts w:ascii="Times New Roman" w:eastAsia="TimesNewRoman" w:hAnsi="Times New Roman" w:cs="Times New Roman"/>
        </w:rPr>
        <w:t xml:space="preserve"> электролиз</w:t>
      </w:r>
      <w:r w:rsidRPr="00A84919">
        <w:rPr>
          <w:rFonts w:ascii="Times New Roman" w:hAnsi="Times New Roman" w:cs="Times New Roman"/>
          <w:i/>
        </w:rPr>
        <w:t>.</w:t>
      </w:r>
    </w:p>
    <w:p w:rsidR="00E348EF" w:rsidRPr="00A84919" w:rsidRDefault="00E348E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Первой металлургической операцией в производстве цинка любым методом является обжиг цинковых концентратов. </w:t>
      </w:r>
    </w:p>
    <w:p w:rsidR="00E348EF" w:rsidRPr="00A84919" w:rsidRDefault="00E348E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При гидрометаллургическом способе получения цинка к </w:t>
      </w:r>
      <w:r w:rsidR="0096004E" w:rsidRPr="00A84919">
        <w:rPr>
          <w:rFonts w:eastAsia="TimesNewRoman"/>
          <w:sz w:val="28"/>
          <w:szCs w:val="28"/>
          <w:lang w:val="uz-Cyrl-UZ"/>
        </w:rPr>
        <w:t>о</w:t>
      </w:r>
      <w:r w:rsidRPr="00A84919">
        <w:rPr>
          <w:rFonts w:eastAsia="TimesNewRoman"/>
          <w:sz w:val="28"/>
          <w:szCs w:val="28"/>
        </w:rPr>
        <w:t>божженному концентрату (огарку) предъявляются жесткие требования. Обжиг перед</w:t>
      </w:r>
      <w:r w:rsidR="005B1DE0" w:rsidRPr="00A84919">
        <w:rPr>
          <w:rFonts w:eastAsia="TimesNewRoman"/>
          <w:sz w:val="28"/>
          <w:szCs w:val="28"/>
        </w:rPr>
        <w:t xml:space="preserve"> </w:t>
      </w:r>
      <w:r w:rsidRPr="00A84919">
        <w:rPr>
          <w:rFonts w:eastAsia="TimesNewRoman"/>
          <w:sz w:val="28"/>
          <w:szCs w:val="28"/>
        </w:rPr>
        <w:t xml:space="preserve"> выщелачиванием преследует следующие цели:</w:t>
      </w:r>
    </w:p>
    <w:p w:rsidR="00E348EF" w:rsidRPr="00A84919" w:rsidRDefault="00E348E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перевести в окислы максимальное количество сульфидов металлов</w:t>
      </w:r>
      <w:r w:rsidR="005B1DE0" w:rsidRPr="00A84919">
        <w:rPr>
          <w:rFonts w:eastAsia="TimesNewRoman"/>
          <w:sz w:val="28"/>
          <w:szCs w:val="28"/>
        </w:rPr>
        <w:t xml:space="preserve"> </w:t>
      </w:r>
      <w:r w:rsidRPr="00A84919">
        <w:rPr>
          <w:rFonts w:eastAsia="TimesNewRoman"/>
          <w:sz w:val="28"/>
          <w:szCs w:val="28"/>
        </w:rPr>
        <w:t>(огарок должен содержать минимальное количество сульфидной серы);</w:t>
      </w:r>
    </w:p>
    <w:p w:rsidR="00E348EF" w:rsidRPr="00A84919" w:rsidRDefault="00E348E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оставить в обожженном продукте небольшое количество сульфатной</w:t>
      </w:r>
      <w:r w:rsidR="005B1DE0" w:rsidRPr="00A84919">
        <w:rPr>
          <w:rFonts w:eastAsia="TimesNewRoman"/>
          <w:sz w:val="28"/>
          <w:szCs w:val="28"/>
        </w:rPr>
        <w:t xml:space="preserve"> </w:t>
      </w:r>
      <w:r w:rsidRPr="00A84919">
        <w:rPr>
          <w:rFonts w:eastAsia="TimesNewRoman"/>
          <w:sz w:val="28"/>
          <w:szCs w:val="28"/>
        </w:rPr>
        <w:t>серы, обычно в пределах 3–4 %, для компенсации потерь серной кислоты в</w:t>
      </w:r>
      <w:r w:rsidR="005B1DE0" w:rsidRPr="00A84919">
        <w:rPr>
          <w:rFonts w:eastAsia="TimesNewRoman"/>
          <w:sz w:val="28"/>
          <w:szCs w:val="28"/>
        </w:rPr>
        <w:t xml:space="preserve"> </w:t>
      </w:r>
      <w:r w:rsidRPr="00A84919">
        <w:rPr>
          <w:rFonts w:eastAsia="TimesNewRoman"/>
          <w:sz w:val="28"/>
          <w:szCs w:val="28"/>
        </w:rPr>
        <w:t>процессе производства;</w:t>
      </w:r>
    </w:p>
    <w:p w:rsidR="00E348EF" w:rsidRPr="00A84919" w:rsidRDefault="00E348E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получить как можно меньше нерастворимых в серной кислоте ферритов цинка;</w:t>
      </w:r>
    </w:p>
    <w:p w:rsidR="00E348EF" w:rsidRPr="00A84919" w:rsidRDefault="00E348E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не допустить образования большого количества силикатов свинца и</w:t>
      </w:r>
      <w:r w:rsidR="005B1DE0" w:rsidRPr="00A84919">
        <w:rPr>
          <w:rFonts w:eastAsia="TimesNewRoman"/>
          <w:sz w:val="28"/>
          <w:szCs w:val="28"/>
        </w:rPr>
        <w:t xml:space="preserve"> </w:t>
      </w:r>
      <w:r w:rsidRPr="00A84919">
        <w:rPr>
          <w:rFonts w:eastAsia="TimesNewRoman"/>
          <w:sz w:val="28"/>
          <w:szCs w:val="28"/>
        </w:rPr>
        <w:t>цинка, затрудняющих отстаивание и фильтрацию растворов;</w:t>
      </w:r>
    </w:p>
    <w:p w:rsidR="00E348EF" w:rsidRPr="00A84919" w:rsidRDefault="00E348EF" w:rsidP="00BD1D16">
      <w:pPr>
        <w:autoSpaceDE w:val="0"/>
        <w:autoSpaceDN w:val="0"/>
        <w:adjustRightInd w:val="0"/>
        <w:spacing w:line="276" w:lineRule="auto"/>
        <w:ind w:firstLine="851"/>
        <w:jc w:val="both"/>
        <w:rPr>
          <w:b/>
          <w:sz w:val="28"/>
          <w:szCs w:val="28"/>
        </w:rPr>
      </w:pPr>
      <w:r w:rsidRPr="00A84919">
        <w:rPr>
          <w:rFonts w:eastAsia="TimesNewRoman"/>
          <w:sz w:val="28"/>
          <w:szCs w:val="28"/>
        </w:rPr>
        <w:t>– получить обожженный продукт в виде тонкого порошка с большой</w:t>
      </w:r>
      <w:r w:rsidR="005B1DE0" w:rsidRPr="00A84919">
        <w:rPr>
          <w:rFonts w:eastAsia="TimesNewRoman"/>
          <w:sz w:val="28"/>
          <w:szCs w:val="28"/>
        </w:rPr>
        <w:t xml:space="preserve"> </w:t>
      </w:r>
      <w:r w:rsidRPr="00A84919">
        <w:rPr>
          <w:rFonts w:eastAsia="TimesNewRoman"/>
          <w:sz w:val="28"/>
          <w:szCs w:val="28"/>
        </w:rPr>
        <w:t>реакционной поверхностью.</w:t>
      </w:r>
    </w:p>
    <w:p w:rsidR="00A0527E" w:rsidRPr="00A84919" w:rsidRDefault="00A0527E" w:rsidP="00BD1D16">
      <w:pPr>
        <w:spacing w:line="276" w:lineRule="auto"/>
        <w:jc w:val="both"/>
        <w:rPr>
          <w:sz w:val="28"/>
          <w:szCs w:val="28"/>
        </w:rPr>
      </w:pP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Обжиг цинковых концентратов – сложный гетерогенный процесс, связанный с явлением диффузии, адсорбции, десорбции и рядом различных химических взаимодействий.</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При окислительном обжиге окисление сульфидов металлов состоит из следующих основных стадий:</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1) внешней диффузии кислорода из газового объёма к поверхности сульфидов;</w:t>
      </w:r>
      <w:r w:rsidRPr="00A84919">
        <w:rPr>
          <w:rFonts w:eastAsia="TimesNewRoman"/>
          <w:sz w:val="28"/>
          <w:szCs w:val="28"/>
        </w:rPr>
        <w:tab/>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2) адсорбции молекулярного кислорода на поверхности сульфидов и диссоциации его при каталитическом действии поверхности на атомарный кислород;</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3) диффузии кислорода внутрь решётки сульфида; </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4) образования первичных соединений при взаимодействии сульфида с атомарным кислородом;</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5) химического взаимодействия образовавшегося промежуточного продукта (сульфата) с сульфидом с получением оксида и выделением (десорбции) сернистого ангидрида;</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6) химического взаимодействия поверхностной плёнки оксида с сернистым ангидридом с образованием вторичного сульфата.</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Протекание процесса обжига цинковых концентратов характеризуется первичными, промежуточными и конечными продуктами превращений. В соответствии с этим последовательные реакции делят на первичные и вторичные реакции.</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Первичные реакции окисления сульфидов могут быть следующими:</w:t>
      </w:r>
    </w:p>
    <w:p w:rsidR="005B1DE0" w:rsidRPr="00A84919" w:rsidRDefault="005B1DE0" w:rsidP="00345DAD">
      <w:pPr>
        <w:autoSpaceDE w:val="0"/>
        <w:autoSpaceDN w:val="0"/>
        <w:adjustRightInd w:val="0"/>
        <w:spacing w:line="276" w:lineRule="auto"/>
        <w:ind w:left="709"/>
        <w:jc w:val="both"/>
        <w:rPr>
          <w:rFonts w:eastAsia="TimesNewRoman"/>
          <w:sz w:val="28"/>
          <w:szCs w:val="28"/>
        </w:rPr>
      </w:pPr>
      <w:r w:rsidRPr="00A84919">
        <w:rPr>
          <w:rFonts w:eastAsia="TimesNewRoman"/>
          <w:sz w:val="28"/>
          <w:szCs w:val="28"/>
          <w:lang w:val="en-US"/>
        </w:rPr>
        <w:t>ZnS</w:t>
      </w:r>
      <w:r w:rsidRPr="00A84919">
        <w:rPr>
          <w:rFonts w:eastAsia="TimesNewRoman"/>
          <w:sz w:val="28"/>
          <w:szCs w:val="28"/>
        </w:rPr>
        <w:t xml:space="preserve"> + 2</w:t>
      </w:r>
      <w:r w:rsidRPr="00A84919">
        <w:rPr>
          <w:rFonts w:eastAsia="TimesNewRoman"/>
          <w:sz w:val="28"/>
          <w:szCs w:val="28"/>
          <w:lang w:val="en-US"/>
        </w:rPr>
        <w:t>O</w:t>
      </w:r>
      <w:r w:rsidRPr="00A84919">
        <w:rPr>
          <w:rFonts w:eastAsia="TimesNewRoman"/>
          <w:sz w:val="28"/>
          <w:szCs w:val="28"/>
        </w:rPr>
        <w:t xml:space="preserve">2 = </w:t>
      </w:r>
      <w:r w:rsidRPr="00A84919">
        <w:rPr>
          <w:rFonts w:eastAsia="TimesNewRoman"/>
          <w:sz w:val="28"/>
          <w:szCs w:val="28"/>
          <w:lang w:val="en-US"/>
        </w:rPr>
        <w:t>ZnSO</w:t>
      </w:r>
      <w:r w:rsidRPr="00A84919">
        <w:rPr>
          <w:rFonts w:eastAsia="TimesNewRoman"/>
          <w:sz w:val="28"/>
          <w:szCs w:val="28"/>
        </w:rPr>
        <w:t>4 +776 кДж</w:t>
      </w:r>
      <w:r w:rsidRPr="00A84919">
        <w:rPr>
          <w:rFonts w:eastAsia="TimesNewRoman"/>
          <w:sz w:val="28"/>
          <w:szCs w:val="28"/>
        </w:rPr>
        <w:tab/>
      </w:r>
      <w:r w:rsidRPr="00A84919">
        <w:rPr>
          <w:rFonts w:eastAsia="TimesNewRoman"/>
          <w:sz w:val="28"/>
          <w:szCs w:val="28"/>
        </w:rPr>
        <w:tab/>
      </w:r>
      <w:r w:rsidRPr="00A84919">
        <w:rPr>
          <w:rFonts w:eastAsia="TimesNewRoman"/>
          <w:sz w:val="28"/>
          <w:szCs w:val="28"/>
        </w:rPr>
        <w:tab/>
        <w:t>(</w:t>
      </w:r>
      <w:r w:rsidR="00437ED7" w:rsidRPr="00A84919">
        <w:rPr>
          <w:rFonts w:eastAsia="TimesNewRoman"/>
          <w:sz w:val="28"/>
          <w:szCs w:val="28"/>
        </w:rPr>
        <w:t>19.1</w:t>
      </w:r>
      <w:r w:rsidRPr="00A84919">
        <w:rPr>
          <w:rFonts w:eastAsia="TimesNewRoman"/>
          <w:sz w:val="28"/>
          <w:szCs w:val="28"/>
        </w:rPr>
        <w:t>)</w:t>
      </w:r>
    </w:p>
    <w:p w:rsidR="005B1DE0" w:rsidRPr="00A84919" w:rsidRDefault="005B1DE0" w:rsidP="00345DAD">
      <w:pPr>
        <w:autoSpaceDE w:val="0"/>
        <w:autoSpaceDN w:val="0"/>
        <w:adjustRightInd w:val="0"/>
        <w:spacing w:line="276" w:lineRule="auto"/>
        <w:ind w:left="709"/>
        <w:jc w:val="both"/>
        <w:rPr>
          <w:rFonts w:eastAsia="TimesNewRoman"/>
          <w:sz w:val="28"/>
          <w:szCs w:val="28"/>
        </w:rPr>
      </w:pPr>
      <w:r w:rsidRPr="00A84919">
        <w:rPr>
          <w:rFonts w:eastAsia="TimesNewRoman"/>
          <w:sz w:val="28"/>
          <w:szCs w:val="28"/>
        </w:rPr>
        <w:t>3</w:t>
      </w:r>
      <w:r w:rsidRPr="00A84919">
        <w:rPr>
          <w:rFonts w:eastAsia="TimesNewRoman"/>
          <w:sz w:val="28"/>
          <w:szCs w:val="28"/>
          <w:lang w:val="en-US"/>
        </w:rPr>
        <w:t>ZnSO</w:t>
      </w:r>
      <w:r w:rsidRPr="00A84919">
        <w:rPr>
          <w:rFonts w:eastAsia="TimesNewRoman"/>
          <w:sz w:val="28"/>
          <w:szCs w:val="28"/>
        </w:rPr>
        <w:t xml:space="preserve">4 + </w:t>
      </w:r>
      <w:r w:rsidRPr="00A84919">
        <w:rPr>
          <w:rFonts w:eastAsia="TimesNewRoman"/>
          <w:sz w:val="28"/>
          <w:szCs w:val="28"/>
          <w:lang w:val="en-US"/>
        </w:rPr>
        <w:t>ZnS</w:t>
      </w:r>
      <w:r w:rsidRPr="00A84919">
        <w:rPr>
          <w:rFonts w:eastAsia="TimesNewRoman"/>
          <w:sz w:val="28"/>
          <w:szCs w:val="28"/>
        </w:rPr>
        <w:t xml:space="preserve"> = 4</w:t>
      </w:r>
      <w:r w:rsidRPr="00A84919">
        <w:rPr>
          <w:rFonts w:eastAsia="TimesNewRoman"/>
          <w:sz w:val="28"/>
          <w:szCs w:val="28"/>
          <w:lang w:val="en-US"/>
        </w:rPr>
        <w:t>ZnO</w:t>
      </w:r>
      <w:r w:rsidRPr="00A84919">
        <w:rPr>
          <w:rFonts w:eastAsia="TimesNewRoman"/>
          <w:sz w:val="28"/>
          <w:szCs w:val="28"/>
        </w:rPr>
        <w:t xml:space="preserve"> + 4</w:t>
      </w:r>
      <w:r w:rsidRPr="00A84919">
        <w:rPr>
          <w:rFonts w:eastAsia="TimesNewRoman"/>
          <w:sz w:val="28"/>
          <w:szCs w:val="28"/>
          <w:lang w:val="en-US"/>
        </w:rPr>
        <w:t>SO</w:t>
      </w:r>
      <w:r w:rsidRPr="00A84919">
        <w:rPr>
          <w:rFonts w:eastAsia="TimesNewRoman"/>
          <w:sz w:val="28"/>
          <w:szCs w:val="28"/>
        </w:rPr>
        <w:t xml:space="preserve">2 – 485 кДж </w:t>
      </w:r>
      <w:r w:rsidR="00437ED7" w:rsidRPr="00A84919">
        <w:rPr>
          <w:rFonts w:eastAsia="TimesNewRoman"/>
          <w:sz w:val="28"/>
          <w:szCs w:val="28"/>
        </w:rPr>
        <w:t xml:space="preserve">   (19.2)</w:t>
      </w:r>
      <w:r w:rsidR="00437ED7" w:rsidRPr="00A84919">
        <w:rPr>
          <w:rFonts w:eastAsia="TimesNewRoman"/>
          <w:sz w:val="28"/>
          <w:szCs w:val="28"/>
        </w:rPr>
        <w:tab/>
      </w:r>
      <w:r w:rsidR="00437ED7" w:rsidRPr="00A84919">
        <w:rPr>
          <w:rFonts w:eastAsia="TimesNewRoman"/>
          <w:sz w:val="28"/>
          <w:szCs w:val="28"/>
        </w:rPr>
        <w:tab/>
      </w:r>
      <w:r w:rsidRPr="00A84919">
        <w:rPr>
          <w:rFonts w:eastAsia="TimesNewRoman"/>
          <w:sz w:val="28"/>
          <w:szCs w:val="28"/>
          <w:lang w:val="en-US"/>
        </w:rPr>
        <w:t>ZnS</w:t>
      </w:r>
      <w:r w:rsidRPr="00A84919">
        <w:rPr>
          <w:rFonts w:eastAsia="TimesNewRoman"/>
          <w:sz w:val="28"/>
          <w:szCs w:val="28"/>
        </w:rPr>
        <w:t xml:space="preserve"> + 1,5</w:t>
      </w:r>
      <w:r w:rsidRPr="00A84919">
        <w:rPr>
          <w:rFonts w:eastAsia="TimesNewRoman"/>
          <w:sz w:val="28"/>
          <w:szCs w:val="28"/>
          <w:lang w:val="en-US"/>
        </w:rPr>
        <w:t>O</w:t>
      </w:r>
      <w:r w:rsidRPr="00A84919">
        <w:rPr>
          <w:rFonts w:eastAsia="TimesNewRoman"/>
          <w:sz w:val="28"/>
          <w:szCs w:val="28"/>
        </w:rPr>
        <w:t xml:space="preserve">2 = </w:t>
      </w:r>
      <w:r w:rsidRPr="00A84919">
        <w:rPr>
          <w:rFonts w:eastAsia="TimesNewRoman"/>
          <w:sz w:val="28"/>
          <w:szCs w:val="28"/>
          <w:lang w:val="en-US"/>
        </w:rPr>
        <w:t>ZnO</w:t>
      </w:r>
      <w:r w:rsidRPr="00A84919">
        <w:rPr>
          <w:rFonts w:eastAsia="TimesNewRoman"/>
          <w:sz w:val="28"/>
          <w:szCs w:val="28"/>
        </w:rPr>
        <w:t xml:space="preserve"> + </w:t>
      </w:r>
      <w:r w:rsidRPr="00A84919">
        <w:rPr>
          <w:rFonts w:eastAsia="TimesNewRoman"/>
          <w:sz w:val="28"/>
          <w:szCs w:val="28"/>
          <w:lang w:val="en-US"/>
        </w:rPr>
        <w:t>SO</w:t>
      </w:r>
      <w:r w:rsidRPr="00A84919">
        <w:rPr>
          <w:rFonts w:eastAsia="TimesNewRoman"/>
          <w:sz w:val="28"/>
          <w:szCs w:val="28"/>
        </w:rPr>
        <w:t xml:space="preserve">2 + 445 кДж </w:t>
      </w:r>
      <w:r w:rsidRPr="00A84919">
        <w:rPr>
          <w:rFonts w:eastAsia="TimesNewRoman"/>
          <w:sz w:val="28"/>
          <w:szCs w:val="28"/>
        </w:rPr>
        <w:tab/>
      </w:r>
      <w:r w:rsidRPr="00A84919">
        <w:rPr>
          <w:rFonts w:eastAsia="TimesNewRoman"/>
          <w:sz w:val="28"/>
          <w:szCs w:val="28"/>
        </w:rPr>
        <w:tab/>
        <w:t>(</w:t>
      </w:r>
      <w:r w:rsidR="00437ED7" w:rsidRPr="00A84919">
        <w:rPr>
          <w:rFonts w:eastAsia="TimesNewRoman"/>
          <w:sz w:val="28"/>
          <w:szCs w:val="28"/>
        </w:rPr>
        <w:t>19.3</w:t>
      </w:r>
      <w:r w:rsidRPr="00A84919">
        <w:rPr>
          <w:rFonts w:eastAsia="TimesNewRoman"/>
          <w:sz w:val="28"/>
          <w:szCs w:val="28"/>
        </w:rPr>
        <w:t>)</w:t>
      </w:r>
    </w:p>
    <w:p w:rsidR="005B1DE0" w:rsidRPr="00A84919" w:rsidRDefault="005B1DE0" w:rsidP="00345DAD">
      <w:pPr>
        <w:autoSpaceDE w:val="0"/>
        <w:autoSpaceDN w:val="0"/>
        <w:adjustRightInd w:val="0"/>
        <w:spacing w:line="276" w:lineRule="auto"/>
        <w:ind w:left="709"/>
        <w:jc w:val="both"/>
        <w:rPr>
          <w:rFonts w:eastAsia="TimesNewRoman"/>
          <w:sz w:val="28"/>
          <w:szCs w:val="28"/>
          <w:lang w:val="en-US"/>
        </w:rPr>
      </w:pPr>
      <w:r w:rsidRPr="00A84919">
        <w:rPr>
          <w:rFonts w:eastAsia="TimesNewRoman"/>
          <w:sz w:val="28"/>
          <w:szCs w:val="28"/>
          <w:lang w:val="en-US"/>
        </w:rPr>
        <w:t xml:space="preserve">MeS + 1,5O2 = MeO + SO2 </w:t>
      </w:r>
      <w:r w:rsidRPr="00A84919">
        <w:rPr>
          <w:rFonts w:eastAsia="TimesNewRoman"/>
          <w:sz w:val="28"/>
          <w:szCs w:val="28"/>
          <w:lang w:val="en-US"/>
        </w:rPr>
        <w:tab/>
      </w:r>
      <w:r w:rsidRPr="00A84919">
        <w:rPr>
          <w:rFonts w:eastAsia="TimesNewRoman"/>
          <w:sz w:val="28"/>
          <w:szCs w:val="28"/>
          <w:lang w:val="en-US"/>
        </w:rPr>
        <w:tab/>
      </w:r>
      <w:r w:rsidRPr="00A84919">
        <w:rPr>
          <w:rFonts w:eastAsia="TimesNewRoman"/>
          <w:sz w:val="28"/>
          <w:szCs w:val="28"/>
          <w:lang w:val="en-US"/>
        </w:rPr>
        <w:tab/>
      </w:r>
      <w:r w:rsidRPr="00A84919">
        <w:rPr>
          <w:rFonts w:eastAsia="TimesNewRoman"/>
          <w:sz w:val="28"/>
          <w:szCs w:val="28"/>
          <w:lang w:val="en-US"/>
        </w:rPr>
        <w:tab/>
        <w:t>(</w:t>
      </w:r>
      <w:r w:rsidR="00437ED7" w:rsidRPr="00A84919">
        <w:rPr>
          <w:rFonts w:eastAsia="TimesNewRoman"/>
          <w:sz w:val="28"/>
          <w:szCs w:val="28"/>
          <w:lang w:val="en-US"/>
        </w:rPr>
        <w:t>19.4</w:t>
      </w:r>
      <w:r w:rsidRPr="00A84919">
        <w:rPr>
          <w:rFonts w:eastAsia="TimesNewRoman"/>
          <w:sz w:val="28"/>
          <w:szCs w:val="28"/>
          <w:lang w:val="en-US"/>
        </w:rPr>
        <w:t>)</w:t>
      </w:r>
    </w:p>
    <w:p w:rsidR="005B1DE0" w:rsidRPr="00A84919" w:rsidRDefault="005B1DE0" w:rsidP="00345DAD">
      <w:pPr>
        <w:autoSpaceDE w:val="0"/>
        <w:autoSpaceDN w:val="0"/>
        <w:adjustRightInd w:val="0"/>
        <w:spacing w:line="276" w:lineRule="auto"/>
        <w:ind w:left="709"/>
        <w:jc w:val="both"/>
        <w:rPr>
          <w:rFonts w:eastAsia="TimesNewRoman"/>
          <w:sz w:val="28"/>
          <w:szCs w:val="28"/>
          <w:lang w:val="en-US"/>
        </w:rPr>
      </w:pPr>
      <w:r w:rsidRPr="00A84919">
        <w:rPr>
          <w:rFonts w:eastAsia="TimesNewRoman"/>
          <w:sz w:val="28"/>
          <w:szCs w:val="28"/>
          <w:lang w:val="en-US"/>
        </w:rPr>
        <w:t xml:space="preserve">MeS + 2O2 = MeSO4 </w:t>
      </w:r>
      <w:r w:rsidRPr="00A84919">
        <w:rPr>
          <w:rFonts w:eastAsia="TimesNewRoman"/>
          <w:sz w:val="28"/>
          <w:szCs w:val="28"/>
          <w:lang w:val="en-US"/>
        </w:rPr>
        <w:tab/>
      </w:r>
      <w:r w:rsidRPr="00A84919">
        <w:rPr>
          <w:rFonts w:eastAsia="TimesNewRoman"/>
          <w:sz w:val="28"/>
          <w:szCs w:val="28"/>
          <w:lang w:val="en-US"/>
        </w:rPr>
        <w:tab/>
      </w:r>
      <w:r w:rsidRPr="00A84919">
        <w:rPr>
          <w:rFonts w:eastAsia="TimesNewRoman"/>
          <w:sz w:val="28"/>
          <w:szCs w:val="28"/>
          <w:lang w:val="en-US"/>
        </w:rPr>
        <w:tab/>
      </w:r>
      <w:r w:rsidRPr="00A84919">
        <w:rPr>
          <w:rFonts w:eastAsia="TimesNewRoman"/>
          <w:sz w:val="28"/>
          <w:szCs w:val="28"/>
          <w:lang w:val="en-US"/>
        </w:rPr>
        <w:tab/>
      </w:r>
      <w:r w:rsidRPr="00A84919">
        <w:rPr>
          <w:rFonts w:eastAsia="TimesNewRoman"/>
          <w:sz w:val="28"/>
          <w:szCs w:val="28"/>
          <w:lang w:val="en-US"/>
        </w:rPr>
        <w:tab/>
      </w:r>
      <w:r w:rsidR="00437ED7" w:rsidRPr="00A84919">
        <w:rPr>
          <w:rFonts w:eastAsia="TimesNewRoman"/>
          <w:sz w:val="28"/>
          <w:szCs w:val="28"/>
          <w:lang w:val="en-US"/>
        </w:rPr>
        <w:t>19.5</w:t>
      </w:r>
      <w:r w:rsidRPr="00A84919">
        <w:rPr>
          <w:rFonts w:eastAsia="TimesNewRoman"/>
          <w:sz w:val="28"/>
          <w:szCs w:val="28"/>
          <w:lang w:val="en-US"/>
        </w:rPr>
        <w:t>)</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Вторичные реакции окисления сульфидов можно разделить на три типа реакций: </w:t>
      </w:r>
    </w:p>
    <w:p w:rsidR="00A0527E"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реакции окисления низших оксидов металлов и серы до высших оксидов;</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sz w:val="28"/>
          <w:szCs w:val="28"/>
        </w:rPr>
        <w:t xml:space="preserve">– </w:t>
      </w:r>
      <w:r w:rsidRPr="00A84919">
        <w:rPr>
          <w:rFonts w:eastAsia="TimesNewRoman"/>
          <w:sz w:val="28"/>
          <w:szCs w:val="28"/>
        </w:rPr>
        <w:t>взаимодействие оксидов металлов и серного ангидрида (сульфатообразование);</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sz w:val="28"/>
          <w:szCs w:val="28"/>
        </w:rPr>
        <w:t xml:space="preserve">– </w:t>
      </w:r>
      <w:r w:rsidRPr="00A84919">
        <w:rPr>
          <w:rFonts w:eastAsia="TimesNewRoman"/>
          <w:sz w:val="28"/>
          <w:szCs w:val="28"/>
        </w:rPr>
        <w:t>взаимодействие оксидов металлов между собой и с кремнезёмом (феррито</w:t>
      </w:r>
      <w:r w:rsidRPr="00A84919">
        <w:rPr>
          <w:sz w:val="28"/>
          <w:szCs w:val="28"/>
        </w:rPr>
        <w:t xml:space="preserve">- , </w:t>
      </w:r>
      <w:r w:rsidRPr="00A84919">
        <w:rPr>
          <w:rFonts w:eastAsia="TimesNewRoman"/>
          <w:sz w:val="28"/>
          <w:szCs w:val="28"/>
        </w:rPr>
        <w:t>силикато</w:t>
      </w:r>
      <w:r w:rsidRPr="00A84919">
        <w:rPr>
          <w:sz w:val="28"/>
          <w:szCs w:val="28"/>
        </w:rPr>
        <w:t xml:space="preserve">- </w:t>
      </w:r>
      <w:r w:rsidRPr="00A84919">
        <w:rPr>
          <w:rFonts w:eastAsia="TimesNewRoman"/>
          <w:sz w:val="28"/>
          <w:szCs w:val="28"/>
        </w:rPr>
        <w:t>и алюминатообразование).</w:t>
      </w:r>
    </w:p>
    <w:p w:rsidR="005B1DE0" w:rsidRPr="00A84919" w:rsidRDefault="005B1DE0"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Вторичные соединения образуются по следующим реакциям:</w:t>
      </w:r>
    </w:p>
    <w:p w:rsidR="005B1DE0" w:rsidRPr="00A84919" w:rsidRDefault="005B1DE0" w:rsidP="00BD1D16">
      <w:pPr>
        <w:autoSpaceDE w:val="0"/>
        <w:autoSpaceDN w:val="0"/>
        <w:adjustRightInd w:val="0"/>
        <w:spacing w:line="276" w:lineRule="auto"/>
        <w:ind w:left="1701" w:firstLine="851"/>
        <w:jc w:val="both"/>
        <w:rPr>
          <w:sz w:val="28"/>
          <w:szCs w:val="28"/>
          <w:lang w:val="en-US"/>
        </w:rPr>
      </w:pPr>
      <w:r w:rsidRPr="00A84919">
        <w:rPr>
          <w:sz w:val="28"/>
          <w:szCs w:val="28"/>
          <w:lang w:val="en-US"/>
        </w:rPr>
        <w:t>SO2 + O2  =</w:t>
      </w:r>
      <w:r w:rsidRPr="00A84919">
        <w:rPr>
          <w:rFonts w:eastAsia="MSReferenceSansSerif"/>
          <w:sz w:val="28"/>
          <w:szCs w:val="28"/>
          <w:lang w:val="en-US"/>
        </w:rPr>
        <w:t xml:space="preserve"> </w:t>
      </w:r>
      <w:r w:rsidRPr="00A84919">
        <w:rPr>
          <w:sz w:val="28"/>
          <w:szCs w:val="28"/>
          <w:lang w:val="en-US"/>
        </w:rPr>
        <w:t xml:space="preserve">2SO3 + 193 </w:t>
      </w:r>
      <w:r w:rsidRPr="00A84919">
        <w:rPr>
          <w:rFonts w:eastAsia="TimesNewRoman"/>
          <w:sz w:val="28"/>
          <w:szCs w:val="28"/>
        </w:rPr>
        <w:t>кДж</w:t>
      </w:r>
      <w:r w:rsidRPr="00A84919">
        <w:rPr>
          <w:rFonts w:eastAsia="TimesNewRoman"/>
          <w:sz w:val="28"/>
          <w:szCs w:val="28"/>
          <w:lang w:val="en-US"/>
        </w:rPr>
        <w:t xml:space="preserve"> </w:t>
      </w:r>
      <w:r w:rsidRPr="00A84919">
        <w:rPr>
          <w:rFonts w:eastAsia="TimesNewRoman"/>
          <w:sz w:val="28"/>
          <w:szCs w:val="28"/>
          <w:lang w:val="en-US"/>
        </w:rPr>
        <w:tab/>
      </w:r>
      <w:r w:rsidRPr="00A84919">
        <w:rPr>
          <w:rFonts w:eastAsia="TimesNewRoman"/>
          <w:sz w:val="28"/>
          <w:szCs w:val="28"/>
          <w:lang w:val="en-US"/>
        </w:rPr>
        <w:tab/>
      </w:r>
      <w:r w:rsidRPr="00A84919">
        <w:rPr>
          <w:rFonts w:eastAsia="TimesNewRoman"/>
          <w:sz w:val="28"/>
          <w:szCs w:val="28"/>
          <w:lang w:val="en-US"/>
        </w:rPr>
        <w:tab/>
      </w:r>
      <w:r w:rsidRPr="00A84919">
        <w:rPr>
          <w:sz w:val="28"/>
          <w:szCs w:val="28"/>
          <w:lang w:val="en-US"/>
        </w:rPr>
        <w:t>(</w:t>
      </w:r>
      <w:r w:rsidR="000B4290" w:rsidRPr="00A84919">
        <w:rPr>
          <w:sz w:val="28"/>
          <w:szCs w:val="28"/>
          <w:lang w:val="en-US"/>
        </w:rPr>
        <w:t>19.6</w:t>
      </w:r>
      <w:r w:rsidRPr="00A84919">
        <w:rPr>
          <w:sz w:val="28"/>
          <w:szCs w:val="28"/>
          <w:lang w:val="en-US"/>
        </w:rPr>
        <w:t>)</w:t>
      </w:r>
    </w:p>
    <w:p w:rsidR="005B1DE0" w:rsidRPr="00A84919" w:rsidRDefault="005B1DE0" w:rsidP="00BD1D16">
      <w:pPr>
        <w:autoSpaceDE w:val="0"/>
        <w:autoSpaceDN w:val="0"/>
        <w:adjustRightInd w:val="0"/>
        <w:spacing w:line="276" w:lineRule="auto"/>
        <w:ind w:left="1701" w:firstLine="851"/>
        <w:jc w:val="both"/>
        <w:rPr>
          <w:sz w:val="28"/>
          <w:szCs w:val="28"/>
          <w:lang w:val="en-US"/>
        </w:rPr>
      </w:pPr>
      <w:r w:rsidRPr="00A84919">
        <w:rPr>
          <w:sz w:val="28"/>
          <w:szCs w:val="28"/>
          <w:lang w:val="en-US"/>
        </w:rPr>
        <w:t>ZnO + SO3 =</w:t>
      </w:r>
      <w:r w:rsidRPr="00A84919">
        <w:rPr>
          <w:rFonts w:eastAsia="MSReferenceSansSerif"/>
          <w:sz w:val="28"/>
          <w:szCs w:val="28"/>
          <w:lang w:val="en-US"/>
        </w:rPr>
        <w:t xml:space="preserve"> </w:t>
      </w:r>
      <w:r w:rsidRPr="00A84919">
        <w:rPr>
          <w:sz w:val="28"/>
          <w:szCs w:val="28"/>
          <w:lang w:val="en-US"/>
        </w:rPr>
        <w:t xml:space="preserve">ZnSO4 + 243 </w:t>
      </w:r>
      <w:r w:rsidRPr="00A84919">
        <w:rPr>
          <w:rFonts w:eastAsia="TimesNewRoman"/>
          <w:sz w:val="28"/>
          <w:szCs w:val="28"/>
        </w:rPr>
        <w:t>кДж</w:t>
      </w:r>
      <w:r w:rsidRPr="00A84919">
        <w:rPr>
          <w:rFonts w:eastAsia="TimesNewRoman"/>
          <w:sz w:val="28"/>
          <w:szCs w:val="28"/>
          <w:lang w:val="en-US"/>
        </w:rPr>
        <w:t xml:space="preserve"> </w:t>
      </w:r>
      <w:r w:rsidRPr="00A84919">
        <w:rPr>
          <w:rFonts w:eastAsia="TimesNewRoman"/>
          <w:sz w:val="28"/>
          <w:szCs w:val="28"/>
          <w:lang w:val="en-US"/>
        </w:rPr>
        <w:tab/>
      </w:r>
      <w:r w:rsidRPr="00A84919">
        <w:rPr>
          <w:rFonts w:eastAsia="TimesNewRoman"/>
          <w:sz w:val="28"/>
          <w:szCs w:val="28"/>
          <w:lang w:val="en-US"/>
        </w:rPr>
        <w:tab/>
      </w:r>
      <w:r w:rsidRPr="00A84919">
        <w:rPr>
          <w:rFonts w:eastAsia="TimesNewRoman"/>
          <w:sz w:val="28"/>
          <w:szCs w:val="28"/>
          <w:lang w:val="en-US"/>
        </w:rPr>
        <w:tab/>
      </w:r>
      <w:r w:rsidRPr="00A84919">
        <w:rPr>
          <w:sz w:val="28"/>
          <w:szCs w:val="28"/>
          <w:lang w:val="en-US"/>
        </w:rPr>
        <w:t>(</w:t>
      </w:r>
      <w:r w:rsidR="000B4290" w:rsidRPr="00A84919">
        <w:rPr>
          <w:sz w:val="28"/>
          <w:szCs w:val="28"/>
          <w:lang w:val="en-US"/>
        </w:rPr>
        <w:t>19.7</w:t>
      </w:r>
      <w:r w:rsidRPr="00A84919">
        <w:rPr>
          <w:sz w:val="28"/>
          <w:szCs w:val="28"/>
          <w:lang w:val="en-US"/>
        </w:rPr>
        <w:t>)</w:t>
      </w:r>
    </w:p>
    <w:p w:rsidR="005B1DE0" w:rsidRPr="00A84919" w:rsidRDefault="005B1DE0" w:rsidP="00BD1D16">
      <w:pPr>
        <w:autoSpaceDE w:val="0"/>
        <w:autoSpaceDN w:val="0"/>
        <w:adjustRightInd w:val="0"/>
        <w:spacing w:line="276" w:lineRule="auto"/>
        <w:ind w:left="1701" w:firstLine="851"/>
        <w:jc w:val="both"/>
        <w:rPr>
          <w:sz w:val="28"/>
          <w:szCs w:val="28"/>
          <w:lang w:val="en-US"/>
        </w:rPr>
      </w:pPr>
      <w:r w:rsidRPr="00A84919">
        <w:rPr>
          <w:sz w:val="28"/>
          <w:szCs w:val="28"/>
          <w:lang w:val="en-US"/>
        </w:rPr>
        <w:t xml:space="preserve">2FeO + 0,5O2 = Fe2O3 </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t>(</w:t>
      </w:r>
      <w:r w:rsidR="000B4290" w:rsidRPr="00A84919">
        <w:rPr>
          <w:sz w:val="28"/>
          <w:szCs w:val="28"/>
          <w:lang w:val="en-US"/>
        </w:rPr>
        <w:t>19.8</w:t>
      </w:r>
      <w:r w:rsidRPr="00A84919">
        <w:rPr>
          <w:sz w:val="28"/>
          <w:szCs w:val="28"/>
          <w:lang w:val="en-US"/>
        </w:rPr>
        <w:t>)</w:t>
      </w:r>
    </w:p>
    <w:p w:rsidR="005B1DE0" w:rsidRPr="00A84919" w:rsidRDefault="005B1DE0" w:rsidP="00BD1D16">
      <w:pPr>
        <w:autoSpaceDE w:val="0"/>
        <w:autoSpaceDN w:val="0"/>
        <w:adjustRightInd w:val="0"/>
        <w:spacing w:line="276" w:lineRule="auto"/>
        <w:ind w:left="1701" w:firstLine="851"/>
        <w:jc w:val="both"/>
        <w:rPr>
          <w:sz w:val="28"/>
          <w:szCs w:val="28"/>
          <w:lang w:val="en-US"/>
        </w:rPr>
      </w:pPr>
      <w:r w:rsidRPr="00A84919">
        <w:rPr>
          <w:sz w:val="28"/>
          <w:szCs w:val="28"/>
          <w:lang w:val="en-US"/>
        </w:rPr>
        <w:t xml:space="preserve">2Cu2O + O2 = 4CuO </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t>(</w:t>
      </w:r>
      <w:r w:rsidR="000B4290" w:rsidRPr="00A84919">
        <w:rPr>
          <w:sz w:val="28"/>
          <w:szCs w:val="28"/>
          <w:lang w:val="en-US"/>
        </w:rPr>
        <w:t>19.9)</w:t>
      </w:r>
    </w:p>
    <w:p w:rsidR="005B1DE0" w:rsidRPr="00A84919" w:rsidRDefault="005B1DE0" w:rsidP="00BD1D16">
      <w:pPr>
        <w:autoSpaceDE w:val="0"/>
        <w:autoSpaceDN w:val="0"/>
        <w:adjustRightInd w:val="0"/>
        <w:spacing w:line="276" w:lineRule="auto"/>
        <w:ind w:left="1701" w:firstLine="851"/>
        <w:jc w:val="both"/>
        <w:rPr>
          <w:sz w:val="28"/>
          <w:szCs w:val="28"/>
          <w:lang w:val="en-US"/>
        </w:rPr>
      </w:pPr>
      <w:r w:rsidRPr="00A84919">
        <w:rPr>
          <w:sz w:val="28"/>
          <w:szCs w:val="28"/>
          <w:lang w:val="en-US"/>
        </w:rPr>
        <w:t xml:space="preserve">MeO + SO3 </w:t>
      </w:r>
      <w:r w:rsidRPr="00A84919">
        <w:rPr>
          <w:rFonts w:eastAsia="MSReferenceSansSerif"/>
          <w:sz w:val="28"/>
          <w:szCs w:val="28"/>
          <w:lang w:val="en-US"/>
        </w:rPr>
        <w:t xml:space="preserve">= </w:t>
      </w:r>
      <w:r w:rsidRPr="00A84919">
        <w:rPr>
          <w:sz w:val="28"/>
          <w:szCs w:val="28"/>
          <w:lang w:val="en-US"/>
        </w:rPr>
        <w:t xml:space="preserve">MeSO4 </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t>(</w:t>
      </w:r>
      <w:r w:rsidR="000B4290" w:rsidRPr="00A84919">
        <w:rPr>
          <w:sz w:val="28"/>
          <w:szCs w:val="28"/>
          <w:lang w:val="en-US"/>
        </w:rPr>
        <w:t>19.10</w:t>
      </w:r>
      <w:r w:rsidRPr="00A84919">
        <w:rPr>
          <w:sz w:val="28"/>
          <w:szCs w:val="28"/>
          <w:lang w:val="en-US"/>
        </w:rPr>
        <w:t>)</w:t>
      </w:r>
    </w:p>
    <w:p w:rsidR="005B1DE0" w:rsidRPr="00A84919" w:rsidRDefault="005B1DE0" w:rsidP="00BD1D16">
      <w:pPr>
        <w:autoSpaceDE w:val="0"/>
        <w:autoSpaceDN w:val="0"/>
        <w:adjustRightInd w:val="0"/>
        <w:spacing w:line="276" w:lineRule="auto"/>
        <w:ind w:left="1701" w:firstLine="851"/>
        <w:jc w:val="both"/>
        <w:rPr>
          <w:sz w:val="28"/>
          <w:szCs w:val="28"/>
          <w:lang w:val="en-US"/>
        </w:rPr>
      </w:pPr>
      <w:r w:rsidRPr="00A84919">
        <w:rPr>
          <w:sz w:val="28"/>
          <w:szCs w:val="28"/>
          <w:lang w:val="en-US"/>
        </w:rPr>
        <w:t>MeO + Fe2O3 = MeO</w:t>
      </w:r>
      <w:r w:rsidR="00C34202" w:rsidRPr="00A84919">
        <w:rPr>
          <w:sz w:val="28"/>
          <w:szCs w:val="28"/>
          <w:lang w:val="en-US"/>
        </w:rPr>
        <w:t>∙</w:t>
      </w:r>
      <w:r w:rsidRPr="00A84919">
        <w:rPr>
          <w:sz w:val="28"/>
          <w:szCs w:val="28"/>
          <w:lang w:val="en-US"/>
        </w:rPr>
        <w:t xml:space="preserve"> Fe2O3 </w:t>
      </w:r>
      <w:r w:rsidRPr="00A84919">
        <w:rPr>
          <w:sz w:val="28"/>
          <w:szCs w:val="28"/>
          <w:lang w:val="en-US"/>
        </w:rPr>
        <w:tab/>
      </w:r>
      <w:r w:rsidRPr="00A84919">
        <w:rPr>
          <w:sz w:val="28"/>
          <w:szCs w:val="28"/>
          <w:lang w:val="en-US"/>
        </w:rPr>
        <w:tab/>
      </w:r>
      <w:r w:rsidRPr="00A84919">
        <w:rPr>
          <w:sz w:val="28"/>
          <w:szCs w:val="28"/>
          <w:lang w:val="en-US"/>
        </w:rPr>
        <w:tab/>
        <w:t>(</w:t>
      </w:r>
      <w:r w:rsidR="000B4290" w:rsidRPr="00A84919">
        <w:rPr>
          <w:sz w:val="28"/>
          <w:szCs w:val="28"/>
          <w:lang w:val="en-US"/>
        </w:rPr>
        <w:t>19.11</w:t>
      </w:r>
      <w:r w:rsidRPr="00A84919">
        <w:rPr>
          <w:sz w:val="28"/>
          <w:szCs w:val="28"/>
          <w:lang w:val="en-US"/>
        </w:rPr>
        <w:t>)</w:t>
      </w:r>
    </w:p>
    <w:p w:rsidR="005B1DE0" w:rsidRPr="00A84919" w:rsidRDefault="005B1DE0" w:rsidP="00BD1D16">
      <w:pPr>
        <w:autoSpaceDE w:val="0"/>
        <w:autoSpaceDN w:val="0"/>
        <w:adjustRightInd w:val="0"/>
        <w:spacing w:line="276" w:lineRule="auto"/>
        <w:ind w:left="1701" w:firstLine="851"/>
        <w:jc w:val="both"/>
        <w:rPr>
          <w:sz w:val="28"/>
          <w:szCs w:val="28"/>
          <w:lang w:val="en-US"/>
        </w:rPr>
      </w:pPr>
      <w:r w:rsidRPr="00A84919">
        <w:rPr>
          <w:sz w:val="28"/>
          <w:szCs w:val="28"/>
          <w:lang w:val="en-US"/>
        </w:rPr>
        <w:t>MeO + SiO2 = MeO</w:t>
      </w:r>
      <w:r w:rsidR="00C34202" w:rsidRPr="00A84919">
        <w:rPr>
          <w:sz w:val="28"/>
          <w:szCs w:val="28"/>
          <w:lang w:val="en-US"/>
        </w:rPr>
        <w:t>∙</w:t>
      </w:r>
      <w:r w:rsidRPr="00A84919">
        <w:rPr>
          <w:sz w:val="28"/>
          <w:szCs w:val="28"/>
          <w:lang w:val="en-US"/>
        </w:rPr>
        <w:t xml:space="preserve">SiO2 </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t>(</w:t>
      </w:r>
      <w:r w:rsidR="000B4290" w:rsidRPr="00A84919">
        <w:rPr>
          <w:sz w:val="28"/>
          <w:szCs w:val="28"/>
          <w:lang w:val="en-US"/>
        </w:rPr>
        <w:t>19.12</w:t>
      </w:r>
      <w:r w:rsidRPr="00A84919">
        <w:rPr>
          <w:sz w:val="28"/>
          <w:szCs w:val="28"/>
          <w:lang w:val="en-US"/>
        </w:rPr>
        <w:t>)</w:t>
      </w:r>
    </w:p>
    <w:p w:rsidR="005B1DE0" w:rsidRPr="00A84919" w:rsidRDefault="005B1DE0" w:rsidP="00BD1D16">
      <w:pPr>
        <w:autoSpaceDE w:val="0"/>
        <w:autoSpaceDN w:val="0"/>
        <w:adjustRightInd w:val="0"/>
        <w:spacing w:line="276" w:lineRule="auto"/>
        <w:ind w:left="1701" w:firstLine="851"/>
        <w:jc w:val="both"/>
        <w:rPr>
          <w:sz w:val="28"/>
          <w:szCs w:val="28"/>
          <w:lang w:val="en-US"/>
        </w:rPr>
      </w:pPr>
      <w:r w:rsidRPr="00A84919">
        <w:rPr>
          <w:sz w:val="28"/>
          <w:szCs w:val="28"/>
          <w:lang w:val="en-US"/>
        </w:rPr>
        <w:t>MeO + Al2O3 = MeO</w:t>
      </w:r>
      <w:r w:rsidR="00C34202" w:rsidRPr="00A84919">
        <w:rPr>
          <w:sz w:val="28"/>
          <w:szCs w:val="28"/>
          <w:lang w:val="en-US"/>
        </w:rPr>
        <w:t>∙</w:t>
      </w:r>
      <w:r w:rsidRPr="00A84919">
        <w:rPr>
          <w:sz w:val="28"/>
          <w:szCs w:val="28"/>
          <w:lang w:val="en-US"/>
        </w:rPr>
        <w:t xml:space="preserve">Al2O3 </w:t>
      </w:r>
      <w:r w:rsidRPr="00A84919">
        <w:rPr>
          <w:sz w:val="28"/>
          <w:szCs w:val="28"/>
          <w:lang w:val="en-US"/>
        </w:rPr>
        <w:tab/>
      </w:r>
      <w:r w:rsidRPr="00A84919">
        <w:rPr>
          <w:sz w:val="28"/>
          <w:szCs w:val="28"/>
          <w:lang w:val="en-US"/>
        </w:rPr>
        <w:tab/>
      </w:r>
      <w:r w:rsidRPr="00A84919">
        <w:rPr>
          <w:sz w:val="28"/>
          <w:szCs w:val="28"/>
          <w:lang w:val="en-US"/>
        </w:rPr>
        <w:tab/>
        <w:t>(</w:t>
      </w:r>
      <w:r w:rsidR="000B4290" w:rsidRPr="00A84919">
        <w:rPr>
          <w:sz w:val="28"/>
          <w:szCs w:val="28"/>
          <w:lang w:val="en-US"/>
        </w:rPr>
        <w:t>19.13</w:t>
      </w:r>
      <w:r w:rsidRPr="00A84919">
        <w:rPr>
          <w:sz w:val="28"/>
          <w:szCs w:val="28"/>
          <w:lang w:val="en-US"/>
        </w:rPr>
        <w:t>)</w:t>
      </w:r>
    </w:p>
    <w:p w:rsidR="00715EDD"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процессе обжига цинковых концентратов в результате взаимодействия кремнезема с оксидами тяжелых металлов образуются силикаты, которые растворяются при выщелачивании огарка, переходят в раствор с образованием коллоидального кремнезема, что сильно затрудняет процессы отстаивания и фильтрации пульпы.</w:t>
      </w:r>
    </w:p>
    <w:p w:rsidR="00715EDD"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процессе обжига могут образоваться следующие силикаты:</w:t>
      </w:r>
    </w:p>
    <w:p w:rsidR="00715EDD"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ортосиликат цинка (ZnO·SiO2);</w:t>
      </w:r>
    </w:p>
    <w:p w:rsidR="00715EDD"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простые силикаты свинца (PbO·SiO2);</w:t>
      </w:r>
    </w:p>
    <w:p w:rsidR="00715EDD"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двойной силикат цинка и свинца (ZnO·PbO·2SiO2);</w:t>
      </w:r>
    </w:p>
    <w:p w:rsidR="00715EDD"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сложные силикаты цинка и свинца с компонентами нерудных минералов концентрата.</w:t>
      </w:r>
    </w:p>
    <w:p w:rsidR="00715EDD"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Степень образования силикатов резко увеличивается с повышением температуры и уменьшением крупности реагирующих веществ и в меньшей степени – с увеличением продолжительности взаимодействия компонентов.</w:t>
      </w:r>
    </w:p>
    <w:p w:rsidR="00715EDD"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присутствии соединений свинца превалирующая роль принадлежит ортосиликату цинка, образование которого резко стимулируется соединениями свинца.</w:t>
      </w:r>
    </w:p>
    <w:p w:rsidR="00A0527E" w:rsidRPr="00A84919" w:rsidRDefault="00715E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Для уменьшения образования силикатов следует так шихтовать различные концентраты, чтобы смесь содержала как можно меньше свинца, и вести обжиг при температуре не выше 1 000 </w:t>
      </w:r>
      <w:r w:rsidRPr="00A84919">
        <w:rPr>
          <w:rFonts w:eastAsia="SymbolMT"/>
          <w:sz w:val="28"/>
          <w:szCs w:val="28"/>
        </w:rPr>
        <w:t>°</w:t>
      </w:r>
      <w:r w:rsidRPr="00A84919">
        <w:rPr>
          <w:rFonts w:eastAsia="TimesNewRoman"/>
          <w:sz w:val="28"/>
          <w:szCs w:val="28"/>
        </w:rPr>
        <w:t>С.</w:t>
      </w:r>
    </w:p>
    <w:p w:rsidR="00FF4E06" w:rsidRPr="00A84919" w:rsidRDefault="006E341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настоящее время в мировой практике цинкового производства для обжига концентратов перед выщелачиванием используют преимущественно</w:t>
      </w:r>
      <w:r w:rsidR="00FF4E06" w:rsidRPr="00A84919">
        <w:rPr>
          <w:rFonts w:eastAsia="TimesNewRoman"/>
          <w:sz w:val="28"/>
          <w:szCs w:val="28"/>
        </w:rPr>
        <w:t xml:space="preserve"> печи «кипящего слоя». Этот способ обжига отличает высокая производительность, стабильный режим обжига, высокое качество получаемого огарка, автогенность процесса обжига с высокой степенью утилизации технологического тепла, упрощенная подготовка шихты к обжигу, простота обслуживания и большая длительность кампании печей КС, высокая концентрация сернистого ангидрида в отходящих газах.</w:t>
      </w:r>
    </w:p>
    <w:p w:rsidR="00FF4E06" w:rsidRPr="00A84919" w:rsidRDefault="00FF4E06"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Печь для обжига в «кипящем слое» (КС) обычно представляет собой (рис. 3.1) цилиндрическую шахту высотой 7–12 м, диаметром 5–7 м, выложенную в плотном железном кожухе и футерованную огнеупорным кирпичом. </w:t>
      </w:r>
    </w:p>
    <w:p w:rsidR="00FF4E06" w:rsidRPr="00A84919" w:rsidRDefault="00FF4E06"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Объем печной камеры достигает 430 м3. Стенки нижней части шахты, в которой происходит обжиг, иногда кессонированы. Площадь пода печи 20–40 м</w:t>
      </w:r>
      <w:r w:rsidRPr="00A84919">
        <w:rPr>
          <w:rFonts w:eastAsia="TimesNewRoman"/>
          <w:sz w:val="28"/>
          <w:szCs w:val="28"/>
          <w:vertAlign w:val="superscript"/>
        </w:rPr>
        <w:t>2</w:t>
      </w:r>
      <w:r w:rsidRPr="00A84919">
        <w:rPr>
          <w:rFonts w:eastAsia="TimesNewRoman"/>
          <w:sz w:val="28"/>
          <w:szCs w:val="28"/>
        </w:rPr>
        <w:t>. Под печи делают из жароупорного бетона толщиной 200–300 мм, в который заделаны при бетонировании стальные трубки воздухораспределительных сопел, приваренные к стальному днищу, подстилающему бетон. Подину делают сплошной или состоящей из отдельных секций. Воздух в печь подается под подину и проходит через отверстия в соплах в рабочее пространство печи, пронизывая находящийся над подиной слой материала, приводя его в псевдоожиженное состояние. Этот слой движется по поду от загрузочной камеры до сливного порога и выгружается из печи.</w:t>
      </w:r>
    </w:p>
    <w:p w:rsidR="00FF4E06" w:rsidRPr="00A84919" w:rsidRDefault="00FF4E0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Число сопел в печи устанавливают с таким расчетом, чтобы общая площадь живого сечения отверстий всех сопел составляла 0,7 – 0,9 % от площади подины. Обычно устанавливают 50 сопел на 1 м</w:t>
      </w:r>
      <w:r w:rsidRPr="00A84919">
        <w:rPr>
          <w:rFonts w:eastAsia="TimesNewRoman"/>
          <w:sz w:val="28"/>
          <w:szCs w:val="28"/>
          <w:vertAlign w:val="superscript"/>
        </w:rPr>
        <w:t>2</w:t>
      </w:r>
      <w:r w:rsidRPr="00A84919">
        <w:rPr>
          <w:rFonts w:eastAsia="TimesNewRoman"/>
          <w:sz w:val="28"/>
          <w:szCs w:val="28"/>
        </w:rPr>
        <w:t xml:space="preserve"> подины.</w:t>
      </w:r>
    </w:p>
    <w:p w:rsidR="00FF4E06" w:rsidRPr="00A84919" w:rsidRDefault="00FF4E0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Скорость подаваемого в печь воздуха 10–12 м/с, его расход при обжиге цинкового концентрата составляет 2 000–2 100 м</w:t>
      </w:r>
      <w:r w:rsidRPr="00A84919">
        <w:rPr>
          <w:rFonts w:eastAsia="TimesNewRoman"/>
          <w:sz w:val="28"/>
          <w:szCs w:val="28"/>
          <w:vertAlign w:val="superscript"/>
        </w:rPr>
        <w:t>3</w:t>
      </w:r>
      <w:r w:rsidRPr="00A84919">
        <w:rPr>
          <w:rFonts w:eastAsia="TimesNewRoman"/>
          <w:sz w:val="28"/>
          <w:szCs w:val="28"/>
        </w:rPr>
        <w:t>/т концентрата, давление вдуваемого воздуха 15–25 кПа.</w:t>
      </w:r>
    </w:p>
    <w:p w:rsidR="00FF4E06" w:rsidRPr="00A84919" w:rsidRDefault="00FF4E0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Обжиг проводят при температуре 950–980 °С. Температура отходящих газов под сводом печи равна 900–950 °С, перед циклонами – 500–600 °С.</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Огарок, получаемый при обжиге цинковых концентратов, должен удовлетворять следующим требованиям: иметь достаточно низкое содержание сульфидной серы (0,1–0,3 %); умеренное содержание растворимых в воде сульфатов (2–4 %); высокое количество мелкой фракции (–0,15 мм); невысокое содержание ферритного и силикатного цинка.</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Чтобы в огарке содержалось не более 0,3 % сульфидной серы, необходимо достичь степени десульфуризации при обжиге концентрата 99,0–99,7 %. </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Такая высокая степень десульфуризации может быть достигнута при длительном пребывании в печи КС основной части обжигаемого материала (в течение 10–14 ч).</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Умеренное содержание растворимой сульфатной серы (2–4 %) достигается благодаря тому, что при температуре обжига 950–980 </w:t>
      </w:r>
      <w:r w:rsidRPr="00A84919">
        <w:rPr>
          <w:rFonts w:eastAsia="SymbolMT"/>
          <w:sz w:val="28"/>
          <w:szCs w:val="28"/>
        </w:rPr>
        <w:t>°</w:t>
      </w:r>
      <w:r w:rsidRPr="00A84919">
        <w:rPr>
          <w:rFonts w:eastAsia="TimesNewRoman"/>
          <w:sz w:val="28"/>
          <w:szCs w:val="28"/>
        </w:rPr>
        <w:t>С первичные сульфаты, получаемые по реакции (3.5) диссоциируют в значительной степени, а вторичные сульфаты цинка, которые получаются по реакции (3.11) образуются в малой степени даже при повышенных концентрациях серного ангидрида (SO3) в газовой фазе.</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Чтобы обжигаемый материал не укрупнялся, необходимо поддерживать температуру в «кипящем слое» не выше 980 </w:t>
      </w:r>
      <w:r w:rsidRPr="00A84919">
        <w:rPr>
          <w:rFonts w:eastAsia="SymbolMT"/>
          <w:sz w:val="28"/>
          <w:szCs w:val="28"/>
        </w:rPr>
        <w:t>°</w:t>
      </w:r>
      <w:r w:rsidRPr="00A84919">
        <w:rPr>
          <w:rFonts w:eastAsia="TimesNewRoman"/>
          <w:sz w:val="28"/>
          <w:szCs w:val="28"/>
        </w:rPr>
        <w:t>С.</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Обычно в огарке, полученном при 950–980 </w:t>
      </w:r>
      <w:r w:rsidRPr="00A84919">
        <w:rPr>
          <w:rFonts w:eastAsia="SymbolMT"/>
          <w:sz w:val="28"/>
          <w:szCs w:val="28"/>
        </w:rPr>
        <w:t>°</w:t>
      </w:r>
      <w:r w:rsidRPr="00A84919">
        <w:rPr>
          <w:rFonts w:eastAsia="TimesNewRoman"/>
          <w:sz w:val="28"/>
          <w:szCs w:val="28"/>
        </w:rPr>
        <w:t>С, содержатся кислоторастворимые формы компонентов в следующих пределах, %; цинка – 88–92; кремнезёма – 40–50; сульфатной серы – 80–85.</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При повышении температуры обжига до 1 000 </w:t>
      </w:r>
      <w:r w:rsidRPr="00A84919">
        <w:rPr>
          <w:rFonts w:eastAsia="SymbolMT"/>
          <w:sz w:val="28"/>
          <w:szCs w:val="28"/>
        </w:rPr>
        <w:t>°</w:t>
      </w:r>
      <w:r w:rsidRPr="00A84919">
        <w:rPr>
          <w:rFonts w:eastAsia="TimesNewRoman"/>
          <w:sz w:val="28"/>
          <w:szCs w:val="28"/>
        </w:rPr>
        <w:t>С эти показатели возрастают, соответственно, на 0,2–0,6 % по цинку и на 3–5 % по кремнезёму.</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Поэтому концентраты с повышенным содержанием кремнезёма следует обжигать при пониженной температуре.</w:t>
      </w:r>
    </w:p>
    <w:p w:rsidR="00BB3650" w:rsidRPr="00A84919" w:rsidRDefault="00BB365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В процессе обжига цинковых концентратов возможно образование ферритов цинка, нерастворимых в разбавленной серной кислоте. Исследования показали, что изоморфный с сульфидом цинка сульфид железа при обжиге полностью переходит в феррит цинка ZnO·Fe</w:t>
      </w:r>
      <w:r w:rsidRPr="00A84919">
        <w:rPr>
          <w:rFonts w:eastAsia="TimesNewRoman"/>
          <w:sz w:val="28"/>
          <w:szCs w:val="28"/>
          <w:vertAlign w:val="subscript"/>
        </w:rPr>
        <w:t>2</w:t>
      </w:r>
      <w:r w:rsidRPr="00A84919">
        <w:rPr>
          <w:rFonts w:eastAsia="TimesNewRoman"/>
          <w:sz w:val="28"/>
          <w:szCs w:val="28"/>
        </w:rPr>
        <w:t>O</w:t>
      </w:r>
      <w:r w:rsidRPr="00A84919">
        <w:rPr>
          <w:rFonts w:eastAsia="TimesNewRoman"/>
          <w:sz w:val="28"/>
          <w:szCs w:val="28"/>
          <w:vertAlign w:val="subscript"/>
        </w:rPr>
        <w:t>3</w:t>
      </w:r>
      <w:r w:rsidRPr="00A84919">
        <w:rPr>
          <w:rFonts w:eastAsia="TimesNewRoman"/>
          <w:sz w:val="28"/>
          <w:szCs w:val="28"/>
        </w:rPr>
        <w:t xml:space="preserve">. Образуется феррит цинка при взаимодействии оксида цинка с оксидом трёхвалентного железа, образовавшимся от окисления отдельных зёрен сульфидов железа. Повышение температуры в процессе обжига до 1 000–1 100 </w:t>
      </w:r>
      <w:r w:rsidRPr="00A84919">
        <w:rPr>
          <w:rFonts w:eastAsia="SymbolMT"/>
          <w:sz w:val="28"/>
          <w:szCs w:val="28"/>
        </w:rPr>
        <w:t>°</w:t>
      </w:r>
      <w:r w:rsidRPr="00A84919">
        <w:rPr>
          <w:rFonts w:eastAsia="TimesNewRoman"/>
          <w:sz w:val="28"/>
          <w:szCs w:val="28"/>
        </w:rPr>
        <w:t>С снижает в некоторой степени образование феррита цинка вследствие связывания железа в огарке в силикат и магнетит. Состав пылей отличается от состава огарка несколько повышенным содержанием сульфидной и сульфатной серы.</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p>
    <w:p w:rsidR="00C150D1" w:rsidRPr="00A84919" w:rsidRDefault="00FE4ADB" w:rsidP="004126B7">
      <w:pPr>
        <w:autoSpaceDE w:val="0"/>
        <w:autoSpaceDN w:val="0"/>
        <w:adjustRightInd w:val="0"/>
        <w:spacing w:line="276" w:lineRule="auto"/>
        <w:ind w:firstLine="709"/>
        <w:jc w:val="both"/>
        <w:rPr>
          <w:b/>
          <w:sz w:val="28"/>
          <w:szCs w:val="28"/>
        </w:rPr>
      </w:pPr>
      <w:r w:rsidRPr="00A84919">
        <w:rPr>
          <w:rFonts w:eastAsia="TimesNewRoman"/>
          <w:noProof/>
          <w:sz w:val="28"/>
          <w:szCs w:val="28"/>
        </w:rPr>
        <w:drawing>
          <wp:anchor distT="0" distB="0" distL="114300" distR="114300" simplePos="0" relativeHeight="251703296" behindDoc="1" locked="0" layoutInCell="1" allowOverlap="1" wp14:anchorId="54026B66" wp14:editId="7BDF0CFB">
            <wp:simplePos x="0" y="0"/>
            <wp:positionH relativeFrom="column">
              <wp:posOffset>-241935</wp:posOffset>
            </wp:positionH>
            <wp:positionV relativeFrom="paragraph">
              <wp:posOffset>-138430</wp:posOffset>
            </wp:positionV>
            <wp:extent cx="6464300" cy="3919220"/>
            <wp:effectExtent l="19050" t="0" r="0" b="0"/>
            <wp:wrapTight wrapText="bothSides">
              <wp:wrapPolygon edited="0">
                <wp:start x="-64" y="0"/>
                <wp:lineTo x="-64" y="21523"/>
                <wp:lineTo x="21579" y="21523"/>
                <wp:lineTo x="21579" y="0"/>
                <wp:lineTo x="-64"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6464300" cy="3919220"/>
                    </a:xfrm>
                    <a:prstGeom prst="rect">
                      <a:avLst/>
                    </a:prstGeom>
                    <a:noFill/>
                    <a:ln w="9525">
                      <a:noFill/>
                      <a:miter lim="800000"/>
                      <a:headEnd/>
                      <a:tailEnd/>
                    </a:ln>
                  </pic:spPr>
                </pic:pic>
              </a:graphicData>
            </a:graphic>
          </wp:anchor>
        </w:drawing>
      </w:r>
      <w:r w:rsidR="00C150D1" w:rsidRPr="00A84919">
        <w:rPr>
          <w:sz w:val="28"/>
          <w:szCs w:val="28"/>
        </w:rPr>
        <w:t xml:space="preserve">        </w:t>
      </w:r>
      <w:r w:rsidR="009917D4" w:rsidRPr="00A84919">
        <w:rPr>
          <w:sz w:val="28"/>
          <w:szCs w:val="28"/>
        </w:rPr>
        <w:t xml:space="preserve">           </w:t>
      </w:r>
      <w:r w:rsidR="00C150D1" w:rsidRPr="00A84919">
        <w:rPr>
          <w:sz w:val="28"/>
          <w:szCs w:val="28"/>
        </w:rPr>
        <w:t xml:space="preserve"> </w:t>
      </w:r>
      <w:r w:rsidR="00C150D1" w:rsidRPr="00A84919">
        <w:rPr>
          <w:b/>
          <w:sz w:val="28"/>
          <w:szCs w:val="28"/>
        </w:rPr>
        <w:t>Контрольные  вопросы.</w:t>
      </w:r>
    </w:p>
    <w:p w:rsidR="00596078" w:rsidRPr="00A84919" w:rsidRDefault="00C150D1" w:rsidP="009917D4">
      <w:pPr>
        <w:pStyle w:val="101"/>
        <w:shd w:val="clear" w:color="auto" w:fill="auto"/>
        <w:tabs>
          <w:tab w:val="left" w:pos="534"/>
        </w:tabs>
        <w:spacing w:before="0" w:after="0" w:line="276" w:lineRule="auto"/>
        <w:ind w:firstLine="0"/>
        <w:jc w:val="both"/>
        <w:rPr>
          <w:rFonts w:ascii="Times New Roman" w:eastAsia="TimesNewRoman" w:hAnsi="Times New Roman" w:cs="Times New Roman"/>
        </w:rPr>
      </w:pPr>
      <w:r w:rsidRPr="00A84919">
        <w:rPr>
          <w:rFonts w:ascii="Times New Roman" w:hAnsi="Times New Roman" w:cs="Times New Roman"/>
        </w:rPr>
        <w:t>1.</w:t>
      </w:r>
      <w:r w:rsidRPr="00A84919">
        <w:rPr>
          <w:rFonts w:ascii="Times New Roman" w:hAnsi="Times New Roman" w:cs="Times New Roman"/>
          <w:b/>
        </w:rPr>
        <w:t xml:space="preserve"> </w:t>
      </w:r>
      <w:r w:rsidRPr="00A84919">
        <w:rPr>
          <w:rFonts w:ascii="Times New Roman" w:hAnsi="Times New Roman" w:cs="Times New Roman"/>
        </w:rPr>
        <w:t>Что происходит в процессе</w:t>
      </w:r>
      <w:r w:rsidRPr="00A84919">
        <w:rPr>
          <w:rFonts w:ascii="Times New Roman" w:hAnsi="Times New Roman" w:cs="Times New Roman"/>
          <w:b/>
        </w:rPr>
        <w:t xml:space="preserve"> </w:t>
      </w:r>
      <w:r w:rsidRPr="00A84919">
        <w:rPr>
          <w:rFonts w:ascii="Times New Roman" w:eastAsia="TimesNewRoman" w:hAnsi="Times New Roman" w:cs="Times New Roman"/>
        </w:rPr>
        <w:t xml:space="preserve">обжига цинковых концентратов. </w:t>
      </w:r>
    </w:p>
    <w:p w:rsidR="00B55898" w:rsidRPr="00A84919" w:rsidRDefault="00C150D1" w:rsidP="009917D4">
      <w:pPr>
        <w:pStyle w:val="101"/>
        <w:shd w:val="clear" w:color="auto" w:fill="auto"/>
        <w:tabs>
          <w:tab w:val="left" w:pos="534"/>
        </w:tabs>
        <w:spacing w:before="0" w:after="0" w:line="276" w:lineRule="auto"/>
        <w:ind w:firstLine="0"/>
        <w:jc w:val="both"/>
        <w:rPr>
          <w:rFonts w:ascii="Times New Roman" w:eastAsia="TimesNewRoman" w:hAnsi="Times New Roman" w:cs="Times New Roman"/>
        </w:rPr>
      </w:pPr>
      <w:r w:rsidRPr="00A84919">
        <w:rPr>
          <w:rStyle w:val="10Arial125pt"/>
          <w:rFonts w:ascii="Times New Roman" w:hAnsi="Times New Roman" w:cs="Times New Roman"/>
          <w:b w:val="0"/>
          <w:color w:val="auto"/>
          <w:sz w:val="28"/>
          <w:szCs w:val="28"/>
        </w:rPr>
        <w:t xml:space="preserve"> </w:t>
      </w:r>
      <w:r w:rsidRPr="00A84919">
        <w:rPr>
          <w:rFonts w:ascii="Times New Roman" w:hAnsi="Times New Roman" w:cs="Times New Roman"/>
        </w:rPr>
        <w:t>2.</w:t>
      </w:r>
      <w:r w:rsidRPr="00A84919">
        <w:rPr>
          <w:rFonts w:ascii="Times New Roman" w:eastAsia="TimesNewRoman" w:hAnsi="Times New Roman" w:cs="Times New Roman"/>
        </w:rPr>
        <w:t xml:space="preserve"> Какие основные стадий происходят при окислительном обжиге сульфидов металлов.</w:t>
      </w:r>
    </w:p>
    <w:p w:rsidR="00C150D1" w:rsidRPr="00A84919" w:rsidRDefault="00C150D1" w:rsidP="009917D4">
      <w:pPr>
        <w:pStyle w:val="101"/>
        <w:shd w:val="clear" w:color="auto" w:fill="auto"/>
        <w:tabs>
          <w:tab w:val="left" w:pos="534"/>
        </w:tabs>
        <w:spacing w:before="0" w:after="0" w:line="276" w:lineRule="auto"/>
        <w:ind w:firstLine="0"/>
        <w:jc w:val="both"/>
        <w:rPr>
          <w:rFonts w:ascii="Times New Roman" w:eastAsia="Arial" w:hAnsi="Times New Roman" w:cs="Times New Roman"/>
          <w:bCs/>
          <w:shd w:val="clear" w:color="auto" w:fill="FFFFFF"/>
        </w:rPr>
      </w:pPr>
      <w:r w:rsidRPr="00A84919">
        <w:rPr>
          <w:rFonts w:ascii="Times New Roman" w:hAnsi="Times New Roman" w:cs="Times New Roman"/>
        </w:rPr>
        <w:t>3. Объяснить работу п</w:t>
      </w:r>
      <w:r w:rsidRPr="00A84919">
        <w:rPr>
          <w:rFonts w:ascii="Times New Roman" w:eastAsia="TimesNewRoman" w:hAnsi="Times New Roman" w:cs="Times New Roman"/>
        </w:rPr>
        <w:t>ечи для обжига в «кипящем слое».</w:t>
      </w:r>
    </w:p>
    <w:p w:rsidR="00C150D1" w:rsidRPr="00A84919" w:rsidRDefault="00C150D1" w:rsidP="009917D4">
      <w:pPr>
        <w:pStyle w:val="101"/>
        <w:shd w:val="clear" w:color="auto" w:fill="auto"/>
        <w:tabs>
          <w:tab w:val="left" w:pos="534"/>
        </w:tabs>
        <w:spacing w:before="0" w:after="0" w:line="276" w:lineRule="auto"/>
        <w:ind w:firstLine="0"/>
        <w:jc w:val="both"/>
        <w:rPr>
          <w:rFonts w:ascii="Times New Roman" w:eastAsia="Arial" w:hAnsi="Times New Roman" w:cs="Times New Roman"/>
          <w:bCs/>
          <w:sz w:val="25"/>
          <w:szCs w:val="25"/>
          <w:shd w:val="clear" w:color="auto" w:fill="FFFFFF"/>
        </w:rPr>
      </w:pPr>
      <w:r w:rsidRPr="00A84919">
        <w:rPr>
          <w:rFonts w:ascii="Times New Roman" w:eastAsia="TimesNewRoman" w:hAnsi="Times New Roman" w:cs="Times New Roman"/>
        </w:rPr>
        <w:t xml:space="preserve">4. </w:t>
      </w:r>
      <w:r w:rsidR="00B55898" w:rsidRPr="00A84919">
        <w:rPr>
          <w:rFonts w:ascii="Times New Roman" w:eastAsia="TimesNewRoman" w:hAnsi="Times New Roman" w:cs="Times New Roman"/>
        </w:rPr>
        <w:t xml:space="preserve">Во избежание </w:t>
      </w:r>
      <w:r w:rsidRPr="00A84919">
        <w:rPr>
          <w:rFonts w:ascii="Times New Roman" w:eastAsia="TimesNewRoman" w:hAnsi="Times New Roman" w:cs="Times New Roman"/>
        </w:rPr>
        <w:t xml:space="preserve"> </w:t>
      </w:r>
      <w:r w:rsidR="00B55898" w:rsidRPr="00A84919">
        <w:rPr>
          <w:rFonts w:ascii="Times New Roman" w:eastAsia="TimesNewRoman" w:hAnsi="Times New Roman" w:cs="Times New Roman"/>
        </w:rPr>
        <w:t>чего, к</w:t>
      </w:r>
      <w:r w:rsidRPr="00A84919">
        <w:rPr>
          <w:rFonts w:ascii="Times New Roman" w:eastAsia="TimesNewRoman" w:hAnsi="Times New Roman" w:cs="Times New Roman"/>
        </w:rPr>
        <w:t>акую необходимо поддерживать температуру в «кипящем слое»</w:t>
      </w:r>
      <w:r w:rsidR="00596078" w:rsidRPr="00A84919">
        <w:rPr>
          <w:rFonts w:ascii="Times New Roman" w:eastAsia="TimesNewRoman" w:hAnsi="Times New Roman" w:cs="Times New Roman"/>
        </w:rPr>
        <w:t>.</w:t>
      </w:r>
    </w:p>
    <w:p w:rsidR="00C150D1" w:rsidRPr="00A84919" w:rsidRDefault="00596078" w:rsidP="009917D4">
      <w:pPr>
        <w:pStyle w:val="101"/>
        <w:shd w:val="clear" w:color="auto" w:fill="auto"/>
        <w:tabs>
          <w:tab w:val="left" w:pos="534"/>
        </w:tabs>
        <w:spacing w:before="0" w:after="300" w:line="276" w:lineRule="auto"/>
        <w:ind w:firstLine="0"/>
        <w:jc w:val="both"/>
        <w:rPr>
          <w:rFonts w:ascii="Times New Roman" w:hAnsi="Times New Roman" w:cs="Times New Roman"/>
          <w:b/>
          <w:i/>
        </w:rPr>
      </w:pPr>
      <w:r w:rsidRPr="00A84919">
        <w:rPr>
          <w:rFonts w:ascii="Times New Roman" w:hAnsi="Times New Roman" w:cs="Times New Roman"/>
        </w:rPr>
        <w:t>5.</w:t>
      </w:r>
      <w:r w:rsidRPr="00A84919">
        <w:rPr>
          <w:rFonts w:ascii="Times New Roman" w:eastAsia="TimesNewRoman" w:hAnsi="Times New Roman" w:cs="Times New Roman"/>
        </w:rPr>
        <w:t>Каким требованиям  должен удовлетворять  огарок, получаемый при обжиге цинковых концентратов.</w:t>
      </w:r>
    </w:p>
    <w:p w:rsidR="003721B5" w:rsidRPr="00A84919" w:rsidRDefault="003721B5" w:rsidP="00BD1D16">
      <w:pPr>
        <w:spacing w:line="276" w:lineRule="auto"/>
        <w:ind w:firstLine="720"/>
        <w:jc w:val="center"/>
        <w:rPr>
          <w:b/>
          <w:sz w:val="28"/>
          <w:szCs w:val="28"/>
        </w:rPr>
      </w:pPr>
      <w:r w:rsidRPr="00A84919">
        <w:rPr>
          <w:b/>
          <w:sz w:val="28"/>
          <w:szCs w:val="28"/>
        </w:rPr>
        <w:t>ЛЕКЦИЯ 20</w:t>
      </w:r>
      <w:r w:rsidR="00C203A9" w:rsidRPr="00A84919">
        <w:rPr>
          <w:b/>
          <w:sz w:val="28"/>
          <w:szCs w:val="28"/>
        </w:rPr>
        <w:t xml:space="preserve"> </w:t>
      </w:r>
    </w:p>
    <w:p w:rsidR="00C203A9" w:rsidRPr="00A84919" w:rsidRDefault="00C203A9" w:rsidP="00BD1D16">
      <w:pPr>
        <w:spacing w:line="276" w:lineRule="auto"/>
        <w:ind w:firstLine="720"/>
        <w:jc w:val="center"/>
        <w:rPr>
          <w:b/>
          <w:sz w:val="28"/>
          <w:szCs w:val="28"/>
        </w:rPr>
      </w:pPr>
    </w:p>
    <w:p w:rsidR="00E06F8D" w:rsidRPr="00A84919" w:rsidRDefault="005777A7" w:rsidP="00BD1D16">
      <w:pPr>
        <w:spacing w:after="310" w:line="276" w:lineRule="auto"/>
        <w:jc w:val="center"/>
        <w:rPr>
          <w:rStyle w:val="111"/>
          <w:rFonts w:ascii="Times New Roman" w:hAnsi="Times New Roman" w:cs="Times New Roman"/>
          <w:b/>
          <w:color w:val="auto"/>
          <w:sz w:val="28"/>
          <w:szCs w:val="28"/>
        </w:rPr>
      </w:pPr>
      <w:bookmarkStart w:id="14" w:name="bookmark127"/>
      <w:r w:rsidRPr="00A84919">
        <w:rPr>
          <w:rStyle w:val="111"/>
          <w:rFonts w:ascii="Times New Roman" w:hAnsi="Times New Roman" w:cs="Times New Roman"/>
          <w:b/>
          <w:color w:val="auto"/>
          <w:sz w:val="28"/>
          <w:szCs w:val="28"/>
        </w:rPr>
        <w:t>ОСНОВНЫЕ ПОКАЗАТЕЛИ ОБЖИГА ЦИНКОВЫХ КОНЦЕНТРАТОВ</w:t>
      </w:r>
      <w:bookmarkEnd w:id="14"/>
    </w:p>
    <w:p w:rsidR="004126B7" w:rsidRPr="00A84919" w:rsidRDefault="005777A7" w:rsidP="004126B7">
      <w:pPr>
        <w:pStyle w:val="101"/>
        <w:shd w:val="clear" w:color="auto" w:fill="auto"/>
        <w:tabs>
          <w:tab w:val="left" w:pos="0"/>
        </w:tabs>
        <w:spacing w:before="0" w:after="0" w:line="276" w:lineRule="auto"/>
        <w:ind w:firstLine="0"/>
        <w:jc w:val="center"/>
        <w:rPr>
          <w:rFonts w:ascii="Times New Roman" w:hAnsi="Times New Roman" w:cs="Times New Roman"/>
        </w:rPr>
      </w:pPr>
      <w:r w:rsidRPr="00A84919">
        <w:rPr>
          <w:rFonts w:ascii="Times New Roman" w:hAnsi="Times New Roman" w:cs="Times New Roman"/>
          <w:b/>
        </w:rPr>
        <w:t>План:</w:t>
      </w:r>
      <w:r w:rsidRPr="00A84919">
        <w:rPr>
          <w:rFonts w:ascii="Times New Roman" w:hAnsi="Times New Roman" w:cs="Times New Roman"/>
        </w:rPr>
        <w:t xml:space="preserve"> </w:t>
      </w:r>
    </w:p>
    <w:p w:rsidR="005777A7" w:rsidRPr="00A84919" w:rsidRDefault="00B55898" w:rsidP="004126B7">
      <w:pPr>
        <w:pStyle w:val="101"/>
        <w:shd w:val="clear" w:color="auto" w:fill="auto"/>
        <w:tabs>
          <w:tab w:val="left" w:pos="0"/>
          <w:tab w:val="left" w:pos="580"/>
          <w:tab w:val="left" w:pos="972"/>
          <w:tab w:val="center" w:pos="4677"/>
        </w:tabs>
        <w:spacing w:before="0" w:after="0" w:line="276" w:lineRule="auto"/>
        <w:ind w:firstLine="0"/>
        <w:rPr>
          <w:rStyle w:val="10Arial125pt"/>
          <w:rFonts w:ascii="Times New Roman" w:eastAsia="Tahoma" w:hAnsi="Times New Roman" w:cs="Times New Roman"/>
          <w:b w:val="0"/>
          <w:bCs w:val="0"/>
          <w:color w:val="auto"/>
          <w:sz w:val="28"/>
          <w:szCs w:val="28"/>
          <w:shd w:val="clear" w:color="auto" w:fill="auto"/>
        </w:rPr>
      </w:pPr>
      <w:r w:rsidRPr="00A84919">
        <w:rPr>
          <w:rFonts w:ascii="Times New Roman" w:hAnsi="Times New Roman" w:cs="Times New Roman"/>
        </w:rPr>
        <w:t>1.</w:t>
      </w:r>
      <w:r w:rsidR="005777A7" w:rsidRPr="00A84919">
        <w:rPr>
          <w:rFonts w:ascii="Times New Roman" w:hAnsi="Times New Roman" w:cs="Times New Roman"/>
          <w:b/>
        </w:rPr>
        <w:t xml:space="preserve"> </w:t>
      </w:r>
      <w:r w:rsidRPr="00A84919">
        <w:rPr>
          <w:rStyle w:val="102"/>
          <w:rFonts w:eastAsia="Tahoma"/>
          <w:color w:val="auto"/>
          <w:sz w:val="28"/>
          <w:szCs w:val="28"/>
        </w:rPr>
        <w:t>Важнейшие  технологические показатели обжига.</w:t>
      </w:r>
      <w:r w:rsidR="005777A7" w:rsidRPr="00A84919">
        <w:rPr>
          <w:rFonts w:ascii="Times New Roman" w:eastAsia="TimesNewRoman" w:hAnsi="Times New Roman" w:cs="Times New Roman"/>
        </w:rPr>
        <w:t xml:space="preserve"> </w:t>
      </w:r>
    </w:p>
    <w:p w:rsidR="005777A7" w:rsidRPr="00A84919" w:rsidRDefault="004126B7" w:rsidP="004126B7">
      <w:pPr>
        <w:pStyle w:val="101"/>
        <w:shd w:val="clear" w:color="auto" w:fill="auto"/>
        <w:tabs>
          <w:tab w:val="left" w:pos="0"/>
        </w:tabs>
        <w:spacing w:before="0" w:after="0" w:line="276" w:lineRule="auto"/>
        <w:ind w:firstLine="0"/>
        <w:rPr>
          <w:rFonts w:ascii="Times New Roman" w:hAnsi="Times New Roman" w:cs="Times New Roman"/>
          <w:b/>
          <w:i/>
        </w:rPr>
      </w:pPr>
      <w:r w:rsidRPr="00A84919">
        <w:rPr>
          <w:rStyle w:val="10Arial125pt"/>
          <w:rFonts w:ascii="Times New Roman" w:hAnsi="Times New Roman" w:cs="Times New Roman"/>
          <w:b w:val="0"/>
          <w:color w:val="auto"/>
          <w:sz w:val="28"/>
          <w:szCs w:val="28"/>
        </w:rPr>
        <w:t xml:space="preserve"> </w:t>
      </w:r>
      <w:r w:rsidR="00B55898" w:rsidRPr="00A84919">
        <w:rPr>
          <w:rStyle w:val="10Arial125pt"/>
          <w:rFonts w:ascii="Times New Roman" w:hAnsi="Times New Roman" w:cs="Times New Roman"/>
          <w:b w:val="0"/>
          <w:color w:val="auto"/>
          <w:sz w:val="28"/>
          <w:szCs w:val="28"/>
        </w:rPr>
        <w:t>2.</w:t>
      </w:r>
      <w:r w:rsidR="005777A7" w:rsidRPr="00A84919">
        <w:rPr>
          <w:rFonts w:ascii="Times New Roman" w:hAnsi="Times New Roman" w:cs="Times New Roman"/>
          <w:b/>
          <w:i/>
        </w:rPr>
        <w:t xml:space="preserve"> </w:t>
      </w:r>
      <w:r w:rsidR="00B55898" w:rsidRPr="00A84919">
        <w:rPr>
          <w:rStyle w:val="13pt"/>
          <w:rFonts w:eastAsia="Tahoma"/>
          <w:b w:val="0"/>
          <w:i w:val="0"/>
          <w:color w:val="auto"/>
          <w:sz w:val="28"/>
          <w:szCs w:val="28"/>
        </w:rPr>
        <w:t>Производительность обжиговых печей</w:t>
      </w:r>
      <w:r w:rsidR="00B55898" w:rsidRPr="00A84919">
        <w:rPr>
          <w:rStyle w:val="102"/>
          <w:rFonts w:eastAsia="Tahoma"/>
          <w:b/>
          <w:color w:val="auto"/>
          <w:sz w:val="28"/>
          <w:szCs w:val="28"/>
        </w:rPr>
        <w:t xml:space="preserve"> .</w:t>
      </w:r>
    </w:p>
    <w:p w:rsidR="005777A7" w:rsidRPr="00A84919" w:rsidRDefault="005777A7" w:rsidP="008D25F8">
      <w:pPr>
        <w:tabs>
          <w:tab w:val="left" w:pos="5207"/>
        </w:tabs>
        <w:spacing w:line="276" w:lineRule="auto"/>
        <w:jc w:val="both"/>
        <w:rPr>
          <w:sz w:val="28"/>
          <w:szCs w:val="28"/>
        </w:rPr>
      </w:pPr>
      <w:r w:rsidRPr="00A84919">
        <w:rPr>
          <w:sz w:val="28"/>
          <w:szCs w:val="28"/>
        </w:rPr>
        <w:t xml:space="preserve"> 3.</w:t>
      </w:r>
      <w:r w:rsidRPr="00A84919">
        <w:rPr>
          <w:b/>
          <w:i/>
          <w:sz w:val="28"/>
          <w:szCs w:val="28"/>
        </w:rPr>
        <w:t xml:space="preserve"> </w:t>
      </w:r>
      <w:r w:rsidR="00B55898" w:rsidRPr="00A84919">
        <w:rPr>
          <w:rStyle w:val="13pt"/>
          <w:b w:val="0"/>
          <w:i w:val="0"/>
          <w:color w:val="auto"/>
          <w:sz w:val="28"/>
          <w:szCs w:val="28"/>
        </w:rPr>
        <w:t>Состав отходящих газов и качество огарка.</w:t>
      </w:r>
      <w:r w:rsidR="00B55898" w:rsidRPr="00A84919">
        <w:rPr>
          <w:rStyle w:val="102"/>
          <w:b/>
          <w:i/>
          <w:color w:val="auto"/>
          <w:sz w:val="28"/>
          <w:szCs w:val="28"/>
        </w:rPr>
        <w:t xml:space="preserve"> </w:t>
      </w:r>
    </w:p>
    <w:p w:rsidR="00B55898" w:rsidRPr="00A84919" w:rsidRDefault="00B55898" w:rsidP="004126B7">
      <w:pPr>
        <w:autoSpaceDE w:val="0"/>
        <w:autoSpaceDN w:val="0"/>
        <w:adjustRightInd w:val="0"/>
        <w:spacing w:after="240" w:line="276" w:lineRule="auto"/>
        <w:ind w:firstLine="851"/>
        <w:jc w:val="both"/>
        <w:rPr>
          <w:rFonts w:eastAsia="TimesNewRoman"/>
          <w:sz w:val="28"/>
          <w:szCs w:val="28"/>
        </w:rPr>
      </w:pPr>
      <w:r w:rsidRPr="00A84919">
        <w:rPr>
          <w:b/>
          <w:i/>
          <w:sz w:val="28"/>
          <w:szCs w:val="28"/>
        </w:rPr>
        <w:t xml:space="preserve">Ключевые слова: </w:t>
      </w:r>
      <w:r w:rsidR="00C203A9" w:rsidRPr="00A84919">
        <w:rPr>
          <w:sz w:val="28"/>
          <w:szCs w:val="28"/>
        </w:rPr>
        <w:t>п</w:t>
      </w:r>
      <w:r w:rsidR="00C203A9" w:rsidRPr="00A84919">
        <w:rPr>
          <w:rStyle w:val="13pt"/>
          <w:b w:val="0"/>
          <w:color w:val="auto"/>
          <w:sz w:val="28"/>
          <w:szCs w:val="28"/>
        </w:rPr>
        <w:t>роизводительность,</w:t>
      </w:r>
      <w:r w:rsidR="00C203A9" w:rsidRPr="00A84919">
        <w:rPr>
          <w:rStyle w:val="13pt"/>
          <w:b w:val="0"/>
          <w:i w:val="0"/>
          <w:color w:val="auto"/>
          <w:sz w:val="28"/>
          <w:szCs w:val="28"/>
        </w:rPr>
        <w:t xml:space="preserve"> </w:t>
      </w:r>
      <w:r w:rsidR="00C203A9" w:rsidRPr="00A84919">
        <w:rPr>
          <w:rStyle w:val="13pt"/>
          <w:b w:val="0"/>
          <w:color w:val="auto"/>
          <w:sz w:val="28"/>
          <w:szCs w:val="28"/>
        </w:rPr>
        <w:t>печь,</w:t>
      </w:r>
      <w:r w:rsidR="00C203A9" w:rsidRPr="00A84919">
        <w:rPr>
          <w:rStyle w:val="102"/>
          <w:b/>
          <w:i/>
          <w:color w:val="auto"/>
          <w:sz w:val="28"/>
          <w:szCs w:val="28"/>
        </w:rPr>
        <w:t xml:space="preserve"> </w:t>
      </w:r>
      <w:r w:rsidRPr="00A84919">
        <w:rPr>
          <w:i/>
          <w:sz w:val="28"/>
          <w:szCs w:val="28"/>
        </w:rPr>
        <w:t>о</w:t>
      </w:r>
      <w:r w:rsidRPr="00A84919">
        <w:rPr>
          <w:rFonts w:eastAsia="TimesNewRoman"/>
          <w:i/>
          <w:sz w:val="28"/>
          <w:szCs w:val="28"/>
        </w:rPr>
        <w:t>бжиг,</w:t>
      </w:r>
      <w:r w:rsidR="00C203A9" w:rsidRPr="00A84919">
        <w:rPr>
          <w:rStyle w:val="13pt"/>
          <w:b w:val="0"/>
          <w:i w:val="0"/>
          <w:color w:val="auto"/>
          <w:sz w:val="28"/>
          <w:szCs w:val="28"/>
        </w:rPr>
        <w:t xml:space="preserve"> </w:t>
      </w:r>
      <w:r w:rsidR="00C203A9" w:rsidRPr="00A84919">
        <w:rPr>
          <w:rStyle w:val="13pt"/>
          <w:b w:val="0"/>
          <w:color w:val="auto"/>
          <w:sz w:val="28"/>
          <w:szCs w:val="28"/>
        </w:rPr>
        <w:t>газ,</w:t>
      </w:r>
      <w:r w:rsidRPr="00A84919">
        <w:rPr>
          <w:rFonts w:eastAsia="TimesNewRoman"/>
          <w:i/>
          <w:sz w:val="28"/>
          <w:szCs w:val="28"/>
        </w:rPr>
        <w:t xml:space="preserve"> цинк,  концентрат, гетерогенный процесс, диффузия, адсорбция, десорбция, окисление, сульфид,  кипящий,  слой.</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Важнейшими технологическими показателями обжига являются произво</w:t>
      </w:r>
      <w:r w:rsidRPr="00A84919">
        <w:rPr>
          <w:rStyle w:val="102"/>
          <w:color w:val="auto"/>
          <w:sz w:val="28"/>
          <w:szCs w:val="28"/>
        </w:rPr>
        <w:softHyphen/>
        <w:t>дительность обжиговых печей; пылеунос в процессе обжига; качество огарка (дисперсность, содержание сульфидной серы, сульфатной серы, ферритов и си</w:t>
      </w:r>
      <w:r w:rsidRPr="00A84919">
        <w:rPr>
          <w:rStyle w:val="102"/>
          <w:color w:val="auto"/>
          <w:sz w:val="28"/>
          <w:szCs w:val="28"/>
        </w:rPr>
        <w:softHyphen/>
        <w:t>ликата цинка); концентрация сернистого ангидрида в отход</w:t>
      </w:r>
      <w:r w:rsidRPr="00A84919">
        <w:rPr>
          <w:rStyle w:val="13"/>
          <w:color w:val="auto"/>
          <w:sz w:val="28"/>
          <w:szCs w:val="28"/>
          <w:u w:val="none"/>
        </w:rPr>
        <w:t>ящи</w:t>
      </w:r>
      <w:r w:rsidRPr="00A84919">
        <w:rPr>
          <w:rStyle w:val="102"/>
          <w:color w:val="auto"/>
          <w:sz w:val="28"/>
          <w:szCs w:val="28"/>
        </w:rPr>
        <w:t>х газах.</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3pt"/>
          <w:color w:val="auto"/>
          <w:sz w:val="28"/>
          <w:szCs w:val="28"/>
        </w:rPr>
        <w:t>Производительность обжиговых печей</w:t>
      </w:r>
      <w:r w:rsidRPr="00A84919">
        <w:rPr>
          <w:rStyle w:val="102"/>
          <w:color w:val="auto"/>
          <w:sz w:val="28"/>
          <w:szCs w:val="28"/>
        </w:rPr>
        <w:t xml:space="preserve"> определяется кинетикой про</w:t>
      </w:r>
      <w:r w:rsidRPr="00A84919">
        <w:rPr>
          <w:rStyle w:val="102"/>
          <w:color w:val="auto"/>
          <w:sz w:val="28"/>
          <w:szCs w:val="28"/>
        </w:rPr>
        <w:softHyphen/>
        <w:t>цесса обжига. Так как обжиг сульфидных материалов - гетерогенный про</w:t>
      </w:r>
      <w:r w:rsidRPr="00A84919">
        <w:rPr>
          <w:rStyle w:val="102"/>
          <w:color w:val="auto"/>
          <w:sz w:val="28"/>
          <w:szCs w:val="28"/>
        </w:rPr>
        <w:softHyphen/>
        <w:t>цесс, то он имеет две непременные стадии: диффузию кислорода к поверхно</w:t>
      </w:r>
      <w:r w:rsidRPr="00A84919">
        <w:rPr>
          <w:rStyle w:val="102"/>
          <w:color w:val="auto"/>
          <w:sz w:val="28"/>
          <w:szCs w:val="28"/>
        </w:rPr>
        <w:softHyphen/>
        <w:t>сти сульфидов и реакцию окисления на поверхности сульфидов.</w:t>
      </w:r>
    </w:p>
    <w:p w:rsidR="00E06F8D" w:rsidRPr="00A84919" w:rsidRDefault="00E06F8D" w:rsidP="00BD1D16">
      <w:pPr>
        <w:spacing w:line="276" w:lineRule="auto"/>
        <w:ind w:firstLine="720"/>
        <w:jc w:val="center"/>
        <w:rPr>
          <w:sz w:val="28"/>
          <w:szCs w:val="28"/>
        </w:rPr>
      </w:pPr>
      <w:r w:rsidRPr="00A84919">
        <w:rPr>
          <w:rStyle w:val="102"/>
          <w:color w:val="auto"/>
          <w:sz w:val="28"/>
          <w:szCs w:val="28"/>
        </w:rPr>
        <w:t>Если самой медленной стадией является диффузия кислорода в слое га</w:t>
      </w:r>
      <w:r w:rsidRPr="00A84919">
        <w:rPr>
          <w:rStyle w:val="102"/>
          <w:color w:val="auto"/>
          <w:sz w:val="28"/>
          <w:szCs w:val="28"/>
        </w:rPr>
        <w:softHyphen/>
        <w:t>зовой среды, примыкающем к внешней поверхности сульфидного зерна, то процесс протекает во внешней диффузионной области.</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Исходя из кинетики окисления сульфидов, на производительность об</w:t>
      </w:r>
      <w:r w:rsidRPr="00A84919">
        <w:rPr>
          <w:rStyle w:val="102"/>
          <w:color w:val="auto"/>
          <w:sz w:val="28"/>
          <w:szCs w:val="28"/>
        </w:rPr>
        <w:softHyphen/>
        <w:t>жиговых печей влияют следующие факторы: величина зерна обжигаемых сульфидов, концентрация кислорода в газовой фазе, скорость газового потока относительно зёрен сульфидов, температура в процессе обжига.</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Если сульфидные зёрна крупные, то на них образуется толстый слой оксида и окисление протекает внутри диффузионной области. В этом случае внешними воздействиями скорость окисления сульфидов не повысишь. Но если зёрна сульфидов умеренной крупности (характерно для флотационных кон</w:t>
      </w:r>
      <w:r w:rsidRPr="00A84919">
        <w:rPr>
          <w:rStyle w:val="102"/>
          <w:color w:val="auto"/>
          <w:sz w:val="28"/>
          <w:szCs w:val="28"/>
        </w:rPr>
        <w:softHyphen/>
        <w:t>центратов), то при температуре обжига 950 °С окисление сульфидов протека</w:t>
      </w:r>
      <w:r w:rsidRPr="00A84919">
        <w:rPr>
          <w:rStyle w:val="102"/>
          <w:color w:val="auto"/>
          <w:sz w:val="28"/>
          <w:szCs w:val="28"/>
        </w:rPr>
        <w:softHyphen/>
        <w:t>ет во внешней диффузионной области до полного окисления сульфидов, т.е. скорость окисления сульфидов ограничена молекулярной диффузией ки</w:t>
      </w:r>
      <w:r w:rsidRPr="00A84919">
        <w:rPr>
          <w:rStyle w:val="102"/>
          <w:color w:val="auto"/>
          <w:sz w:val="28"/>
          <w:szCs w:val="28"/>
        </w:rPr>
        <w:softHyphen/>
        <w:t>слорода через газовую плёнку вокруг зёрен сульфидов. Чем больше градиент концентрации кислорода во внешнем диффузионном слое, тем выше ско</w:t>
      </w:r>
      <w:r w:rsidRPr="00A84919">
        <w:rPr>
          <w:rStyle w:val="102"/>
          <w:color w:val="auto"/>
          <w:sz w:val="28"/>
          <w:szCs w:val="28"/>
        </w:rPr>
        <w:softHyphen/>
        <w:t>рость окисления сульфидов.</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Величину градиента концентрации кислорода можно повысить или уменьшением толщины диффузионного газового слоя в результате повыше</w:t>
      </w:r>
      <w:r w:rsidRPr="00A84919">
        <w:rPr>
          <w:rStyle w:val="102"/>
          <w:color w:val="auto"/>
          <w:sz w:val="28"/>
          <w:szCs w:val="28"/>
        </w:rPr>
        <w:softHyphen/>
        <w:t>ния скорости газа относительно зёрен сульфидов или увеличением концен</w:t>
      </w:r>
      <w:r w:rsidRPr="00A84919">
        <w:rPr>
          <w:rStyle w:val="102"/>
          <w:color w:val="auto"/>
          <w:sz w:val="28"/>
          <w:szCs w:val="28"/>
        </w:rPr>
        <w:softHyphen/>
        <w:t>трации кислорода в дутье (обогащение воздуха кислородом).</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Скорость газа относительно зёрен сульфидов наибольшая при обжиге цинковых концентратов в печах КС.</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Интенсифицировать обжиг цинковых концентратов в печах КС можно или путём использования воздуха, обогащённого кислородом, при сохране</w:t>
      </w:r>
      <w:r w:rsidRPr="00A84919">
        <w:rPr>
          <w:rStyle w:val="102"/>
          <w:color w:val="auto"/>
          <w:sz w:val="28"/>
          <w:szCs w:val="28"/>
        </w:rPr>
        <w:softHyphen/>
        <w:t>нии дутьевого режима (скорость дутья 10-13 см/с и удельный расход дутья 350-450 м /ч) или за счёт повышения скорости дутья и его расхода.</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Как показали исследования и практика работы отечественных и зарубеж</w:t>
      </w:r>
      <w:r w:rsidRPr="00A84919">
        <w:rPr>
          <w:rStyle w:val="102"/>
          <w:color w:val="auto"/>
          <w:sz w:val="28"/>
          <w:szCs w:val="28"/>
        </w:rPr>
        <w:softHyphen/>
        <w:t>ных заводов, использование воздуха, обогащённого кислородом до 28-32 %, по</w:t>
      </w:r>
      <w:r w:rsidRPr="00A84919">
        <w:rPr>
          <w:rStyle w:val="102"/>
          <w:color w:val="auto"/>
          <w:sz w:val="28"/>
          <w:szCs w:val="28"/>
        </w:rPr>
        <w:softHyphen/>
        <w:t>зволяет повысить производительность печей КС на 50 %, снизить пылевынос с 40 до 30 %, улучшить качество огарка, пыли и отходящих газов. В огарке и пылях меньше остаётся сульфидной серы и более низкое содержание ферри</w:t>
      </w:r>
      <w:r w:rsidRPr="00A84919">
        <w:rPr>
          <w:rStyle w:val="102"/>
          <w:color w:val="auto"/>
          <w:sz w:val="28"/>
          <w:szCs w:val="28"/>
        </w:rPr>
        <w:softHyphen/>
        <w:t>тов и силикатов цинка.</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Интенсификация процесса обжига цинковых концентратов путём ис</w:t>
      </w:r>
      <w:r w:rsidRPr="00A84919">
        <w:rPr>
          <w:rStyle w:val="102"/>
          <w:color w:val="auto"/>
          <w:sz w:val="28"/>
          <w:szCs w:val="28"/>
        </w:rPr>
        <w:softHyphen/>
        <w:t>пользования воздуха, обогащённого кислородом, экономически выгодна при комплексном использовании воздуха, из которого получают как технический кислород, так и азот, аргон, гелий, неон.</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Интенсификация обжига за счёт повышения скорости дутья и его рас</w:t>
      </w:r>
      <w:r w:rsidRPr="00A84919">
        <w:rPr>
          <w:rStyle w:val="102"/>
          <w:color w:val="auto"/>
          <w:sz w:val="28"/>
          <w:szCs w:val="28"/>
        </w:rPr>
        <w:softHyphen/>
        <w:t>хода представляет большой практический интерес в том случае, когда произ</w:t>
      </w:r>
      <w:r w:rsidRPr="00A84919">
        <w:rPr>
          <w:rStyle w:val="102"/>
          <w:color w:val="auto"/>
          <w:sz w:val="28"/>
          <w:szCs w:val="28"/>
        </w:rPr>
        <w:softHyphen/>
        <w:t>водство кислорода требует больших затрат на электроэнергию и при трудно</w:t>
      </w:r>
      <w:r w:rsidRPr="00A84919">
        <w:rPr>
          <w:rStyle w:val="102"/>
          <w:color w:val="auto"/>
          <w:sz w:val="28"/>
          <w:szCs w:val="28"/>
        </w:rPr>
        <w:softHyphen/>
        <w:t>стях объединения в использовании побочных продуктов из воздуха вместе с кислородом.</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Повышение скорости дутья и удельного расхода воздуха до 600-675 м /т увеличивает пылевынос из печи КС и ухудшает качество пыли (повышает содержание сульфидной серы в пылях). Чтобы избежать значительного пыле- уноса и повысить степень десульфуризации пылей, необходимо печи КС делать высокие (до 12-18 м) и расширяющиеся в верхней части (в 1,3—1,5 раза). В пе</w:t>
      </w:r>
      <w:r w:rsidRPr="00A84919">
        <w:rPr>
          <w:rStyle w:val="102"/>
          <w:color w:val="auto"/>
          <w:sz w:val="28"/>
          <w:szCs w:val="28"/>
        </w:rPr>
        <w:softHyphen/>
        <w:t>чах</w:t>
      </w:r>
      <w:r w:rsidRPr="00A84919">
        <w:rPr>
          <w:sz w:val="28"/>
          <w:szCs w:val="28"/>
        </w:rPr>
        <w:t xml:space="preserve"> </w:t>
      </w:r>
      <w:r w:rsidRPr="00A84919">
        <w:rPr>
          <w:rStyle w:val="102"/>
          <w:color w:val="auto"/>
          <w:sz w:val="28"/>
          <w:szCs w:val="28"/>
        </w:rPr>
        <w:t>чах такой конструкции скорость газа на выходе из печи значительно умень</w:t>
      </w:r>
      <w:r w:rsidRPr="00A84919">
        <w:rPr>
          <w:rStyle w:val="102"/>
          <w:color w:val="auto"/>
          <w:sz w:val="28"/>
          <w:szCs w:val="28"/>
        </w:rPr>
        <w:softHyphen/>
        <w:t>шается, и пыль оседает обратно в «кипящий слой», витает над слоем в про</w:t>
      </w:r>
      <w:r w:rsidRPr="00A84919">
        <w:rPr>
          <w:rStyle w:val="102"/>
          <w:color w:val="auto"/>
          <w:sz w:val="28"/>
          <w:szCs w:val="28"/>
        </w:rPr>
        <w:softHyphen/>
        <w:t>странстве, и полнее при этом окисляются сульфиды, присутствующие в пыли.</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В печах КС большой высоты можно поддерживать высокую скорость воздуха в слое при малом удельном его расходе, что обеспечивает высокое содержание сернистого ангидрида в отход</w:t>
      </w:r>
      <w:r w:rsidRPr="00A84919">
        <w:rPr>
          <w:rStyle w:val="13"/>
          <w:color w:val="auto"/>
          <w:sz w:val="28"/>
          <w:szCs w:val="28"/>
        </w:rPr>
        <w:t>ящи</w:t>
      </w:r>
      <w:r w:rsidRPr="00A84919">
        <w:rPr>
          <w:rStyle w:val="102"/>
          <w:color w:val="auto"/>
          <w:sz w:val="28"/>
          <w:szCs w:val="28"/>
        </w:rPr>
        <w:t>х газах (до 10 %) и интенсифи</w:t>
      </w:r>
      <w:r w:rsidRPr="00A84919">
        <w:rPr>
          <w:rStyle w:val="102"/>
          <w:color w:val="auto"/>
          <w:sz w:val="28"/>
          <w:szCs w:val="28"/>
        </w:rPr>
        <w:softHyphen/>
        <w:t>цирует обжиг (до 6,5-8,5 т/м сут.).</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Температура - наиболее эффективный интенсификатор процесса обжи</w:t>
      </w:r>
      <w:r w:rsidRPr="00A84919">
        <w:rPr>
          <w:rStyle w:val="102"/>
          <w:color w:val="auto"/>
          <w:sz w:val="28"/>
          <w:szCs w:val="28"/>
        </w:rPr>
        <w:softHyphen/>
        <w:t>га в печах КС. Однако повышение температуры выше 980 °С при обжиге цинковых концентратов, особенно с высоким содержанием кремнезёма, не</w:t>
      </w:r>
      <w:r w:rsidRPr="00A84919">
        <w:rPr>
          <w:rStyle w:val="102"/>
          <w:color w:val="auto"/>
          <w:sz w:val="28"/>
          <w:szCs w:val="28"/>
        </w:rPr>
        <w:softHyphen/>
        <w:t>целесообразно. Это вызвано тем, что при высоком содержании кремнезёма высокая температура обжига ухудшаетя качество огарка, (огарок получается с большим содержанием растворимых силикатов и укрупнённых частиц).</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3pt"/>
          <w:color w:val="auto"/>
          <w:sz w:val="28"/>
          <w:szCs w:val="28"/>
        </w:rPr>
        <w:t>Пылевынос при обжиге в печах КС.</w:t>
      </w:r>
      <w:r w:rsidRPr="00A84919">
        <w:rPr>
          <w:rStyle w:val="102"/>
          <w:color w:val="auto"/>
          <w:sz w:val="28"/>
          <w:szCs w:val="28"/>
        </w:rPr>
        <w:t xml:space="preserve"> При обжиге концентратов в печах КС обычно выход пыли составляет 35-40 % от массы обжигаемого материа</w:t>
      </w:r>
      <w:r w:rsidRPr="00A84919">
        <w:rPr>
          <w:rStyle w:val="102"/>
          <w:color w:val="auto"/>
          <w:sz w:val="28"/>
          <w:szCs w:val="28"/>
        </w:rPr>
        <w:softHyphen/>
        <w:t>ла. Технологически важно снижать пылеунос из печи КС в пылегазовый тракт, так как это облегчает теплоотъем от газовой фазы и пылеулавливание, что обеспечивает длительную компанию котлов-утилизаторов при эффек</w:t>
      </w:r>
      <w:r w:rsidRPr="00A84919">
        <w:rPr>
          <w:rStyle w:val="102"/>
          <w:color w:val="auto"/>
          <w:sz w:val="28"/>
          <w:szCs w:val="28"/>
        </w:rPr>
        <w:softHyphen/>
        <w:t>тивной их работе.</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Если температура в слое обжигаемого материала повышается, то выход пыли уменьшается из-за укрупнения материала. При повышенной дисперс</w:t>
      </w:r>
      <w:r w:rsidRPr="00A84919">
        <w:rPr>
          <w:rStyle w:val="102"/>
          <w:color w:val="auto"/>
          <w:sz w:val="28"/>
          <w:szCs w:val="28"/>
        </w:rPr>
        <w:softHyphen/>
        <w:t>ности концентрата (когда концентрат получен обогащением тонко вкраплен</w:t>
      </w:r>
      <w:r w:rsidRPr="00A84919">
        <w:rPr>
          <w:rStyle w:val="102"/>
          <w:color w:val="auto"/>
          <w:sz w:val="28"/>
          <w:szCs w:val="28"/>
        </w:rPr>
        <w:softHyphen/>
        <w:t>ных руд) выход пыли увеличивается.</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Уменьшению пылевыноса способствует увеличение надслоевого объё</w:t>
      </w:r>
      <w:r w:rsidRPr="00A84919">
        <w:rPr>
          <w:rStyle w:val="102"/>
          <w:color w:val="auto"/>
          <w:sz w:val="28"/>
          <w:szCs w:val="28"/>
        </w:rPr>
        <w:softHyphen/>
        <w:t>ма в печи КС, применение надслоевой подачи в печь воздуха, обогащённого кислородом, а также возврат циклонной пыли в печь КС (установка около печи циклонов возврата), что ведёт к укрупнению пыли. Подача в печь воз</w:t>
      </w:r>
      <w:r w:rsidRPr="00A84919">
        <w:rPr>
          <w:rStyle w:val="102"/>
          <w:color w:val="auto"/>
          <w:sz w:val="28"/>
          <w:szCs w:val="28"/>
        </w:rPr>
        <w:softHyphen/>
        <w:t>духа, обогащенного кислородом, снижает пылевынос из печи вследствиии уменьшения объёма отходящих газов.</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Для снижения пылеуноса при одновременной интенсификации обжига на заводе Оверпельте (Бельгия) концентрат и пыль смешивают и гранулиру</w:t>
      </w:r>
      <w:r w:rsidRPr="00A84919">
        <w:rPr>
          <w:rStyle w:val="102"/>
          <w:color w:val="auto"/>
          <w:sz w:val="28"/>
          <w:szCs w:val="28"/>
        </w:rPr>
        <w:softHyphen/>
        <w:t>ют с добавкой раствора сульфата цинка как связующего. Гранулы крупно</w:t>
      </w:r>
      <w:r w:rsidRPr="00A84919">
        <w:rPr>
          <w:rStyle w:val="102"/>
          <w:color w:val="auto"/>
          <w:sz w:val="28"/>
          <w:szCs w:val="28"/>
        </w:rPr>
        <w:softHyphen/>
        <w:t>стью (-4±0,5 мм) обжигают при 1 000 °С. При этом в пыль уносится всего 20 % материала, что обеспечивает эффективную работу котлов-утилизаторов. Обжиг осуществляется с высотой «кипящего слоя» 1 м, давлением воздуха под подиной 12,4 кПа, с производительностью печи 24 т/м</w:t>
      </w:r>
      <w:r w:rsidRPr="00A84919">
        <w:rPr>
          <w:rStyle w:val="102"/>
          <w:color w:val="auto"/>
          <w:sz w:val="28"/>
          <w:szCs w:val="28"/>
          <w:vertAlign w:val="superscript"/>
        </w:rPr>
        <w:t>2</w:t>
      </w:r>
      <w:r w:rsidRPr="00A84919">
        <w:rPr>
          <w:rStyle w:val="102"/>
          <w:color w:val="auto"/>
          <w:sz w:val="28"/>
          <w:szCs w:val="28"/>
        </w:rPr>
        <w:t>сут. Гранулиро</w:t>
      </w:r>
      <w:r w:rsidRPr="00A84919">
        <w:rPr>
          <w:rStyle w:val="102"/>
          <w:color w:val="auto"/>
          <w:sz w:val="28"/>
          <w:szCs w:val="28"/>
        </w:rPr>
        <w:softHyphen/>
        <w:t>ванный огарок перед выщелачиванием необходимо измельчать.</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3pt"/>
          <w:color w:val="auto"/>
          <w:sz w:val="28"/>
          <w:szCs w:val="28"/>
        </w:rPr>
        <w:t>Состав отходящих газов.</w:t>
      </w:r>
      <w:r w:rsidRPr="00A84919">
        <w:rPr>
          <w:rStyle w:val="102"/>
          <w:color w:val="auto"/>
          <w:sz w:val="28"/>
          <w:szCs w:val="28"/>
        </w:rPr>
        <w:t xml:space="preserve"> При обжиге сульфидных концентратов в технологические газы переходит сернистый ангидрид. Повышение концен</w:t>
      </w:r>
      <w:r w:rsidRPr="00A84919">
        <w:rPr>
          <w:rStyle w:val="102"/>
          <w:color w:val="auto"/>
          <w:sz w:val="28"/>
          <w:szCs w:val="28"/>
        </w:rPr>
        <w:softHyphen/>
        <w:t xml:space="preserve">трации </w:t>
      </w:r>
      <w:r w:rsidRPr="00A84919">
        <w:rPr>
          <w:rStyle w:val="102"/>
          <w:color w:val="auto"/>
          <w:sz w:val="28"/>
          <w:szCs w:val="28"/>
          <w:lang w:val="en-US"/>
        </w:rPr>
        <w:t>SO</w:t>
      </w:r>
      <w:r w:rsidRPr="00A84919">
        <w:rPr>
          <w:rStyle w:val="102"/>
          <w:color w:val="auto"/>
          <w:sz w:val="28"/>
          <w:szCs w:val="28"/>
          <w:vertAlign w:val="subscript"/>
        </w:rPr>
        <w:t>2</w:t>
      </w:r>
      <w:r w:rsidRPr="00A84919">
        <w:rPr>
          <w:rStyle w:val="102"/>
          <w:color w:val="auto"/>
          <w:sz w:val="28"/>
          <w:szCs w:val="28"/>
        </w:rPr>
        <w:t xml:space="preserve"> в газах улучшает использование газов в производстве серной кислоты. При обжиге цинковых концентратов в печах КС на возду</w:t>
      </w:r>
      <w:r w:rsidRPr="00A84919">
        <w:rPr>
          <w:rStyle w:val="13"/>
          <w:color w:val="auto"/>
          <w:sz w:val="28"/>
          <w:szCs w:val="28"/>
        </w:rPr>
        <w:t>шн</w:t>
      </w:r>
      <w:r w:rsidRPr="00A84919">
        <w:rPr>
          <w:rStyle w:val="102"/>
          <w:color w:val="auto"/>
          <w:sz w:val="28"/>
          <w:szCs w:val="28"/>
        </w:rPr>
        <w:t>ом ду</w:t>
      </w:r>
      <w:r w:rsidRPr="00A84919">
        <w:rPr>
          <w:rStyle w:val="102"/>
          <w:color w:val="auto"/>
          <w:sz w:val="28"/>
          <w:szCs w:val="28"/>
        </w:rPr>
        <w:softHyphen/>
        <w:t>тье получаются обжиговые газы с содержанием сернистого ангидрида (</w:t>
      </w:r>
      <w:r w:rsidRPr="00A84919">
        <w:rPr>
          <w:rStyle w:val="102"/>
          <w:color w:val="auto"/>
          <w:sz w:val="28"/>
          <w:szCs w:val="28"/>
          <w:lang w:val="en-US"/>
        </w:rPr>
        <w:t>SO</w:t>
      </w:r>
      <w:r w:rsidRPr="00A84919">
        <w:rPr>
          <w:rStyle w:val="102"/>
          <w:color w:val="auto"/>
          <w:sz w:val="28"/>
          <w:szCs w:val="28"/>
          <w:vertAlign w:val="subscript"/>
        </w:rPr>
        <w:t>2</w:t>
      </w:r>
      <w:r w:rsidRPr="00A84919">
        <w:rPr>
          <w:rStyle w:val="102"/>
          <w:color w:val="auto"/>
          <w:sz w:val="28"/>
          <w:szCs w:val="28"/>
        </w:rPr>
        <w:t>) 8,5-10 %, а из-за подсоса воздуха в газоходах очищенные от пыли газы со</w:t>
      </w:r>
      <w:r w:rsidRPr="00A84919">
        <w:rPr>
          <w:rStyle w:val="102"/>
          <w:color w:val="auto"/>
          <w:sz w:val="28"/>
          <w:szCs w:val="28"/>
        </w:rPr>
        <w:softHyphen/>
        <w:t xml:space="preserve">держат уже 5-7 % </w:t>
      </w:r>
      <w:r w:rsidRPr="00A84919">
        <w:rPr>
          <w:rStyle w:val="102"/>
          <w:color w:val="auto"/>
          <w:sz w:val="28"/>
          <w:szCs w:val="28"/>
          <w:lang w:val="en-US"/>
        </w:rPr>
        <w:t>SO</w:t>
      </w:r>
      <w:r w:rsidRPr="00A84919">
        <w:rPr>
          <w:rStyle w:val="102"/>
          <w:color w:val="auto"/>
          <w:sz w:val="28"/>
          <w:szCs w:val="28"/>
          <w:vertAlign w:val="subscript"/>
        </w:rPr>
        <w:t>2</w:t>
      </w:r>
      <w:r w:rsidRPr="00A84919">
        <w:rPr>
          <w:rStyle w:val="102"/>
          <w:color w:val="auto"/>
          <w:sz w:val="28"/>
          <w:szCs w:val="28"/>
        </w:rPr>
        <w:t>.</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02"/>
          <w:color w:val="auto"/>
          <w:sz w:val="28"/>
          <w:szCs w:val="28"/>
        </w:rPr>
        <w:t>Применение дутья, обогащённого кислородом, повышает концентра</w:t>
      </w:r>
      <w:r w:rsidRPr="00A84919">
        <w:rPr>
          <w:rStyle w:val="102"/>
          <w:color w:val="auto"/>
          <w:sz w:val="28"/>
          <w:szCs w:val="28"/>
        </w:rPr>
        <w:softHyphen/>
        <w:t xml:space="preserve">цию </w:t>
      </w:r>
      <w:r w:rsidRPr="00A84919">
        <w:rPr>
          <w:rStyle w:val="102"/>
          <w:color w:val="auto"/>
          <w:sz w:val="28"/>
          <w:szCs w:val="28"/>
          <w:lang w:val="en-US"/>
        </w:rPr>
        <w:t>SO</w:t>
      </w:r>
      <w:r w:rsidRPr="00A84919">
        <w:rPr>
          <w:rStyle w:val="102"/>
          <w:color w:val="auto"/>
          <w:sz w:val="28"/>
          <w:szCs w:val="28"/>
          <w:vertAlign w:val="subscript"/>
        </w:rPr>
        <w:t>2</w:t>
      </w:r>
      <w:r w:rsidRPr="00A84919">
        <w:rPr>
          <w:rStyle w:val="102"/>
          <w:color w:val="auto"/>
          <w:sz w:val="28"/>
          <w:szCs w:val="28"/>
        </w:rPr>
        <w:t xml:space="preserve"> в обжиговых газах, что благоприятно для использования их в сер</w:t>
      </w:r>
      <w:r w:rsidRPr="00A84919">
        <w:rPr>
          <w:rStyle w:val="102"/>
          <w:color w:val="auto"/>
          <w:sz w:val="28"/>
          <w:szCs w:val="28"/>
        </w:rPr>
        <w:softHyphen/>
        <w:t>но-кислотном производстве, но при этом осложняется работа пылеулови- тельной</w:t>
      </w:r>
      <w:r w:rsidRPr="00A84919">
        <w:rPr>
          <w:sz w:val="28"/>
          <w:szCs w:val="28"/>
        </w:rPr>
        <w:t xml:space="preserve"> </w:t>
      </w:r>
      <w:r w:rsidRPr="00A84919">
        <w:rPr>
          <w:rStyle w:val="102"/>
          <w:color w:val="auto"/>
          <w:sz w:val="28"/>
          <w:szCs w:val="28"/>
        </w:rPr>
        <w:t>системы.</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3pt"/>
          <w:color w:val="auto"/>
          <w:sz w:val="28"/>
          <w:szCs w:val="28"/>
        </w:rPr>
        <w:t>Качество огарка.</w:t>
      </w:r>
      <w:r w:rsidRPr="00A84919">
        <w:rPr>
          <w:rStyle w:val="102"/>
          <w:color w:val="auto"/>
          <w:sz w:val="28"/>
          <w:szCs w:val="28"/>
        </w:rPr>
        <w:t xml:space="preserve"> Огарок, получаемый при обжиге цинковых концен</w:t>
      </w:r>
      <w:r w:rsidRPr="00A84919">
        <w:rPr>
          <w:rStyle w:val="102"/>
          <w:color w:val="auto"/>
          <w:sz w:val="28"/>
          <w:szCs w:val="28"/>
        </w:rPr>
        <w:softHyphen/>
        <w:t>тратов, должен удовлетворять следующим требованиям: иметь достаточно низкое содержание сульфидной серы (0,1-0,3 %); умеренное содержание рас</w:t>
      </w:r>
      <w:r w:rsidRPr="00A84919">
        <w:rPr>
          <w:rStyle w:val="102"/>
          <w:color w:val="auto"/>
          <w:sz w:val="28"/>
          <w:szCs w:val="28"/>
        </w:rPr>
        <w:softHyphen/>
        <w:t>творимых в воде сульфатов (2-4 %); высокое количество мелкой фракции (-0,15 мм); невысокое содержание ферритного и силикатного цинка.</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02"/>
          <w:color w:val="auto"/>
          <w:sz w:val="28"/>
          <w:szCs w:val="28"/>
        </w:rPr>
        <w:t>Чтобы в огарке содержалось не более 0,3 % сульфидной серы, необхо</w:t>
      </w:r>
      <w:r w:rsidRPr="00A84919">
        <w:rPr>
          <w:rStyle w:val="102"/>
          <w:color w:val="auto"/>
          <w:sz w:val="28"/>
          <w:szCs w:val="28"/>
        </w:rPr>
        <w:softHyphen/>
        <w:t>димо достичь степени десульфуризации при обжиге концентрата 99,0-99,7 %.</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02"/>
          <w:color w:val="auto"/>
          <w:sz w:val="28"/>
          <w:szCs w:val="28"/>
        </w:rPr>
        <w:t>Такая высокая степень десульфуризации может быть достигнута при длительном пребывании в печи КС основной части обжигаемого материала (в течение 10-14 ч).</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02"/>
          <w:color w:val="auto"/>
          <w:sz w:val="28"/>
          <w:szCs w:val="28"/>
        </w:rPr>
        <w:t>Умеренное содержание растворимой сульфатной серы (2-4 %) достига</w:t>
      </w:r>
      <w:r w:rsidRPr="00A84919">
        <w:rPr>
          <w:rStyle w:val="102"/>
          <w:color w:val="auto"/>
          <w:sz w:val="28"/>
          <w:szCs w:val="28"/>
        </w:rPr>
        <w:softHyphen/>
        <w:t>ется благодаря тому, что при температуре обжига 950-980 °С первичные сульфаты, получаемые по реакции</w:t>
      </w:r>
      <w:hyperlink w:anchor="bookmark118" w:tooltip="Current Document">
        <w:r w:rsidRPr="00A84919">
          <w:rPr>
            <w:rStyle w:val="102"/>
            <w:color w:val="auto"/>
            <w:sz w:val="28"/>
            <w:szCs w:val="28"/>
          </w:rPr>
          <w:t xml:space="preserve"> </w:t>
        </w:r>
        <w:r w:rsidRPr="00A84919">
          <w:rPr>
            <w:rStyle w:val="112"/>
            <w:color w:val="auto"/>
            <w:sz w:val="28"/>
            <w:szCs w:val="28"/>
          </w:rPr>
          <w:t>(3.5)</w:t>
        </w:r>
        <w:r w:rsidRPr="00A84919">
          <w:rPr>
            <w:rStyle w:val="121"/>
            <w:color w:val="auto"/>
            <w:sz w:val="28"/>
            <w:szCs w:val="28"/>
          </w:rPr>
          <w:t xml:space="preserve"> </w:t>
        </w:r>
      </w:hyperlink>
      <w:r w:rsidRPr="00A84919">
        <w:rPr>
          <w:rStyle w:val="102"/>
          <w:color w:val="auto"/>
          <w:sz w:val="28"/>
          <w:szCs w:val="28"/>
        </w:rPr>
        <w:t>диссоциируют в значительной степе</w:t>
      </w:r>
      <w:r w:rsidRPr="00A84919">
        <w:rPr>
          <w:rStyle w:val="102"/>
          <w:color w:val="auto"/>
          <w:sz w:val="28"/>
          <w:szCs w:val="28"/>
        </w:rPr>
        <w:softHyphen/>
        <w:t>ни, а вторичные сульфаты цинка, которые получаются по реакции</w:t>
      </w:r>
      <w:hyperlink w:anchor="bookmark119" w:tooltip="Current Document">
        <w:r w:rsidRPr="00A84919">
          <w:rPr>
            <w:rStyle w:val="102"/>
            <w:color w:val="auto"/>
            <w:sz w:val="28"/>
            <w:szCs w:val="28"/>
          </w:rPr>
          <w:t xml:space="preserve"> </w:t>
        </w:r>
        <w:r w:rsidRPr="00A84919">
          <w:rPr>
            <w:rStyle w:val="112"/>
            <w:color w:val="auto"/>
            <w:sz w:val="28"/>
            <w:szCs w:val="28"/>
          </w:rPr>
          <w:t>(3.11)</w:t>
        </w:r>
        <w:r w:rsidRPr="00A84919">
          <w:rPr>
            <w:rStyle w:val="121"/>
            <w:color w:val="auto"/>
            <w:sz w:val="28"/>
            <w:szCs w:val="28"/>
          </w:rPr>
          <w:t xml:space="preserve"> </w:t>
        </w:r>
      </w:hyperlink>
      <w:r w:rsidRPr="00A84919">
        <w:rPr>
          <w:rStyle w:val="102"/>
          <w:color w:val="auto"/>
          <w:sz w:val="28"/>
          <w:szCs w:val="28"/>
        </w:rPr>
        <w:t>об</w:t>
      </w:r>
      <w:r w:rsidRPr="00A84919">
        <w:rPr>
          <w:rStyle w:val="102"/>
          <w:color w:val="auto"/>
          <w:sz w:val="28"/>
          <w:szCs w:val="28"/>
        </w:rPr>
        <w:softHyphen/>
        <w:t>разуются в малой степени даже при повышенных концентрациях серного ан</w:t>
      </w:r>
      <w:r w:rsidRPr="00A84919">
        <w:rPr>
          <w:rStyle w:val="102"/>
          <w:color w:val="auto"/>
          <w:sz w:val="28"/>
          <w:szCs w:val="28"/>
        </w:rPr>
        <w:softHyphen/>
        <w:t>гидрида (</w:t>
      </w:r>
      <w:r w:rsidRPr="00A84919">
        <w:rPr>
          <w:rStyle w:val="102"/>
          <w:color w:val="auto"/>
          <w:sz w:val="28"/>
          <w:szCs w:val="28"/>
          <w:lang w:val="en-US"/>
        </w:rPr>
        <w:t>SO</w:t>
      </w:r>
      <w:r w:rsidRPr="00A84919">
        <w:rPr>
          <w:rStyle w:val="102"/>
          <w:color w:val="auto"/>
          <w:sz w:val="28"/>
          <w:szCs w:val="28"/>
          <w:vertAlign w:val="subscript"/>
        </w:rPr>
        <w:t>3</w:t>
      </w:r>
      <w:r w:rsidRPr="00A84919">
        <w:rPr>
          <w:rStyle w:val="102"/>
          <w:color w:val="auto"/>
          <w:sz w:val="28"/>
          <w:szCs w:val="28"/>
        </w:rPr>
        <w:t>) в газовой фазе.</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02"/>
          <w:color w:val="auto"/>
          <w:sz w:val="28"/>
          <w:szCs w:val="28"/>
        </w:rPr>
        <w:t>Чтобы обжигаемый материал не укрупнялся, необходимо поддержи</w:t>
      </w:r>
      <w:r w:rsidRPr="00A84919">
        <w:rPr>
          <w:rStyle w:val="102"/>
          <w:color w:val="auto"/>
          <w:sz w:val="28"/>
          <w:szCs w:val="28"/>
        </w:rPr>
        <w:softHyphen/>
        <w:t>вать температуру в «кипящем слое» не выше 980 °С.</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02"/>
          <w:color w:val="auto"/>
          <w:sz w:val="28"/>
          <w:szCs w:val="28"/>
        </w:rPr>
        <w:t>Обычно в огарке, полученном при 950-980 °С, содержатся кислоторас</w:t>
      </w:r>
      <w:r w:rsidRPr="00A84919">
        <w:rPr>
          <w:rStyle w:val="102"/>
          <w:color w:val="auto"/>
          <w:sz w:val="28"/>
          <w:szCs w:val="28"/>
        </w:rPr>
        <w:softHyphen/>
        <w:t>творимые формы компонентов в следующих пределах, %; цинка - 88-92; кремнезёма - 40-50; сульфатной серы - 80-85.</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02"/>
          <w:color w:val="auto"/>
          <w:sz w:val="28"/>
          <w:szCs w:val="28"/>
        </w:rPr>
        <w:t>При повышении температуры обжига до 1 000 °С эти показатели воз</w:t>
      </w:r>
      <w:r w:rsidRPr="00A84919">
        <w:rPr>
          <w:rStyle w:val="102"/>
          <w:color w:val="auto"/>
          <w:sz w:val="28"/>
          <w:szCs w:val="28"/>
        </w:rPr>
        <w:softHyphen/>
        <w:t>растают, соответственно, на 0,2-0,6 % по цинку и на 3-5 % по кремнезёму. Поэтому концентраты с повышенным содержанием кремнезёма следует об</w:t>
      </w:r>
      <w:r w:rsidRPr="00A84919">
        <w:rPr>
          <w:rStyle w:val="102"/>
          <w:color w:val="auto"/>
          <w:sz w:val="28"/>
          <w:szCs w:val="28"/>
        </w:rPr>
        <w:softHyphen/>
        <w:t>жигать при пониженной температуре.</w:t>
      </w:r>
    </w:p>
    <w:p w:rsidR="00E06F8D" w:rsidRPr="00A84919" w:rsidRDefault="00E06F8D" w:rsidP="00BD1D16">
      <w:pPr>
        <w:pStyle w:val="16"/>
        <w:shd w:val="clear" w:color="auto" w:fill="auto"/>
        <w:spacing w:before="0" w:line="276" w:lineRule="auto"/>
        <w:ind w:right="20" w:firstLine="700"/>
        <w:rPr>
          <w:sz w:val="28"/>
          <w:szCs w:val="28"/>
        </w:rPr>
      </w:pPr>
      <w:r w:rsidRPr="00A84919">
        <w:rPr>
          <w:rStyle w:val="102"/>
          <w:color w:val="auto"/>
          <w:sz w:val="28"/>
          <w:szCs w:val="28"/>
        </w:rPr>
        <w:t>В процессе обжига цинковых концентратов возможно образование ферритов цинка, нерастворимых в разбавленной серной кислоте. Исследова</w:t>
      </w:r>
      <w:r w:rsidRPr="00A84919">
        <w:rPr>
          <w:rStyle w:val="102"/>
          <w:color w:val="auto"/>
          <w:sz w:val="28"/>
          <w:szCs w:val="28"/>
        </w:rPr>
        <w:softHyphen/>
        <w:t>ния показали, что изоморфный с сульфидом цинка сульфид железа при об</w:t>
      </w:r>
      <w:r w:rsidRPr="00A84919">
        <w:rPr>
          <w:rStyle w:val="102"/>
          <w:color w:val="auto"/>
          <w:sz w:val="28"/>
          <w:szCs w:val="28"/>
        </w:rPr>
        <w:softHyphen/>
        <w:t xml:space="preserve">жиге полностью переходит в феррит цинка </w:t>
      </w:r>
      <w:r w:rsidRPr="00A84919">
        <w:rPr>
          <w:rStyle w:val="102"/>
          <w:color w:val="auto"/>
          <w:sz w:val="28"/>
          <w:szCs w:val="28"/>
          <w:lang w:val="en-US"/>
        </w:rPr>
        <w:t>ZnOFe</w:t>
      </w:r>
      <w:r w:rsidRPr="00A84919">
        <w:rPr>
          <w:rStyle w:val="102"/>
          <w:color w:val="auto"/>
          <w:sz w:val="28"/>
          <w:szCs w:val="28"/>
          <w:vertAlign w:val="subscript"/>
        </w:rPr>
        <w:t>2</w:t>
      </w:r>
      <w:r w:rsidRPr="00A84919">
        <w:rPr>
          <w:rStyle w:val="102"/>
          <w:color w:val="auto"/>
          <w:sz w:val="28"/>
          <w:szCs w:val="28"/>
          <w:lang w:val="en-US"/>
        </w:rPr>
        <w:t>O</w:t>
      </w:r>
      <w:r w:rsidRPr="00A84919">
        <w:rPr>
          <w:rStyle w:val="102"/>
          <w:color w:val="auto"/>
          <w:sz w:val="28"/>
          <w:szCs w:val="28"/>
          <w:vertAlign w:val="subscript"/>
        </w:rPr>
        <w:t>3</w:t>
      </w:r>
      <w:r w:rsidRPr="00A84919">
        <w:rPr>
          <w:rStyle w:val="102"/>
          <w:color w:val="auto"/>
          <w:sz w:val="28"/>
          <w:szCs w:val="28"/>
        </w:rPr>
        <w:t>. Образуется феррит цинка при взаимодействии оксида цинка с оксидом трёхвалентного железа, образовавшимся от окисления отдельных зёрен сульфидов железа.</w:t>
      </w:r>
    </w:p>
    <w:p w:rsidR="00E06F8D" w:rsidRPr="00A84919" w:rsidRDefault="00E06F8D" w:rsidP="00BD1D16">
      <w:pPr>
        <w:pStyle w:val="16"/>
        <w:shd w:val="clear" w:color="auto" w:fill="auto"/>
        <w:spacing w:before="0" w:line="276" w:lineRule="auto"/>
        <w:ind w:left="20" w:right="20" w:firstLine="700"/>
        <w:rPr>
          <w:sz w:val="28"/>
          <w:szCs w:val="28"/>
        </w:rPr>
      </w:pPr>
      <w:r w:rsidRPr="00A84919">
        <w:rPr>
          <w:rStyle w:val="102"/>
          <w:color w:val="auto"/>
          <w:sz w:val="28"/>
          <w:szCs w:val="28"/>
        </w:rPr>
        <w:t>Пов</w:t>
      </w:r>
      <w:r w:rsidRPr="00A84919">
        <w:rPr>
          <w:rStyle w:val="13"/>
          <w:color w:val="auto"/>
          <w:sz w:val="28"/>
          <w:szCs w:val="28"/>
        </w:rPr>
        <w:t>ыш</w:t>
      </w:r>
      <w:r w:rsidRPr="00A84919">
        <w:rPr>
          <w:rStyle w:val="102"/>
          <w:color w:val="auto"/>
          <w:sz w:val="28"/>
          <w:szCs w:val="28"/>
        </w:rPr>
        <w:t>ение температуры в процессе обжига до 1 000-1 100 °С снижает в некоторой степени образование феррита цинка вследствие связывания же</w:t>
      </w:r>
      <w:r w:rsidRPr="00A84919">
        <w:rPr>
          <w:rStyle w:val="102"/>
          <w:color w:val="auto"/>
          <w:sz w:val="28"/>
          <w:szCs w:val="28"/>
        </w:rPr>
        <w:softHyphen/>
        <w:t>леза в огарке в силикат и магнетит.</w:t>
      </w:r>
    </w:p>
    <w:p w:rsidR="00E06F8D" w:rsidRPr="00A84919" w:rsidRDefault="00E06F8D" w:rsidP="00BD1D16">
      <w:pPr>
        <w:pStyle w:val="16"/>
        <w:shd w:val="clear" w:color="auto" w:fill="auto"/>
        <w:spacing w:before="0" w:line="276" w:lineRule="auto"/>
        <w:ind w:left="20" w:right="20" w:firstLine="700"/>
        <w:rPr>
          <w:rStyle w:val="102"/>
          <w:color w:val="auto"/>
          <w:sz w:val="28"/>
          <w:szCs w:val="28"/>
        </w:rPr>
      </w:pPr>
      <w:bookmarkStart w:id="15" w:name="bookmark128"/>
      <w:r w:rsidRPr="00A84919">
        <w:rPr>
          <w:rStyle w:val="102"/>
          <w:color w:val="auto"/>
          <w:sz w:val="28"/>
          <w:szCs w:val="28"/>
        </w:rPr>
        <w:t>Состав пылей отличается от состава огарка несколько повышенным со</w:t>
      </w:r>
      <w:r w:rsidRPr="00A84919">
        <w:rPr>
          <w:rStyle w:val="102"/>
          <w:color w:val="auto"/>
          <w:sz w:val="28"/>
          <w:szCs w:val="28"/>
        </w:rPr>
        <w:softHyphen/>
        <w:t>держанием сульфидной и сульфатной серы.</w:t>
      </w:r>
      <w:bookmarkEnd w:id="15"/>
    </w:p>
    <w:p w:rsidR="00C203A9" w:rsidRPr="00A84919" w:rsidRDefault="00C203A9" w:rsidP="007B0B6E">
      <w:pPr>
        <w:spacing w:before="240" w:line="276" w:lineRule="auto"/>
        <w:jc w:val="both"/>
        <w:rPr>
          <w:b/>
          <w:sz w:val="28"/>
          <w:szCs w:val="28"/>
        </w:rPr>
      </w:pPr>
      <w:r w:rsidRPr="00A84919">
        <w:rPr>
          <w:sz w:val="28"/>
          <w:szCs w:val="28"/>
        </w:rPr>
        <w:t xml:space="preserve">                    </w:t>
      </w:r>
      <w:r w:rsidRPr="00A84919">
        <w:rPr>
          <w:b/>
          <w:sz w:val="28"/>
          <w:szCs w:val="28"/>
        </w:rPr>
        <w:t>Контрольные  вопросы.</w:t>
      </w:r>
    </w:p>
    <w:p w:rsidR="005324B6" w:rsidRPr="00A84919" w:rsidRDefault="005324B6" w:rsidP="00BD1D16">
      <w:pPr>
        <w:spacing w:line="276" w:lineRule="auto"/>
        <w:jc w:val="both"/>
        <w:rPr>
          <w:b/>
          <w:sz w:val="28"/>
          <w:szCs w:val="28"/>
        </w:rPr>
      </w:pPr>
    </w:p>
    <w:p w:rsidR="00C203A9" w:rsidRPr="00A84919" w:rsidRDefault="00B1164C" w:rsidP="0044289C">
      <w:pPr>
        <w:pStyle w:val="101"/>
        <w:numPr>
          <w:ilvl w:val="0"/>
          <w:numId w:val="7"/>
        </w:numPr>
        <w:shd w:val="clear" w:color="auto" w:fill="auto"/>
        <w:tabs>
          <w:tab w:val="left" w:pos="534"/>
        </w:tabs>
        <w:spacing w:before="0" w:after="0" w:line="276" w:lineRule="auto"/>
        <w:jc w:val="center"/>
        <w:rPr>
          <w:rStyle w:val="13pt"/>
          <w:rFonts w:eastAsia="Tahoma"/>
          <w:b w:val="0"/>
          <w:i w:val="0"/>
          <w:color w:val="auto"/>
          <w:sz w:val="28"/>
          <w:szCs w:val="28"/>
        </w:rPr>
      </w:pPr>
      <w:r w:rsidRPr="00A84919">
        <w:rPr>
          <w:rFonts w:ascii="Times New Roman" w:hAnsi="Times New Roman" w:cs="Times New Roman"/>
        </w:rPr>
        <w:t xml:space="preserve">Как </w:t>
      </w:r>
      <w:r w:rsidR="00C203A9" w:rsidRPr="00A84919">
        <w:rPr>
          <w:rStyle w:val="102"/>
          <w:rFonts w:eastAsia="Tahoma"/>
          <w:color w:val="auto"/>
          <w:sz w:val="28"/>
          <w:szCs w:val="28"/>
        </w:rPr>
        <w:t>определяется</w:t>
      </w:r>
      <w:r w:rsidR="00C203A9" w:rsidRPr="00A84919">
        <w:rPr>
          <w:rStyle w:val="13pt"/>
          <w:rFonts w:eastAsia="Tahoma"/>
          <w:b w:val="0"/>
          <w:i w:val="0"/>
          <w:color w:val="auto"/>
          <w:sz w:val="28"/>
          <w:szCs w:val="28"/>
        </w:rPr>
        <w:t xml:space="preserve"> производительность обжиговых печей.</w:t>
      </w:r>
    </w:p>
    <w:p w:rsidR="00C203A9" w:rsidRPr="00A84919" w:rsidRDefault="00C203A9" w:rsidP="0044289C">
      <w:pPr>
        <w:pStyle w:val="101"/>
        <w:numPr>
          <w:ilvl w:val="0"/>
          <w:numId w:val="7"/>
        </w:numPr>
        <w:shd w:val="clear" w:color="auto" w:fill="auto"/>
        <w:tabs>
          <w:tab w:val="left" w:pos="534"/>
        </w:tabs>
        <w:spacing w:before="0" w:after="0" w:line="276" w:lineRule="auto"/>
        <w:jc w:val="center"/>
        <w:rPr>
          <w:rFonts w:ascii="Times New Roman" w:eastAsia="TimesNewRoman" w:hAnsi="Times New Roman" w:cs="Times New Roman"/>
        </w:rPr>
      </w:pPr>
      <w:r w:rsidRPr="00A84919">
        <w:rPr>
          <w:rStyle w:val="102"/>
          <w:rFonts w:eastAsia="Tahoma"/>
          <w:color w:val="auto"/>
          <w:sz w:val="28"/>
          <w:szCs w:val="28"/>
        </w:rPr>
        <w:t>Интенсификация процесса обжига цинковых концентратов</w:t>
      </w:r>
      <w:r w:rsidR="00B1164C" w:rsidRPr="00A84919">
        <w:rPr>
          <w:rStyle w:val="102"/>
          <w:rFonts w:eastAsia="Tahoma"/>
          <w:color w:val="auto"/>
          <w:sz w:val="28"/>
          <w:szCs w:val="28"/>
        </w:rPr>
        <w:t>.</w:t>
      </w:r>
    </w:p>
    <w:p w:rsidR="00B1164C" w:rsidRPr="00A84919" w:rsidRDefault="005324B6" w:rsidP="004126B7">
      <w:pPr>
        <w:pStyle w:val="101"/>
        <w:shd w:val="clear" w:color="auto" w:fill="auto"/>
        <w:tabs>
          <w:tab w:val="left" w:pos="534"/>
        </w:tabs>
        <w:spacing w:before="0" w:after="0" w:line="276" w:lineRule="auto"/>
        <w:ind w:firstLine="0"/>
        <w:rPr>
          <w:rStyle w:val="102"/>
          <w:rFonts w:eastAsia="Tahoma"/>
          <w:color w:val="auto"/>
          <w:sz w:val="28"/>
          <w:szCs w:val="28"/>
        </w:rPr>
      </w:pPr>
      <w:r w:rsidRPr="00A84919">
        <w:rPr>
          <w:rFonts w:ascii="Times New Roman" w:hAnsi="Times New Roman" w:cs="Times New Roman"/>
        </w:rPr>
        <w:t xml:space="preserve">               </w:t>
      </w:r>
      <w:r w:rsidR="00C203A9" w:rsidRPr="00A84919">
        <w:rPr>
          <w:rFonts w:ascii="Times New Roman" w:hAnsi="Times New Roman" w:cs="Times New Roman"/>
        </w:rPr>
        <w:t xml:space="preserve">3. </w:t>
      </w:r>
      <w:r w:rsidR="00B1164C" w:rsidRPr="00A84919">
        <w:rPr>
          <w:rStyle w:val="102"/>
          <w:rFonts w:eastAsia="Tahoma"/>
          <w:color w:val="auto"/>
          <w:sz w:val="28"/>
          <w:szCs w:val="28"/>
        </w:rPr>
        <w:t>Возможность снижения пылеуноса при одновременной интенсификации обжига.</w:t>
      </w:r>
    </w:p>
    <w:p w:rsidR="00C203A9" w:rsidRPr="00A84919" w:rsidRDefault="005324B6" w:rsidP="007B0B6E">
      <w:pPr>
        <w:pStyle w:val="101"/>
        <w:shd w:val="clear" w:color="auto" w:fill="auto"/>
        <w:tabs>
          <w:tab w:val="left" w:pos="534"/>
        </w:tabs>
        <w:spacing w:before="0" w:after="0" w:line="276" w:lineRule="auto"/>
        <w:ind w:firstLine="0"/>
        <w:rPr>
          <w:rFonts w:ascii="Times New Roman" w:eastAsia="Arial" w:hAnsi="Times New Roman" w:cs="Times New Roman"/>
          <w:bCs/>
          <w:shd w:val="clear" w:color="auto" w:fill="FFFFFF"/>
        </w:rPr>
      </w:pPr>
      <w:r w:rsidRPr="00A84919">
        <w:rPr>
          <w:rFonts w:ascii="Times New Roman" w:eastAsia="TimesNewRoman" w:hAnsi="Times New Roman" w:cs="Times New Roman"/>
        </w:rPr>
        <w:t xml:space="preserve">              </w:t>
      </w:r>
      <w:r w:rsidR="00C203A9" w:rsidRPr="00A84919">
        <w:rPr>
          <w:rFonts w:ascii="Times New Roman" w:eastAsia="TimesNewRoman" w:hAnsi="Times New Roman" w:cs="Times New Roman"/>
        </w:rPr>
        <w:t xml:space="preserve">4. </w:t>
      </w:r>
      <w:r w:rsidR="00B1164C" w:rsidRPr="00A84919">
        <w:rPr>
          <w:rFonts w:ascii="Times New Roman" w:eastAsia="TimesNewRoman" w:hAnsi="Times New Roman" w:cs="Times New Roman"/>
        </w:rPr>
        <w:t xml:space="preserve"> Преимущества п</w:t>
      </w:r>
      <w:r w:rsidR="00B1164C" w:rsidRPr="00A84919">
        <w:rPr>
          <w:rStyle w:val="102"/>
          <w:rFonts w:eastAsia="Tahoma"/>
          <w:color w:val="auto"/>
          <w:sz w:val="28"/>
          <w:szCs w:val="28"/>
        </w:rPr>
        <w:t>рименение дутья, обогащённого кислородом в обжиговых газах.</w:t>
      </w:r>
    </w:p>
    <w:p w:rsidR="00C203A9" w:rsidRPr="00A84919" w:rsidRDefault="005324B6" w:rsidP="00BD1D16">
      <w:pPr>
        <w:pStyle w:val="101"/>
        <w:shd w:val="clear" w:color="auto" w:fill="auto"/>
        <w:tabs>
          <w:tab w:val="left" w:pos="534"/>
        </w:tabs>
        <w:spacing w:before="0" w:after="300" w:line="276" w:lineRule="auto"/>
        <w:ind w:firstLine="0"/>
        <w:rPr>
          <w:rFonts w:ascii="Times New Roman" w:hAnsi="Times New Roman" w:cs="Times New Roman"/>
          <w:b/>
          <w:i/>
        </w:rPr>
      </w:pPr>
      <w:r w:rsidRPr="00A84919">
        <w:rPr>
          <w:rFonts w:ascii="Times New Roman" w:hAnsi="Times New Roman" w:cs="Times New Roman"/>
        </w:rPr>
        <w:t xml:space="preserve">              </w:t>
      </w:r>
      <w:r w:rsidR="00C203A9" w:rsidRPr="00A84919">
        <w:rPr>
          <w:rFonts w:ascii="Times New Roman" w:hAnsi="Times New Roman" w:cs="Times New Roman"/>
        </w:rPr>
        <w:t>5.</w:t>
      </w:r>
      <w:r w:rsidR="00B1164C" w:rsidRPr="00A84919">
        <w:rPr>
          <w:rFonts w:ascii="Times New Roman" w:eastAsia="TimesNewRoman" w:hAnsi="Times New Roman" w:cs="Times New Roman"/>
        </w:rPr>
        <w:t xml:space="preserve"> </w:t>
      </w:r>
      <w:r w:rsidR="00B1164C" w:rsidRPr="00A84919">
        <w:rPr>
          <w:rStyle w:val="102"/>
          <w:rFonts w:eastAsia="Tahoma"/>
          <w:color w:val="auto"/>
          <w:sz w:val="28"/>
          <w:szCs w:val="28"/>
        </w:rPr>
        <w:t>В процессе обжига цинковых концентратов возможно образование ферритов цинка, его влияние на производства цинка.</w:t>
      </w:r>
    </w:p>
    <w:p w:rsidR="001D572D" w:rsidRPr="00A84919" w:rsidRDefault="005324B6" w:rsidP="00BD1D16">
      <w:pPr>
        <w:spacing w:line="276" w:lineRule="auto"/>
        <w:ind w:firstLine="720"/>
        <w:jc w:val="center"/>
        <w:rPr>
          <w:b/>
          <w:sz w:val="28"/>
          <w:szCs w:val="28"/>
        </w:rPr>
      </w:pPr>
      <w:r w:rsidRPr="00A84919">
        <w:rPr>
          <w:b/>
          <w:sz w:val="28"/>
          <w:szCs w:val="28"/>
        </w:rPr>
        <w:t>ЛЕКЦИЯ 21</w:t>
      </w:r>
    </w:p>
    <w:p w:rsidR="00557EB4" w:rsidRPr="00A84919" w:rsidRDefault="00557EB4" w:rsidP="00BD1D16">
      <w:pPr>
        <w:autoSpaceDE w:val="0"/>
        <w:autoSpaceDN w:val="0"/>
        <w:adjustRightInd w:val="0"/>
        <w:spacing w:line="276" w:lineRule="auto"/>
        <w:jc w:val="both"/>
        <w:rPr>
          <w:rFonts w:eastAsia="TimesNewRoman"/>
          <w:sz w:val="28"/>
          <w:szCs w:val="28"/>
        </w:rPr>
      </w:pPr>
    </w:p>
    <w:p w:rsidR="00557EB4" w:rsidRPr="00A84919" w:rsidRDefault="005324B6" w:rsidP="00BD1D16">
      <w:pPr>
        <w:autoSpaceDE w:val="0"/>
        <w:autoSpaceDN w:val="0"/>
        <w:adjustRightInd w:val="0"/>
        <w:spacing w:line="276" w:lineRule="auto"/>
        <w:jc w:val="center"/>
        <w:rPr>
          <w:b/>
          <w:bCs/>
          <w:sz w:val="28"/>
          <w:szCs w:val="28"/>
        </w:rPr>
      </w:pPr>
      <w:r w:rsidRPr="00A84919">
        <w:rPr>
          <w:b/>
          <w:bCs/>
          <w:sz w:val="28"/>
          <w:szCs w:val="28"/>
        </w:rPr>
        <w:t>ВЫЩЕЛАЧИВАНИЕ ЦИНКОВОГО ОГАРКА.</w:t>
      </w:r>
    </w:p>
    <w:p w:rsidR="005324B6" w:rsidRPr="00A84919" w:rsidRDefault="005324B6" w:rsidP="00BD1D16">
      <w:pPr>
        <w:autoSpaceDE w:val="0"/>
        <w:autoSpaceDN w:val="0"/>
        <w:adjustRightInd w:val="0"/>
        <w:spacing w:line="276" w:lineRule="auto"/>
        <w:ind w:firstLine="709"/>
        <w:jc w:val="center"/>
        <w:rPr>
          <w:b/>
          <w:bCs/>
          <w:sz w:val="28"/>
          <w:szCs w:val="28"/>
        </w:rPr>
      </w:pPr>
    </w:p>
    <w:p w:rsidR="004126B7" w:rsidRPr="00A84919" w:rsidRDefault="005324B6" w:rsidP="00493791">
      <w:pPr>
        <w:pStyle w:val="101"/>
        <w:shd w:val="clear" w:color="auto" w:fill="auto"/>
        <w:tabs>
          <w:tab w:val="left" w:pos="534"/>
        </w:tabs>
        <w:spacing w:before="0" w:after="0" w:line="276" w:lineRule="auto"/>
        <w:ind w:firstLine="0"/>
        <w:jc w:val="center"/>
        <w:rPr>
          <w:rFonts w:ascii="Times New Roman" w:hAnsi="Times New Roman" w:cs="Times New Roman"/>
        </w:rPr>
      </w:pPr>
      <w:r w:rsidRPr="00A84919">
        <w:rPr>
          <w:rFonts w:ascii="Times New Roman" w:hAnsi="Times New Roman" w:cs="Times New Roman"/>
          <w:b/>
        </w:rPr>
        <w:t>План:</w:t>
      </w:r>
      <w:r w:rsidRPr="00A84919">
        <w:rPr>
          <w:rFonts w:ascii="Times New Roman" w:hAnsi="Times New Roman" w:cs="Times New Roman"/>
        </w:rPr>
        <w:t xml:space="preserve"> </w:t>
      </w:r>
    </w:p>
    <w:p w:rsidR="005324B6" w:rsidRPr="00A84919" w:rsidRDefault="004126B7" w:rsidP="00493791">
      <w:pPr>
        <w:pStyle w:val="101"/>
        <w:shd w:val="clear" w:color="auto" w:fill="auto"/>
        <w:tabs>
          <w:tab w:val="left" w:pos="534"/>
        </w:tabs>
        <w:spacing w:before="0" w:after="0" w:line="276" w:lineRule="auto"/>
        <w:ind w:firstLine="0"/>
        <w:jc w:val="center"/>
        <w:rPr>
          <w:rStyle w:val="10Arial125pt"/>
          <w:rFonts w:ascii="Times New Roman" w:hAnsi="Times New Roman" w:cs="Times New Roman"/>
          <w:b w:val="0"/>
          <w:color w:val="auto"/>
          <w:sz w:val="28"/>
          <w:szCs w:val="28"/>
        </w:rPr>
      </w:pPr>
      <w:r w:rsidRPr="00A84919">
        <w:rPr>
          <w:rFonts w:ascii="Times New Roman" w:hAnsi="Times New Roman" w:cs="Times New Roman"/>
        </w:rPr>
        <w:t xml:space="preserve">            </w:t>
      </w:r>
      <w:r w:rsidR="005324B6" w:rsidRPr="00A84919">
        <w:rPr>
          <w:rFonts w:ascii="Times New Roman" w:hAnsi="Times New Roman" w:cs="Times New Roman"/>
        </w:rPr>
        <w:t>1.</w:t>
      </w:r>
      <w:r w:rsidR="005324B6" w:rsidRPr="00A84919">
        <w:rPr>
          <w:rFonts w:ascii="Times New Roman" w:eastAsia="TimesNewRoman" w:hAnsi="Times New Roman" w:cs="Times New Roman"/>
        </w:rPr>
        <w:t xml:space="preserve"> Общее понятие процесса выщелачивания цинкового огарка.</w:t>
      </w:r>
      <w:r w:rsidR="005324B6" w:rsidRPr="00A84919">
        <w:rPr>
          <w:rFonts w:ascii="Times New Roman" w:hAnsi="Times New Roman" w:cs="Times New Roman"/>
          <w:b/>
        </w:rPr>
        <w:t xml:space="preserve"> </w:t>
      </w:r>
    </w:p>
    <w:p w:rsidR="005324B6" w:rsidRPr="00A84919" w:rsidRDefault="005324B6" w:rsidP="00493791">
      <w:pPr>
        <w:pStyle w:val="101"/>
        <w:shd w:val="clear" w:color="auto" w:fill="auto"/>
        <w:tabs>
          <w:tab w:val="left" w:pos="534"/>
        </w:tabs>
        <w:spacing w:before="0" w:after="0" w:line="276" w:lineRule="auto"/>
        <w:ind w:firstLine="0"/>
        <w:rPr>
          <w:rFonts w:ascii="Times New Roman" w:hAnsi="Times New Roman" w:cs="Times New Roman"/>
          <w:b/>
          <w:i/>
        </w:rPr>
      </w:pPr>
      <w:r w:rsidRPr="00A84919">
        <w:rPr>
          <w:rStyle w:val="10Arial125pt"/>
          <w:rFonts w:ascii="Times New Roman" w:hAnsi="Times New Roman" w:cs="Times New Roman"/>
          <w:b w:val="0"/>
          <w:color w:val="auto"/>
          <w:sz w:val="28"/>
          <w:szCs w:val="28"/>
        </w:rPr>
        <w:t xml:space="preserve">             </w:t>
      </w:r>
      <w:r w:rsidR="00190E97" w:rsidRPr="00A84919">
        <w:rPr>
          <w:rStyle w:val="10Arial125pt"/>
          <w:rFonts w:ascii="Times New Roman" w:hAnsi="Times New Roman" w:cs="Times New Roman"/>
          <w:b w:val="0"/>
          <w:color w:val="auto"/>
          <w:sz w:val="28"/>
          <w:szCs w:val="28"/>
        </w:rPr>
        <w:t xml:space="preserve">     </w:t>
      </w:r>
      <w:r w:rsidRPr="00A84919">
        <w:rPr>
          <w:rStyle w:val="10Arial125pt"/>
          <w:rFonts w:ascii="Times New Roman" w:hAnsi="Times New Roman" w:cs="Times New Roman"/>
          <w:b w:val="0"/>
          <w:color w:val="auto"/>
          <w:sz w:val="28"/>
          <w:szCs w:val="28"/>
        </w:rPr>
        <w:t>2.</w:t>
      </w:r>
      <w:r w:rsidRPr="00A84919">
        <w:rPr>
          <w:rFonts w:ascii="Times New Roman" w:hAnsi="Times New Roman" w:cs="Times New Roman"/>
          <w:b/>
          <w:i/>
        </w:rPr>
        <w:t xml:space="preserve"> </w:t>
      </w:r>
      <w:r w:rsidRPr="00A84919">
        <w:rPr>
          <w:rFonts w:ascii="Times New Roman" w:eastAsia="TimesNewRoman" w:hAnsi="Times New Roman" w:cs="Times New Roman"/>
        </w:rPr>
        <w:t>Непрерывный способ выщелачивания цинкового огарка.</w:t>
      </w:r>
    </w:p>
    <w:p w:rsidR="00190E97" w:rsidRPr="00A84919" w:rsidRDefault="005324B6" w:rsidP="00493791">
      <w:pPr>
        <w:tabs>
          <w:tab w:val="left" w:pos="5207"/>
        </w:tabs>
        <w:spacing w:line="276" w:lineRule="auto"/>
        <w:jc w:val="both"/>
        <w:rPr>
          <w:sz w:val="28"/>
          <w:szCs w:val="28"/>
        </w:rPr>
      </w:pPr>
      <w:r w:rsidRPr="00A84919">
        <w:rPr>
          <w:sz w:val="28"/>
          <w:szCs w:val="28"/>
        </w:rPr>
        <w:t xml:space="preserve">          </w:t>
      </w:r>
      <w:r w:rsidR="00190E97" w:rsidRPr="00A84919">
        <w:rPr>
          <w:sz w:val="28"/>
          <w:szCs w:val="28"/>
        </w:rPr>
        <w:t xml:space="preserve">       </w:t>
      </w:r>
      <w:r w:rsidRPr="00A84919">
        <w:rPr>
          <w:sz w:val="28"/>
          <w:szCs w:val="28"/>
        </w:rPr>
        <w:t>3.</w:t>
      </w:r>
      <w:r w:rsidRPr="00A84919">
        <w:rPr>
          <w:b/>
          <w:i/>
          <w:sz w:val="28"/>
          <w:szCs w:val="28"/>
        </w:rPr>
        <w:t xml:space="preserve"> </w:t>
      </w:r>
      <w:r w:rsidRPr="00A84919">
        <w:rPr>
          <w:rFonts w:eastAsia="TimesNewRoman"/>
          <w:sz w:val="28"/>
          <w:szCs w:val="28"/>
        </w:rPr>
        <w:t>Периодический способ выщелачивание цинкового огарка</w:t>
      </w:r>
      <w:r w:rsidRPr="00A84919">
        <w:rPr>
          <w:rFonts w:eastAsia="TimesNewRoman"/>
        </w:rPr>
        <w:t>.</w:t>
      </w:r>
      <w:r w:rsidRPr="00A84919">
        <w:rPr>
          <w:b/>
        </w:rPr>
        <w:t xml:space="preserve"> </w:t>
      </w:r>
    </w:p>
    <w:p w:rsidR="00190E97" w:rsidRPr="00A84919" w:rsidRDefault="00190E97" w:rsidP="00BD1D16">
      <w:pPr>
        <w:tabs>
          <w:tab w:val="left" w:pos="5207"/>
        </w:tabs>
        <w:spacing w:line="276" w:lineRule="auto"/>
        <w:jc w:val="both"/>
        <w:rPr>
          <w:sz w:val="28"/>
          <w:szCs w:val="28"/>
        </w:rPr>
      </w:pPr>
    </w:p>
    <w:p w:rsidR="00190E97" w:rsidRPr="00A84919" w:rsidRDefault="005324B6" w:rsidP="00BD1D16">
      <w:pPr>
        <w:tabs>
          <w:tab w:val="left" w:pos="5207"/>
        </w:tabs>
        <w:spacing w:line="276" w:lineRule="auto"/>
        <w:jc w:val="both"/>
        <w:rPr>
          <w:rFonts w:eastAsia="TimesNewRoman"/>
          <w:i/>
          <w:sz w:val="28"/>
          <w:szCs w:val="28"/>
        </w:rPr>
      </w:pPr>
      <w:r w:rsidRPr="00A84919">
        <w:rPr>
          <w:b/>
          <w:i/>
          <w:sz w:val="28"/>
          <w:szCs w:val="28"/>
        </w:rPr>
        <w:t xml:space="preserve">Ключевые слова: </w:t>
      </w:r>
      <w:r w:rsidR="00190E97" w:rsidRPr="00A84919">
        <w:rPr>
          <w:sz w:val="28"/>
          <w:szCs w:val="28"/>
        </w:rPr>
        <w:t xml:space="preserve"> </w:t>
      </w:r>
      <w:r w:rsidR="00190E97" w:rsidRPr="00A84919">
        <w:rPr>
          <w:rFonts w:eastAsia="TimesNewRoman"/>
          <w:i/>
          <w:sz w:val="28"/>
          <w:szCs w:val="28"/>
        </w:rPr>
        <w:t>процесс,  выщелачивание,  цинковый,  огарок, извлечение, раствор, цинк, компонент, загрязнение, твердый,  жидкий.</w:t>
      </w:r>
    </w:p>
    <w:p w:rsidR="00557EB4" w:rsidRPr="00A84919" w:rsidRDefault="005324B6" w:rsidP="00BD1D16">
      <w:pPr>
        <w:autoSpaceDE w:val="0"/>
        <w:autoSpaceDN w:val="0"/>
        <w:adjustRightInd w:val="0"/>
        <w:spacing w:line="276" w:lineRule="auto"/>
        <w:ind w:firstLine="851"/>
        <w:jc w:val="both"/>
        <w:rPr>
          <w:b/>
          <w:bCs/>
          <w:sz w:val="28"/>
          <w:szCs w:val="28"/>
        </w:rPr>
      </w:pPr>
      <w:r w:rsidRPr="00A84919">
        <w:rPr>
          <w:rStyle w:val="13pt"/>
          <w:b w:val="0"/>
          <w:i w:val="0"/>
          <w:color w:val="auto"/>
          <w:sz w:val="28"/>
          <w:szCs w:val="28"/>
        </w:rPr>
        <w:t xml:space="preserve"> </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Целью процесса выщелачивания цинкового огарка является максимальное извлечение в раствор цинка и некоторых сопутствующих ему ценных компонентов при минимальном загрязнении раствора примесями, вредными для последующих операций отделения твердого от жидкого и электроосаждания цинка.</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Выщелачивание цинкового огарка ведут разбавленным раствором серной кислоты (120–140 г/л Н2SO4) при температуре 65–70 </w:t>
      </w:r>
      <w:r w:rsidRPr="00A84919">
        <w:rPr>
          <w:rFonts w:eastAsia="SymbolMT"/>
          <w:sz w:val="28"/>
          <w:szCs w:val="28"/>
        </w:rPr>
        <w:t>°</w:t>
      </w:r>
      <w:r w:rsidRPr="00A84919">
        <w:rPr>
          <w:rFonts w:eastAsia="TimesNewRoman"/>
          <w:sz w:val="28"/>
          <w:szCs w:val="28"/>
        </w:rPr>
        <w:t>С. На практике процесс осуществляют отработанным электролитом, получаемым в процессе электролиза раствора сульфата цинка.</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Раствор сернокислого цинка, направляемый в цех электролиза, должен быть очищен от примесей. Необходимость удаления примесей из раствора диктуется требованиями процесса электролитического выделения цинка.</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Качество сульфатного раствора существенно влияет на расход электроэнергии при электролизе, на качество катодного цинка, на выход цинка по току и в целом на технико-экономические показатели работы цеха электролиза. Кроме того, некоторые примеси (кадмий, индий, таллий, медь) в цинковом растворе являются ценными компонентами, извлечение которых в товарную продукцию имеет большое значение.</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Для выделения примесей из раствора сульфата цинка используют различные методы: </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гидролитический;</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цементационный;</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химический</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электролитический.</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Гидролитическая очистка применяется для выделения из раствора железа, мышьяка, сурьмы, алюминия, германия, индия и частично меди.</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Цементационный метод используется для глубокой очистки раствора от меди, кадмия, кобальта, никеля, при этом попутно удаляются талий, индий, сурьма.</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 Химические методы используют для выделения хлора, фтора, иногда кобальта. </w:t>
      </w:r>
    </w:p>
    <w:p w:rsidR="00557EB4" w:rsidRPr="00A84919" w:rsidRDefault="00557EB4"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Марганец, присутствующий в растворе в виде двухвалентных ионов, удаляют при электролизе раствора сульфата цинка, где он окисляется на аноде и выпадает в анодный шлам в форме диоксида (MnO2).</w:t>
      </w:r>
    </w:p>
    <w:p w:rsidR="00FD41CA" w:rsidRPr="00A84919" w:rsidRDefault="00FD41CA"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В мировой практике применяют в основном два способа выщелачивания: непрерывное и периодическое. Каждый из них может осуществляться с разным числом стадий выщелачивания: от одной до трех.</w:t>
      </w:r>
    </w:p>
    <w:p w:rsidR="00FD41CA" w:rsidRPr="00A84919" w:rsidRDefault="00FD41CA"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Непрерывный способ выщелачивания позволяет с высокой эффективностью использовать гидрометаллургическое оборудование, так как при этом исключаются простои на заполнение и опорожнение аппаратуры, можно</w:t>
      </w:r>
      <w:r w:rsidR="00575F61" w:rsidRPr="00A84919">
        <w:rPr>
          <w:rFonts w:eastAsia="TimesNewRoman"/>
          <w:sz w:val="28"/>
          <w:szCs w:val="28"/>
        </w:rPr>
        <w:t xml:space="preserve"> </w:t>
      </w:r>
      <w:r w:rsidRPr="00A84919">
        <w:rPr>
          <w:rFonts w:eastAsia="TimesNewRoman"/>
          <w:sz w:val="28"/>
          <w:szCs w:val="28"/>
        </w:rPr>
        <w:t>осуществить полную автоматизацию управления технологическим режимом, максимально сохранить тепло экзотермических реакций для последующих производственных операций. Однако этим способом можно успешно перерабатывать только высокосортное сырье стабильного состава. Переработка сырья низкого качества и переменного состава приводит зачастую к серьезным нарушениям технологического процесса. Непрерывный процесс выщелачивания требует также большого объема циркулирующих растворов для транспортирования огарка.</w:t>
      </w:r>
    </w:p>
    <w:p w:rsidR="00FD41CA" w:rsidRPr="00A84919" w:rsidRDefault="00FD41CA"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При непрерывном процессе выщелачивания огарок и кислый раствор поступают на выщелачивание непрерывно в заданном массовом или объемном соотношении. При этом пульпа проходит серию последовательно установленных чанов с пневматическим или механическим перемешиванием.</w:t>
      </w:r>
    </w:p>
    <w:p w:rsidR="00FD41CA" w:rsidRPr="00A84919" w:rsidRDefault="00FD41CA"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Периодическое выщелачивание по сравнению с непрерывным отличается меньшей производительностью на единицу производственной площади, большей стоимостью и сложностью оборудования, требует непрерывного наблюдения за ходом процесса.</w:t>
      </w:r>
    </w:p>
    <w:p w:rsidR="00FD41CA" w:rsidRPr="00A84919" w:rsidRDefault="00FD41CA"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Периодический процесс характеризуется прежде всего прерывистым проведением операции выщелачивания и порционной дозировкой цинксодержащего материала и серной кислоты. В качестве оборудования для периодического процесса обычно используют чаны с механическим и реже с пневматическим перемешиванием. Каждая операция выщелачивания состоит из загрузки в чан очередной порции серной кислоты (отработанного электролита), оборотных растворов, обожженного концентрата, перемешивания их в течение определенного времени и выгрузки готовой пульпы в аппараты для отстаивания или фильтрации.</w:t>
      </w:r>
    </w:p>
    <w:p w:rsidR="00FD41CA" w:rsidRPr="00A84919" w:rsidRDefault="00FD41CA"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Периодическое выщелачивание особенно пригодно для переработки низкосортного и сложного по составу сырья, так как оно обеспечивает возможность более жесткого контроля хода процесса и качества готовой пульпы.</w:t>
      </w:r>
    </w:p>
    <w:p w:rsidR="00FD41CA" w:rsidRPr="00A84919" w:rsidRDefault="00FD41CA"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Выбор той или иной схемы выщелачивания зависит от качества перерабатываемого сырья. При большом масштабе производства, устойчивом составе сырья и высоком его качестве более рационально непрерывное выщелачивание. Периодическое выщелачивание как более гибкий процесс целесообразно использовать при переработке сырья с повышенным содержанием примесей.</w:t>
      </w:r>
    </w:p>
    <w:p w:rsidR="00667E1F" w:rsidRPr="00A84919" w:rsidRDefault="00667E1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В настоящее время в гидрометаллургии цинка широкое распространение получил двухстадийное непрерывное противоточное выщелачивание (рис 3.3.) </w:t>
      </w:r>
    </w:p>
    <w:p w:rsidR="00667E1F" w:rsidRPr="00A84919" w:rsidRDefault="00667E1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На первой стадии обычно осуществляют нейтральное выщелачивание, на второй – кислое. В стадии нейтрального выщелачивания огарок перемешивают с оборотными растворами второй кислой стадии и заканчивают нейтрализацией пульпы до определенного значения рН = 5,2–5,4.</w:t>
      </w:r>
    </w:p>
    <w:p w:rsidR="00667E1F" w:rsidRPr="00A84919" w:rsidRDefault="00667E1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Конечная цель нейтрального выщелачивания – получить цинксодержащий раствор, очищенный от гидролизующихся примесей. </w:t>
      </w:r>
    </w:p>
    <w:p w:rsidR="00667E1F" w:rsidRPr="00A84919" w:rsidRDefault="00667E1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Как правило, в нейтральной стадии выщелачивании из огарка в раствор переводится не более 30–40 % Zn. Остальной цинк выщелачивается в кислой стадии. Таким образом, оборудование нейтральной стадии перегружено большим количеством недовыщелоченного материала, что уменьшает его использование.</w:t>
      </w:r>
    </w:p>
    <w:p w:rsidR="00667E1F" w:rsidRPr="00A84919" w:rsidRDefault="00667E1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После отделения основной части раствора от твердого остатка к сгущенной нейтральной пульпе, содержащей избыток окиси цинка, добавляют отработанный электролит и проводят вторую (кислую) стадию. На кислой стадии часть примесей, осажденных при нейтрализации пульпы на первой стадии, вновь переходит в раствор и с течением времени накапливается в процессе. Равновесие устанавливается после того, как количество выводимых из процесса с влажным цинковым кеком примесей на второй стадии станет равным количеству примесей, поступающих в процесс из огарка и других материалов. Вследствие циркуляции примесей при двухстадийной схеме на стадии нейтрального выщелачивания получают растворы с большим содержанием примесей, чем при одностадийной схеме. Вместе с тем эта схема обеспечивает более высокое извлечение в раствор цинка (90–92 %) и других ценных компонентов.</w:t>
      </w:r>
    </w:p>
    <w:p w:rsidR="00667E1F" w:rsidRPr="00A84919" w:rsidRDefault="00667E1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Раствор, получаемый в процессе выщелачивания, содержит значительное количество примесей. Вместе с цинком в раствор переходят медь, кадмий, кобальт, никель, мышьяк, сурьма, железо, индий, германий и др. Такой раствор не пригоден для выделения из него цинка методом электролиза, и его подвергают очистке.</w:t>
      </w:r>
    </w:p>
    <w:p w:rsidR="00391A7D" w:rsidRPr="00A84919" w:rsidRDefault="00667E1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Твердый остаток – цинковый кек, в который переходят компоненты пустой породы, свинец, благородные и часть редких металлов, содержит некоторое количество цинка, в основном в виде сульфида и феррита. Выход кека составляет 20–30 % от массы огарка. Он содержит, %: 16–22 Zn; 2–5 Pb; 1–3 Cu; 0,1–0,3 Cd; а также In, Te, Tl, Ga, Ag, Au. Цинковые кеки перерабатываются пирометаллургическими или гидрометаллургическими</w:t>
      </w:r>
      <w:r w:rsidR="00391A7D" w:rsidRPr="00A84919">
        <w:rPr>
          <w:rFonts w:eastAsia="TimesNewRoman"/>
          <w:sz w:val="28"/>
          <w:szCs w:val="28"/>
        </w:rPr>
        <w:t xml:space="preserve"> методами с целью доизвлечения цинка и других ценных металлов.</w:t>
      </w:r>
    </w:p>
    <w:p w:rsidR="00391A7D" w:rsidRPr="00A84919" w:rsidRDefault="00391A7D" w:rsidP="00BD1D16">
      <w:pPr>
        <w:spacing w:line="276" w:lineRule="auto"/>
        <w:rPr>
          <w:rFonts w:eastAsia="TimesNewRoman"/>
          <w:sz w:val="28"/>
          <w:szCs w:val="28"/>
        </w:rPr>
      </w:pPr>
    </w:p>
    <w:p w:rsidR="00611F8F" w:rsidRPr="00A84919" w:rsidRDefault="004126B7" w:rsidP="00BD1D16">
      <w:pPr>
        <w:spacing w:line="276" w:lineRule="auto"/>
        <w:jc w:val="center"/>
        <w:rPr>
          <w:rFonts w:eastAsia="TimesNewRoman"/>
          <w:sz w:val="28"/>
          <w:szCs w:val="28"/>
        </w:rPr>
      </w:pPr>
      <w:r w:rsidRPr="00A84919">
        <w:rPr>
          <w:rFonts w:eastAsia="TimesNewRoman"/>
          <w:noProof/>
          <w:sz w:val="28"/>
          <w:szCs w:val="28"/>
        </w:rPr>
        <w:drawing>
          <wp:anchor distT="0" distB="0" distL="114300" distR="114300" simplePos="0" relativeHeight="251704320" behindDoc="1" locked="0" layoutInCell="1" allowOverlap="1" wp14:anchorId="3701ECB9" wp14:editId="5FE352A4">
            <wp:simplePos x="0" y="0"/>
            <wp:positionH relativeFrom="column">
              <wp:posOffset>114300</wp:posOffset>
            </wp:positionH>
            <wp:positionV relativeFrom="paragraph">
              <wp:posOffset>40005</wp:posOffset>
            </wp:positionV>
            <wp:extent cx="5586095" cy="5616575"/>
            <wp:effectExtent l="19050" t="0" r="0" b="0"/>
            <wp:wrapTight wrapText="bothSides">
              <wp:wrapPolygon edited="0">
                <wp:start x="-74" y="0"/>
                <wp:lineTo x="-74" y="21539"/>
                <wp:lineTo x="21583" y="21539"/>
                <wp:lineTo x="21583" y="0"/>
                <wp:lineTo x="-74" y="0"/>
              </wp:wrapPolygon>
            </wp:wrapTight>
            <wp:docPr id="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cstate="print"/>
                    <a:srcRect/>
                    <a:stretch>
                      <a:fillRect/>
                    </a:stretch>
                  </pic:blipFill>
                  <pic:spPr bwMode="auto">
                    <a:xfrm>
                      <a:off x="0" y="0"/>
                      <a:ext cx="5586095" cy="5616575"/>
                    </a:xfrm>
                    <a:prstGeom prst="rect">
                      <a:avLst/>
                    </a:prstGeom>
                    <a:noFill/>
                    <a:ln w="9525">
                      <a:noFill/>
                      <a:miter lim="800000"/>
                      <a:headEnd/>
                      <a:tailEnd/>
                    </a:ln>
                  </pic:spPr>
                </pic:pic>
              </a:graphicData>
            </a:graphic>
          </wp:anchor>
        </w:drawing>
      </w:r>
    </w:p>
    <w:p w:rsidR="00611F8F" w:rsidRPr="00A84919" w:rsidRDefault="00611F8F" w:rsidP="00BD1D16">
      <w:pPr>
        <w:spacing w:line="276" w:lineRule="auto"/>
        <w:rPr>
          <w:rFonts w:eastAsia="TimesNewRoman"/>
          <w:sz w:val="28"/>
          <w:szCs w:val="28"/>
        </w:rPr>
      </w:pPr>
    </w:p>
    <w:p w:rsidR="00611F8F" w:rsidRPr="00A84919" w:rsidRDefault="00611F8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Примеси в растворе сульфата цинка, в зависимости от способов выделения их из раствора, подразделяются на группы. </w:t>
      </w:r>
    </w:p>
    <w:p w:rsidR="00667E1F" w:rsidRPr="00A84919" w:rsidRDefault="00611F8F" w:rsidP="00BD1D16">
      <w:pPr>
        <w:autoSpaceDE w:val="0"/>
        <w:autoSpaceDN w:val="0"/>
        <w:adjustRightInd w:val="0"/>
        <w:spacing w:line="276" w:lineRule="auto"/>
        <w:ind w:firstLine="709"/>
        <w:jc w:val="both"/>
        <w:rPr>
          <w:rFonts w:eastAsia="TimesNewRoman"/>
          <w:sz w:val="28"/>
          <w:szCs w:val="28"/>
        </w:rPr>
      </w:pPr>
      <w:r w:rsidRPr="00A84919">
        <w:rPr>
          <w:rFonts w:eastAsia="TimesNewRoman,Italic"/>
          <w:b/>
          <w:i/>
          <w:iCs/>
          <w:sz w:val="28"/>
          <w:szCs w:val="28"/>
        </w:rPr>
        <w:t>Первая группа</w:t>
      </w:r>
      <w:r w:rsidRPr="00A84919">
        <w:rPr>
          <w:rFonts w:eastAsia="TimesNewRoman,Italic"/>
          <w:i/>
          <w:iCs/>
          <w:sz w:val="28"/>
          <w:szCs w:val="28"/>
        </w:rPr>
        <w:t xml:space="preserve"> </w:t>
      </w:r>
      <w:r w:rsidRPr="00A84919">
        <w:rPr>
          <w:rFonts w:eastAsia="TimesNewRoman"/>
          <w:sz w:val="28"/>
          <w:szCs w:val="28"/>
        </w:rPr>
        <w:t>объединяет примеси, которые можно удалить из раствора гидролизом, соосаждением, адсорбцией и коагуляцией: железо, медь, алюминий, мышьяк, сурьма, индий, германий, галлий, кремнезем.</w:t>
      </w:r>
    </w:p>
    <w:p w:rsidR="00611F8F" w:rsidRPr="00A84919" w:rsidRDefault="00611F8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Гидролитическая очистка основана на способности катионов металлов в растворе взаимодействовать с водой с образованием труднорастворимых гидроксидов. При этом концентрация металла в растворе снижается </w:t>
      </w:r>
      <w:r w:rsidRPr="00A84919">
        <w:rPr>
          <w:sz w:val="28"/>
          <w:szCs w:val="28"/>
        </w:rPr>
        <w:t xml:space="preserve">– </w:t>
      </w:r>
      <w:r w:rsidRPr="00A84919">
        <w:rPr>
          <w:rFonts w:eastAsia="TimesNewRoman"/>
          <w:sz w:val="28"/>
          <w:szCs w:val="28"/>
        </w:rPr>
        <w:t>происходит очистка раствора.</w:t>
      </w:r>
    </w:p>
    <w:p w:rsidR="00611F8F" w:rsidRPr="00A84919" w:rsidRDefault="00611F8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общем виде реакцию гидролиза катиона какого</w:t>
      </w:r>
      <w:r w:rsidRPr="00A84919">
        <w:rPr>
          <w:sz w:val="28"/>
          <w:szCs w:val="28"/>
        </w:rPr>
        <w:t>-</w:t>
      </w:r>
      <w:r w:rsidRPr="00A84919">
        <w:rPr>
          <w:rFonts w:eastAsia="TimesNewRoman"/>
          <w:sz w:val="28"/>
          <w:szCs w:val="28"/>
        </w:rPr>
        <w:t xml:space="preserve">либо металла выражают уравнением </w:t>
      </w:r>
    </w:p>
    <w:p w:rsidR="00611F8F" w:rsidRPr="00A84919" w:rsidRDefault="00611F8F" w:rsidP="00BD1D16">
      <w:pPr>
        <w:autoSpaceDE w:val="0"/>
        <w:autoSpaceDN w:val="0"/>
        <w:adjustRightInd w:val="0"/>
        <w:spacing w:line="276" w:lineRule="auto"/>
        <w:ind w:firstLine="851"/>
        <w:jc w:val="center"/>
        <w:rPr>
          <w:rFonts w:eastAsia="TimesNewRoman"/>
          <w:sz w:val="28"/>
          <w:szCs w:val="28"/>
        </w:rPr>
      </w:pPr>
    </w:p>
    <w:p w:rsidR="00611F8F" w:rsidRPr="00A84919" w:rsidRDefault="00611F8F" w:rsidP="00BD1D16">
      <w:pPr>
        <w:autoSpaceDE w:val="0"/>
        <w:autoSpaceDN w:val="0"/>
        <w:adjustRightInd w:val="0"/>
        <w:spacing w:line="276" w:lineRule="auto"/>
        <w:ind w:firstLine="851"/>
        <w:jc w:val="center"/>
        <w:rPr>
          <w:sz w:val="28"/>
          <w:szCs w:val="28"/>
        </w:rPr>
      </w:pPr>
      <w:r w:rsidRPr="00A84919">
        <w:rPr>
          <w:rFonts w:eastAsia="TimesNewRoman"/>
          <w:sz w:val="28"/>
          <w:szCs w:val="28"/>
        </w:rPr>
        <w:t>Ме</w:t>
      </w:r>
      <w:r w:rsidRPr="00A84919">
        <w:rPr>
          <w:i/>
          <w:iCs/>
          <w:sz w:val="28"/>
          <w:szCs w:val="28"/>
        </w:rPr>
        <w:t>n</w:t>
      </w:r>
      <w:r w:rsidRPr="00A84919">
        <w:rPr>
          <w:sz w:val="28"/>
          <w:szCs w:val="28"/>
        </w:rPr>
        <w:t xml:space="preserve">+ + </w:t>
      </w:r>
      <w:r w:rsidRPr="00A84919">
        <w:rPr>
          <w:i/>
          <w:iCs/>
          <w:sz w:val="28"/>
          <w:szCs w:val="28"/>
        </w:rPr>
        <w:t>n</w:t>
      </w:r>
      <w:r w:rsidRPr="00A84919">
        <w:rPr>
          <w:rFonts w:eastAsia="TimesNewRoman"/>
          <w:sz w:val="28"/>
          <w:szCs w:val="28"/>
        </w:rPr>
        <w:t>Н</w:t>
      </w:r>
      <w:r w:rsidRPr="00A84919">
        <w:rPr>
          <w:sz w:val="28"/>
          <w:szCs w:val="28"/>
          <w:vertAlign w:val="subscript"/>
        </w:rPr>
        <w:t>2</w:t>
      </w:r>
      <w:r w:rsidRPr="00A84919">
        <w:rPr>
          <w:rFonts w:eastAsia="TimesNewRoman"/>
          <w:sz w:val="28"/>
          <w:szCs w:val="28"/>
        </w:rPr>
        <w:t>О = Ме(ОН)</w:t>
      </w:r>
      <w:r w:rsidRPr="00A84919">
        <w:rPr>
          <w:i/>
          <w:iCs/>
          <w:sz w:val="28"/>
          <w:szCs w:val="28"/>
          <w:vertAlign w:val="subscript"/>
        </w:rPr>
        <w:t>n</w:t>
      </w:r>
      <w:r w:rsidRPr="00A84919">
        <w:rPr>
          <w:i/>
          <w:iCs/>
          <w:sz w:val="28"/>
          <w:szCs w:val="28"/>
        </w:rPr>
        <w:t xml:space="preserve"> </w:t>
      </w:r>
      <w:r w:rsidRPr="00A84919">
        <w:rPr>
          <w:sz w:val="28"/>
          <w:szCs w:val="28"/>
        </w:rPr>
        <w:t xml:space="preserve">+ </w:t>
      </w:r>
      <w:r w:rsidRPr="00A84919">
        <w:rPr>
          <w:i/>
          <w:iCs/>
          <w:sz w:val="28"/>
          <w:szCs w:val="28"/>
        </w:rPr>
        <w:t>n</w:t>
      </w:r>
      <w:r w:rsidRPr="00A84919">
        <w:rPr>
          <w:rFonts w:eastAsia="TimesNewRoman"/>
          <w:sz w:val="28"/>
          <w:szCs w:val="28"/>
        </w:rPr>
        <w:t>Н</w:t>
      </w:r>
      <w:r w:rsidRPr="00A84919">
        <w:rPr>
          <w:sz w:val="28"/>
          <w:szCs w:val="28"/>
          <w:vertAlign w:val="superscript"/>
        </w:rPr>
        <w:t>+</w:t>
      </w:r>
      <w:r w:rsidRPr="00A84919">
        <w:rPr>
          <w:sz w:val="28"/>
          <w:szCs w:val="28"/>
        </w:rPr>
        <w:t xml:space="preserve">         (</w:t>
      </w:r>
      <w:r w:rsidR="00A1387D" w:rsidRPr="00A84919">
        <w:rPr>
          <w:sz w:val="28"/>
          <w:szCs w:val="28"/>
        </w:rPr>
        <w:t>21.1</w:t>
      </w:r>
      <w:r w:rsidRPr="00A84919">
        <w:rPr>
          <w:sz w:val="28"/>
          <w:szCs w:val="28"/>
        </w:rPr>
        <w:t>)</w:t>
      </w:r>
    </w:p>
    <w:p w:rsidR="00611F8F" w:rsidRPr="00A84919" w:rsidRDefault="00611F8F" w:rsidP="00BD1D16">
      <w:pPr>
        <w:autoSpaceDE w:val="0"/>
        <w:autoSpaceDN w:val="0"/>
        <w:adjustRightInd w:val="0"/>
        <w:spacing w:line="276" w:lineRule="auto"/>
        <w:ind w:firstLine="851"/>
        <w:jc w:val="both"/>
        <w:rPr>
          <w:rFonts w:eastAsia="TimesNewRoman"/>
          <w:sz w:val="28"/>
          <w:szCs w:val="28"/>
        </w:rPr>
      </w:pPr>
    </w:p>
    <w:p w:rsidR="00611F8F" w:rsidRPr="00A84919" w:rsidRDefault="00611F8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где Ме</w:t>
      </w:r>
      <w:r w:rsidRPr="00A84919">
        <w:rPr>
          <w:i/>
          <w:iCs/>
          <w:sz w:val="28"/>
          <w:szCs w:val="28"/>
          <w:vertAlign w:val="superscript"/>
        </w:rPr>
        <w:t>n</w:t>
      </w:r>
      <w:r w:rsidRPr="00A84919">
        <w:rPr>
          <w:sz w:val="28"/>
          <w:szCs w:val="28"/>
          <w:vertAlign w:val="superscript"/>
        </w:rPr>
        <w:t>+</w:t>
      </w:r>
      <w:r w:rsidRPr="00A84919">
        <w:rPr>
          <w:sz w:val="28"/>
          <w:szCs w:val="28"/>
        </w:rPr>
        <w:t xml:space="preserve"> – </w:t>
      </w:r>
      <w:r w:rsidRPr="00A84919">
        <w:rPr>
          <w:rFonts w:eastAsia="TimesNewRoman"/>
          <w:sz w:val="28"/>
          <w:szCs w:val="28"/>
        </w:rPr>
        <w:t xml:space="preserve">катион металла; </w:t>
      </w:r>
      <w:r w:rsidRPr="00A84919">
        <w:rPr>
          <w:i/>
          <w:iCs/>
          <w:sz w:val="28"/>
          <w:szCs w:val="28"/>
        </w:rPr>
        <w:t xml:space="preserve">n </w:t>
      </w:r>
      <w:r w:rsidRPr="00A84919">
        <w:rPr>
          <w:sz w:val="28"/>
          <w:szCs w:val="28"/>
        </w:rPr>
        <w:t xml:space="preserve">– </w:t>
      </w:r>
      <w:r w:rsidRPr="00A84919">
        <w:rPr>
          <w:rFonts w:eastAsia="TimesNewRoman"/>
          <w:sz w:val="28"/>
          <w:szCs w:val="28"/>
        </w:rPr>
        <w:t>заряд катиона.</w:t>
      </w:r>
    </w:p>
    <w:p w:rsidR="003548EE" w:rsidRPr="00A84919" w:rsidRDefault="003548EE" w:rsidP="00BD1D16">
      <w:pPr>
        <w:autoSpaceDE w:val="0"/>
        <w:autoSpaceDN w:val="0"/>
        <w:adjustRightInd w:val="0"/>
        <w:spacing w:line="276" w:lineRule="auto"/>
        <w:ind w:firstLine="851"/>
        <w:jc w:val="both"/>
        <w:rPr>
          <w:rFonts w:eastAsia="TimesNewRoman"/>
          <w:sz w:val="28"/>
          <w:szCs w:val="28"/>
        </w:rPr>
      </w:pPr>
    </w:p>
    <w:p w:rsidR="00611F8F" w:rsidRPr="00A84919" w:rsidRDefault="00611F8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Гидролитическую очистку раствора сульфата цинка проводят при нейтральном выщелачивании огарка и сгущении нейтральной пульпы. Для этого рН пульпы поддерживают в пределах 5,2–5,4. При этом цинк еще не гидролизуется, но катионы Со</w:t>
      </w:r>
      <w:r w:rsidRPr="00A84919">
        <w:rPr>
          <w:rFonts w:eastAsia="TimesNewRoman"/>
          <w:sz w:val="28"/>
          <w:szCs w:val="28"/>
          <w:vertAlign w:val="superscript"/>
        </w:rPr>
        <w:t>3+</w:t>
      </w:r>
      <w:r w:rsidRPr="00A84919">
        <w:rPr>
          <w:rFonts w:eastAsia="TimesNewRoman"/>
          <w:sz w:val="28"/>
          <w:szCs w:val="28"/>
        </w:rPr>
        <w:t>, Sb</w:t>
      </w:r>
      <w:r w:rsidRPr="00A84919">
        <w:rPr>
          <w:rFonts w:eastAsia="TimesNewRoman"/>
          <w:sz w:val="28"/>
          <w:szCs w:val="28"/>
          <w:vertAlign w:val="superscript"/>
        </w:rPr>
        <w:t>3+</w:t>
      </w:r>
      <w:r w:rsidRPr="00A84919">
        <w:rPr>
          <w:rFonts w:eastAsia="TimesNewRoman"/>
          <w:sz w:val="28"/>
          <w:szCs w:val="28"/>
        </w:rPr>
        <w:t>, Sn</w:t>
      </w:r>
      <w:r w:rsidRPr="00A84919">
        <w:rPr>
          <w:rFonts w:eastAsia="TimesNewRoman"/>
          <w:sz w:val="28"/>
          <w:szCs w:val="28"/>
          <w:vertAlign w:val="superscript"/>
        </w:rPr>
        <w:t>2+</w:t>
      </w:r>
      <w:r w:rsidRPr="00A84919">
        <w:rPr>
          <w:rFonts w:eastAsia="TimesNewRoman"/>
          <w:sz w:val="28"/>
          <w:szCs w:val="28"/>
        </w:rPr>
        <w:t>, Fe</w:t>
      </w:r>
      <w:r w:rsidRPr="00A84919">
        <w:rPr>
          <w:rFonts w:eastAsia="TimesNewRoman"/>
          <w:sz w:val="28"/>
          <w:szCs w:val="28"/>
          <w:vertAlign w:val="superscript"/>
        </w:rPr>
        <w:t>3+</w:t>
      </w:r>
      <w:r w:rsidRPr="00A84919">
        <w:rPr>
          <w:rFonts w:eastAsia="TimesNewRoman"/>
          <w:sz w:val="28"/>
          <w:szCs w:val="28"/>
        </w:rPr>
        <w:t>, Al</w:t>
      </w:r>
      <w:r w:rsidRPr="00A84919">
        <w:rPr>
          <w:rFonts w:eastAsia="TimesNewRoman"/>
          <w:sz w:val="28"/>
          <w:szCs w:val="28"/>
          <w:vertAlign w:val="superscript"/>
        </w:rPr>
        <w:t>3+</w:t>
      </w:r>
      <w:r w:rsidRPr="00A84919">
        <w:rPr>
          <w:rFonts w:eastAsia="TimesNewRoman"/>
          <w:sz w:val="28"/>
          <w:szCs w:val="28"/>
        </w:rPr>
        <w:t xml:space="preserve"> образуют нерастворимые в этих условиях гидроксиды.</w:t>
      </w:r>
      <w:r w:rsidR="003548EE" w:rsidRPr="00A84919">
        <w:rPr>
          <w:rFonts w:eastAsia="TimesNewRoman"/>
          <w:sz w:val="28"/>
          <w:szCs w:val="28"/>
        </w:rPr>
        <w:t xml:space="preserve"> Катионы Со</w:t>
      </w:r>
      <w:r w:rsidR="003548EE" w:rsidRPr="00A84919">
        <w:rPr>
          <w:rFonts w:eastAsia="TimesNewRoman"/>
          <w:sz w:val="28"/>
          <w:szCs w:val="28"/>
          <w:vertAlign w:val="superscript"/>
        </w:rPr>
        <w:t>2+</w:t>
      </w:r>
      <w:r w:rsidR="003548EE" w:rsidRPr="00A84919">
        <w:rPr>
          <w:rFonts w:eastAsia="TimesNewRoman"/>
          <w:sz w:val="28"/>
          <w:szCs w:val="28"/>
        </w:rPr>
        <w:t>, Fe</w:t>
      </w:r>
      <w:r w:rsidR="003548EE" w:rsidRPr="00A84919">
        <w:rPr>
          <w:rFonts w:eastAsia="TimesNewRoman"/>
          <w:sz w:val="28"/>
          <w:szCs w:val="28"/>
          <w:vertAlign w:val="superscript"/>
        </w:rPr>
        <w:t>2+</w:t>
      </w:r>
      <w:r w:rsidR="003548EE" w:rsidRPr="00A84919">
        <w:rPr>
          <w:rFonts w:eastAsia="TimesNewRoman"/>
          <w:sz w:val="28"/>
          <w:szCs w:val="28"/>
        </w:rPr>
        <w:t xml:space="preserve"> и Cd</w:t>
      </w:r>
      <w:r w:rsidR="003548EE" w:rsidRPr="00A84919">
        <w:rPr>
          <w:rFonts w:eastAsia="TimesNewRoman"/>
          <w:sz w:val="28"/>
          <w:szCs w:val="28"/>
          <w:vertAlign w:val="superscript"/>
        </w:rPr>
        <w:t>2+</w:t>
      </w:r>
      <w:r w:rsidR="003548EE" w:rsidRPr="00A84919">
        <w:rPr>
          <w:rFonts w:eastAsia="TimesNewRoman"/>
          <w:sz w:val="28"/>
          <w:szCs w:val="28"/>
        </w:rPr>
        <w:t xml:space="preserve"> не гидролизуются и остаются в растворе. Катион Сu</w:t>
      </w:r>
      <w:r w:rsidR="003548EE" w:rsidRPr="00A84919">
        <w:rPr>
          <w:rFonts w:eastAsia="TimesNewRoman"/>
          <w:sz w:val="28"/>
          <w:szCs w:val="28"/>
          <w:vertAlign w:val="superscript"/>
        </w:rPr>
        <w:t>2+</w:t>
      </w:r>
      <w:r w:rsidR="003548EE" w:rsidRPr="00A84919">
        <w:rPr>
          <w:rFonts w:eastAsia="TimesNewRoman"/>
          <w:sz w:val="28"/>
          <w:szCs w:val="28"/>
        </w:rPr>
        <w:t xml:space="preserve"> гидролизуется частично.</w:t>
      </w:r>
    </w:p>
    <w:p w:rsidR="003D7BDD" w:rsidRPr="00A84919" w:rsidRDefault="003D7BD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растворе нейтрального выщелачивания после гидролитической очистки содержится, мг/л: 2–10 Fe</w:t>
      </w:r>
      <w:r w:rsidRPr="00A84919">
        <w:rPr>
          <w:rFonts w:eastAsia="TimesNewRoman"/>
          <w:sz w:val="28"/>
          <w:szCs w:val="28"/>
          <w:vertAlign w:val="superscript"/>
        </w:rPr>
        <w:t>3+</w:t>
      </w:r>
      <w:r w:rsidRPr="00A84919">
        <w:rPr>
          <w:rFonts w:eastAsia="TimesNewRoman"/>
          <w:sz w:val="28"/>
          <w:szCs w:val="28"/>
        </w:rPr>
        <w:t>; 40–50 Fe</w:t>
      </w:r>
      <w:r w:rsidRPr="00A84919">
        <w:rPr>
          <w:rFonts w:eastAsia="TimesNewRoman"/>
          <w:sz w:val="28"/>
          <w:szCs w:val="28"/>
          <w:vertAlign w:val="superscript"/>
        </w:rPr>
        <w:t>2+</w:t>
      </w:r>
      <w:r w:rsidRPr="00A84919">
        <w:rPr>
          <w:rFonts w:eastAsia="TimesNewRoman"/>
          <w:sz w:val="28"/>
          <w:szCs w:val="28"/>
        </w:rPr>
        <w:t xml:space="preserve">; 0,3–0,6 </w:t>
      </w:r>
      <w:r w:rsidRPr="00A84919">
        <w:rPr>
          <w:rFonts w:eastAsia="TimesNewRoman"/>
          <w:sz w:val="28"/>
          <w:szCs w:val="28"/>
          <w:lang w:val="en-US"/>
        </w:rPr>
        <w:t>As</w:t>
      </w:r>
      <w:r w:rsidRPr="00A84919">
        <w:rPr>
          <w:rFonts w:eastAsia="TimesNewRoman"/>
          <w:sz w:val="28"/>
          <w:szCs w:val="28"/>
        </w:rPr>
        <w:t xml:space="preserve">; 0,2–0,3 </w:t>
      </w:r>
      <w:r w:rsidRPr="00A84919">
        <w:rPr>
          <w:rFonts w:eastAsia="TimesNewRoman"/>
          <w:sz w:val="28"/>
          <w:szCs w:val="28"/>
          <w:lang w:val="en-US"/>
        </w:rPr>
        <w:t>Sb</w:t>
      </w:r>
      <w:r w:rsidRPr="00A84919">
        <w:rPr>
          <w:rFonts w:eastAsia="TimesNewRoman"/>
          <w:sz w:val="28"/>
          <w:szCs w:val="28"/>
        </w:rPr>
        <w:t xml:space="preserve">; 0,1 </w:t>
      </w:r>
      <w:r w:rsidRPr="00A84919">
        <w:rPr>
          <w:rFonts w:eastAsia="TimesNewRoman"/>
          <w:sz w:val="28"/>
          <w:szCs w:val="28"/>
          <w:lang w:val="en-US"/>
        </w:rPr>
        <w:t>Ge</w:t>
      </w:r>
      <w:r w:rsidRPr="00A84919">
        <w:rPr>
          <w:rFonts w:eastAsia="TimesNewRoman"/>
          <w:sz w:val="28"/>
          <w:szCs w:val="28"/>
        </w:rPr>
        <w:t xml:space="preserve">; 200–300 </w:t>
      </w:r>
      <w:r w:rsidRPr="00A84919">
        <w:rPr>
          <w:rFonts w:eastAsia="TimesNewRoman"/>
          <w:sz w:val="28"/>
          <w:szCs w:val="28"/>
          <w:lang w:val="en-US"/>
        </w:rPr>
        <w:t>SiO</w:t>
      </w:r>
      <w:r w:rsidRPr="00A84919">
        <w:rPr>
          <w:rFonts w:eastAsia="TimesNewRoman"/>
          <w:sz w:val="28"/>
          <w:szCs w:val="28"/>
          <w:vertAlign w:val="subscript"/>
        </w:rPr>
        <w:t>2</w:t>
      </w:r>
      <w:r w:rsidRPr="00A84919">
        <w:rPr>
          <w:rFonts w:eastAsia="TimesNewRoman"/>
          <w:sz w:val="28"/>
          <w:szCs w:val="28"/>
        </w:rPr>
        <w:t>; 500–1 000 С</w:t>
      </w:r>
      <w:r w:rsidRPr="00A84919">
        <w:rPr>
          <w:rFonts w:eastAsia="TimesNewRoman"/>
          <w:sz w:val="28"/>
          <w:szCs w:val="28"/>
          <w:lang w:val="en-US"/>
        </w:rPr>
        <w:t>u</w:t>
      </w:r>
      <w:r w:rsidRPr="00A84919">
        <w:rPr>
          <w:rFonts w:eastAsia="TimesNewRoman"/>
          <w:sz w:val="28"/>
          <w:szCs w:val="28"/>
        </w:rPr>
        <w:t xml:space="preserve"> и 200–500 </w:t>
      </w:r>
      <w:r w:rsidRPr="00A84919">
        <w:rPr>
          <w:rFonts w:eastAsia="TimesNewRoman"/>
          <w:sz w:val="28"/>
          <w:szCs w:val="28"/>
          <w:lang w:val="en-US"/>
        </w:rPr>
        <w:t>Cd</w:t>
      </w:r>
      <w:r w:rsidRPr="00A84919">
        <w:rPr>
          <w:rFonts w:eastAsia="TimesNewRoman"/>
          <w:sz w:val="28"/>
          <w:szCs w:val="28"/>
        </w:rPr>
        <w:t>.</w:t>
      </w:r>
    </w:p>
    <w:p w:rsidR="001208B6" w:rsidRPr="00A84919" w:rsidRDefault="001208B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Во </w:t>
      </w:r>
      <w:r w:rsidRPr="00A84919">
        <w:rPr>
          <w:rFonts w:eastAsia="TimesNewRoman,Italic"/>
          <w:b/>
          <w:i/>
          <w:iCs/>
          <w:sz w:val="28"/>
          <w:szCs w:val="28"/>
        </w:rPr>
        <w:t>вторую группу</w:t>
      </w:r>
      <w:r w:rsidRPr="00A84919">
        <w:rPr>
          <w:rFonts w:eastAsia="TimesNewRoman,Italic"/>
          <w:i/>
          <w:iCs/>
          <w:sz w:val="28"/>
          <w:szCs w:val="28"/>
        </w:rPr>
        <w:t xml:space="preserve"> </w:t>
      </w:r>
      <w:r w:rsidRPr="00A84919">
        <w:rPr>
          <w:rFonts w:eastAsia="TimesNewRoman"/>
          <w:sz w:val="28"/>
          <w:szCs w:val="28"/>
        </w:rPr>
        <w:t>входят металлы, более электроположительные, чем цинк (медь, кадмий, никель, кобальт, индий таллий), которые можно вывести из раствора цементацией металлическим цинком:</w:t>
      </w:r>
    </w:p>
    <w:p w:rsidR="001208B6" w:rsidRPr="00A84919" w:rsidRDefault="001208B6" w:rsidP="00BD1D16">
      <w:pPr>
        <w:autoSpaceDE w:val="0"/>
        <w:autoSpaceDN w:val="0"/>
        <w:adjustRightInd w:val="0"/>
        <w:spacing w:line="276" w:lineRule="auto"/>
        <w:jc w:val="both"/>
        <w:rPr>
          <w:rFonts w:eastAsia="TimesNewRoman"/>
          <w:sz w:val="28"/>
          <w:szCs w:val="28"/>
        </w:rPr>
      </w:pPr>
    </w:p>
    <w:p w:rsidR="001208B6" w:rsidRPr="00A84919" w:rsidRDefault="001208B6" w:rsidP="00BD1D16">
      <w:pPr>
        <w:autoSpaceDE w:val="0"/>
        <w:autoSpaceDN w:val="0"/>
        <w:adjustRightInd w:val="0"/>
        <w:spacing w:line="276" w:lineRule="auto"/>
        <w:jc w:val="both"/>
        <w:rPr>
          <w:rFonts w:eastAsia="TimesNewRoman"/>
          <w:sz w:val="28"/>
          <w:szCs w:val="28"/>
          <w:lang w:val="en-US"/>
        </w:rPr>
      </w:pPr>
      <w:r w:rsidRPr="00A84919">
        <w:rPr>
          <w:rFonts w:eastAsia="TimesNewRoman"/>
          <w:sz w:val="28"/>
          <w:szCs w:val="28"/>
        </w:rPr>
        <w:t>Ме</w:t>
      </w:r>
      <w:r w:rsidRPr="00A84919">
        <w:rPr>
          <w:rFonts w:eastAsia="TimesNewRoman"/>
          <w:sz w:val="28"/>
          <w:szCs w:val="28"/>
          <w:lang w:val="en-US"/>
        </w:rPr>
        <w:t>/</w:t>
      </w:r>
      <w:r w:rsidRPr="00A84919">
        <w:rPr>
          <w:rFonts w:eastAsia="TimesNewRoman"/>
          <w:sz w:val="28"/>
          <w:szCs w:val="28"/>
        </w:rPr>
        <w:t>Ме</w:t>
      </w:r>
      <w:r w:rsidRPr="00A84919">
        <w:rPr>
          <w:rFonts w:eastAsia="TimesNewRoman"/>
          <w:sz w:val="28"/>
          <w:szCs w:val="28"/>
          <w:vertAlign w:val="superscript"/>
          <w:lang w:val="en-US"/>
        </w:rPr>
        <w:t>n+</w:t>
      </w:r>
      <w:r w:rsidRPr="00A84919">
        <w:rPr>
          <w:rFonts w:eastAsia="TimesNewRoman"/>
          <w:sz w:val="28"/>
          <w:szCs w:val="28"/>
          <w:lang w:val="en-US"/>
        </w:rPr>
        <w:t xml:space="preserve">  Al/Al</w:t>
      </w:r>
      <w:r w:rsidRPr="00A84919">
        <w:rPr>
          <w:rFonts w:eastAsia="TimesNewRoman"/>
          <w:sz w:val="28"/>
          <w:szCs w:val="28"/>
          <w:vertAlign w:val="superscript"/>
          <w:lang w:val="en-US"/>
        </w:rPr>
        <w:t>3+</w:t>
      </w:r>
      <w:r w:rsidRPr="00A84919">
        <w:rPr>
          <w:rFonts w:eastAsia="TimesNewRoman"/>
          <w:sz w:val="28"/>
          <w:szCs w:val="28"/>
          <w:lang w:val="en-US"/>
        </w:rPr>
        <w:t xml:space="preserve">  Mn/Mn</w:t>
      </w:r>
      <w:r w:rsidRPr="00A84919">
        <w:rPr>
          <w:rFonts w:eastAsia="TimesNewRoman"/>
          <w:sz w:val="28"/>
          <w:szCs w:val="28"/>
          <w:vertAlign w:val="superscript"/>
          <w:lang w:val="en-US"/>
        </w:rPr>
        <w:t>2+</w:t>
      </w:r>
      <w:r w:rsidRPr="00A84919">
        <w:rPr>
          <w:rFonts w:eastAsia="TimesNewRoman"/>
          <w:sz w:val="28"/>
          <w:szCs w:val="28"/>
          <w:lang w:val="en-US"/>
        </w:rPr>
        <w:t xml:space="preserve"> Zn/Zn</w:t>
      </w:r>
      <w:r w:rsidRPr="00A84919">
        <w:rPr>
          <w:rFonts w:eastAsia="TimesNewRoman"/>
          <w:sz w:val="28"/>
          <w:szCs w:val="28"/>
          <w:vertAlign w:val="superscript"/>
          <w:lang w:val="en-US"/>
        </w:rPr>
        <w:t>2+</w:t>
      </w:r>
      <w:r w:rsidRPr="00A84919">
        <w:rPr>
          <w:rFonts w:eastAsia="TimesNewRoman"/>
          <w:sz w:val="28"/>
          <w:szCs w:val="28"/>
          <w:lang w:val="en-US"/>
        </w:rPr>
        <w:t xml:space="preserve">    Cd/Cd</w:t>
      </w:r>
      <w:r w:rsidRPr="00A84919">
        <w:rPr>
          <w:rFonts w:eastAsia="TimesNewRoman"/>
          <w:sz w:val="28"/>
          <w:szCs w:val="28"/>
          <w:vertAlign w:val="superscript"/>
          <w:lang w:val="en-US"/>
        </w:rPr>
        <w:t>2+</w:t>
      </w:r>
      <w:r w:rsidRPr="00A84919">
        <w:rPr>
          <w:rFonts w:eastAsia="TimesNewRoman"/>
          <w:sz w:val="28"/>
          <w:szCs w:val="28"/>
          <w:lang w:val="en-US"/>
        </w:rPr>
        <w:t xml:space="preserve">   </w:t>
      </w:r>
      <w:r w:rsidRPr="00A84919">
        <w:rPr>
          <w:rFonts w:eastAsia="TimesNewRoman"/>
          <w:sz w:val="28"/>
          <w:szCs w:val="28"/>
        </w:rPr>
        <w:t>Со</w:t>
      </w:r>
      <w:r w:rsidRPr="00A84919">
        <w:rPr>
          <w:rFonts w:eastAsia="TimesNewRoman"/>
          <w:sz w:val="28"/>
          <w:szCs w:val="28"/>
          <w:lang w:val="en-US"/>
        </w:rPr>
        <w:t>/</w:t>
      </w:r>
      <w:r w:rsidRPr="00A84919">
        <w:rPr>
          <w:rFonts w:eastAsia="TimesNewRoman"/>
          <w:sz w:val="28"/>
          <w:szCs w:val="28"/>
        </w:rPr>
        <w:t>Со</w:t>
      </w:r>
      <w:r w:rsidRPr="00A84919">
        <w:rPr>
          <w:rFonts w:eastAsia="TimesNewRoman"/>
          <w:sz w:val="28"/>
          <w:szCs w:val="28"/>
          <w:vertAlign w:val="superscript"/>
          <w:lang w:val="en-US"/>
        </w:rPr>
        <w:t>2+</w:t>
      </w:r>
      <w:r w:rsidRPr="00A84919">
        <w:rPr>
          <w:rFonts w:eastAsia="TimesNewRoman"/>
          <w:sz w:val="28"/>
          <w:szCs w:val="28"/>
          <w:lang w:val="en-US"/>
        </w:rPr>
        <w:t xml:space="preserve">    Ni/Ni</w:t>
      </w:r>
      <w:r w:rsidRPr="00A84919">
        <w:rPr>
          <w:rFonts w:eastAsia="TimesNewRoman"/>
          <w:sz w:val="28"/>
          <w:szCs w:val="28"/>
          <w:vertAlign w:val="superscript"/>
          <w:lang w:val="en-US"/>
        </w:rPr>
        <w:t xml:space="preserve">2+ </w:t>
      </w:r>
      <w:r w:rsidRPr="00A84919">
        <w:rPr>
          <w:rFonts w:eastAsia="TimesNewRoman"/>
          <w:sz w:val="28"/>
          <w:szCs w:val="28"/>
          <w:lang w:val="en-US"/>
        </w:rPr>
        <w:t xml:space="preserve">     In/In</w:t>
      </w:r>
      <w:r w:rsidRPr="00A84919">
        <w:rPr>
          <w:rFonts w:eastAsia="TimesNewRoman"/>
          <w:sz w:val="28"/>
          <w:szCs w:val="28"/>
          <w:vertAlign w:val="superscript"/>
          <w:lang w:val="en-US"/>
        </w:rPr>
        <w:t>3+</w:t>
      </w:r>
      <w:r w:rsidRPr="00A84919">
        <w:rPr>
          <w:rFonts w:eastAsia="TimesNewRoman"/>
          <w:sz w:val="28"/>
          <w:szCs w:val="28"/>
          <w:lang w:val="en-US"/>
        </w:rPr>
        <w:t xml:space="preserve">     Sb/Sb</w:t>
      </w:r>
      <w:r w:rsidRPr="00A84919">
        <w:rPr>
          <w:rFonts w:eastAsia="TimesNewRoman"/>
          <w:sz w:val="28"/>
          <w:szCs w:val="28"/>
          <w:vertAlign w:val="superscript"/>
          <w:lang w:val="en-US"/>
        </w:rPr>
        <w:t>3+</w:t>
      </w:r>
      <w:r w:rsidRPr="00A84919">
        <w:rPr>
          <w:rFonts w:eastAsia="TimesNewRoman"/>
          <w:sz w:val="28"/>
          <w:szCs w:val="28"/>
          <w:lang w:val="en-US"/>
        </w:rPr>
        <w:t xml:space="preserve">  As/As</w:t>
      </w:r>
      <w:r w:rsidRPr="00A84919">
        <w:rPr>
          <w:rFonts w:eastAsia="TimesNewRoman"/>
          <w:sz w:val="28"/>
          <w:szCs w:val="28"/>
          <w:vertAlign w:val="superscript"/>
          <w:lang w:val="en-US"/>
        </w:rPr>
        <w:t>3+</w:t>
      </w:r>
      <w:r w:rsidRPr="00A84919">
        <w:rPr>
          <w:rFonts w:eastAsia="TimesNewRoman"/>
          <w:sz w:val="28"/>
          <w:szCs w:val="28"/>
          <w:lang w:val="en-US"/>
        </w:rPr>
        <w:t xml:space="preserve">  Cu/Cu</w:t>
      </w:r>
      <w:r w:rsidRPr="00A84919">
        <w:rPr>
          <w:rFonts w:eastAsia="TimesNewRoman"/>
          <w:sz w:val="28"/>
          <w:szCs w:val="28"/>
          <w:vertAlign w:val="superscript"/>
          <w:lang w:val="en-US"/>
        </w:rPr>
        <w:t>2+</w:t>
      </w:r>
    </w:p>
    <w:p w:rsidR="001208B6" w:rsidRPr="00A84919" w:rsidRDefault="001208B6"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φ</w:t>
      </w:r>
      <w:r w:rsidRPr="00A84919">
        <w:rPr>
          <w:rFonts w:eastAsia="TimesNewRoman"/>
          <w:sz w:val="28"/>
          <w:szCs w:val="28"/>
          <w:vertAlign w:val="superscript"/>
        </w:rPr>
        <w:t>0</w:t>
      </w:r>
      <w:r w:rsidRPr="00A84919">
        <w:rPr>
          <w:rFonts w:eastAsia="TimesNewRoman"/>
          <w:sz w:val="28"/>
          <w:szCs w:val="28"/>
        </w:rPr>
        <w:t>, В     –1,66     –1,18     –0,76         –0,402      –0,27        –0,25      –0,335      0,152     0,247      0,34</w:t>
      </w:r>
    </w:p>
    <w:p w:rsidR="001208B6" w:rsidRPr="00A84919" w:rsidRDefault="001208B6" w:rsidP="00BD1D16">
      <w:pPr>
        <w:autoSpaceDE w:val="0"/>
        <w:autoSpaceDN w:val="0"/>
        <w:adjustRightInd w:val="0"/>
        <w:spacing w:line="276" w:lineRule="auto"/>
        <w:ind w:firstLine="851"/>
        <w:jc w:val="both"/>
        <w:rPr>
          <w:rFonts w:eastAsia="TimesNewRoman"/>
          <w:sz w:val="28"/>
          <w:szCs w:val="28"/>
        </w:rPr>
      </w:pPr>
    </w:p>
    <w:p w:rsidR="001208B6" w:rsidRPr="00A84919" w:rsidRDefault="001208B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Цементацией называют окислительно-восстановительный процесс, сопровождающийся ионизацией и растворением более электроотрицательного металла и осаждением из раствора в эквивалентном количестве более электроположительного металла.</w:t>
      </w:r>
    </w:p>
    <w:p w:rsidR="001208B6" w:rsidRPr="00A84919" w:rsidRDefault="001208B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Чтобы использовать явление цементации для очистки раствора сульфата цинка, необходимо соблюсти обязательное условие: металлом-цементатором может быть только цинк (φ</w:t>
      </w:r>
      <w:r w:rsidRPr="00A84919">
        <w:rPr>
          <w:rFonts w:eastAsia="TimesNewRoman"/>
          <w:sz w:val="28"/>
          <w:szCs w:val="28"/>
          <w:vertAlign w:val="superscript"/>
        </w:rPr>
        <w:t xml:space="preserve">0 </w:t>
      </w:r>
      <w:r w:rsidRPr="00A84919">
        <w:rPr>
          <w:rFonts w:eastAsia="TimesNewRoman"/>
          <w:sz w:val="28"/>
          <w:szCs w:val="28"/>
        </w:rPr>
        <w:t>Zn =  –0,76 B):</w:t>
      </w:r>
    </w:p>
    <w:p w:rsidR="001208B6" w:rsidRPr="00A84919" w:rsidRDefault="001208B6" w:rsidP="00BD1D16">
      <w:pPr>
        <w:autoSpaceDE w:val="0"/>
        <w:autoSpaceDN w:val="0"/>
        <w:adjustRightInd w:val="0"/>
        <w:spacing w:line="276" w:lineRule="auto"/>
        <w:ind w:firstLine="851"/>
        <w:jc w:val="center"/>
        <w:rPr>
          <w:rFonts w:eastAsia="TimesNewRoman"/>
          <w:sz w:val="28"/>
          <w:szCs w:val="28"/>
        </w:rPr>
      </w:pPr>
      <w:r w:rsidRPr="00A84919">
        <w:rPr>
          <w:rFonts w:eastAsia="TimesNewRoman"/>
          <w:sz w:val="28"/>
          <w:szCs w:val="28"/>
        </w:rPr>
        <w:t>Zn + МеSO4 →ZnSO4 + Me          (</w:t>
      </w:r>
      <w:r w:rsidR="00A1387D" w:rsidRPr="00A84919">
        <w:rPr>
          <w:rFonts w:eastAsia="TimesNewRoman"/>
          <w:sz w:val="28"/>
          <w:szCs w:val="28"/>
        </w:rPr>
        <w:t>21.2</w:t>
      </w:r>
      <w:r w:rsidRPr="00A84919">
        <w:rPr>
          <w:rFonts w:eastAsia="TimesNewRoman"/>
          <w:sz w:val="28"/>
          <w:szCs w:val="28"/>
        </w:rPr>
        <w:t>)</w:t>
      </w:r>
    </w:p>
    <w:p w:rsidR="001208B6" w:rsidRPr="00A84919" w:rsidRDefault="001208B6" w:rsidP="00BD1D16">
      <w:pPr>
        <w:autoSpaceDE w:val="0"/>
        <w:autoSpaceDN w:val="0"/>
        <w:adjustRightInd w:val="0"/>
        <w:spacing w:line="276" w:lineRule="auto"/>
        <w:ind w:firstLine="851"/>
        <w:jc w:val="both"/>
        <w:rPr>
          <w:rFonts w:eastAsia="TimesNewRoman"/>
          <w:sz w:val="28"/>
          <w:szCs w:val="28"/>
        </w:rPr>
      </w:pPr>
    </w:p>
    <w:p w:rsidR="001208B6" w:rsidRPr="00A84919" w:rsidRDefault="001208B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Здесь Ме – медь, кадмий, никель, кобальт.</w:t>
      </w:r>
    </w:p>
    <w:p w:rsidR="001208B6" w:rsidRPr="00A84919" w:rsidRDefault="001208B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противном случае металл-цементатор, растворяясь, загрязнит раствор.</w:t>
      </w:r>
    </w:p>
    <w:p w:rsidR="00B63951" w:rsidRPr="00A84919" w:rsidRDefault="00B63951" w:rsidP="00BD1D16">
      <w:pPr>
        <w:autoSpaceDE w:val="0"/>
        <w:autoSpaceDN w:val="0"/>
        <w:adjustRightInd w:val="0"/>
        <w:spacing w:line="276" w:lineRule="auto"/>
        <w:ind w:firstLine="851"/>
        <w:jc w:val="both"/>
        <w:rPr>
          <w:rFonts w:eastAsia="TimesNewRoman"/>
          <w:sz w:val="28"/>
          <w:szCs w:val="28"/>
        </w:rPr>
      </w:pPr>
    </w:p>
    <w:p w:rsidR="00B63951" w:rsidRPr="00A84919" w:rsidRDefault="00B63951"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Для удаления из раствора примесей </w:t>
      </w:r>
      <w:r w:rsidRPr="00A84919">
        <w:rPr>
          <w:rFonts w:eastAsia="TimesNewRoman,Italic"/>
          <w:b/>
          <w:i/>
          <w:iCs/>
          <w:sz w:val="28"/>
          <w:szCs w:val="28"/>
        </w:rPr>
        <w:t>третьей группы</w:t>
      </w:r>
      <w:r w:rsidRPr="00A84919">
        <w:rPr>
          <w:rFonts w:eastAsia="TimesNewRoman,Italic"/>
          <w:i/>
          <w:iCs/>
          <w:sz w:val="28"/>
          <w:szCs w:val="28"/>
        </w:rPr>
        <w:t xml:space="preserve"> </w:t>
      </w:r>
      <w:r w:rsidRPr="00A84919">
        <w:rPr>
          <w:rFonts w:eastAsia="TimesNewRoman"/>
          <w:sz w:val="28"/>
          <w:szCs w:val="28"/>
        </w:rPr>
        <w:t>применяют химические методы с использованием специальных реагентов для выделения примесей из раствора сульфата цинка в виде труднорастворимых химических соединений. В настоящее время эти методы в промышленности применяются в основном для выделения из раствора хлора и фтора, редко – для очистки от кобальта и никеля.</w:t>
      </w:r>
    </w:p>
    <w:p w:rsidR="00190E97" w:rsidRPr="00A84919" w:rsidRDefault="00190E97" w:rsidP="00BD1D16">
      <w:pPr>
        <w:autoSpaceDE w:val="0"/>
        <w:autoSpaceDN w:val="0"/>
        <w:adjustRightInd w:val="0"/>
        <w:spacing w:line="276" w:lineRule="auto"/>
        <w:ind w:firstLine="709"/>
        <w:jc w:val="both"/>
        <w:rPr>
          <w:rFonts w:eastAsia="TimesNewRoman"/>
          <w:sz w:val="28"/>
          <w:szCs w:val="28"/>
        </w:rPr>
      </w:pPr>
    </w:p>
    <w:p w:rsidR="004126B7" w:rsidRPr="00A84919" w:rsidRDefault="00190E97" w:rsidP="004126B7">
      <w:pPr>
        <w:autoSpaceDE w:val="0"/>
        <w:autoSpaceDN w:val="0"/>
        <w:adjustRightInd w:val="0"/>
        <w:spacing w:line="276" w:lineRule="auto"/>
        <w:ind w:firstLine="709"/>
        <w:jc w:val="both"/>
        <w:rPr>
          <w:b/>
          <w:sz w:val="28"/>
          <w:szCs w:val="28"/>
        </w:rPr>
      </w:pPr>
      <w:r w:rsidRPr="00A84919">
        <w:rPr>
          <w:b/>
          <w:sz w:val="28"/>
          <w:szCs w:val="28"/>
        </w:rPr>
        <w:t>Контрольные  вопросы.</w:t>
      </w:r>
    </w:p>
    <w:p w:rsidR="00190E97" w:rsidRPr="00A84919" w:rsidRDefault="00190E97" w:rsidP="004126B7">
      <w:pPr>
        <w:autoSpaceDE w:val="0"/>
        <w:autoSpaceDN w:val="0"/>
        <w:adjustRightInd w:val="0"/>
        <w:spacing w:line="276" w:lineRule="auto"/>
        <w:jc w:val="both"/>
        <w:rPr>
          <w:rStyle w:val="10Arial125pt"/>
          <w:rFonts w:ascii="Times New Roman" w:eastAsia="TimesNewRoman" w:hAnsi="Times New Roman" w:cs="Times New Roman"/>
          <w:b w:val="0"/>
          <w:bCs w:val="0"/>
          <w:color w:val="auto"/>
          <w:sz w:val="28"/>
          <w:szCs w:val="28"/>
          <w:shd w:val="clear" w:color="auto" w:fill="auto"/>
        </w:rPr>
      </w:pPr>
      <w:r w:rsidRPr="00A84919">
        <w:t>1.</w:t>
      </w:r>
      <w:r w:rsidRPr="00A84919">
        <w:rPr>
          <w:rFonts w:eastAsia="TimesNewRoman"/>
        </w:rPr>
        <w:t xml:space="preserve"> Что представляет собой процесс выщелачивания цинкового огарка.</w:t>
      </w:r>
      <w:r w:rsidRPr="00A84919">
        <w:rPr>
          <w:b/>
        </w:rPr>
        <w:t xml:space="preserve"> </w:t>
      </w:r>
    </w:p>
    <w:p w:rsidR="004126B7" w:rsidRPr="00A84919" w:rsidRDefault="00190E97" w:rsidP="004126B7">
      <w:pPr>
        <w:pStyle w:val="101"/>
        <w:shd w:val="clear" w:color="auto" w:fill="auto"/>
        <w:tabs>
          <w:tab w:val="left" w:pos="534"/>
        </w:tabs>
        <w:spacing w:before="0" w:after="0" w:line="276" w:lineRule="auto"/>
        <w:ind w:firstLine="0"/>
        <w:rPr>
          <w:rFonts w:ascii="Times New Roman" w:hAnsi="Times New Roman" w:cs="Times New Roman"/>
        </w:rPr>
      </w:pPr>
      <w:r w:rsidRPr="00A84919">
        <w:rPr>
          <w:rStyle w:val="10Arial125pt"/>
          <w:rFonts w:ascii="Times New Roman" w:hAnsi="Times New Roman" w:cs="Times New Roman"/>
          <w:b w:val="0"/>
          <w:color w:val="auto"/>
          <w:sz w:val="28"/>
          <w:szCs w:val="28"/>
        </w:rPr>
        <w:t>2</w:t>
      </w:r>
      <w:r w:rsidR="00575F61" w:rsidRPr="00A84919">
        <w:rPr>
          <w:rStyle w:val="10Arial125pt"/>
          <w:rFonts w:ascii="Times New Roman" w:hAnsi="Times New Roman" w:cs="Times New Roman"/>
          <w:b w:val="0"/>
          <w:color w:val="auto"/>
          <w:sz w:val="28"/>
          <w:szCs w:val="28"/>
        </w:rPr>
        <w:t>. Рассказать про н</w:t>
      </w:r>
      <w:r w:rsidRPr="00A84919">
        <w:rPr>
          <w:rFonts w:ascii="Times New Roman" w:eastAsia="TimesNewRoman" w:hAnsi="Times New Roman" w:cs="Times New Roman"/>
        </w:rPr>
        <w:t>епрерывный способ выщелачивания цинкового огарка.</w:t>
      </w:r>
    </w:p>
    <w:p w:rsidR="00190E97" w:rsidRPr="00A84919" w:rsidRDefault="00190E97" w:rsidP="004126B7">
      <w:pPr>
        <w:pStyle w:val="101"/>
        <w:shd w:val="clear" w:color="auto" w:fill="auto"/>
        <w:tabs>
          <w:tab w:val="left" w:pos="534"/>
        </w:tabs>
        <w:spacing w:before="0" w:after="0" w:line="276" w:lineRule="auto"/>
        <w:ind w:firstLine="0"/>
        <w:rPr>
          <w:rFonts w:ascii="Times New Roman" w:hAnsi="Times New Roman" w:cs="Times New Roman"/>
          <w:b/>
          <w:i/>
        </w:rPr>
      </w:pPr>
      <w:r w:rsidRPr="00A84919">
        <w:rPr>
          <w:rFonts w:ascii="Times New Roman" w:hAnsi="Times New Roman" w:cs="Times New Roman"/>
        </w:rPr>
        <w:t>3.</w:t>
      </w:r>
      <w:r w:rsidR="00575F61" w:rsidRPr="00A84919">
        <w:rPr>
          <w:rStyle w:val="10Arial125pt"/>
          <w:rFonts w:ascii="Times New Roman" w:hAnsi="Times New Roman" w:cs="Times New Roman"/>
          <w:b w:val="0"/>
          <w:color w:val="auto"/>
          <w:sz w:val="28"/>
          <w:szCs w:val="28"/>
        </w:rPr>
        <w:t xml:space="preserve"> Рассказать про п</w:t>
      </w:r>
      <w:r w:rsidRPr="00A84919">
        <w:rPr>
          <w:rFonts w:ascii="Times New Roman" w:eastAsia="TimesNewRoman" w:hAnsi="Times New Roman" w:cs="Times New Roman"/>
        </w:rPr>
        <w:t>ериодический способ выщелачивание цинкового огарка.</w:t>
      </w:r>
      <w:r w:rsidRPr="00A84919">
        <w:rPr>
          <w:rFonts w:ascii="Times New Roman" w:hAnsi="Times New Roman" w:cs="Times New Roman"/>
          <w:b/>
        </w:rPr>
        <w:t xml:space="preserve"> </w:t>
      </w:r>
    </w:p>
    <w:p w:rsidR="004126B7" w:rsidRPr="00A84919" w:rsidRDefault="00575F61" w:rsidP="004126B7">
      <w:pPr>
        <w:tabs>
          <w:tab w:val="left" w:pos="5207"/>
        </w:tabs>
        <w:spacing w:line="276" w:lineRule="auto"/>
        <w:jc w:val="both"/>
        <w:rPr>
          <w:rFonts w:eastAsia="TimesNewRoman"/>
          <w:sz w:val="28"/>
          <w:szCs w:val="28"/>
        </w:rPr>
      </w:pPr>
      <w:r w:rsidRPr="00A84919">
        <w:rPr>
          <w:sz w:val="28"/>
          <w:szCs w:val="28"/>
        </w:rPr>
        <w:t>4.</w:t>
      </w:r>
      <w:r w:rsidRPr="00A84919">
        <w:rPr>
          <w:b/>
          <w:sz w:val="28"/>
          <w:szCs w:val="28"/>
        </w:rPr>
        <w:t xml:space="preserve"> </w:t>
      </w:r>
      <w:r w:rsidRPr="00A84919">
        <w:rPr>
          <w:sz w:val="28"/>
          <w:szCs w:val="28"/>
        </w:rPr>
        <w:t>От чего</w:t>
      </w:r>
      <w:r w:rsidRPr="00A84919">
        <w:rPr>
          <w:b/>
          <w:sz w:val="28"/>
          <w:szCs w:val="28"/>
        </w:rPr>
        <w:t xml:space="preserve"> </w:t>
      </w:r>
      <w:r w:rsidRPr="00A84919">
        <w:rPr>
          <w:rFonts w:eastAsia="TimesNewRoman"/>
          <w:sz w:val="28"/>
          <w:szCs w:val="28"/>
        </w:rPr>
        <w:t>зависит</w:t>
      </w:r>
      <w:r w:rsidRPr="00A84919">
        <w:rPr>
          <w:b/>
          <w:sz w:val="28"/>
          <w:szCs w:val="28"/>
        </w:rPr>
        <w:t xml:space="preserve"> </w:t>
      </w:r>
      <w:r w:rsidRPr="00A84919">
        <w:rPr>
          <w:sz w:val="28"/>
          <w:szCs w:val="28"/>
        </w:rPr>
        <w:t>в</w:t>
      </w:r>
      <w:r w:rsidRPr="00A84919">
        <w:rPr>
          <w:rFonts w:eastAsia="TimesNewRoman"/>
          <w:sz w:val="28"/>
          <w:szCs w:val="28"/>
        </w:rPr>
        <w:t>ыбор той или иной схемы выщелачивания</w:t>
      </w:r>
    </w:p>
    <w:p w:rsidR="00137153" w:rsidRPr="00A84919" w:rsidRDefault="00575F61" w:rsidP="004126B7">
      <w:pPr>
        <w:tabs>
          <w:tab w:val="left" w:pos="5207"/>
        </w:tabs>
        <w:spacing w:line="276" w:lineRule="auto"/>
        <w:jc w:val="both"/>
        <w:rPr>
          <w:rFonts w:eastAsia="TimesNewRoman"/>
          <w:sz w:val="28"/>
          <w:szCs w:val="28"/>
        </w:rPr>
      </w:pPr>
      <w:r w:rsidRPr="00A84919">
        <w:rPr>
          <w:bCs/>
          <w:sz w:val="28"/>
          <w:szCs w:val="28"/>
        </w:rPr>
        <w:t>5.</w:t>
      </w:r>
      <w:r w:rsidRPr="00A84919">
        <w:rPr>
          <w:rFonts w:eastAsia="TimesNewRoman"/>
          <w:sz w:val="28"/>
          <w:szCs w:val="28"/>
        </w:rPr>
        <w:t xml:space="preserve"> В чем заключается гидролитическая очистка раствора сульфата цинка.</w:t>
      </w:r>
    </w:p>
    <w:p w:rsidR="004126B7" w:rsidRPr="00A84919" w:rsidRDefault="004126B7" w:rsidP="00BD1D16">
      <w:pPr>
        <w:spacing w:line="276" w:lineRule="auto"/>
        <w:ind w:firstLine="720"/>
        <w:jc w:val="center"/>
        <w:rPr>
          <w:b/>
          <w:sz w:val="28"/>
          <w:szCs w:val="28"/>
        </w:rPr>
      </w:pPr>
    </w:p>
    <w:p w:rsidR="001D572D" w:rsidRPr="00A84919" w:rsidRDefault="00575F61" w:rsidP="00BD1D16">
      <w:pPr>
        <w:spacing w:line="276" w:lineRule="auto"/>
        <w:ind w:firstLine="720"/>
        <w:jc w:val="center"/>
        <w:rPr>
          <w:b/>
          <w:sz w:val="28"/>
          <w:szCs w:val="28"/>
        </w:rPr>
      </w:pPr>
      <w:r w:rsidRPr="00A84919">
        <w:rPr>
          <w:b/>
          <w:sz w:val="28"/>
          <w:szCs w:val="28"/>
        </w:rPr>
        <w:t>ЛЕКЦИЯ 22</w:t>
      </w:r>
    </w:p>
    <w:p w:rsidR="00137153" w:rsidRPr="00A84919" w:rsidRDefault="00137153" w:rsidP="00BD1D16">
      <w:pPr>
        <w:autoSpaceDE w:val="0"/>
        <w:autoSpaceDN w:val="0"/>
        <w:adjustRightInd w:val="0"/>
        <w:spacing w:line="276" w:lineRule="auto"/>
        <w:ind w:firstLine="851"/>
        <w:jc w:val="center"/>
        <w:rPr>
          <w:b/>
          <w:bCs/>
          <w:sz w:val="28"/>
          <w:szCs w:val="28"/>
        </w:rPr>
      </w:pPr>
    </w:p>
    <w:p w:rsidR="00E87D0D" w:rsidRPr="00A84919" w:rsidRDefault="00575F61" w:rsidP="00BD1D16">
      <w:pPr>
        <w:autoSpaceDE w:val="0"/>
        <w:autoSpaceDN w:val="0"/>
        <w:adjustRightInd w:val="0"/>
        <w:spacing w:line="276" w:lineRule="auto"/>
        <w:ind w:firstLine="851"/>
        <w:jc w:val="center"/>
        <w:rPr>
          <w:b/>
          <w:bCs/>
          <w:sz w:val="28"/>
          <w:szCs w:val="28"/>
        </w:rPr>
      </w:pPr>
      <w:r w:rsidRPr="00A84919">
        <w:rPr>
          <w:b/>
          <w:bCs/>
          <w:sz w:val="28"/>
          <w:szCs w:val="28"/>
        </w:rPr>
        <w:t>ОБОРУДОВАНИЕ ПРОЦЕССА ВЫЩЕЛАЧИВАНИЯ</w:t>
      </w:r>
    </w:p>
    <w:p w:rsidR="00E87D0D" w:rsidRPr="00A84919" w:rsidRDefault="00575F61" w:rsidP="00BD1D16">
      <w:pPr>
        <w:autoSpaceDE w:val="0"/>
        <w:autoSpaceDN w:val="0"/>
        <w:adjustRightInd w:val="0"/>
        <w:spacing w:line="276" w:lineRule="auto"/>
        <w:ind w:firstLine="851"/>
        <w:jc w:val="center"/>
        <w:rPr>
          <w:b/>
          <w:bCs/>
          <w:sz w:val="28"/>
          <w:szCs w:val="28"/>
        </w:rPr>
      </w:pPr>
      <w:r w:rsidRPr="00A84919">
        <w:rPr>
          <w:b/>
          <w:bCs/>
          <w:sz w:val="28"/>
          <w:szCs w:val="28"/>
        </w:rPr>
        <w:t>ЦИНКОВОГО ОГАРКА.</w:t>
      </w:r>
    </w:p>
    <w:p w:rsidR="0035445A" w:rsidRPr="00A84919" w:rsidRDefault="0035445A" w:rsidP="00BD1D16">
      <w:pPr>
        <w:autoSpaceDE w:val="0"/>
        <w:autoSpaceDN w:val="0"/>
        <w:adjustRightInd w:val="0"/>
        <w:spacing w:line="276" w:lineRule="auto"/>
        <w:ind w:firstLine="851"/>
        <w:jc w:val="center"/>
        <w:rPr>
          <w:b/>
          <w:bCs/>
          <w:sz w:val="28"/>
          <w:szCs w:val="28"/>
        </w:rPr>
      </w:pPr>
    </w:p>
    <w:p w:rsidR="004126B7" w:rsidRPr="00A84919" w:rsidRDefault="0035445A" w:rsidP="00AF69E5">
      <w:pPr>
        <w:pStyle w:val="101"/>
        <w:shd w:val="clear" w:color="auto" w:fill="auto"/>
        <w:tabs>
          <w:tab w:val="left" w:pos="534"/>
        </w:tabs>
        <w:spacing w:before="0" w:after="0" w:line="276" w:lineRule="auto"/>
        <w:ind w:firstLine="0"/>
        <w:jc w:val="center"/>
        <w:rPr>
          <w:rFonts w:ascii="Times New Roman" w:hAnsi="Times New Roman" w:cs="Times New Roman"/>
        </w:rPr>
      </w:pPr>
      <w:r w:rsidRPr="00A84919">
        <w:rPr>
          <w:rFonts w:ascii="Times New Roman" w:hAnsi="Times New Roman" w:cs="Times New Roman"/>
          <w:b/>
        </w:rPr>
        <w:t>План:</w:t>
      </w:r>
      <w:r w:rsidRPr="00A84919">
        <w:rPr>
          <w:rFonts w:ascii="Times New Roman" w:hAnsi="Times New Roman" w:cs="Times New Roman"/>
        </w:rPr>
        <w:t xml:space="preserve"> </w:t>
      </w:r>
    </w:p>
    <w:p w:rsidR="0035445A" w:rsidRPr="00A84919" w:rsidRDefault="0035445A" w:rsidP="00AF69E5">
      <w:pPr>
        <w:pStyle w:val="101"/>
        <w:shd w:val="clear" w:color="auto" w:fill="auto"/>
        <w:tabs>
          <w:tab w:val="left" w:pos="534"/>
        </w:tabs>
        <w:spacing w:before="0" w:after="0" w:line="276" w:lineRule="auto"/>
        <w:ind w:firstLine="0"/>
        <w:jc w:val="center"/>
        <w:rPr>
          <w:rStyle w:val="10Arial125pt"/>
          <w:rFonts w:ascii="Times New Roman" w:hAnsi="Times New Roman" w:cs="Times New Roman"/>
          <w:b w:val="0"/>
          <w:color w:val="auto"/>
          <w:sz w:val="28"/>
          <w:szCs w:val="28"/>
        </w:rPr>
      </w:pPr>
      <w:r w:rsidRPr="00A84919">
        <w:rPr>
          <w:rFonts w:ascii="Times New Roman" w:hAnsi="Times New Roman" w:cs="Times New Roman"/>
        </w:rPr>
        <w:t>1.</w:t>
      </w:r>
      <w:r w:rsidRPr="00A84919">
        <w:rPr>
          <w:rFonts w:ascii="Times New Roman" w:eastAsia="TimesNewRoman" w:hAnsi="Times New Roman" w:cs="Times New Roman"/>
        </w:rPr>
        <w:t xml:space="preserve"> Общее понятие</w:t>
      </w:r>
      <w:r w:rsidRPr="00A84919">
        <w:rPr>
          <w:rFonts w:ascii="Times New Roman" w:hAnsi="Times New Roman" w:cs="Times New Roman"/>
          <w:b/>
          <w:bCs/>
        </w:rPr>
        <w:t xml:space="preserve"> </w:t>
      </w:r>
      <w:r w:rsidR="00DF77CE" w:rsidRPr="00A84919">
        <w:rPr>
          <w:rFonts w:ascii="Times New Roman" w:hAnsi="Times New Roman" w:cs="Times New Roman"/>
          <w:bCs/>
        </w:rPr>
        <w:t>оборудований</w:t>
      </w:r>
      <w:r w:rsidRPr="00A84919">
        <w:rPr>
          <w:rFonts w:ascii="Times New Roman" w:eastAsia="TimesNewRoman" w:hAnsi="Times New Roman" w:cs="Times New Roman"/>
        </w:rPr>
        <w:t xml:space="preserve"> процесса выщелачивания цинкового огарка.</w:t>
      </w:r>
      <w:r w:rsidRPr="00A84919">
        <w:rPr>
          <w:rFonts w:ascii="Times New Roman" w:hAnsi="Times New Roman" w:cs="Times New Roman"/>
          <w:b/>
        </w:rPr>
        <w:t xml:space="preserve"> </w:t>
      </w:r>
    </w:p>
    <w:p w:rsidR="0035445A" w:rsidRPr="00A84919" w:rsidRDefault="0035445A" w:rsidP="004126B7">
      <w:pPr>
        <w:pStyle w:val="101"/>
        <w:shd w:val="clear" w:color="auto" w:fill="auto"/>
        <w:tabs>
          <w:tab w:val="left" w:pos="0"/>
        </w:tabs>
        <w:spacing w:before="0" w:after="0" w:line="276" w:lineRule="auto"/>
        <w:ind w:firstLine="0"/>
        <w:rPr>
          <w:rFonts w:ascii="Times New Roman" w:hAnsi="Times New Roman" w:cs="Times New Roman"/>
        </w:rPr>
      </w:pPr>
      <w:r w:rsidRPr="00A84919">
        <w:rPr>
          <w:rStyle w:val="10Arial125pt"/>
          <w:rFonts w:ascii="Times New Roman" w:hAnsi="Times New Roman" w:cs="Times New Roman"/>
          <w:b w:val="0"/>
          <w:color w:val="auto"/>
          <w:sz w:val="28"/>
          <w:szCs w:val="28"/>
        </w:rPr>
        <w:t>2. О</w:t>
      </w:r>
      <w:r w:rsidR="001B6357" w:rsidRPr="00A84919">
        <w:rPr>
          <w:rFonts w:ascii="Times New Roman" w:eastAsia="TimesNewRoman" w:hAnsi="Times New Roman" w:cs="Times New Roman"/>
        </w:rPr>
        <w:t xml:space="preserve">беспечение </w:t>
      </w:r>
      <w:r w:rsidRPr="00A84919">
        <w:rPr>
          <w:rFonts w:ascii="Times New Roman" w:eastAsia="TimesNewRoman" w:hAnsi="Times New Roman" w:cs="Times New Roman"/>
        </w:rPr>
        <w:t xml:space="preserve"> необходимой продолжительности выщелачивания</w:t>
      </w:r>
      <w:r w:rsidRPr="00A84919">
        <w:rPr>
          <w:rFonts w:ascii="Times New Roman" w:hAnsi="Times New Roman" w:cs="Times New Roman"/>
          <w:b/>
          <w:i/>
        </w:rPr>
        <w:t xml:space="preserve"> </w:t>
      </w:r>
      <w:r w:rsidRPr="00A84919">
        <w:rPr>
          <w:rFonts w:ascii="Times New Roman" w:eastAsia="TimesNewRoman" w:hAnsi="Times New Roman" w:cs="Times New Roman"/>
        </w:rPr>
        <w:t>.</w:t>
      </w:r>
      <w:r w:rsidRPr="00A84919">
        <w:rPr>
          <w:rFonts w:ascii="Times New Roman" w:hAnsi="Times New Roman" w:cs="Times New Roman"/>
        </w:rPr>
        <w:t xml:space="preserve">                 3. Аг</w:t>
      </w:r>
      <w:r w:rsidRPr="00A84919">
        <w:rPr>
          <w:rFonts w:ascii="Times New Roman" w:eastAsia="TimesNewRoman" w:hAnsi="Times New Roman" w:cs="Times New Roman"/>
        </w:rPr>
        <w:t>итаторы с пневматическим перемешиванием</w:t>
      </w:r>
      <w:r w:rsidR="00DF77CE" w:rsidRPr="00A84919">
        <w:rPr>
          <w:rFonts w:ascii="Times New Roman" w:eastAsia="TimesNewRoman" w:hAnsi="Times New Roman" w:cs="Times New Roman"/>
        </w:rPr>
        <w:t>,</w:t>
      </w:r>
      <w:r w:rsidRPr="00A84919">
        <w:rPr>
          <w:rFonts w:ascii="Times New Roman" w:eastAsia="TimesNewRoman" w:hAnsi="Times New Roman" w:cs="Times New Roman"/>
        </w:rPr>
        <w:t xml:space="preserve"> способ выщелачивание цинкового огарка.</w:t>
      </w:r>
      <w:r w:rsidRPr="00A84919">
        <w:rPr>
          <w:rFonts w:ascii="Times New Roman" w:hAnsi="Times New Roman" w:cs="Times New Roman"/>
          <w:b/>
        </w:rPr>
        <w:t xml:space="preserve"> </w:t>
      </w:r>
    </w:p>
    <w:p w:rsidR="0035445A" w:rsidRPr="00A84919" w:rsidRDefault="0035445A" w:rsidP="00BD1D16">
      <w:pPr>
        <w:tabs>
          <w:tab w:val="left" w:pos="5207"/>
        </w:tabs>
        <w:spacing w:line="276" w:lineRule="auto"/>
        <w:jc w:val="both"/>
        <w:rPr>
          <w:sz w:val="28"/>
          <w:szCs w:val="28"/>
        </w:rPr>
      </w:pPr>
    </w:p>
    <w:p w:rsidR="0035445A" w:rsidRPr="00A84919" w:rsidRDefault="004126B7" w:rsidP="004126B7">
      <w:pPr>
        <w:tabs>
          <w:tab w:val="left" w:pos="851"/>
        </w:tabs>
        <w:spacing w:line="276" w:lineRule="auto"/>
        <w:jc w:val="both"/>
        <w:rPr>
          <w:rFonts w:eastAsia="TimesNewRoman"/>
          <w:sz w:val="28"/>
          <w:szCs w:val="28"/>
        </w:rPr>
      </w:pPr>
      <w:r w:rsidRPr="00A84919">
        <w:rPr>
          <w:b/>
          <w:i/>
          <w:sz w:val="28"/>
          <w:szCs w:val="28"/>
        </w:rPr>
        <w:tab/>
      </w:r>
      <w:r w:rsidR="0035445A" w:rsidRPr="00A84919">
        <w:rPr>
          <w:b/>
          <w:i/>
          <w:sz w:val="28"/>
          <w:szCs w:val="28"/>
        </w:rPr>
        <w:t xml:space="preserve">Ключевые слова: </w:t>
      </w:r>
      <w:r w:rsidR="0035445A" w:rsidRPr="00A84919">
        <w:rPr>
          <w:sz w:val="28"/>
          <w:szCs w:val="28"/>
        </w:rPr>
        <w:t xml:space="preserve"> </w:t>
      </w:r>
      <w:r w:rsidR="003B405B" w:rsidRPr="00A84919">
        <w:rPr>
          <w:rFonts w:eastAsia="TimesNewRoman"/>
          <w:i/>
          <w:sz w:val="28"/>
          <w:szCs w:val="28"/>
        </w:rPr>
        <w:t xml:space="preserve">агитатор, пачук, сгуститель, </w:t>
      </w:r>
      <w:r w:rsidR="0035445A" w:rsidRPr="00A84919">
        <w:rPr>
          <w:rFonts w:eastAsia="TimesNewRoman"/>
          <w:i/>
          <w:sz w:val="28"/>
          <w:szCs w:val="28"/>
        </w:rPr>
        <w:t>процесс,  выщелачивание,  цинковый,  огарок, извлечение, раствор, цинк, компонент, загрязнение, твердый,  жидкий.</w:t>
      </w:r>
    </w:p>
    <w:p w:rsidR="0035445A" w:rsidRPr="00A84919" w:rsidRDefault="0035445A" w:rsidP="00BD1D16">
      <w:pPr>
        <w:autoSpaceDE w:val="0"/>
        <w:autoSpaceDN w:val="0"/>
        <w:adjustRightInd w:val="0"/>
        <w:spacing w:line="276" w:lineRule="auto"/>
        <w:ind w:firstLine="851"/>
        <w:jc w:val="center"/>
        <w:rPr>
          <w:b/>
          <w:bCs/>
          <w:sz w:val="28"/>
          <w:szCs w:val="28"/>
        </w:rPr>
      </w:pPr>
    </w:p>
    <w:p w:rsidR="00E87D0D" w:rsidRPr="00A84919" w:rsidRDefault="00E87D0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Для осуществления процессов выщелачивания цинкового огарка и очистки растворов от примесей используют стандартное гидрометаллургическое оборудование: агитаторы, пачуки, сгустители для разделения пульп и фильтры различной конструкции.</w:t>
      </w:r>
    </w:p>
    <w:p w:rsidR="00E87D0D" w:rsidRPr="00A84919" w:rsidRDefault="00E87D0D"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Для непрерывного выщелачивания обычно применяют агитаторы с пневматическим перемешиванием (пачуки). Пачук </w:t>
      </w:r>
      <w:r w:rsidRPr="00A84919">
        <w:rPr>
          <w:sz w:val="28"/>
          <w:szCs w:val="28"/>
        </w:rPr>
        <w:t>(</w:t>
      </w:r>
      <w:r w:rsidRPr="00A84919">
        <w:rPr>
          <w:rFonts w:eastAsia="TimesNewRoman"/>
          <w:sz w:val="28"/>
          <w:szCs w:val="28"/>
        </w:rPr>
        <w:t xml:space="preserve">рис. </w:t>
      </w:r>
      <w:r w:rsidRPr="00A84919">
        <w:rPr>
          <w:sz w:val="28"/>
          <w:szCs w:val="28"/>
        </w:rPr>
        <w:t xml:space="preserve">3.5) – </w:t>
      </w:r>
      <w:r w:rsidRPr="00A84919">
        <w:rPr>
          <w:rFonts w:eastAsia="TimesNewRoman"/>
          <w:sz w:val="28"/>
          <w:szCs w:val="28"/>
        </w:rPr>
        <w:t>это цилиндрический чан с коническим днищем, изготовленный из дерева, нержавеющей</w:t>
      </w:r>
      <w:r w:rsidR="008034D1" w:rsidRPr="00A84919">
        <w:rPr>
          <w:rFonts w:eastAsia="TimesNewRoman"/>
          <w:sz w:val="28"/>
          <w:szCs w:val="28"/>
        </w:rPr>
        <w:t xml:space="preserve"> </w:t>
      </w:r>
      <w:r w:rsidRPr="00A84919">
        <w:rPr>
          <w:rFonts w:eastAsia="TimesNewRoman"/>
          <w:sz w:val="28"/>
          <w:szCs w:val="28"/>
        </w:rPr>
        <w:t>стали или железобетона и футерованный внутри листовым свинцом или кислотостойкой керамикой для защиты от разрушающего действия кислых</w:t>
      </w:r>
      <w:r w:rsidR="008034D1" w:rsidRPr="00A84919">
        <w:rPr>
          <w:rFonts w:eastAsia="TimesNewRoman"/>
          <w:sz w:val="28"/>
          <w:szCs w:val="28"/>
        </w:rPr>
        <w:t xml:space="preserve"> </w:t>
      </w:r>
      <w:r w:rsidRPr="00A84919">
        <w:rPr>
          <w:rFonts w:eastAsia="TimesNewRoman"/>
          <w:sz w:val="28"/>
          <w:szCs w:val="28"/>
        </w:rPr>
        <w:t>растворов. Высота чана составляет 6</w:t>
      </w:r>
      <w:r w:rsidRPr="00A84919">
        <w:rPr>
          <w:sz w:val="28"/>
          <w:szCs w:val="28"/>
        </w:rPr>
        <w:t>–</w:t>
      </w:r>
      <w:r w:rsidRPr="00A84919">
        <w:rPr>
          <w:rFonts w:eastAsia="TimesNewRoman"/>
          <w:sz w:val="28"/>
          <w:szCs w:val="28"/>
        </w:rPr>
        <w:t xml:space="preserve">10 м, диаметр </w:t>
      </w:r>
      <w:r w:rsidRPr="00A84919">
        <w:rPr>
          <w:sz w:val="28"/>
          <w:szCs w:val="28"/>
        </w:rPr>
        <w:t>– 3–</w:t>
      </w:r>
      <w:r w:rsidRPr="00A84919">
        <w:rPr>
          <w:rFonts w:eastAsia="TimesNewRoman"/>
          <w:sz w:val="28"/>
          <w:szCs w:val="28"/>
        </w:rPr>
        <w:t>4 м, рабочий объем</w:t>
      </w:r>
      <w:r w:rsidR="008034D1" w:rsidRPr="00A84919">
        <w:rPr>
          <w:rFonts w:eastAsia="TimesNewRoman"/>
          <w:sz w:val="28"/>
          <w:szCs w:val="28"/>
        </w:rPr>
        <w:t xml:space="preserve"> </w:t>
      </w:r>
      <w:r w:rsidRPr="00A84919">
        <w:rPr>
          <w:rFonts w:eastAsia="TimesNewRoman"/>
          <w:sz w:val="28"/>
          <w:szCs w:val="28"/>
        </w:rPr>
        <w:t xml:space="preserve">чана </w:t>
      </w:r>
      <w:r w:rsidRPr="00A84919">
        <w:rPr>
          <w:sz w:val="28"/>
          <w:szCs w:val="28"/>
        </w:rPr>
        <w:t>– 40–</w:t>
      </w:r>
      <w:r w:rsidRPr="00A84919">
        <w:rPr>
          <w:rFonts w:eastAsia="TimesNewRoman"/>
          <w:sz w:val="28"/>
          <w:szCs w:val="28"/>
        </w:rPr>
        <w:t>100 м</w:t>
      </w:r>
      <w:r w:rsidRPr="00A84919">
        <w:rPr>
          <w:sz w:val="28"/>
          <w:szCs w:val="28"/>
          <w:vertAlign w:val="superscript"/>
        </w:rPr>
        <w:t>3</w:t>
      </w:r>
      <w:r w:rsidRPr="00A84919">
        <w:rPr>
          <w:rFonts w:eastAsia="TimesNewRoman"/>
          <w:sz w:val="28"/>
          <w:szCs w:val="28"/>
        </w:rPr>
        <w:t>. Дно чана выполнено коническим для предотвращения застоя циркулирующей в нем пульпы.</w:t>
      </w:r>
    </w:p>
    <w:p w:rsidR="0074745F" w:rsidRPr="00A84919" w:rsidRDefault="0074745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В центре чана установлена вертикальная труба-аэролифт, по которой снизу подают сжатый воздух (0,2–0,25 МПа). Воздух, смешиваясь с пульпой, образует легкую смесь пузырьков воздуха и пульпы, которая вытесняется снизу более тяжелой пульпой и выбрасывается на поверхность пульпы. С наружной стороны аэролифта более тяжелая, не насыщенная воздухом пульпа опускается вниз и снова поступает в аэролифт.</w:t>
      </w:r>
    </w:p>
    <w:p w:rsidR="0074745F" w:rsidRPr="00A84919" w:rsidRDefault="0074745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В результате этого достигается интенсивная циркуляция перемешиваемой пульпы, способствующая протеканию основных процессов выщелачивания: в нейтральном цикле – гидролиза и нейтрализации образующейся при этом кислоты; в кислом цикле – растворения окисленных соединений цинка и других металлов, присутствующих в огарке, и окисления железа (II) и других окисляющихся соединений.</w:t>
      </w:r>
    </w:p>
    <w:p w:rsidR="0074745F" w:rsidRPr="00A84919" w:rsidRDefault="0074745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Для обеспечения необходимой продолжительности выщелачивания устанавливают несколько последовательно соединенных пачуков. Исходную пульпу подают в головной пачук, а из последнего пачука пульпу направляют в сгустители.</w:t>
      </w:r>
    </w:p>
    <w:p w:rsidR="0074745F" w:rsidRPr="00A84919" w:rsidRDefault="0074745F" w:rsidP="00BD1D16">
      <w:pPr>
        <w:autoSpaceDE w:val="0"/>
        <w:autoSpaceDN w:val="0"/>
        <w:adjustRightInd w:val="0"/>
        <w:spacing w:line="276" w:lineRule="auto"/>
        <w:rPr>
          <w:rFonts w:eastAsia="TimesNewRoman"/>
          <w:sz w:val="28"/>
          <w:szCs w:val="28"/>
        </w:rPr>
      </w:pPr>
    </w:p>
    <w:p w:rsidR="0074745F" w:rsidRPr="00A84919" w:rsidRDefault="006E4140" w:rsidP="00BD1D16">
      <w:pPr>
        <w:autoSpaceDE w:val="0"/>
        <w:autoSpaceDN w:val="0"/>
        <w:adjustRightInd w:val="0"/>
        <w:spacing w:line="276" w:lineRule="auto"/>
        <w:rPr>
          <w:rFonts w:eastAsia="TimesNewRoman"/>
          <w:i/>
          <w:sz w:val="28"/>
          <w:szCs w:val="28"/>
        </w:rPr>
      </w:pPr>
      <w:r w:rsidRPr="00A84919">
        <w:rPr>
          <w:rFonts w:eastAsia="TimesNewRoman"/>
          <w:i/>
          <w:noProof/>
          <w:sz w:val="28"/>
          <w:szCs w:val="28"/>
        </w:rPr>
        <mc:AlternateContent>
          <mc:Choice Requires="wps">
            <w:drawing>
              <wp:anchor distT="0" distB="0" distL="114300" distR="114300" simplePos="0" relativeHeight="251613184" behindDoc="0" locked="0" layoutInCell="1" allowOverlap="1" wp14:anchorId="2EE64AD3" wp14:editId="53D1540C">
                <wp:simplePos x="0" y="0"/>
                <wp:positionH relativeFrom="column">
                  <wp:posOffset>2595245</wp:posOffset>
                </wp:positionH>
                <wp:positionV relativeFrom="paragraph">
                  <wp:posOffset>465455</wp:posOffset>
                </wp:positionV>
                <wp:extent cx="3347085" cy="2446655"/>
                <wp:effectExtent l="9525" t="13970" r="5715" b="6350"/>
                <wp:wrapNone/>
                <wp:docPr id="53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7085" cy="2446655"/>
                        </a:xfrm>
                        <a:prstGeom prst="rect">
                          <a:avLst/>
                        </a:prstGeom>
                        <a:solidFill>
                          <a:srgbClr val="FFFFFF"/>
                        </a:solidFill>
                        <a:ln w="9525">
                          <a:solidFill>
                            <a:srgbClr val="000000"/>
                          </a:solidFill>
                          <a:miter lim="800000"/>
                          <a:headEnd/>
                          <a:tailEnd/>
                        </a:ln>
                      </wps:spPr>
                      <wps:txbx>
                        <w:txbxContent>
                          <w:p w:rsidR="001A6C2B" w:rsidRPr="007B0B6E" w:rsidRDefault="001A6C2B" w:rsidP="0074745F">
                            <w:pPr>
                              <w:autoSpaceDE w:val="0"/>
                              <w:autoSpaceDN w:val="0"/>
                              <w:adjustRightInd w:val="0"/>
                              <w:jc w:val="center"/>
                              <w:rPr>
                                <w:rFonts w:eastAsia="TimesNewRoman"/>
                                <w:sz w:val="28"/>
                                <w:szCs w:val="28"/>
                              </w:rPr>
                            </w:pPr>
                            <w:r w:rsidRPr="007B0B6E">
                              <w:rPr>
                                <w:rFonts w:eastAsia="TimesNewRoman"/>
                                <w:i/>
                                <w:sz w:val="28"/>
                                <w:szCs w:val="28"/>
                              </w:rPr>
                              <w:t>Рис</w:t>
                            </w:r>
                            <w:r w:rsidRPr="007B0B6E">
                              <w:rPr>
                                <w:rFonts w:eastAsia="TimesNewRoman"/>
                                <w:sz w:val="28"/>
                                <w:szCs w:val="28"/>
                              </w:rPr>
                              <w:t>. 22.1. Схема пачука: 1 – корпус из желе-</w:t>
                            </w:r>
                          </w:p>
                          <w:p w:rsidR="001A6C2B" w:rsidRPr="007B0B6E" w:rsidRDefault="001A6C2B" w:rsidP="0074745F">
                            <w:pPr>
                              <w:autoSpaceDE w:val="0"/>
                              <w:autoSpaceDN w:val="0"/>
                              <w:adjustRightInd w:val="0"/>
                              <w:jc w:val="center"/>
                              <w:rPr>
                                <w:rFonts w:eastAsia="TimesNewRoman"/>
                                <w:sz w:val="28"/>
                                <w:szCs w:val="28"/>
                              </w:rPr>
                            </w:pPr>
                            <w:r w:rsidRPr="007B0B6E">
                              <w:rPr>
                                <w:rFonts w:eastAsia="TimesNewRoman"/>
                                <w:sz w:val="28"/>
                                <w:szCs w:val="28"/>
                              </w:rPr>
                              <w:t>зобетона; 2 – футеровка; 3 – загрузочный</w:t>
                            </w:r>
                          </w:p>
                          <w:p w:rsidR="001A6C2B" w:rsidRPr="007B0B6E" w:rsidRDefault="001A6C2B" w:rsidP="0074745F">
                            <w:pPr>
                              <w:autoSpaceDE w:val="0"/>
                              <w:autoSpaceDN w:val="0"/>
                              <w:adjustRightInd w:val="0"/>
                              <w:jc w:val="center"/>
                              <w:rPr>
                                <w:rFonts w:eastAsia="TimesNewRoman"/>
                                <w:sz w:val="28"/>
                                <w:szCs w:val="28"/>
                              </w:rPr>
                            </w:pPr>
                            <w:r w:rsidRPr="007B0B6E">
                              <w:rPr>
                                <w:rFonts w:eastAsia="TimesNewRoman"/>
                                <w:sz w:val="28"/>
                                <w:szCs w:val="28"/>
                              </w:rPr>
                              <w:t>желоб; 4 – крышка; 5 – выпускной желоб;</w:t>
                            </w:r>
                          </w:p>
                          <w:p w:rsidR="001A6C2B" w:rsidRPr="007B0B6E" w:rsidRDefault="001A6C2B" w:rsidP="0074745F">
                            <w:pPr>
                              <w:autoSpaceDE w:val="0"/>
                              <w:autoSpaceDN w:val="0"/>
                              <w:adjustRightInd w:val="0"/>
                              <w:jc w:val="center"/>
                              <w:rPr>
                                <w:rFonts w:eastAsia="TimesNewRoman"/>
                                <w:sz w:val="28"/>
                                <w:szCs w:val="28"/>
                              </w:rPr>
                            </w:pPr>
                            <w:r w:rsidRPr="007B0B6E">
                              <w:rPr>
                                <w:rFonts w:eastAsia="TimesNewRoman"/>
                                <w:sz w:val="28"/>
                                <w:szCs w:val="28"/>
                              </w:rPr>
                              <w:t>6 – змеевики; 7 – аэролифт; 8 – крепление</w:t>
                            </w:r>
                          </w:p>
                          <w:p w:rsidR="001A6C2B" w:rsidRPr="007B0B6E" w:rsidRDefault="001A6C2B" w:rsidP="0074745F">
                            <w:pPr>
                              <w:autoSpaceDE w:val="0"/>
                              <w:autoSpaceDN w:val="0"/>
                              <w:adjustRightInd w:val="0"/>
                              <w:ind w:firstLine="851"/>
                              <w:jc w:val="center"/>
                              <w:rPr>
                                <w:rFonts w:eastAsia="TimesNewRoman"/>
                                <w:sz w:val="28"/>
                                <w:szCs w:val="28"/>
                              </w:rPr>
                            </w:pPr>
                            <w:r w:rsidRPr="007B0B6E">
                              <w:rPr>
                                <w:rFonts w:eastAsia="TimesNewRoman"/>
                                <w:sz w:val="28"/>
                                <w:szCs w:val="28"/>
                              </w:rPr>
                              <w:t>трубы; 9 – сопло; 10 –  разгрузочный патрубок</w:t>
                            </w:r>
                          </w:p>
                          <w:p w:rsidR="001A6C2B" w:rsidRDefault="001A6C2B" w:rsidP="0074745F">
                            <w:pPr>
                              <w:jc w:val="center"/>
                            </w:pPr>
                          </w:p>
                          <w:p w:rsidR="001A6C2B" w:rsidRDefault="001A6C2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64AD3" id="Text Box 21" o:spid="_x0000_s1237" type="#_x0000_t202" style="position:absolute;margin-left:204.35pt;margin-top:36.65pt;width:263.55pt;height:192.6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">
                <v:textbox>
                  <w:txbxContent>
                    <w:p w:rsidR="001A6C2B" w:rsidRPr="007B0B6E" w:rsidRDefault="001A6C2B" w:rsidP="0074745F">
                      <w:pPr>
                        <w:autoSpaceDE w:val="0"/>
                        <w:autoSpaceDN w:val="0"/>
                        <w:adjustRightInd w:val="0"/>
                        <w:jc w:val="center"/>
                        <w:rPr>
                          <w:rFonts w:eastAsia="TimesNewRoman"/>
                          <w:sz w:val="28"/>
                          <w:szCs w:val="28"/>
                        </w:rPr>
                      </w:pPr>
                      <w:r w:rsidRPr="007B0B6E">
                        <w:rPr>
                          <w:rFonts w:eastAsia="TimesNewRoman"/>
                          <w:i/>
                          <w:sz w:val="28"/>
                          <w:szCs w:val="28"/>
                        </w:rPr>
                        <w:t>Рис</w:t>
                      </w:r>
                      <w:r w:rsidRPr="007B0B6E">
                        <w:rPr>
                          <w:rFonts w:eastAsia="TimesNewRoman"/>
                          <w:sz w:val="28"/>
                          <w:szCs w:val="28"/>
                        </w:rPr>
                        <w:t>. 22.1. Схема пачука: 1 – корпус из желе-</w:t>
                      </w:r>
                    </w:p>
                    <w:p w:rsidR="001A6C2B" w:rsidRPr="007B0B6E" w:rsidRDefault="001A6C2B" w:rsidP="0074745F">
                      <w:pPr>
                        <w:autoSpaceDE w:val="0"/>
                        <w:autoSpaceDN w:val="0"/>
                        <w:adjustRightInd w:val="0"/>
                        <w:jc w:val="center"/>
                        <w:rPr>
                          <w:rFonts w:eastAsia="TimesNewRoman"/>
                          <w:sz w:val="28"/>
                          <w:szCs w:val="28"/>
                        </w:rPr>
                      </w:pPr>
                      <w:r w:rsidRPr="007B0B6E">
                        <w:rPr>
                          <w:rFonts w:eastAsia="TimesNewRoman"/>
                          <w:sz w:val="28"/>
                          <w:szCs w:val="28"/>
                        </w:rPr>
                        <w:t>зобетона; 2 – футеровка; 3 – загрузочный</w:t>
                      </w:r>
                    </w:p>
                    <w:p w:rsidR="001A6C2B" w:rsidRPr="007B0B6E" w:rsidRDefault="001A6C2B" w:rsidP="0074745F">
                      <w:pPr>
                        <w:autoSpaceDE w:val="0"/>
                        <w:autoSpaceDN w:val="0"/>
                        <w:adjustRightInd w:val="0"/>
                        <w:jc w:val="center"/>
                        <w:rPr>
                          <w:rFonts w:eastAsia="TimesNewRoman"/>
                          <w:sz w:val="28"/>
                          <w:szCs w:val="28"/>
                        </w:rPr>
                      </w:pPr>
                      <w:r w:rsidRPr="007B0B6E">
                        <w:rPr>
                          <w:rFonts w:eastAsia="TimesNewRoman"/>
                          <w:sz w:val="28"/>
                          <w:szCs w:val="28"/>
                        </w:rPr>
                        <w:t>желоб; 4 – крышка; 5 – выпускной желоб;</w:t>
                      </w:r>
                    </w:p>
                    <w:p w:rsidR="001A6C2B" w:rsidRPr="007B0B6E" w:rsidRDefault="001A6C2B" w:rsidP="0074745F">
                      <w:pPr>
                        <w:autoSpaceDE w:val="0"/>
                        <w:autoSpaceDN w:val="0"/>
                        <w:adjustRightInd w:val="0"/>
                        <w:jc w:val="center"/>
                        <w:rPr>
                          <w:rFonts w:eastAsia="TimesNewRoman"/>
                          <w:sz w:val="28"/>
                          <w:szCs w:val="28"/>
                        </w:rPr>
                      </w:pPr>
                      <w:r w:rsidRPr="007B0B6E">
                        <w:rPr>
                          <w:rFonts w:eastAsia="TimesNewRoman"/>
                          <w:sz w:val="28"/>
                          <w:szCs w:val="28"/>
                        </w:rPr>
                        <w:t>6 – змеевики; 7 – аэролифт; 8 – крепление</w:t>
                      </w:r>
                    </w:p>
                    <w:p w:rsidR="001A6C2B" w:rsidRPr="007B0B6E" w:rsidRDefault="001A6C2B" w:rsidP="0074745F">
                      <w:pPr>
                        <w:autoSpaceDE w:val="0"/>
                        <w:autoSpaceDN w:val="0"/>
                        <w:adjustRightInd w:val="0"/>
                        <w:ind w:firstLine="851"/>
                        <w:jc w:val="center"/>
                        <w:rPr>
                          <w:rFonts w:eastAsia="TimesNewRoman"/>
                          <w:sz w:val="28"/>
                          <w:szCs w:val="28"/>
                        </w:rPr>
                      </w:pPr>
                      <w:r w:rsidRPr="007B0B6E">
                        <w:rPr>
                          <w:rFonts w:eastAsia="TimesNewRoman"/>
                          <w:sz w:val="28"/>
                          <w:szCs w:val="28"/>
                        </w:rPr>
                        <w:t>трубы; 9 – сопло; 10 –  разгрузочный патрубок</w:t>
                      </w:r>
                    </w:p>
                    <w:p w:rsidR="001A6C2B" w:rsidRDefault="001A6C2B" w:rsidP="0074745F">
                      <w:pPr>
                        <w:jc w:val="center"/>
                      </w:pPr>
                    </w:p>
                    <w:p w:rsidR="001A6C2B" w:rsidRDefault="001A6C2B"/>
                  </w:txbxContent>
                </v:textbox>
              </v:shape>
            </w:pict>
          </mc:Fallback>
        </mc:AlternateContent>
      </w:r>
      <w:r w:rsidR="00FE4ADB" w:rsidRPr="00A84919">
        <w:rPr>
          <w:rFonts w:eastAsia="TimesNewRoman"/>
          <w:i/>
          <w:noProof/>
          <w:sz w:val="28"/>
          <w:szCs w:val="28"/>
        </w:rPr>
        <w:drawing>
          <wp:inline distT="0" distB="0" distL="0" distR="0" wp14:anchorId="20923092" wp14:editId="235E0D35">
            <wp:extent cx="2557197" cy="3372592"/>
            <wp:effectExtent l="1905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2" cstate="print"/>
                    <a:srcRect/>
                    <a:stretch>
                      <a:fillRect/>
                    </a:stretch>
                  </pic:blipFill>
                  <pic:spPr bwMode="auto">
                    <a:xfrm>
                      <a:off x="0" y="0"/>
                      <a:ext cx="2567807" cy="3386586"/>
                    </a:xfrm>
                    <a:prstGeom prst="rect">
                      <a:avLst/>
                    </a:prstGeom>
                    <a:noFill/>
                    <a:ln w="9525">
                      <a:noFill/>
                      <a:miter lim="800000"/>
                      <a:headEnd/>
                      <a:tailEnd/>
                    </a:ln>
                  </pic:spPr>
                </pic:pic>
              </a:graphicData>
            </a:graphic>
          </wp:inline>
        </w:drawing>
      </w:r>
      <w:r w:rsidR="0074745F" w:rsidRPr="00A84919">
        <w:rPr>
          <w:rFonts w:eastAsia="TimesNewRoman"/>
          <w:i/>
          <w:sz w:val="28"/>
          <w:szCs w:val="28"/>
        </w:rPr>
        <w:t xml:space="preserve"> </w:t>
      </w:r>
    </w:p>
    <w:p w:rsidR="0074745F" w:rsidRPr="00A84919" w:rsidRDefault="0074745F" w:rsidP="00BD1D16">
      <w:pPr>
        <w:autoSpaceDE w:val="0"/>
        <w:autoSpaceDN w:val="0"/>
        <w:adjustRightInd w:val="0"/>
        <w:spacing w:line="276" w:lineRule="auto"/>
        <w:ind w:firstLine="851"/>
        <w:jc w:val="both"/>
        <w:rPr>
          <w:rFonts w:eastAsia="TimesNewRoman"/>
          <w:i/>
          <w:sz w:val="28"/>
          <w:szCs w:val="28"/>
        </w:rPr>
      </w:pPr>
      <w:r w:rsidRPr="00A84919">
        <w:rPr>
          <w:rFonts w:eastAsia="TimesNewRoman"/>
          <w:sz w:val="28"/>
          <w:szCs w:val="28"/>
        </w:rPr>
        <w:t>Пульпу, полученную при выщелачивании обожженного цинкового концентрата (нейтральную и кислую) и очистки растворов от примесей, разделяют на твердую и жидкую фазы. Для разделения фаз применяют отстаивание (сгущение) и фильтрацию.</w:t>
      </w:r>
    </w:p>
    <w:p w:rsidR="0074745F" w:rsidRPr="00A84919" w:rsidRDefault="0074745F" w:rsidP="00BD1D16">
      <w:pPr>
        <w:autoSpaceDE w:val="0"/>
        <w:autoSpaceDN w:val="0"/>
        <w:adjustRightInd w:val="0"/>
        <w:spacing w:line="276" w:lineRule="auto"/>
        <w:ind w:firstLine="851"/>
        <w:jc w:val="both"/>
        <w:rPr>
          <w:rFonts w:eastAsia="TimesNewRoman"/>
          <w:sz w:val="28"/>
          <w:szCs w:val="28"/>
        </w:rPr>
      </w:pPr>
    </w:p>
    <w:p w:rsidR="0074745F" w:rsidRPr="00A84919" w:rsidRDefault="00FE4ADB" w:rsidP="00BD1D16">
      <w:pPr>
        <w:autoSpaceDE w:val="0"/>
        <w:autoSpaceDN w:val="0"/>
        <w:adjustRightInd w:val="0"/>
        <w:spacing w:line="276" w:lineRule="auto"/>
        <w:jc w:val="center"/>
        <w:rPr>
          <w:rFonts w:eastAsia="TimesNewRoman"/>
          <w:sz w:val="28"/>
          <w:szCs w:val="28"/>
        </w:rPr>
      </w:pPr>
      <w:r w:rsidRPr="00A84919">
        <w:rPr>
          <w:rFonts w:eastAsia="TimesNewRoman"/>
          <w:noProof/>
          <w:sz w:val="28"/>
          <w:szCs w:val="28"/>
        </w:rPr>
        <w:drawing>
          <wp:inline distT="0" distB="0" distL="0" distR="0" wp14:anchorId="6A2D7E9F" wp14:editId="6E5F87D4">
            <wp:extent cx="3532505" cy="2454275"/>
            <wp:effectExtent l="1905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srcRect/>
                    <a:stretch>
                      <a:fillRect/>
                    </a:stretch>
                  </pic:blipFill>
                  <pic:spPr bwMode="auto">
                    <a:xfrm>
                      <a:off x="0" y="0"/>
                      <a:ext cx="3532505" cy="2454275"/>
                    </a:xfrm>
                    <a:prstGeom prst="rect">
                      <a:avLst/>
                    </a:prstGeom>
                    <a:noFill/>
                    <a:ln w="9525">
                      <a:noFill/>
                      <a:miter lim="800000"/>
                      <a:headEnd/>
                      <a:tailEnd/>
                    </a:ln>
                  </pic:spPr>
                </pic:pic>
              </a:graphicData>
            </a:graphic>
          </wp:inline>
        </w:drawing>
      </w:r>
    </w:p>
    <w:p w:rsidR="0074745F" w:rsidRPr="00A84919" w:rsidRDefault="0074745F" w:rsidP="004126B7">
      <w:pPr>
        <w:autoSpaceDE w:val="0"/>
        <w:autoSpaceDN w:val="0"/>
        <w:adjustRightInd w:val="0"/>
        <w:spacing w:line="276" w:lineRule="auto"/>
        <w:jc w:val="both"/>
        <w:rPr>
          <w:rFonts w:eastAsia="TimesNewRoman"/>
          <w:sz w:val="28"/>
          <w:szCs w:val="28"/>
        </w:rPr>
      </w:pPr>
      <w:r w:rsidRPr="00A84919">
        <w:rPr>
          <w:rFonts w:eastAsia="TimesNewRoman"/>
          <w:sz w:val="28"/>
          <w:szCs w:val="28"/>
        </w:rPr>
        <w:t xml:space="preserve">Рис. </w:t>
      </w:r>
      <w:r w:rsidR="00AF69E5" w:rsidRPr="00A84919">
        <w:rPr>
          <w:rFonts w:eastAsia="TimesNewRoman"/>
          <w:sz w:val="28"/>
          <w:szCs w:val="28"/>
        </w:rPr>
        <w:t>22.2.</w:t>
      </w:r>
      <w:r w:rsidRPr="00A84919">
        <w:rPr>
          <w:rFonts w:eastAsia="TimesNewRoman"/>
          <w:sz w:val="28"/>
          <w:szCs w:val="28"/>
        </w:rPr>
        <w:t xml:space="preserve"> Схема сгустителя: 1 – укрытие</w:t>
      </w:r>
      <w:r w:rsidR="004126B7" w:rsidRPr="00A84919">
        <w:rPr>
          <w:rFonts w:eastAsia="TimesNewRoman"/>
          <w:sz w:val="28"/>
          <w:szCs w:val="28"/>
        </w:rPr>
        <w:t xml:space="preserve"> </w:t>
      </w:r>
      <w:r w:rsidRPr="00A84919">
        <w:rPr>
          <w:rFonts w:eastAsia="TimesNewRoman"/>
          <w:sz w:val="28"/>
          <w:szCs w:val="28"/>
        </w:rPr>
        <w:t>сгустителя; 2 – железобетонный чан с футеровкой, гидроизоляцией и кислотоупорной</w:t>
      </w:r>
      <w:r w:rsidR="004126B7" w:rsidRPr="00A84919">
        <w:rPr>
          <w:rFonts w:eastAsia="TimesNewRoman"/>
          <w:sz w:val="28"/>
          <w:szCs w:val="28"/>
        </w:rPr>
        <w:t xml:space="preserve"> </w:t>
      </w:r>
      <w:r w:rsidRPr="00A84919">
        <w:rPr>
          <w:rFonts w:eastAsia="TimesNewRoman"/>
          <w:sz w:val="28"/>
          <w:szCs w:val="28"/>
        </w:rPr>
        <w:t>керамикой; 3 – перегребающий механизм;</w:t>
      </w:r>
      <w:r w:rsidR="004126B7" w:rsidRPr="00A84919">
        <w:rPr>
          <w:rFonts w:eastAsia="TimesNewRoman"/>
          <w:sz w:val="28"/>
          <w:szCs w:val="28"/>
        </w:rPr>
        <w:t xml:space="preserve"> </w:t>
      </w:r>
      <w:r w:rsidRPr="00A84919">
        <w:rPr>
          <w:rFonts w:eastAsia="TimesNewRoman"/>
          <w:sz w:val="28"/>
          <w:szCs w:val="28"/>
        </w:rPr>
        <w:t>4 – узел выпуска нижнего слива; 5 – сливной желоб для верхнего слива; 6 – приемник исходной пульпы; 7 – привод</w:t>
      </w:r>
    </w:p>
    <w:p w:rsidR="0074745F" w:rsidRPr="00A84919" w:rsidRDefault="0074745F" w:rsidP="00BD1D16">
      <w:pPr>
        <w:autoSpaceDE w:val="0"/>
        <w:autoSpaceDN w:val="0"/>
        <w:adjustRightInd w:val="0"/>
        <w:spacing w:line="276" w:lineRule="auto"/>
        <w:rPr>
          <w:rFonts w:eastAsia="TimesNewRoman"/>
          <w:sz w:val="28"/>
          <w:szCs w:val="28"/>
        </w:rPr>
      </w:pPr>
    </w:p>
    <w:p w:rsidR="0074745F" w:rsidRPr="00A84919" w:rsidRDefault="0074745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Для первой стадии фильтрации сгущенной пульпы применяют рамный вакуум-фильтр периодического действия. Он состоит из нескольких железобетонных бункеров, покрытых изнутри кислотостойкой футеровкой, и нескольких фильтрующих «корзин». Корзина представляет собой набор фильтрующих элементов – рам (10–20 рам).</w:t>
      </w:r>
    </w:p>
    <w:p w:rsidR="0074745F" w:rsidRPr="00A84919" w:rsidRDefault="0074745F"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Вторую стадию фильтрации проводят на дисковых вакуум-фильтрах непрерывного действия. Дисковый фильтр состоит из нескольких фильтрующих дисков, вращающихся на центральном валу в металлическом корыте специальной формы. Каждый диск имеет 8–10 отдельных секторов, изготовленных из дерева. На сектора надеты мешки из фильтровальной ткани. В полом валу внутри вдоль стенок отлиты продольные каналы по числу секторов в диске с отверстиями для подсоединения секторов всех дисков. Другой конец каналов соединен с распределительной головкой, к которой подведены трубы вакуумной линии и сжатого воздуха.</w:t>
      </w:r>
    </w:p>
    <w:p w:rsidR="003A36A0" w:rsidRPr="00A84919" w:rsidRDefault="003A36A0" w:rsidP="00BD1D16">
      <w:pPr>
        <w:autoSpaceDE w:val="0"/>
        <w:autoSpaceDN w:val="0"/>
        <w:adjustRightInd w:val="0"/>
        <w:spacing w:line="276" w:lineRule="auto"/>
        <w:ind w:firstLine="709"/>
        <w:jc w:val="both"/>
        <w:rPr>
          <w:rFonts w:eastAsia="TimesNewRoman"/>
          <w:sz w:val="28"/>
          <w:szCs w:val="28"/>
        </w:rPr>
      </w:pPr>
    </w:p>
    <w:p w:rsidR="00D72444" w:rsidRPr="00A84919" w:rsidRDefault="003A36A0" w:rsidP="00D72444">
      <w:pPr>
        <w:autoSpaceDE w:val="0"/>
        <w:autoSpaceDN w:val="0"/>
        <w:adjustRightInd w:val="0"/>
        <w:spacing w:line="276" w:lineRule="auto"/>
        <w:ind w:firstLine="709"/>
        <w:jc w:val="center"/>
        <w:rPr>
          <w:b/>
          <w:sz w:val="28"/>
          <w:szCs w:val="28"/>
        </w:rPr>
      </w:pPr>
      <w:r w:rsidRPr="00A84919">
        <w:rPr>
          <w:b/>
          <w:sz w:val="28"/>
          <w:szCs w:val="28"/>
        </w:rPr>
        <w:t>Контрольные  вопросы.</w:t>
      </w:r>
    </w:p>
    <w:p w:rsidR="00DF77CE" w:rsidRPr="00A84919" w:rsidRDefault="00DF77CE" w:rsidP="00D72444">
      <w:pPr>
        <w:autoSpaceDE w:val="0"/>
        <w:autoSpaceDN w:val="0"/>
        <w:adjustRightInd w:val="0"/>
        <w:spacing w:line="276" w:lineRule="auto"/>
        <w:ind w:firstLine="709"/>
        <w:jc w:val="center"/>
        <w:rPr>
          <w:rStyle w:val="10Arial125pt"/>
          <w:rFonts w:ascii="Times New Roman" w:eastAsia="Times New Roman" w:hAnsi="Times New Roman" w:cs="Times New Roman"/>
          <w:bCs w:val="0"/>
          <w:color w:val="auto"/>
          <w:sz w:val="28"/>
          <w:szCs w:val="28"/>
          <w:shd w:val="clear" w:color="auto" w:fill="auto"/>
        </w:rPr>
      </w:pPr>
      <w:r w:rsidRPr="00A84919">
        <w:rPr>
          <w:sz w:val="28"/>
          <w:szCs w:val="28"/>
        </w:rPr>
        <w:t>1.</w:t>
      </w:r>
      <w:r w:rsidRPr="00A84919">
        <w:rPr>
          <w:rFonts w:eastAsia="TimesNewRoman"/>
          <w:sz w:val="28"/>
          <w:szCs w:val="28"/>
        </w:rPr>
        <w:t xml:space="preserve"> Перечень</w:t>
      </w:r>
      <w:r w:rsidRPr="00A84919">
        <w:rPr>
          <w:b/>
          <w:bCs/>
          <w:sz w:val="28"/>
          <w:szCs w:val="28"/>
        </w:rPr>
        <w:t xml:space="preserve"> </w:t>
      </w:r>
      <w:r w:rsidRPr="00A84919">
        <w:rPr>
          <w:bCs/>
          <w:sz w:val="28"/>
          <w:szCs w:val="28"/>
        </w:rPr>
        <w:t>оборудований</w:t>
      </w:r>
      <w:r w:rsidRPr="00A84919">
        <w:rPr>
          <w:rFonts w:eastAsia="TimesNewRoman"/>
          <w:sz w:val="28"/>
          <w:szCs w:val="28"/>
        </w:rPr>
        <w:t xml:space="preserve"> процесса выщелачивания цинкового огарка.</w:t>
      </w:r>
      <w:r w:rsidRPr="00A84919">
        <w:rPr>
          <w:b/>
          <w:sz w:val="28"/>
          <w:szCs w:val="28"/>
        </w:rPr>
        <w:t xml:space="preserve"> </w:t>
      </w:r>
    </w:p>
    <w:p w:rsidR="00D72444" w:rsidRPr="00A84919" w:rsidRDefault="00DF77CE" w:rsidP="00D72444">
      <w:pPr>
        <w:pStyle w:val="101"/>
        <w:shd w:val="clear" w:color="auto" w:fill="auto"/>
        <w:tabs>
          <w:tab w:val="left" w:pos="0"/>
        </w:tabs>
        <w:spacing w:before="0" w:after="0" w:line="276" w:lineRule="auto"/>
        <w:ind w:firstLine="0"/>
        <w:rPr>
          <w:rFonts w:ascii="Times New Roman" w:hAnsi="Times New Roman" w:cs="Times New Roman"/>
          <w:b/>
          <w:i/>
        </w:rPr>
      </w:pPr>
      <w:r w:rsidRPr="00A84919">
        <w:rPr>
          <w:rStyle w:val="10Arial125pt"/>
          <w:rFonts w:ascii="Times New Roman" w:hAnsi="Times New Roman" w:cs="Times New Roman"/>
          <w:b w:val="0"/>
          <w:color w:val="auto"/>
          <w:sz w:val="28"/>
          <w:szCs w:val="28"/>
        </w:rPr>
        <w:t>2. Как  о</w:t>
      </w:r>
      <w:r w:rsidRPr="00A84919">
        <w:rPr>
          <w:rFonts w:ascii="Times New Roman" w:eastAsia="TimesNewRoman" w:hAnsi="Times New Roman" w:cs="Times New Roman"/>
        </w:rPr>
        <w:t>беспечивается   необходимая  продолжительность выщелачивания цинкового огарка.</w:t>
      </w:r>
      <w:r w:rsidRPr="00A84919">
        <w:rPr>
          <w:rFonts w:ascii="Times New Roman" w:hAnsi="Times New Roman" w:cs="Times New Roman"/>
          <w:b/>
        </w:rPr>
        <w:t xml:space="preserve"> </w:t>
      </w:r>
      <w:r w:rsidRPr="00A84919">
        <w:rPr>
          <w:rFonts w:ascii="Times New Roman" w:hAnsi="Times New Roman" w:cs="Times New Roman"/>
          <w:b/>
          <w:i/>
        </w:rPr>
        <w:t xml:space="preserve"> </w:t>
      </w:r>
    </w:p>
    <w:p w:rsidR="00D72444" w:rsidRPr="00A84919" w:rsidRDefault="00DF77CE" w:rsidP="00D72444">
      <w:pPr>
        <w:pStyle w:val="101"/>
        <w:shd w:val="clear" w:color="auto" w:fill="auto"/>
        <w:tabs>
          <w:tab w:val="left" w:pos="0"/>
        </w:tabs>
        <w:spacing w:before="0" w:after="0" w:line="276" w:lineRule="auto"/>
        <w:ind w:firstLine="0"/>
        <w:rPr>
          <w:rFonts w:ascii="Times New Roman" w:hAnsi="Times New Roman" w:cs="Times New Roman"/>
          <w:b/>
        </w:rPr>
      </w:pPr>
      <w:r w:rsidRPr="00A84919">
        <w:rPr>
          <w:rFonts w:ascii="Times New Roman" w:hAnsi="Times New Roman" w:cs="Times New Roman"/>
        </w:rPr>
        <w:t>3. Работа аг</w:t>
      </w:r>
      <w:r w:rsidRPr="00A84919">
        <w:rPr>
          <w:rFonts w:ascii="Times New Roman" w:eastAsia="TimesNewRoman" w:hAnsi="Times New Roman" w:cs="Times New Roman"/>
        </w:rPr>
        <w:t>итаторов с пневматическим перемешиванием, способ выщелачивание цинкового огарка.</w:t>
      </w:r>
    </w:p>
    <w:p w:rsidR="00D72444" w:rsidRPr="00A84919" w:rsidRDefault="00DF77CE" w:rsidP="00D72444">
      <w:pPr>
        <w:pStyle w:val="101"/>
        <w:shd w:val="clear" w:color="auto" w:fill="auto"/>
        <w:tabs>
          <w:tab w:val="left" w:pos="0"/>
        </w:tabs>
        <w:spacing w:before="0" w:after="0" w:line="276" w:lineRule="auto"/>
        <w:ind w:firstLine="0"/>
        <w:rPr>
          <w:rFonts w:ascii="Times New Roman" w:eastAsia="TimesNewRoman" w:hAnsi="Times New Roman" w:cs="Times New Roman"/>
        </w:rPr>
      </w:pPr>
      <w:r w:rsidRPr="00A84919">
        <w:rPr>
          <w:rFonts w:ascii="Times New Roman" w:eastAsia="TimesNewRoman" w:hAnsi="Times New Roman" w:cs="Times New Roman"/>
        </w:rPr>
        <w:t>4. Принцип работы сгустителей.</w:t>
      </w:r>
    </w:p>
    <w:p w:rsidR="0074745F" w:rsidRPr="00A84919" w:rsidRDefault="00DF77CE" w:rsidP="00D72444">
      <w:pPr>
        <w:pStyle w:val="101"/>
        <w:shd w:val="clear" w:color="auto" w:fill="auto"/>
        <w:tabs>
          <w:tab w:val="left" w:pos="0"/>
        </w:tabs>
        <w:spacing w:before="0" w:after="0" w:line="276" w:lineRule="auto"/>
        <w:ind w:firstLine="0"/>
        <w:rPr>
          <w:rFonts w:ascii="Times New Roman" w:hAnsi="Times New Roman" w:cs="Times New Roman"/>
          <w:b/>
          <w:i/>
        </w:rPr>
      </w:pPr>
      <w:r w:rsidRPr="00A84919">
        <w:rPr>
          <w:rFonts w:ascii="Times New Roman" w:eastAsia="TimesNewRoman" w:hAnsi="Times New Roman" w:cs="Times New Roman"/>
        </w:rPr>
        <w:t>5. Принцип работы рамный вакуум-фильтра и  дисковых вакуум-фильтров.</w:t>
      </w:r>
    </w:p>
    <w:p w:rsidR="0074745F" w:rsidRPr="00A84919" w:rsidRDefault="0074745F" w:rsidP="00BD1D16">
      <w:pPr>
        <w:autoSpaceDE w:val="0"/>
        <w:autoSpaceDN w:val="0"/>
        <w:adjustRightInd w:val="0"/>
        <w:spacing w:line="276" w:lineRule="auto"/>
        <w:ind w:firstLine="709"/>
        <w:jc w:val="both"/>
        <w:rPr>
          <w:rFonts w:eastAsia="TimesNewRoman"/>
          <w:sz w:val="28"/>
          <w:szCs w:val="28"/>
        </w:rPr>
      </w:pPr>
    </w:p>
    <w:p w:rsidR="0074745F" w:rsidRPr="00A84919" w:rsidRDefault="0074745F" w:rsidP="00BD1D16">
      <w:pPr>
        <w:autoSpaceDE w:val="0"/>
        <w:autoSpaceDN w:val="0"/>
        <w:adjustRightInd w:val="0"/>
        <w:spacing w:line="276" w:lineRule="auto"/>
        <w:ind w:firstLine="709"/>
        <w:jc w:val="both"/>
        <w:rPr>
          <w:rFonts w:eastAsia="TimesNewRoman"/>
          <w:sz w:val="28"/>
          <w:szCs w:val="28"/>
        </w:rPr>
      </w:pPr>
    </w:p>
    <w:p w:rsidR="0074745F" w:rsidRPr="00A84919" w:rsidRDefault="0074745F" w:rsidP="00BD1D16">
      <w:pPr>
        <w:autoSpaceDE w:val="0"/>
        <w:autoSpaceDN w:val="0"/>
        <w:adjustRightInd w:val="0"/>
        <w:spacing w:line="276" w:lineRule="auto"/>
        <w:ind w:firstLine="709"/>
        <w:jc w:val="both"/>
        <w:rPr>
          <w:rFonts w:eastAsia="TimesNewRoman"/>
          <w:sz w:val="28"/>
          <w:szCs w:val="28"/>
        </w:rPr>
      </w:pPr>
    </w:p>
    <w:p w:rsidR="0074745F" w:rsidRPr="00A84919" w:rsidRDefault="00DF77CE" w:rsidP="00BD1D16">
      <w:pPr>
        <w:spacing w:line="276" w:lineRule="auto"/>
        <w:ind w:firstLine="720"/>
        <w:jc w:val="center"/>
        <w:rPr>
          <w:b/>
          <w:sz w:val="28"/>
          <w:szCs w:val="28"/>
        </w:rPr>
      </w:pPr>
      <w:r w:rsidRPr="00A84919">
        <w:rPr>
          <w:b/>
          <w:sz w:val="28"/>
          <w:szCs w:val="28"/>
        </w:rPr>
        <w:t>ЛЕКЦИЯ 23</w:t>
      </w:r>
    </w:p>
    <w:p w:rsidR="002262AD" w:rsidRPr="00A84919" w:rsidRDefault="002262AD" w:rsidP="00BD1D16">
      <w:pPr>
        <w:spacing w:line="276" w:lineRule="auto"/>
        <w:ind w:firstLine="720"/>
        <w:jc w:val="center"/>
        <w:rPr>
          <w:b/>
          <w:sz w:val="28"/>
          <w:szCs w:val="28"/>
        </w:rPr>
      </w:pPr>
    </w:p>
    <w:p w:rsidR="0074745F" w:rsidRPr="00A84919" w:rsidRDefault="00DF77CE" w:rsidP="00BD1D16">
      <w:pPr>
        <w:autoSpaceDE w:val="0"/>
        <w:autoSpaceDN w:val="0"/>
        <w:adjustRightInd w:val="0"/>
        <w:spacing w:line="276" w:lineRule="auto"/>
        <w:ind w:firstLine="851"/>
        <w:jc w:val="center"/>
        <w:rPr>
          <w:b/>
          <w:bCs/>
          <w:sz w:val="28"/>
          <w:szCs w:val="28"/>
        </w:rPr>
      </w:pPr>
      <w:r w:rsidRPr="00A84919">
        <w:rPr>
          <w:b/>
          <w:bCs/>
          <w:sz w:val="28"/>
          <w:szCs w:val="28"/>
        </w:rPr>
        <w:t>ЭЛЕКТРОЛИЗ ЦИНКА</w:t>
      </w:r>
    </w:p>
    <w:p w:rsidR="002262AD" w:rsidRPr="00A84919" w:rsidRDefault="002262AD" w:rsidP="00BD1D16">
      <w:pPr>
        <w:autoSpaceDE w:val="0"/>
        <w:autoSpaceDN w:val="0"/>
        <w:adjustRightInd w:val="0"/>
        <w:spacing w:line="276" w:lineRule="auto"/>
        <w:ind w:firstLine="851"/>
        <w:jc w:val="center"/>
        <w:rPr>
          <w:b/>
          <w:bCs/>
          <w:sz w:val="28"/>
          <w:szCs w:val="28"/>
        </w:rPr>
      </w:pPr>
    </w:p>
    <w:p w:rsidR="00D72444" w:rsidRPr="00A84919" w:rsidRDefault="00DF77CE" w:rsidP="00D72444">
      <w:pPr>
        <w:pStyle w:val="101"/>
        <w:shd w:val="clear" w:color="auto" w:fill="auto"/>
        <w:tabs>
          <w:tab w:val="left" w:pos="534"/>
        </w:tabs>
        <w:spacing w:before="0" w:after="0" w:line="276" w:lineRule="auto"/>
        <w:ind w:firstLine="0"/>
        <w:jc w:val="center"/>
        <w:rPr>
          <w:rFonts w:ascii="Times New Roman" w:hAnsi="Times New Roman" w:cs="Times New Roman"/>
        </w:rPr>
      </w:pPr>
      <w:r w:rsidRPr="00A84919">
        <w:rPr>
          <w:rFonts w:ascii="Times New Roman" w:hAnsi="Times New Roman" w:cs="Times New Roman"/>
          <w:b/>
        </w:rPr>
        <w:t>План:</w:t>
      </w:r>
    </w:p>
    <w:p w:rsidR="00DF77CE" w:rsidRPr="00A84919" w:rsidRDefault="00DF77CE" w:rsidP="00D72444">
      <w:pPr>
        <w:pStyle w:val="101"/>
        <w:shd w:val="clear" w:color="auto" w:fill="auto"/>
        <w:tabs>
          <w:tab w:val="left" w:pos="534"/>
        </w:tabs>
        <w:spacing w:before="0" w:after="0" w:line="276" w:lineRule="auto"/>
        <w:ind w:firstLine="0"/>
        <w:jc w:val="both"/>
        <w:rPr>
          <w:rStyle w:val="10Arial125pt"/>
          <w:rFonts w:ascii="Times New Roman" w:hAnsi="Times New Roman" w:cs="Times New Roman"/>
          <w:b w:val="0"/>
          <w:color w:val="auto"/>
          <w:sz w:val="28"/>
          <w:szCs w:val="28"/>
        </w:rPr>
      </w:pPr>
      <w:r w:rsidRPr="00A84919">
        <w:rPr>
          <w:rFonts w:ascii="Times New Roman" w:hAnsi="Times New Roman" w:cs="Times New Roman"/>
        </w:rPr>
        <w:t>1.</w:t>
      </w:r>
      <w:r w:rsidRPr="00A84919">
        <w:rPr>
          <w:rFonts w:ascii="Times New Roman" w:eastAsia="TimesNewRoman" w:hAnsi="Times New Roman" w:cs="Times New Roman"/>
        </w:rPr>
        <w:t xml:space="preserve"> Общее понятие</w:t>
      </w:r>
      <w:r w:rsidR="007D5220" w:rsidRPr="00A84919">
        <w:rPr>
          <w:rFonts w:ascii="Times New Roman" w:eastAsia="TimesNewRoman" w:hAnsi="Times New Roman" w:cs="Times New Roman"/>
        </w:rPr>
        <w:t xml:space="preserve"> выделение цинка из очищенного раствора </w:t>
      </w:r>
      <w:r w:rsidR="00D72444" w:rsidRPr="00A84919">
        <w:rPr>
          <w:rFonts w:ascii="Times New Roman" w:eastAsia="TimesNewRoman" w:hAnsi="Times New Roman" w:cs="Times New Roman"/>
        </w:rPr>
        <w:t xml:space="preserve">сульфата </w:t>
      </w:r>
      <w:r w:rsidR="007D5220" w:rsidRPr="00A84919">
        <w:rPr>
          <w:rFonts w:ascii="Times New Roman" w:eastAsia="TimesNewRoman" w:hAnsi="Times New Roman" w:cs="Times New Roman"/>
        </w:rPr>
        <w:t>цинка методом электролиза.</w:t>
      </w:r>
    </w:p>
    <w:p w:rsidR="00D72444" w:rsidRPr="00A84919" w:rsidRDefault="00DF77CE" w:rsidP="00D72444">
      <w:pPr>
        <w:pStyle w:val="101"/>
        <w:shd w:val="clear" w:color="auto" w:fill="auto"/>
        <w:tabs>
          <w:tab w:val="left" w:pos="534"/>
        </w:tabs>
        <w:spacing w:before="0" w:after="0" w:line="276" w:lineRule="auto"/>
        <w:ind w:firstLine="0"/>
        <w:jc w:val="both"/>
        <w:rPr>
          <w:rFonts w:ascii="Times New Roman" w:hAnsi="Times New Roman" w:cs="Times New Roman"/>
          <w:b/>
          <w:i/>
        </w:rPr>
      </w:pPr>
      <w:r w:rsidRPr="00A84919">
        <w:rPr>
          <w:rStyle w:val="10Arial125pt"/>
          <w:rFonts w:ascii="Times New Roman" w:hAnsi="Times New Roman" w:cs="Times New Roman"/>
          <w:b w:val="0"/>
          <w:color w:val="auto"/>
          <w:sz w:val="28"/>
          <w:szCs w:val="28"/>
        </w:rPr>
        <w:t xml:space="preserve">2. </w:t>
      </w:r>
      <w:r w:rsidR="007D5220" w:rsidRPr="00A84919">
        <w:rPr>
          <w:rFonts w:ascii="Times New Roman" w:eastAsia="TimesNewRoman" w:hAnsi="Times New Roman" w:cs="Times New Roman"/>
        </w:rPr>
        <w:t>Основные режимные параметры  электролиза раствора сульфата цинка.</w:t>
      </w:r>
      <w:r w:rsidRPr="00A84919">
        <w:rPr>
          <w:rFonts w:ascii="Times New Roman" w:hAnsi="Times New Roman" w:cs="Times New Roman"/>
        </w:rPr>
        <w:t xml:space="preserve">          </w:t>
      </w:r>
    </w:p>
    <w:p w:rsidR="00DF77CE" w:rsidRPr="00A84919" w:rsidRDefault="00DF77CE" w:rsidP="00D72444">
      <w:pPr>
        <w:tabs>
          <w:tab w:val="left" w:pos="5207"/>
        </w:tabs>
        <w:spacing w:line="276" w:lineRule="auto"/>
        <w:jc w:val="both"/>
        <w:rPr>
          <w:sz w:val="28"/>
          <w:szCs w:val="28"/>
        </w:rPr>
      </w:pPr>
      <w:r w:rsidRPr="00A84919">
        <w:rPr>
          <w:sz w:val="28"/>
          <w:szCs w:val="28"/>
        </w:rPr>
        <w:t xml:space="preserve">3. </w:t>
      </w:r>
      <w:r w:rsidR="007D5220" w:rsidRPr="00A84919">
        <w:rPr>
          <w:rFonts w:eastAsia="TimesNewRoman"/>
          <w:sz w:val="28"/>
          <w:szCs w:val="28"/>
        </w:rPr>
        <w:t xml:space="preserve">Допустимые пределы содержания примесей в электролите. </w:t>
      </w:r>
    </w:p>
    <w:p w:rsidR="00DF77CE" w:rsidRPr="00A84919" w:rsidRDefault="00DF77CE" w:rsidP="002262AD">
      <w:pPr>
        <w:tabs>
          <w:tab w:val="left" w:pos="5207"/>
        </w:tabs>
        <w:spacing w:line="276" w:lineRule="auto"/>
        <w:jc w:val="both"/>
        <w:rPr>
          <w:sz w:val="28"/>
          <w:szCs w:val="28"/>
        </w:rPr>
      </w:pPr>
    </w:p>
    <w:p w:rsidR="00DF77CE" w:rsidRPr="00A84919" w:rsidRDefault="00DF77CE" w:rsidP="00BD1D16">
      <w:pPr>
        <w:autoSpaceDE w:val="0"/>
        <w:autoSpaceDN w:val="0"/>
        <w:adjustRightInd w:val="0"/>
        <w:spacing w:line="276" w:lineRule="auto"/>
        <w:ind w:firstLine="851"/>
        <w:jc w:val="both"/>
        <w:rPr>
          <w:b/>
          <w:bCs/>
          <w:sz w:val="28"/>
          <w:szCs w:val="28"/>
        </w:rPr>
      </w:pPr>
      <w:r w:rsidRPr="00A84919">
        <w:rPr>
          <w:b/>
          <w:i/>
          <w:sz w:val="28"/>
          <w:szCs w:val="28"/>
        </w:rPr>
        <w:t xml:space="preserve">Ключевые слова: </w:t>
      </w:r>
      <w:r w:rsidRPr="00A84919">
        <w:rPr>
          <w:sz w:val="28"/>
          <w:szCs w:val="28"/>
        </w:rPr>
        <w:t xml:space="preserve"> </w:t>
      </w:r>
      <w:r w:rsidR="007D5220" w:rsidRPr="00A84919">
        <w:rPr>
          <w:sz w:val="28"/>
          <w:szCs w:val="28"/>
        </w:rPr>
        <w:t>в</w:t>
      </w:r>
      <w:r w:rsidR="007D5220" w:rsidRPr="00A84919">
        <w:rPr>
          <w:rFonts w:eastAsia="TimesNewRoman"/>
          <w:sz w:val="28"/>
          <w:szCs w:val="28"/>
        </w:rPr>
        <w:t>ыделение,  цинк, очищенный,  раствор, сульфат, электролиз,  ток,  электрод,  ванна, катод, анод</w:t>
      </w:r>
      <w:r w:rsidR="003A36A0" w:rsidRPr="00A84919">
        <w:rPr>
          <w:rFonts w:eastAsia="TimesNewRoman"/>
          <w:sz w:val="28"/>
          <w:szCs w:val="28"/>
        </w:rPr>
        <w:t>.</w:t>
      </w:r>
    </w:p>
    <w:p w:rsidR="00DF77CE" w:rsidRPr="00A84919" w:rsidRDefault="00DF77CE" w:rsidP="00BD1D16">
      <w:pPr>
        <w:autoSpaceDE w:val="0"/>
        <w:autoSpaceDN w:val="0"/>
        <w:adjustRightInd w:val="0"/>
        <w:spacing w:line="276" w:lineRule="auto"/>
        <w:ind w:firstLine="851"/>
        <w:jc w:val="center"/>
        <w:rPr>
          <w:b/>
          <w:bCs/>
          <w:sz w:val="28"/>
          <w:szCs w:val="28"/>
        </w:rPr>
      </w:pPr>
    </w:p>
    <w:p w:rsidR="0029442B" w:rsidRPr="00A84919" w:rsidRDefault="0074745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Выделение цинка из очищенного раствора сульфата цинка с получением готового продукта осуществляют методом электролиза. Для осуществления процесса подводят электрический ток к электродам электролизной ванны: катодам (алюминиевым) и анодам (свинцовым). На катоде идет восстановление ионов Zn</w:t>
      </w:r>
      <w:r w:rsidRPr="00A84919">
        <w:rPr>
          <w:rFonts w:eastAsia="TimesNewRoman"/>
          <w:sz w:val="28"/>
          <w:szCs w:val="28"/>
          <w:vertAlign w:val="superscript"/>
        </w:rPr>
        <w:t>2+</w:t>
      </w:r>
      <w:r w:rsidRPr="00A84919">
        <w:rPr>
          <w:rFonts w:eastAsia="TimesNewRoman"/>
          <w:sz w:val="28"/>
          <w:szCs w:val="28"/>
        </w:rPr>
        <w:t xml:space="preserve"> из раствора до металлического состояния: Zn</w:t>
      </w:r>
      <w:r w:rsidRPr="00A84919">
        <w:rPr>
          <w:rFonts w:eastAsia="TimesNewRoman"/>
          <w:sz w:val="28"/>
          <w:szCs w:val="28"/>
          <w:vertAlign w:val="superscript"/>
        </w:rPr>
        <w:t>2+</w:t>
      </w:r>
      <w:r w:rsidRPr="00A84919">
        <w:rPr>
          <w:rFonts w:eastAsia="TimesNewRoman"/>
          <w:sz w:val="28"/>
          <w:szCs w:val="28"/>
        </w:rPr>
        <w:t xml:space="preserve"> + 2</w:t>
      </w:r>
      <w:r w:rsidRPr="00A84919">
        <w:rPr>
          <w:rFonts w:eastAsia="TimesNewRoman,Italic"/>
          <w:i/>
          <w:iCs/>
          <w:sz w:val="28"/>
          <w:szCs w:val="28"/>
        </w:rPr>
        <w:t xml:space="preserve">е </w:t>
      </w:r>
      <w:r w:rsidRPr="00A84919">
        <w:rPr>
          <w:rFonts w:eastAsia="TimesNewRoman"/>
          <w:sz w:val="28"/>
          <w:szCs w:val="28"/>
        </w:rPr>
        <w:t>→ Zn</w:t>
      </w:r>
      <w:r w:rsidRPr="00A84919">
        <w:rPr>
          <w:rFonts w:eastAsia="TimesNewRoman"/>
          <w:sz w:val="28"/>
          <w:szCs w:val="28"/>
          <w:vertAlign w:val="superscript"/>
        </w:rPr>
        <w:t>0</w:t>
      </w:r>
      <w:r w:rsidRPr="00A84919">
        <w:rPr>
          <w:rFonts w:eastAsia="TimesNewRoman"/>
          <w:sz w:val="28"/>
          <w:szCs w:val="28"/>
        </w:rPr>
        <w:t>.</w:t>
      </w:r>
      <w:r w:rsidR="0029442B" w:rsidRPr="00A84919">
        <w:rPr>
          <w:rFonts w:eastAsia="TimesNewRoman"/>
          <w:sz w:val="28"/>
          <w:szCs w:val="28"/>
        </w:rPr>
        <w:t xml:space="preserve"> </w:t>
      </w:r>
    </w:p>
    <w:p w:rsidR="0074745F" w:rsidRPr="00A84919" w:rsidRDefault="0074745F"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На аноде электрическая энергия расходуется на разложение воды с образованием газообразного кислорода: Н</w:t>
      </w:r>
      <w:r w:rsidRPr="00A84919">
        <w:rPr>
          <w:rFonts w:eastAsia="TimesNewRoman"/>
          <w:sz w:val="28"/>
          <w:szCs w:val="28"/>
          <w:vertAlign w:val="subscript"/>
        </w:rPr>
        <w:t>2</w:t>
      </w:r>
      <w:r w:rsidRPr="00A84919">
        <w:rPr>
          <w:rFonts w:eastAsia="TimesNewRoman"/>
          <w:sz w:val="28"/>
          <w:szCs w:val="28"/>
        </w:rPr>
        <w:t>О – 2</w:t>
      </w:r>
      <w:r w:rsidRPr="00A84919">
        <w:rPr>
          <w:rFonts w:eastAsia="TimesNewRoman,Italic"/>
          <w:i/>
          <w:iCs/>
          <w:sz w:val="28"/>
          <w:szCs w:val="28"/>
        </w:rPr>
        <w:t xml:space="preserve">е </w:t>
      </w:r>
      <w:r w:rsidRPr="00A84919">
        <w:rPr>
          <w:rFonts w:eastAsia="TimesNewRoman"/>
          <w:sz w:val="28"/>
          <w:szCs w:val="28"/>
        </w:rPr>
        <w:t>→ 0,5О</w:t>
      </w:r>
      <w:r w:rsidRPr="00A84919">
        <w:rPr>
          <w:rFonts w:eastAsia="TimesNewRoman"/>
          <w:sz w:val="28"/>
          <w:szCs w:val="28"/>
          <w:vertAlign w:val="subscript"/>
        </w:rPr>
        <w:t>2</w:t>
      </w:r>
      <w:r w:rsidRPr="00A84919">
        <w:rPr>
          <w:rFonts w:eastAsia="TimesNewRoman"/>
          <w:sz w:val="28"/>
          <w:szCs w:val="28"/>
        </w:rPr>
        <w:t xml:space="preserve"> + 2Н</w:t>
      </w:r>
      <w:r w:rsidRPr="00A84919">
        <w:rPr>
          <w:rFonts w:eastAsia="TimesNewRoman"/>
          <w:sz w:val="28"/>
          <w:szCs w:val="28"/>
          <w:vertAlign w:val="superscript"/>
        </w:rPr>
        <w:t>+</w:t>
      </w:r>
      <w:r w:rsidRPr="00A84919">
        <w:rPr>
          <w:rFonts w:eastAsia="TimesNewRoman"/>
          <w:sz w:val="28"/>
          <w:szCs w:val="28"/>
        </w:rPr>
        <w:t>.</w:t>
      </w:r>
    </w:p>
    <w:p w:rsidR="00EE4BF5" w:rsidRPr="00A84919" w:rsidRDefault="00EE4BF5"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Восстановление цинка из сульфатного раствора с получением качественного катодного металла при возможно низких затратах – основная цель электролиза.</w:t>
      </w:r>
    </w:p>
    <w:p w:rsidR="00EE4BF5" w:rsidRPr="00A84919" w:rsidRDefault="00EE4BF5"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Основными показателями электролиза являются – выход цинка по току, т.е. КПД использования тока, %; удельный расход электроэнергии, кВт·ч/кг(т) катодного цинка; качество катодного цинка.</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Основные режимные параметры электролиза раствора сульфата цинка следующие:</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1) плотность тока на катодах;</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2) напряжение на электролизных ваннах;</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3) состав электролита;</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4) температура электролита;</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5) скорость циркуляции электролита;</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6) продолжительность наращивания катодного осадка цинка.</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Для протекания процесса восстановления цинка на катоде необходимо наложить на электроды от внешнего источника некоторое напряжение, определяемое термодинамикой процесса и равное 2,35–2,45 В. Но потери напряжения на преодоление ряда поляризаций и электрических сопротивлений во внутренней цепи электролизера повышают необходимое в промышленных условиях напряжение до 3,2–3,8 В.</w:t>
      </w:r>
    </w:p>
    <w:p w:rsidR="00FA4172" w:rsidRPr="00A84919" w:rsidRDefault="00FA4172"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Повышение плотности тока увеличивает напряжение на ванне, что может привести к увеличению удельного расхода электроэнергии. </w:t>
      </w:r>
    </w:p>
    <w:p w:rsidR="0074745F" w:rsidRPr="00A84919" w:rsidRDefault="00FA4172" w:rsidP="00BD1D16">
      <w:pPr>
        <w:autoSpaceDE w:val="0"/>
        <w:autoSpaceDN w:val="0"/>
        <w:adjustRightInd w:val="0"/>
        <w:spacing w:line="276" w:lineRule="auto"/>
        <w:ind w:firstLine="709"/>
        <w:jc w:val="both"/>
        <w:rPr>
          <w:rFonts w:eastAsia="TimesNewRoman"/>
          <w:sz w:val="28"/>
          <w:szCs w:val="28"/>
          <w:vertAlign w:val="superscript"/>
        </w:rPr>
      </w:pPr>
      <w:r w:rsidRPr="00A84919">
        <w:rPr>
          <w:rFonts w:eastAsia="TimesNewRoman"/>
          <w:sz w:val="28"/>
          <w:szCs w:val="28"/>
        </w:rPr>
        <w:t>С технико-экономических позиций оптимальные значения плотности тока при электролизе цинковых растворов равны 450–700 A/м</w:t>
      </w:r>
      <w:r w:rsidRPr="00A84919">
        <w:rPr>
          <w:rFonts w:eastAsia="TimesNewRoman"/>
          <w:sz w:val="28"/>
          <w:szCs w:val="28"/>
          <w:vertAlign w:val="superscript"/>
        </w:rPr>
        <w:t>2</w:t>
      </w:r>
    </w:p>
    <w:p w:rsidR="00073A32" w:rsidRPr="00A84919" w:rsidRDefault="00073A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практике цинкового производства используют электролиты, содержащие H</w:t>
      </w:r>
      <w:r w:rsidRPr="00A84919">
        <w:rPr>
          <w:rFonts w:eastAsia="TimesNewRoman"/>
          <w:sz w:val="28"/>
          <w:szCs w:val="28"/>
          <w:vertAlign w:val="subscript"/>
        </w:rPr>
        <w:t>2</w:t>
      </w:r>
      <w:r w:rsidRPr="00A84919">
        <w:rPr>
          <w:rFonts w:eastAsia="TimesNewRoman"/>
          <w:sz w:val="28"/>
          <w:szCs w:val="28"/>
        </w:rPr>
        <w:t>SO</w:t>
      </w:r>
      <w:r w:rsidRPr="00A84919">
        <w:rPr>
          <w:rFonts w:eastAsia="TimesNewRoman"/>
          <w:sz w:val="28"/>
          <w:szCs w:val="28"/>
          <w:vertAlign w:val="subscript"/>
        </w:rPr>
        <w:t>4</w:t>
      </w:r>
      <w:r w:rsidRPr="00A84919">
        <w:rPr>
          <w:rFonts w:eastAsia="TimesNewRoman"/>
          <w:sz w:val="28"/>
          <w:szCs w:val="28"/>
        </w:rPr>
        <w:t xml:space="preserve"> – 120–170 г/л.</w:t>
      </w:r>
    </w:p>
    <w:p w:rsidR="00073A32" w:rsidRPr="00A84919" w:rsidRDefault="00073A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На показатели электролиза влияет содержание цинка в электролите. </w:t>
      </w:r>
    </w:p>
    <w:p w:rsidR="00073A32" w:rsidRPr="00A84919" w:rsidRDefault="00073A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Повышение концентрации цинка, при постоянной кислотности электролита, увеличивает эффективность использования электрического тока. Напротив, обеднение электролита цинком в ходе электролиза приводит к понижению выхода цинка по току, особенно, при снижении концентрации цинка ниже 45 г/л.</w:t>
      </w:r>
    </w:p>
    <w:p w:rsidR="00073A32" w:rsidRPr="00A84919" w:rsidRDefault="00073A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Допустимые пределы содержания примесей в электролите зависят от плотности тока, концентрации кислоты и температуры. Характерные содержания примесей в промышленных цинковых растворах составляют, мг/л: 0,05–0,1 </w:t>
      </w:r>
      <w:r w:rsidRPr="00A84919">
        <w:rPr>
          <w:rFonts w:eastAsia="TimesNewRoman"/>
          <w:sz w:val="28"/>
          <w:szCs w:val="28"/>
          <w:lang w:val="en-US"/>
        </w:rPr>
        <w:t>Cu</w:t>
      </w:r>
      <w:r w:rsidRPr="00A84919">
        <w:rPr>
          <w:rFonts w:eastAsia="TimesNewRoman"/>
          <w:sz w:val="28"/>
          <w:szCs w:val="28"/>
        </w:rPr>
        <w:t xml:space="preserve">; 0,05–0,1 </w:t>
      </w:r>
      <w:r w:rsidRPr="00A84919">
        <w:rPr>
          <w:rFonts w:eastAsia="TimesNewRoman"/>
          <w:sz w:val="28"/>
          <w:szCs w:val="28"/>
          <w:lang w:val="en-US"/>
        </w:rPr>
        <w:t>In</w:t>
      </w:r>
      <w:r w:rsidRPr="00A84919">
        <w:rPr>
          <w:rFonts w:eastAsia="TimesNewRoman"/>
          <w:sz w:val="28"/>
          <w:szCs w:val="28"/>
        </w:rPr>
        <w:t xml:space="preserve">; 0,1–05 </w:t>
      </w:r>
      <w:r w:rsidRPr="00A84919">
        <w:rPr>
          <w:rFonts w:eastAsia="TimesNewRoman"/>
          <w:sz w:val="28"/>
          <w:szCs w:val="28"/>
          <w:lang w:val="en-US"/>
        </w:rPr>
        <w:t>Ni</w:t>
      </w:r>
      <w:r w:rsidRPr="00A84919">
        <w:rPr>
          <w:rFonts w:eastAsia="TimesNewRoman"/>
          <w:sz w:val="28"/>
          <w:szCs w:val="28"/>
        </w:rPr>
        <w:t xml:space="preserve">; 0,1–0,4 </w:t>
      </w:r>
      <w:r w:rsidRPr="00A84919">
        <w:rPr>
          <w:rFonts w:eastAsia="TimesNewRoman"/>
          <w:sz w:val="28"/>
          <w:szCs w:val="28"/>
          <w:lang w:val="en-US"/>
        </w:rPr>
        <w:t>Co</w:t>
      </w:r>
      <w:r w:rsidRPr="00A84919">
        <w:rPr>
          <w:rFonts w:eastAsia="TimesNewRoman"/>
          <w:sz w:val="28"/>
          <w:szCs w:val="28"/>
        </w:rPr>
        <w:t xml:space="preserve">; 0,5–2,0 </w:t>
      </w:r>
      <w:r w:rsidRPr="00A84919">
        <w:rPr>
          <w:rFonts w:eastAsia="TimesNewRoman"/>
          <w:sz w:val="28"/>
          <w:szCs w:val="28"/>
          <w:lang w:val="en-US"/>
        </w:rPr>
        <w:t>Cd</w:t>
      </w:r>
      <w:r w:rsidRPr="00A84919">
        <w:rPr>
          <w:rFonts w:eastAsia="TimesNewRoman"/>
          <w:sz w:val="28"/>
          <w:szCs w:val="28"/>
        </w:rPr>
        <w:t xml:space="preserve">; 0,1–0,2 </w:t>
      </w:r>
      <w:r w:rsidRPr="00A84919">
        <w:rPr>
          <w:rFonts w:eastAsia="TimesNewRoman"/>
          <w:sz w:val="28"/>
          <w:szCs w:val="28"/>
          <w:lang w:val="en-US"/>
        </w:rPr>
        <w:t>Sb</w:t>
      </w:r>
      <w:r w:rsidRPr="00A84919">
        <w:rPr>
          <w:rFonts w:eastAsia="TimesNewRoman"/>
          <w:sz w:val="28"/>
          <w:szCs w:val="28"/>
        </w:rPr>
        <w:t>; 0,05–0,1 As; 20–50 Fe; 20–50 F; 20–150 Cl.</w:t>
      </w:r>
    </w:p>
    <w:p w:rsidR="00073A32" w:rsidRPr="00A84919" w:rsidRDefault="00073A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Чем выше температура электролита, тем лучше электропроводность его, это понижает удельный расход электроэнергии, но с повышением температуры усиливается коррозионное влияние примесей на катодный цинк и на свинцовый анод и снижается выход по току. Разнохарактерное влияние температуры на электролиз требует оптимизации этого параметра. Чем чище электролит, тем выше может быть температура электролита, но в умеренных пределах. В производственной практике обычные пределы – 36–40 </w:t>
      </w:r>
      <w:r w:rsidRPr="00A84919">
        <w:rPr>
          <w:rFonts w:eastAsia="SymbolMT"/>
          <w:sz w:val="28"/>
          <w:szCs w:val="28"/>
        </w:rPr>
        <w:t>°</w:t>
      </w:r>
      <w:r w:rsidRPr="00A84919">
        <w:rPr>
          <w:rFonts w:eastAsia="TimesNewRoman"/>
          <w:sz w:val="28"/>
          <w:szCs w:val="28"/>
        </w:rPr>
        <w:t>С.</w:t>
      </w:r>
    </w:p>
    <w:p w:rsidR="00073A32" w:rsidRPr="00A84919" w:rsidRDefault="00073A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Циркуляция раствора, поступающего на электролиз, выбирается в зависимости от режима электролиза и состава электролита. Повышение плотности тока и связанное с этим усиление тепловыделения и концентрационной поляризации, повышение содержания примесей, снижение концентрации цинка в исходном растворе – всё это требует интенсивной циркуляции электролита.</w:t>
      </w:r>
    </w:p>
    <w:p w:rsidR="00073A32" w:rsidRPr="00A84919" w:rsidRDefault="00073A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Время наращивания катодного цинка ограничено тем, что с увеличением толщины цинкового осадка его поверхность становится всё менее ровной, что вызывает снижение истинной плотности тока, а вследствие этого – понижение выхода по току цинка и коррозию цинка примесями.</w:t>
      </w:r>
    </w:p>
    <w:p w:rsidR="00073A32" w:rsidRPr="00A84919" w:rsidRDefault="00073A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Время наращивания цинка можно увеличить уменьшением плотности</w:t>
      </w:r>
      <w:r w:rsidR="00243AE7" w:rsidRPr="00A84919">
        <w:rPr>
          <w:rFonts w:eastAsia="TimesNewRoman"/>
          <w:sz w:val="28"/>
          <w:szCs w:val="28"/>
        </w:rPr>
        <w:t xml:space="preserve"> </w:t>
      </w:r>
      <w:r w:rsidRPr="00A84919">
        <w:rPr>
          <w:rFonts w:eastAsia="TimesNewRoman"/>
          <w:sz w:val="28"/>
          <w:szCs w:val="28"/>
        </w:rPr>
        <w:t>тока без увеличения толщины катодного цинка. Но без снижения катодной</w:t>
      </w:r>
      <w:r w:rsidR="00243AE7" w:rsidRPr="00A84919">
        <w:rPr>
          <w:rFonts w:eastAsia="TimesNewRoman"/>
          <w:sz w:val="28"/>
          <w:szCs w:val="28"/>
        </w:rPr>
        <w:t xml:space="preserve"> </w:t>
      </w:r>
      <w:r w:rsidRPr="00A84919">
        <w:rPr>
          <w:rFonts w:eastAsia="TimesNewRoman"/>
          <w:sz w:val="28"/>
          <w:szCs w:val="28"/>
        </w:rPr>
        <w:t>плотности тока увеличение времени наращивания цинка требует снижения</w:t>
      </w:r>
      <w:r w:rsidR="00243AE7" w:rsidRPr="00A84919">
        <w:rPr>
          <w:rFonts w:eastAsia="TimesNewRoman"/>
          <w:sz w:val="28"/>
          <w:szCs w:val="28"/>
        </w:rPr>
        <w:t xml:space="preserve"> </w:t>
      </w:r>
      <w:r w:rsidRPr="00A84919">
        <w:rPr>
          <w:rFonts w:eastAsia="TimesNewRoman"/>
          <w:sz w:val="28"/>
          <w:szCs w:val="28"/>
        </w:rPr>
        <w:t>концентрации примесей в электролите. Обычные длительности наращивания</w:t>
      </w:r>
      <w:r w:rsidR="00243AE7" w:rsidRPr="00A84919">
        <w:rPr>
          <w:rFonts w:eastAsia="TimesNewRoman"/>
          <w:sz w:val="28"/>
          <w:szCs w:val="28"/>
        </w:rPr>
        <w:t xml:space="preserve"> </w:t>
      </w:r>
      <w:r w:rsidRPr="00A84919">
        <w:rPr>
          <w:rFonts w:eastAsia="TimesNewRoman"/>
          <w:sz w:val="28"/>
          <w:szCs w:val="28"/>
        </w:rPr>
        <w:t>катодного осадка цинка – 24, 48 и 72 ч.</w:t>
      </w:r>
    </w:p>
    <w:p w:rsidR="00D72444" w:rsidRPr="00A84919" w:rsidRDefault="003A36A0" w:rsidP="00D72444">
      <w:pPr>
        <w:autoSpaceDE w:val="0"/>
        <w:autoSpaceDN w:val="0"/>
        <w:adjustRightInd w:val="0"/>
        <w:spacing w:line="276" w:lineRule="auto"/>
        <w:ind w:firstLine="709"/>
        <w:jc w:val="center"/>
        <w:rPr>
          <w:b/>
          <w:sz w:val="28"/>
          <w:szCs w:val="28"/>
        </w:rPr>
      </w:pPr>
      <w:r w:rsidRPr="00A84919">
        <w:rPr>
          <w:b/>
          <w:sz w:val="28"/>
          <w:szCs w:val="28"/>
        </w:rPr>
        <w:t>Контрольные  вопросы.</w:t>
      </w:r>
    </w:p>
    <w:p w:rsidR="003A36A0" w:rsidRPr="00A84919" w:rsidRDefault="003A36A0" w:rsidP="00D72444">
      <w:pPr>
        <w:autoSpaceDE w:val="0"/>
        <w:autoSpaceDN w:val="0"/>
        <w:adjustRightInd w:val="0"/>
        <w:spacing w:line="276" w:lineRule="auto"/>
        <w:ind w:firstLine="709"/>
        <w:jc w:val="center"/>
        <w:rPr>
          <w:rStyle w:val="10Arial125pt"/>
          <w:rFonts w:ascii="Times New Roman" w:eastAsia="Times New Roman" w:hAnsi="Times New Roman" w:cs="Times New Roman"/>
          <w:bCs w:val="0"/>
          <w:color w:val="auto"/>
          <w:sz w:val="28"/>
          <w:szCs w:val="28"/>
          <w:shd w:val="clear" w:color="auto" w:fill="auto"/>
        </w:rPr>
      </w:pPr>
      <w:r w:rsidRPr="00A84919">
        <w:t>1.</w:t>
      </w:r>
      <w:r w:rsidRPr="00A84919">
        <w:rPr>
          <w:rFonts w:eastAsia="TimesNewRoman"/>
        </w:rPr>
        <w:t xml:space="preserve"> Выделение цинка из очищенного раствора сульфата цинка методом электролиза.</w:t>
      </w:r>
    </w:p>
    <w:p w:rsidR="00D72444" w:rsidRPr="00A84919" w:rsidRDefault="003A36A0" w:rsidP="00D72444">
      <w:pPr>
        <w:pStyle w:val="101"/>
        <w:shd w:val="clear" w:color="auto" w:fill="auto"/>
        <w:tabs>
          <w:tab w:val="left" w:pos="534"/>
        </w:tabs>
        <w:spacing w:before="0" w:after="0" w:line="276" w:lineRule="auto"/>
        <w:ind w:firstLine="0"/>
        <w:rPr>
          <w:rFonts w:ascii="Times New Roman" w:eastAsia="TimesNewRoman" w:hAnsi="Times New Roman" w:cs="Times New Roman"/>
        </w:rPr>
      </w:pPr>
      <w:r w:rsidRPr="00A84919">
        <w:rPr>
          <w:rStyle w:val="10Arial125pt"/>
          <w:rFonts w:ascii="Times New Roman" w:hAnsi="Times New Roman" w:cs="Times New Roman"/>
          <w:b w:val="0"/>
          <w:color w:val="auto"/>
          <w:sz w:val="28"/>
          <w:szCs w:val="28"/>
        </w:rPr>
        <w:t>2. Перечислить о</w:t>
      </w:r>
      <w:r w:rsidRPr="00A84919">
        <w:rPr>
          <w:rFonts w:ascii="Times New Roman" w:eastAsia="TimesNewRoman" w:hAnsi="Times New Roman" w:cs="Times New Roman"/>
        </w:rPr>
        <w:t>сновные режимные параметры  электролиза раствора сульфата цинка.</w:t>
      </w:r>
    </w:p>
    <w:p w:rsidR="00D72444" w:rsidRPr="00A84919" w:rsidRDefault="003A36A0" w:rsidP="00D72444">
      <w:pPr>
        <w:pStyle w:val="101"/>
        <w:shd w:val="clear" w:color="auto" w:fill="auto"/>
        <w:tabs>
          <w:tab w:val="left" w:pos="534"/>
        </w:tabs>
        <w:spacing w:before="0" w:after="0" w:line="276" w:lineRule="auto"/>
        <w:ind w:firstLine="0"/>
        <w:rPr>
          <w:rFonts w:ascii="Times New Roman" w:eastAsia="TimesNewRoman" w:hAnsi="Times New Roman" w:cs="Times New Roman"/>
        </w:rPr>
      </w:pPr>
      <w:r w:rsidRPr="00A84919">
        <w:rPr>
          <w:rFonts w:ascii="Times New Roman" w:hAnsi="Times New Roman" w:cs="Times New Roman"/>
        </w:rPr>
        <w:t>3. Какие д</w:t>
      </w:r>
      <w:r w:rsidRPr="00A84919">
        <w:rPr>
          <w:rFonts w:ascii="Times New Roman" w:eastAsia="TimesNewRoman" w:hAnsi="Times New Roman" w:cs="Times New Roman"/>
        </w:rPr>
        <w:t>опустимые пределы содержания примесей в электролите.</w:t>
      </w:r>
    </w:p>
    <w:p w:rsidR="00D72444" w:rsidRPr="00A84919" w:rsidRDefault="003A36A0" w:rsidP="00D72444">
      <w:pPr>
        <w:pStyle w:val="101"/>
        <w:shd w:val="clear" w:color="auto" w:fill="auto"/>
        <w:tabs>
          <w:tab w:val="left" w:pos="534"/>
        </w:tabs>
        <w:spacing w:before="0" w:after="0" w:line="276" w:lineRule="auto"/>
        <w:ind w:firstLine="0"/>
        <w:rPr>
          <w:rFonts w:ascii="Times New Roman" w:eastAsia="TimesNewRoman" w:hAnsi="Times New Roman" w:cs="Times New Roman"/>
        </w:rPr>
      </w:pPr>
      <w:r w:rsidRPr="00A84919">
        <w:rPr>
          <w:rFonts w:ascii="Times New Roman" w:eastAsia="TimesNewRoman" w:hAnsi="Times New Roman" w:cs="Times New Roman"/>
        </w:rPr>
        <w:t>4. Влияние температура электролита на удельный расход электроэнергии.</w:t>
      </w:r>
    </w:p>
    <w:p w:rsidR="003A36A0" w:rsidRPr="00A84919" w:rsidRDefault="003A36A0" w:rsidP="00D72444">
      <w:pPr>
        <w:pStyle w:val="101"/>
        <w:shd w:val="clear" w:color="auto" w:fill="auto"/>
        <w:tabs>
          <w:tab w:val="left" w:pos="534"/>
        </w:tabs>
        <w:spacing w:before="0" w:after="300" w:line="276" w:lineRule="auto"/>
        <w:ind w:firstLine="0"/>
        <w:rPr>
          <w:rFonts w:ascii="Times New Roman" w:eastAsia="Arial" w:hAnsi="Times New Roman" w:cs="Times New Roman"/>
          <w:bCs/>
          <w:shd w:val="clear" w:color="auto" w:fill="FFFFFF"/>
        </w:rPr>
      </w:pPr>
      <w:r w:rsidRPr="00A84919">
        <w:rPr>
          <w:rFonts w:ascii="Times New Roman" w:eastAsia="TimesNewRoman" w:hAnsi="Times New Roman" w:cs="Times New Roman"/>
        </w:rPr>
        <w:t>5.</w:t>
      </w:r>
      <w:r w:rsidR="00C928CA" w:rsidRPr="00A84919">
        <w:rPr>
          <w:rFonts w:ascii="Times New Roman" w:eastAsia="TimesNewRoman" w:hAnsi="Times New Roman" w:cs="Times New Roman"/>
          <w:b/>
        </w:rPr>
        <w:t xml:space="preserve"> </w:t>
      </w:r>
      <w:r w:rsidR="00C928CA" w:rsidRPr="00A84919">
        <w:rPr>
          <w:rFonts w:ascii="Times New Roman" w:eastAsia="TimesNewRoman" w:hAnsi="Times New Roman" w:cs="Times New Roman"/>
        </w:rPr>
        <w:t xml:space="preserve"> </w:t>
      </w:r>
      <w:r w:rsidRPr="00A84919">
        <w:rPr>
          <w:rFonts w:ascii="Times New Roman" w:eastAsia="TimesNewRoman" w:hAnsi="Times New Roman" w:cs="Times New Roman"/>
        </w:rPr>
        <w:t>Какова время наращивания катодного цинка.</w:t>
      </w:r>
      <w:r w:rsidR="00C928CA" w:rsidRPr="00A84919">
        <w:rPr>
          <w:rFonts w:ascii="Times New Roman" w:eastAsia="TimesNewRoman" w:hAnsi="Times New Roman" w:cs="Times New Roman"/>
          <w:b/>
        </w:rPr>
        <w:t xml:space="preserve">    </w:t>
      </w:r>
    </w:p>
    <w:p w:rsidR="00D72444" w:rsidRPr="00A84919" w:rsidRDefault="00D72444" w:rsidP="00BD1D16">
      <w:pPr>
        <w:autoSpaceDE w:val="0"/>
        <w:autoSpaceDN w:val="0"/>
        <w:adjustRightInd w:val="0"/>
        <w:spacing w:line="276" w:lineRule="auto"/>
        <w:ind w:firstLine="851"/>
        <w:jc w:val="both"/>
        <w:rPr>
          <w:rFonts w:eastAsia="TimesNewRoman"/>
          <w:b/>
          <w:sz w:val="28"/>
          <w:szCs w:val="28"/>
        </w:rPr>
      </w:pPr>
      <w:r w:rsidRPr="00A84919">
        <w:rPr>
          <w:rFonts w:eastAsia="TimesNewRoman"/>
          <w:b/>
          <w:sz w:val="28"/>
          <w:szCs w:val="28"/>
        </w:rPr>
        <w:t xml:space="preserve">                    </w:t>
      </w:r>
    </w:p>
    <w:p w:rsidR="0074745F" w:rsidRPr="00A84919" w:rsidRDefault="003A36A0" w:rsidP="00BD1D16">
      <w:pPr>
        <w:autoSpaceDE w:val="0"/>
        <w:autoSpaceDN w:val="0"/>
        <w:adjustRightInd w:val="0"/>
        <w:spacing w:line="276" w:lineRule="auto"/>
        <w:ind w:firstLine="851"/>
        <w:jc w:val="both"/>
        <w:rPr>
          <w:rFonts w:eastAsia="TimesNewRoman"/>
          <w:b/>
          <w:sz w:val="28"/>
          <w:szCs w:val="28"/>
        </w:rPr>
      </w:pPr>
      <w:r w:rsidRPr="00A84919">
        <w:rPr>
          <w:rFonts w:eastAsia="TimesNewRoman"/>
          <w:b/>
          <w:sz w:val="28"/>
          <w:szCs w:val="28"/>
        </w:rPr>
        <w:t xml:space="preserve">                                    ЛЕКЦИЯ 24</w:t>
      </w:r>
    </w:p>
    <w:p w:rsidR="00243AE7" w:rsidRPr="00A84919" w:rsidRDefault="003A36A0" w:rsidP="00BD1D16">
      <w:pPr>
        <w:autoSpaceDE w:val="0"/>
        <w:autoSpaceDN w:val="0"/>
        <w:adjustRightInd w:val="0"/>
        <w:spacing w:line="276" w:lineRule="auto"/>
        <w:jc w:val="center"/>
        <w:rPr>
          <w:b/>
          <w:bCs/>
          <w:sz w:val="28"/>
          <w:szCs w:val="28"/>
        </w:rPr>
      </w:pPr>
      <w:r w:rsidRPr="00A84919">
        <w:rPr>
          <w:b/>
          <w:bCs/>
          <w:sz w:val="28"/>
          <w:szCs w:val="28"/>
        </w:rPr>
        <w:t>АППАРАТУРНОЕ ОФОРМЛЕНИЕ ПРОЦЕССА ЭЛЕКТРОЛИЗА ЦИНКА</w:t>
      </w:r>
    </w:p>
    <w:p w:rsidR="00D72444" w:rsidRPr="00A84919" w:rsidRDefault="00ED5FAA" w:rsidP="00D72444">
      <w:pPr>
        <w:autoSpaceDE w:val="0"/>
        <w:autoSpaceDN w:val="0"/>
        <w:adjustRightInd w:val="0"/>
        <w:spacing w:line="276" w:lineRule="auto"/>
        <w:jc w:val="both"/>
        <w:rPr>
          <w:bCs/>
          <w:sz w:val="28"/>
          <w:szCs w:val="28"/>
        </w:rPr>
      </w:pPr>
      <w:r w:rsidRPr="00A84919">
        <w:rPr>
          <w:b/>
          <w:sz w:val="28"/>
          <w:szCs w:val="28"/>
        </w:rPr>
        <w:t>План:</w:t>
      </w:r>
      <w:r w:rsidRPr="00A84919">
        <w:rPr>
          <w:sz w:val="28"/>
          <w:szCs w:val="28"/>
        </w:rPr>
        <w:t xml:space="preserve"> 1.</w:t>
      </w:r>
      <w:r w:rsidRPr="00A84919">
        <w:rPr>
          <w:rFonts w:eastAsia="TimesNewRoman"/>
          <w:sz w:val="28"/>
          <w:szCs w:val="28"/>
        </w:rPr>
        <w:t xml:space="preserve"> Общее понятие </w:t>
      </w:r>
      <w:r w:rsidR="00CD0236" w:rsidRPr="00A84919">
        <w:rPr>
          <w:bCs/>
          <w:sz w:val="28"/>
          <w:szCs w:val="28"/>
        </w:rPr>
        <w:t xml:space="preserve">аппаратурного оформления </w:t>
      </w:r>
      <w:r w:rsidRPr="00A84919">
        <w:rPr>
          <w:bCs/>
          <w:sz w:val="28"/>
          <w:szCs w:val="28"/>
        </w:rPr>
        <w:t xml:space="preserve"> процесса электролиза цинка.</w:t>
      </w:r>
    </w:p>
    <w:p w:rsidR="00ED5FAA" w:rsidRPr="00A84919" w:rsidRDefault="00ED5FAA" w:rsidP="00D72444">
      <w:pPr>
        <w:autoSpaceDE w:val="0"/>
        <w:autoSpaceDN w:val="0"/>
        <w:adjustRightInd w:val="0"/>
        <w:spacing w:line="276" w:lineRule="auto"/>
        <w:jc w:val="both"/>
        <w:rPr>
          <w:b/>
          <w:bCs/>
          <w:sz w:val="28"/>
          <w:szCs w:val="28"/>
        </w:rPr>
      </w:pPr>
      <w:r w:rsidRPr="00A84919">
        <w:rPr>
          <w:rStyle w:val="10Arial125pt"/>
          <w:rFonts w:ascii="Times New Roman" w:hAnsi="Times New Roman" w:cs="Times New Roman"/>
          <w:b w:val="0"/>
          <w:color w:val="auto"/>
          <w:sz w:val="28"/>
          <w:szCs w:val="28"/>
        </w:rPr>
        <w:t xml:space="preserve">2. Элементы </w:t>
      </w:r>
      <w:r w:rsidRPr="00A84919">
        <w:rPr>
          <w:rFonts w:eastAsia="TimesNewRoman"/>
        </w:rPr>
        <w:t>железобетонной электролизной ванны для электроосаждения  цинка.</w:t>
      </w:r>
    </w:p>
    <w:p w:rsidR="00ED5FAA" w:rsidRPr="00A84919" w:rsidRDefault="00ED5FAA" w:rsidP="00D72444">
      <w:pPr>
        <w:tabs>
          <w:tab w:val="left" w:pos="5207"/>
        </w:tabs>
        <w:spacing w:line="276" w:lineRule="auto"/>
        <w:jc w:val="both"/>
        <w:rPr>
          <w:sz w:val="28"/>
          <w:szCs w:val="28"/>
        </w:rPr>
      </w:pPr>
      <w:r w:rsidRPr="00A84919">
        <w:rPr>
          <w:sz w:val="28"/>
          <w:szCs w:val="28"/>
        </w:rPr>
        <w:t xml:space="preserve">3. Принцип работы </w:t>
      </w:r>
      <w:r w:rsidRPr="00A84919">
        <w:rPr>
          <w:rFonts w:eastAsia="TimesNewRoman"/>
          <w:sz w:val="28"/>
          <w:szCs w:val="28"/>
        </w:rPr>
        <w:t>электролизной ванны.</w:t>
      </w:r>
      <w:r w:rsidRPr="00A84919">
        <w:rPr>
          <w:sz w:val="28"/>
          <w:szCs w:val="28"/>
        </w:rPr>
        <w:t xml:space="preserve"> </w:t>
      </w:r>
    </w:p>
    <w:p w:rsidR="000F6F83" w:rsidRPr="00A84919" w:rsidRDefault="000F6F83" w:rsidP="00BD1D16">
      <w:pPr>
        <w:tabs>
          <w:tab w:val="left" w:pos="5207"/>
        </w:tabs>
        <w:spacing w:line="276" w:lineRule="auto"/>
        <w:jc w:val="both"/>
        <w:rPr>
          <w:sz w:val="28"/>
          <w:szCs w:val="28"/>
        </w:rPr>
      </w:pPr>
    </w:p>
    <w:p w:rsidR="00ED5FAA" w:rsidRPr="00A84919" w:rsidRDefault="00ED5FAA" w:rsidP="00BD1D16">
      <w:pPr>
        <w:autoSpaceDE w:val="0"/>
        <w:autoSpaceDN w:val="0"/>
        <w:adjustRightInd w:val="0"/>
        <w:spacing w:line="276" w:lineRule="auto"/>
        <w:ind w:firstLine="851"/>
        <w:jc w:val="both"/>
        <w:rPr>
          <w:b/>
          <w:bCs/>
          <w:sz w:val="28"/>
          <w:szCs w:val="28"/>
        </w:rPr>
      </w:pPr>
      <w:r w:rsidRPr="00A84919">
        <w:rPr>
          <w:b/>
          <w:i/>
          <w:sz w:val="28"/>
          <w:szCs w:val="28"/>
        </w:rPr>
        <w:t xml:space="preserve">Ключевые слова: </w:t>
      </w:r>
      <w:r w:rsidRPr="00A84919">
        <w:rPr>
          <w:sz w:val="28"/>
          <w:szCs w:val="28"/>
        </w:rPr>
        <w:t>ванна, в</w:t>
      </w:r>
      <w:r w:rsidRPr="00A84919">
        <w:rPr>
          <w:rFonts w:eastAsia="TimesNewRoman"/>
          <w:sz w:val="28"/>
          <w:szCs w:val="28"/>
        </w:rPr>
        <w:t>ыделение,  цинк, очищенный,  раствор, сульфат, электролиз,  ток,  электрод,  катод, анод.</w:t>
      </w:r>
    </w:p>
    <w:p w:rsidR="00ED5FAA" w:rsidRPr="00A84919" w:rsidRDefault="00ED5FAA" w:rsidP="00BD1D16">
      <w:pPr>
        <w:autoSpaceDE w:val="0"/>
        <w:autoSpaceDN w:val="0"/>
        <w:adjustRightInd w:val="0"/>
        <w:spacing w:line="276" w:lineRule="auto"/>
        <w:jc w:val="center"/>
        <w:rPr>
          <w:b/>
          <w:bCs/>
          <w:sz w:val="28"/>
          <w:szCs w:val="28"/>
        </w:rPr>
      </w:pP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Ванны для электролиза цинка </w:t>
      </w:r>
      <w:r w:rsidRPr="00A84919">
        <w:rPr>
          <w:sz w:val="28"/>
          <w:szCs w:val="28"/>
        </w:rPr>
        <w:t>(</w:t>
      </w:r>
      <w:r w:rsidRPr="00A84919">
        <w:rPr>
          <w:rFonts w:eastAsia="TimesNewRoman"/>
          <w:sz w:val="28"/>
          <w:szCs w:val="28"/>
        </w:rPr>
        <w:t xml:space="preserve">рис. </w:t>
      </w:r>
      <w:r w:rsidRPr="00A84919">
        <w:rPr>
          <w:sz w:val="28"/>
          <w:szCs w:val="28"/>
        </w:rPr>
        <w:t xml:space="preserve">3.7) </w:t>
      </w:r>
      <w:r w:rsidRPr="00A84919">
        <w:rPr>
          <w:rFonts w:eastAsia="TimesNewRoman"/>
          <w:sz w:val="28"/>
          <w:szCs w:val="28"/>
        </w:rPr>
        <w:t>изготовляют в основном из же</w:t>
      </w:r>
    </w:p>
    <w:p w:rsidR="0074745F" w:rsidRPr="00A84919" w:rsidRDefault="00243AE7"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лезобетона. Внутренние стенки ванны футеруют рольным свинцом, полихлорвинилом или листовым винипластом. Из винипласта делают также и обортовку ванн и сливные пробки</w:t>
      </w:r>
      <w:r w:rsidRPr="00A84919">
        <w:rPr>
          <w:sz w:val="28"/>
          <w:szCs w:val="28"/>
        </w:rPr>
        <w:t xml:space="preserve">. </w:t>
      </w:r>
      <w:r w:rsidRPr="00A84919">
        <w:rPr>
          <w:rFonts w:eastAsia="TimesNewRoman"/>
          <w:sz w:val="28"/>
          <w:szCs w:val="28"/>
        </w:rPr>
        <w:t>Винипластовая футеровка, в отличие от свинца, исключает возможность замыкания на корпус, но трудоемкость изготовления и растрескивание при эксплуатации снижают ее достоинства. Лучше себя зарекомендовала футеровка из полихлорвинила.</w:t>
      </w:r>
    </w:p>
    <w:p w:rsidR="0074745F" w:rsidRPr="00A84919" w:rsidRDefault="0074745F" w:rsidP="00BD1D16">
      <w:pPr>
        <w:autoSpaceDE w:val="0"/>
        <w:autoSpaceDN w:val="0"/>
        <w:adjustRightInd w:val="0"/>
        <w:spacing w:line="276" w:lineRule="auto"/>
        <w:jc w:val="both"/>
        <w:rPr>
          <w:rFonts w:eastAsia="TimesNewRoman"/>
          <w:sz w:val="28"/>
          <w:szCs w:val="28"/>
        </w:rPr>
      </w:pPr>
    </w:p>
    <w:p w:rsidR="00243AE7" w:rsidRPr="00A84919" w:rsidRDefault="00FE4ADB" w:rsidP="00BD1D16">
      <w:pPr>
        <w:autoSpaceDE w:val="0"/>
        <w:autoSpaceDN w:val="0"/>
        <w:adjustRightInd w:val="0"/>
        <w:spacing w:line="276" w:lineRule="auto"/>
        <w:jc w:val="center"/>
        <w:rPr>
          <w:rFonts w:eastAsia="TimesNewRoman"/>
          <w:sz w:val="28"/>
          <w:szCs w:val="28"/>
        </w:rPr>
      </w:pPr>
      <w:r w:rsidRPr="00A84919">
        <w:rPr>
          <w:rFonts w:eastAsia="TimesNewRoman"/>
          <w:noProof/>
          <w:sz w:val="28"/>
          <w:szCs w:val="28"/>
        </w:rPr>
        <w:drawing>
          <wp:inline distT="0" distB="0" distL="0" distR="0" wp14:anchorId="61EAC9B3" wp14:editId="0748B145">
            <wp:extent cx="5075464" cy="3192062"/>
            <wp:effectExtent l="1905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srcRect/>
                    <a:stretch>
                      <a:fillRect/>
                    </a:stretch>
                  </pic:blipFill>
                  <pic:spPr bwMode="auto">
                    <a:xfrm>
                      <a:off x="0" y="0"/>
                      <a:ext cx="5089044" cy="3200603"/>
                    </a:xfrm>
                    <a:prstGeom prst="rect">
                      <a:avLst/>
                    </a:prstGeom>
                    <a:noFill/>
                    <a:ln w="9525">
                      <a:noFill/>
                      <a:miter lim="800000"/>
                      <a:headEnd/>
                      <a:tailEnd/>
                    </a:ln>
                  </pic:spPr>
                </pic:pic>
              </a:graphicData>
            </a:graphic>
          </wp:inline>
        </w:drawing>
      </w:r>
    </w:p>
    <w:p w:rsidR="0074745F" w:rsidRPr="00A84919" w:rsidRDefault="0074745F" w:rsidP="00BD1D16">
      <w:pPr>
        <w:autoSpaceDE w:val="0"/>
        <w:autoSpaceDN w:val="0"/>
        <w:adjustRightInd w:val="0"/>
        <w:spacing w:line="276" w:lineRule="auto"/>
        <w:rPr>
          <w:rFonts w:eastAsia="TimesNewRoman"/>
          <w:sz w:val="28"/>
          <w:szCs w:val="28"/>
        </w:rPr>
      </w:pPr>
    </w:p>
    <w:p w:rsidR="0074745F" w:rsidRPr="00A84919" w:rsidRDefault="00243AE7" w:rsidP="00D72444">
      <w:pPr>
        <w:autoSpaceDE w:val="0"/>
        <w:autoSpaceDN w:val="0"/>
        <w:adjustRightInd w:val="0"/>
        <w:spacing w:line="276" w:lineRule="auto"/>
        <w:jc w:val="both"/>
        <w:rPr>
          <w:rFonts w:eastAsia="TimesNewRoman"/>
          <w:sz w:val="28"/>
          <w:szCs w:val="28"/>
        </w:rPr>
      </w:pPr>
      <w:r w:rsidRPr="00A84919">
        <w:rPr>
          <w:rFonts w:eastAsia="TimesNewRoman"/>
          <w:sz w:val="28"/>
          <w:szCs w:val="28"/>
        </w:rPr>
        <w:t xml:space="preserve">Рис. </w:t>
      </w:r>
      <w:r w:rsidR="00D36C5E" w:rsidRPr="00A84919">
        <w:rPr>
          <w:rFonts w:eastAsia="TimesNewRoman"/>
          <w:sz w:val="28"/>
          <w:szCs w:val="28"/>
        </w:rPr>
        <w:t>24.1.</w:t>
      </w:r>
      <w:r w:rsidRPr="00A84919">
        <w:rPr>
          <w:rFonts w:eastAsia="TimesNewRoman"/>
          <w:sz w:val="28"/>
          <w:szCs w:val="28"/>
        </w:rPr>
        <w:t xml:space="preserve"> Схема железобетонной электролизной ванны для электроосаждения цинка: 1 – рама; 2 – винипластовая прокладка; 3 – изолятор; 4 – корпус; 5 – сливной носик; 6 – отверстие для стока электролита</w:t>
      </w:r>
    </w:p>
    <w:p w:rsidR="00243AE7" w:rsidRPr="00A84919" w:rsidRDefault="00243AE7" w:rsidP="00BD1D16">
      <w:pPr>
        <w:autoSpaceDE w:val="0"/>
        <w:autoSpaceDN w:val="0"/>
        <w:adjustRightInd w:val="0"/>
        <w:spacing w:line="276" w:lineRule="auto"/>
        <w:jc w:val="center"/>
        <w:rPr>
          <w:rFonts w:eastAsia="TimesNewRoman"/>
          <w:sz w:val="28"/>
          <w:szCs w:val="28"/>
        </w:rPr>
      </w:pP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Корпус ванны устанавливают на железобетонную раму, покоящуюся на столбах высотой 2 м. Ванна опирается на четыре изолятора из стекла или фарфора.</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Для отвода раствора ванны снабжены сливными носиками, изготовленными из винипласта или свинца. Днище ванны имеет отверстие для аварийного стока электролита и смыва шлама.</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ванну внутренними размерами (2,08÷2,18)×(0,86÷0,91)×(1,45÷1,50) устанавливают 28–32 катода и 29–33 анода. Ванна рассчитана на силу тока 15–20 кА. Число катодов и анодов зависит от размера ванны и от расстояния между электродами. Расстояние между осями одноименных электродов на отечественных заводах принято 58–60 мм, на большинстве зарубежных заводов 70–80 мм.</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Аноды отливают из свинца чистотой 99,99 % с добавкой 1 % серебра.</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Поверхность анода выполняют гладкой или рифленой. Анодные штанги делают из медной освинцованной шины и приваривают к анодному полотну водородной сваркой. На края анодов укрепляют ограничители из дерева, прессованного стекла или винипласта. Эти ограничители упираются в края катода, фиксируют положение электродов, предупреждая короткие замыкания, улучшают условия циркуляции электролита.</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Катоды изготовляют из холоднокатаного алюминиевого листа толщиной 3–4 мм. Для уменьшения дендрито</w:t>
      </w:r>
      <w:r w:rsidR="008E4020" w:rsidRPr="00A84919">
        <w:rPr>
          <w:rFonts w:eastAsia="TimesNewRoman"/>
          <w:sz w:val="28"/>
          <w:szCs w:val="28"/>
        </w:rPr>
        <w:t xml:space="preserve"> </w:t>
      </w:r>
      <w:r w:rsidRPr="00A84919">
        <w:rPr>
          <w:rFonts w:eastAsia="TimesNewRoman"/>
          <w:sz w:val="28"/>
          <w:szCs w:val="28"/>
        </w:rPr>
        <w:t>образования на краях катоды делают на 20–25 мм шире и длиннее анодов. На края катодов для предупреждения осаждения на них цинка надевают деревянные или резиновые рейки. Катодный лист приваривают к алюминиевой штанге, на одном конце которой прикрепляют или приваривают медный контакт.</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Ванны располагают в здании цеха рядами по 20–30 ванн. Между рядами ванн имеются проходы для обслуживания.</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 процессе электролиза раствора сульфата цинка выделяется значительное количество тепла. Охлаждение цинкового электролита вне ванн (централизованное) или непосредственно в ваннах (индивидуальное) позволяет поддерживать его температуру в допустимых пределах. В настоящее время на всех заводах она составляет 36–40 °С.</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Один раз в сутки катоды вынимают из ванны и отправляют на сдирку катодного цинка с алюминиевых матриц.</w:t>
      </w:r>
    </w:p>
    <w:p w:rsidR="00243AE7" w:rsidRPr="00A84919" w:rsidRDefault="00243AE7"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Катодный осадок цинка, в отличие от других металлов (медь, никель), не является конечным товарным продуктом цинкового завода. Катодные листы, имеющие развитую поверхность, на воздухе окисляются и, кроме того, они не удобны при хранении. Поэтому их переплавляют в индукционных печах с добавкой флюса – хлористого аммония (0,5–0,6 % от массы цинка). Хлористый аммоний разрушает оксидную пленку на поверхности катодны</w:t>
      </w:r>
      <w:r w:rsidR="001C0659" w:rsidRPr="00A84919">
        <w:rPr>
          <w:rFonts w:eastAsia="TimesNewRoman"/>
          <w:sz w:val="28"/>
          <w:szCs w:val="28"/>
        </w:rPr>
        <w:t>х</w:t>
      </w:r>
      <w:r w:rsidRPr="00A84919">
        <w:rPr>
          <w:rFonts w:eastAsia="TimesNewRoman"/>
          <w:sz w:val="28"/>
          <w:szCs w:val="28"/>
        </w:rPr>
        <w:t xml:space="preserve"> листов и способствует слиянию корольков расплавленного металла. Производительность индукционных печей емкостью 20 т составляет 100–120 т/сут. Выход чушкового цинка от массы загружаемого катодного осадка – около 98 %. Потери цинка в угар могут достигать 0,3–0,4 %, в дроссы и пыль – до 2 %. Разливку металла проводят на карусельных или прямолинейных разливочных машинах.</w:t>
      </w:r>
    </w:p>
    <w:p w:rsidR="00CD0236" w:rsidRPr="00A84919" w:rsidRDefault="00CD0236" w:rsidP="00BD1D16">
      <w:pPr>
        <w:autoSpaceDE w:val="0"/>
        <w:autoSpaceDN w:val="0"/>
        <w:adjustRightInd w:val="0"/>
        <w:spacing w:line="276" w:lineRule="auto"/>
        <w:ind w:firstLine="851"/>
        <w:jc w:val="both"/>
        <w:rPr>
          <w:rFonts w:eastAsia="TimesNewRoman"/>
          <w:sz w:val="28"/>
          <w:szCs w:val="28"/>
        </w:rPr>
      </w:pPr>
    </w:p>
    <w:p w:rsidR="00CD0236" w:rsidRPr="00A84919" w:rsidRDefault="00CD0236" w:rsidP="00BD1D16">
      <w:pPr>
        <w:autoSpaceDE w:val="0"/>
        <w:autoSpaceDN w:val="0"/>
        <w:adjustRightInd w:val="0"/>
        <w:spacing w:line="276" w:lineRule="auto"/>
        <w:ind w:firstLine="709"/>
        <w:jc w:val="both"/>
        <w:rPr>
          <w:b/>
          <w:sz w:val="28"/>
          <w:szCs w:val="28"/>
        </w:rPr>
      </w:pPr>
      <w:r w:rsidRPr="00A84919">
        <w:rPr>
          <w:b/>
          <w:sz w:val="28"/>
          <w:szCs w:val="28"/>
        </w:rPr>
        <w:t>Контрольные  вопросы.</w:t>
      </w:r>
    </w:p>
    <w:p w:rsidR="00CD0236" w:rsidRPr="00A84919" w:rsidRDefault="000E4023" w:rsidP="00BD1D16">
      <w:pPr>
        <w:autoSpaceDE w:val="0"/>
        <w:autoSpaceDN w:val="0"/>
        <w:adjustRightInd w:val="0"/>
        <w:spacing w:line="276" w:lineRule="auto"/>
        <w:rPr>
          <w:b/>
          <w:bCs/>
          <w:sz w:val="28"/>
          <w:szCs w:val="28"/>
        </w:rPr>
      </w:pPr>
      <w:r w:rsidRPr="00A84919">
        <w:rPr>
          <w:sz w:val="28"/>
          <w:szCs w:val="28"/>
        </w:rPr>
        <w:t xml:space="preserve">                  </w:t>
      </w:r>
      <w:r w:rsidR="00CD0236" w:rsidRPr="00A84919">
        <w:rPr>
          <w:sz w:val="28"/>
          <w:szCs w:val="28"/>
        </w:rPr>
        <w:t xml:space="preserve">1. Основное оборудование </w:t>
      </w:r>
      <w:r w:rsidR="00CD0236" w:rsidRPr="00A84919">
        <w:rPr>
          <w:bCs/>
          <w:sz w:val="28"/>
          <w:szCs w:val="28"/>
        </w:rPr>
        <w:t>электролиза цинка.</w:t>
      </w:r>
    </w:p>
    <w:p w:rsidR="00CD0236" w:rsidRPr="00A84919" w:rsidRDefault="00CD0236" w:rsidP="00BD1D16">
      <w:pPr>
        <w:pStyle w:val="101"/>
        <w:shd w:val="clear" w:color="auto" w:fill="auto"/>
        <w:tabs>
          <w:tab w:val="left" w:pos="534"/>
        </w:tabs>
        <w:spacing w:before="0" w:after="300" w:line="276" w:lineRule="auto"/>
        <w:ind w:firstLine="0"/>
        <w:rPr>
          <w:rFonts w:ascii="Times New Roman" w:hAnsi="Times New Roman" w:cs="Times New Roman"/>
          <w:b/>
          <w:i/>
        </w:rPr>
      </w:pPr>
      <w:r w:rsidRPr="00A84919">
        <w:rPr>
          <w:rStyle w:val="10Arial125pt"/>
          <w:rFonts w:ascii="Times New Roman" w:hAnsi="Times New Roman" w:cs="Times New Roman"/>
          <w:b w:val="0"/>
          <w:color w:val="auto"/>
          <w:sz w:val="28"/>
          <w:szCs w:val="28"/>
        </w:rPr>
        <w:t xml:space="preserve">                  2. Перечислить элементы </w:t>
      </w:r>
      <w:r w:rsidRPr="00A84919">
        <w:rPr>
          <w:rFonts w:ascii="Times New Roman" w:eastAsia="TimesNewRoman" w:hAnsi="Times New Roman" w:cs="Times New Roman"/>
        </w:rPr>
        <w:t>железобетонной электролизной ванны для электроосаждения  цинка.</w:t>
      </w:r>
    </w:p>
    <w:p w:rsidR="00CD0236" w:rsidRPr="00A84919" w:rsidRDefault="00CD0236" w:rsidP="00BD1D16">
      <w:pPr>
        <w:tabs>
          <w:tab w:val="left" w:pos="5207"/>
        </w:tabs>
        <w:spacing w:line="276" w:lineRule="auto"/>
        <w:jc w:val="both"/>
        <w:rPr>
          <w:sz w:val="28"/>
          <w:szCs w:val="28"/>
        </w:rPr>
      </w:pPr>
      <w:r w:rsidRPr="00A84919">
        <w:rPr>
          <w:sz w:val="28"/>
          <w:szCs w:val="28"/>
        </w:rPr>
        <w:t xml:space="preserve">                 3. Принцип работы </w:t>
      </w:r>
      <w:r w:rsidRPr="00A84919">
        <w:rPr>
          <w:rFonts w:eastAsia="TimesNewRoman"/>
          <w:sz w:val="28"/>
          <w:szCs w:val="28"/>
        </w:rPr>
        <w:t>железобетонной электролизной ванны.</w:t>
      </w:r>
      <w:r w:rsidRPr="00A84919">
        <w:rPr>
          <w:sz w:val="28"/>
          <w:szCs w:val="28"/>
        </w:rPr>
        <w:t xml:space="preserve"> </w:t>
      </w:r>
      <w:r w:rsidRPr="00A84919">
        <w:rPr>
          <w:rFonts w:eastAsia="TimesNewRoman"/>
          <w:sz w:val="28"/>
          <w:szCs w:val="28"/>
        </w:rPr>
        <w:t xml:space="preserve"> </w:t>
      </w:r>
    </w:p>
    <w:p w:rsidR="000E4023" w:rsidRPr="00A84919" w:rsidRDefault="00CD0236"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     4. </w:t>
      </w:r>
      <w:r w:rsidR="000E4023" w:rsidRPr="00A84919">
        <w:rPr>
          <w:rFonts w:eastAsia="TimesNewRoman"/>
          <w:sz w:val="28"/>
          <w:szCs w:val="28"/>
        </w:rPr>
        <w:t>Рассказать о катодах электролизной ванны.</w:t>
      </w:r>
      <w:r w:rsidR="000E4023" w:rsidRPr="00A84919">
        <w:rPr>
          <w:sz w:val="28"/>
          <w:szCs w:val="28"/>
        </w:rPr>
        <w:t xml:space="preserve"> </w:t>
      </w:r>
      <w:r w:rsidR="000E4023" w:rsidRPr="00A84919">
        <w:rPr>
          <w:rFonts w:eastAsia="TimesNewRoman"/>
          <w:sz w:val="28"/>
          <w:szCs w:val="28"/>
        </w:rPr>
        <w:t xml:space="preserve"> </w:t>
      </w:r>
    </w:p>
    <w:p w:rsidR="00CD0236" w:rsidRPr="00A84919" w:rsidRDefault="00CD0236" w:rsidP="00BD1D16">
      <w:pPr>
        <w:autoSpaceDE w:val="0"/>
        <w:autoSpaceDN w:val="0"/>
        <w:adjustRightInd w:val="0"/>
        <w:spacing w:line="276" w:lineRule="auto"/>
        <w:ind w:firstLine="851"/>
        <w:jc w:val="both"/>
        <w:rPr>
          <w:rFonts w:eastAsia="TimesNewRoman"/>
          <w:b/>
          <w:sz w:val="28"/>
          <w:szCs w:val="28"/>
        </w:rPr>
      </w:pPr>
      <w:r w:rsidRPr="00A84919">
        <w:rPr>
          <w:rFonts w:eastAsia="TimesNewRoman"/>
          <w:b/>
          <w:sz w:val="28"/>
          <w:szCs w:val="28"/>
        </w:rPr>
        <w:t xml:space="preserve">     </w:t>
      </w:r>
      <w:r w:rsidRPr="00A84919">
        <w:rPr>
          <w:rFonts w:eastAsia="TimesNewRoman"/>
          <w:sz w:val="28"/>
          <w:szCs w:val="28"/>
        </w:rPr>
        <w:t>5.</w:t>
      </w:r>
      <w:r w:rsidRPr="00A84919">
        <w:rPr>
          <w:rFonts w:eastAsia="TimesNewRoman"/>
          <w:b/>
          <w:sz w:val="28"/>
          <w:szCs w:val="28"/>
        </w:rPr>
        <w:t xml:space="preserve"> </w:t>
      </w:r>
      <w:r w:rsidRPr="00A84919">
        <w:rPr>
          <w:rFonts w:eastAsia="TimesNewRoman"/>
          <w:sz w:val="28"/>
          <w:szCs w:val="28"/>
        </w:rPr>
        <w:t xml:space="preserve"> </w:t>
      </w:r>
      <w:r w:rsidR="000E4023" w:rsidRPr="00A84919">
        <w:rPr>
          <w:rFonts w:eastAsia="TimesNewRoman"/>
          <w:sz w:val="28"/>
          <w:szCs w:val="28"/>
        </w:rPr>
        <w:t>Охлаждение цинкового электролита  ванн</w:t>
      </w:r>
      <w:r w:rsidRPr="00A84919">
        <w:rPr>
          <w:rFonts w:eastAsia="TimesNewRoman"/>
          <w:b/>
          <w:sz w:val="28"/>
          <w:szCs w:val="28"/>
        </w:rPr>
        <w:t xml:space="preserve"> </w:t>
      </w:r>
    </w:p>
    <w:p w:rsidR="00CD0236" w:rsidRPr="00A84919" w:rsidRDefault="00CD0236" w:rsidP="00BD1D16">
      <w:pPr>
        <w:autoSpaceDE w:val="0"/>
        <w:autoSpaceDN w:val="0"/>
        <w:adjustRightInd w:val="0"/>
        <w:spacing w:line="276" w:lineRule="auto"/>
        <w:ind w:firstLine="851"/>
        <w:jc w:val="both"/>
        <w:rPr>
          <w:rFonts w:eastAsia="TimesNewRoman"/>
          <w:sz w:val="28"/>
          <w:szCs w:val="28"/>
        </w:rPr>
      </w:pPr>
    </w:p>
    <w:p w:rsidR="00520C10" w:rsidRDefault="00520C10">
      <w:pPr>
        <w:rPr>
          <w:b/>
          <w:sz w:val="28"/>
          <w:szCs w:val="28"/>
        </w:rPr>
      </w:pPr>
      <w:r>
        <w:rPr>
          <w:b/>
          <w:sz w:val="28"/>
          <w:szCs w:val="28"/>
        </w:rPr>
        <w:br w:type="page"/>
      </w:r>
    </w:p>
    <w:p w:rsidR="003340AB" w:rsidRPr="00A84919" w:rsidRDefault="000E4023" w:rsidP="00BD1D16">
      <w:pPr>
        <w:spacing w:line="276" w:lineRule="auto"/>
        <w:ind w:firstLine="720"/>
        <w:jc w:val="center"/>
        <w:rPr>
          <w:b/>
          <w:sz w:val="28"/>
          <w:szCs w:val="28"/>
        </w:rPr>
      </w:pPr>
      <w:r w:rsidRPr="00A84919">
        <w:rPr>
          <w:b/>
          <w:sz w:val="28"/>
          <w:szCs w:val="28"/>
        </w:rPr>
        <w:t>ЛЕКЦИЯ 25</w:t>
      </w:r>
    </w:p>
    <w:p w:rsidR="00431CDE" w:rsidRPr="00A84919" w:rsidRDefault="000E4023" w:rsidP="00BD1D16">
      <w:pPr>
        <w:autoSpaceDE w:val="0"/>
        <w:autoSpaceDN w:val="0"/>
        <w:adjustRightInd w:val="0"/>
        <w:spacing w:line="276" w:lineRule="auto"/>
        <w:jc w:val="center"/>
        <w:rPr>
          <w:b/>
          <w:bCs/>
          <w:sz w:val="28"/>
          <w:szCs w:val="28"/>
        </w:rPr>
      </w:pPr>
      <w:r w:rsidRPr="00A84919">
        <w:rPr>
          <w:b/>
          <w:bCs/>
          <w:sz w:val="28"/>
          <w:szCs w:val="28"/>
        </w:rPr>
        <w:t>ПЕРЕРАБОТКА  ЦИНКОВЫХ  КЕКОВ  ПИРОМЕТАЛЛУРГИЧЕСКИМ  МЕТОДОМ</w:t>
      </w:r>
    </w:p>
    <w:p w:rsidR="008E250C" w:rsidRPr="00A84919" w:rsidRDefault="000E4023" w:rsidP="008E250C">
      <w:pPr>
        <w:autoSpaceDE w:val="0"/>
        <w:autoSpaceDN w:val="0"/>
        <w:adjustRightInd w:val="0"/>
        <w:spacing w:line="276" w:lineRule="auto"/>
        <w:jc w:val="center"/>
        <w:rPr>
          <w:sz w:val="28"/>
          <w:szCs w:val="28"/>
        </w:rPr>
      </w:pPr>
      <w:r w:rsidRPr="00A84919">
        <w:rPr>
          <w:b/>
          <w:sz w:val="28"/>
          <w:szCs w:val="28"/>
        </w:rPr>
        <w:t>План:</w:t>
      </w:r>
    </w:p>
    <w:p w:rsidR="000E4023" w:rsidRPr="00A84919" w:rsidRDefault="000E4023" w:rsidP="008E250C">
      <w:pPr>
        <w:autoSpaceDE w:val="0"/>
        <w:autoSpaceDN w:val="0"/>
        <w:adjustRightInd w:val="0"/>
        <w:spacing w:line="276" w:lineRule="auto"/>
        <w:jc w:val="both"/>
        <w:rPr>
          <w:b/>
          <w:bCs/>
          <w:sz w:val="28"/>
          <w:szCs w:val="28"/>
        </w:rPr>
      </w:pPr>
      <w:r w:rsidRPr="00A84919">
        <w:rPr>
          <w:sz w:val="28"/>
          <w:szCs w:val="28"/>
        </w:rPr>
        <w:t xml:space="preserve">1. Особенности </w:t>
      </w:r>
      <w:r w:rsidRPr="00A84919">
        <w:rPr>
          <w:rFonts w:eastAsia="TimesNewRoman"/>
          <w:sz w:val="28"/>
          <w:szCs w:val="28"/>
        </w:rPr>
        <w:t xml:space="preserve"> </w:t>
      </w:r>
      <w:r w:rsidR="008E250C" w:rsidRPr="00A84919">
        <w:rPr>
          <w:bCs/>
          <w:sz w:val="28"/>
          <w:szCs w:val="28"/>
        </w:rPr>
        <w:t xml:space="preserve">переработка  цинковых  кеков </w:t>
      </w:r>
      <w:r w:rsidRPr="00A84919">
        <w:rPr>
          <w:bCs/>
          <w:sz w:val="28"/>
          <w:szCs w:val="28"/>
        </w:rPr>
        <w:t>пирометаллургическим  методом.</w:t>
      </w:r>
    </w:p>
    <w:p w:rsidR="000E4023" w:rsidRPr="00A84919" w:rsidRDefault="000E4023" w:rsidP="008E250C">
      <w:pPr>
        <w:pStyle w:val="101"/>
        <w:shd w:val="clear" w:color="auto" w:fill="auto"/>
        <w:tabs>
          <w:tab w:val="left" w:pos="0"/>
        </w:tabs>
        <w:spacing w:before="0" w:after="0" w:line="276" w:lineRule="auto"/>
        <w:ind w:firstLine="0"/>
        <w:jc w:val="both"/>
        <w:rPr>
          <w:rFonts w:ascii="Times New Roman" w:hAnsi="Times New Roman" w:cs="Times New Roman"/>
          <w:b/>
          <w:i/>
        </w:rPr>
      </w:pPr>
      <w:r w:rsidRPr="00A84919">
        <w:rPr>
          <w:rStyle w:val="10Arial125pt"/>
          <w:rFonts w:ascii="Times New Roman" w:hAnsi="Times New Roman" w:cs="Times New Roman"/>
          <w:b w:val="0"/>
          <w:color w:val="auto"/>
          <w:sz w:val="28"/>
          <w:szCs w:val="28"/>
        </w:rPr>
        <w:t xml:space="preserve">2. </w:t>
      </w:r>
      <w:r w:rsidR="00FF781B" w:rsidRPr="00A84919">
        <w:rPr>
          <w:rFonts w:ascii="Times New Roman" w:eastAsia="TimesNewRoman" w:hAnsi="Times New Roman" w:cs="Times New Roman"/>
        </w:rPr>
        <w:t xml:space="preserve">Химизм процесса вельцевания  цинковых кеков. </w:t>
      </w:r>
    </w:p>
    <w:p w:rsidR="000E4023" w:rsidRPr="00A84919" w:rsidRDefault="000E4023" w:rsidP="008E250C">
      <w:pPr>
        <w:tabs>
          <w:tab w:val="left" w:pos="5207"/>
        </w:tabs>
        <w:spacing w:line="276" w:lineRule="auto"/>
        <w:jc w:val="both"/>
        <w:rPr>
          <w:sz w:val="28"/>
          <w:szCs w:val="28"/>
        </w:rPr>
      </w:pPr>
      <w:r w:rsidRPr="00A84919">
        <w:rPr>
          <w:sz w:val="28"/>
          <w:szCs w:val="28"/>
        </w:rPr>
        <w:t xml:space="preserve">3. </w:t>
      </w:r>
      <w:r w:rsidR="00FF781B" w:rsidRPr="00A84919">
        <w:rPr>
          <w:sz w:val="28"/>
          <w:szCs w:val="28"/>
        </w:rPr>
        <w:t xml:space="preserve">Особенности </w:t>
      </w:r>
      <w:r w:rsidR="00FF781B" w:rsidRPr="00A84919">
        <w:rPr>
          <w:rFonts w:eastAsia="TimesNewRoman"/>
          <w:sz w:val="28"/>
          <w:szCs w:val="28"/>
        </w:rPr>
        <w:t xml:space="preserve"> </w:t>
      </w:r>
      <w:r w:rsidR="00FF781B" w:rsidRPr="00A84919">
        <w:rPr>
          <w:bCs/>
          <w:sz w:val="28"/>
          <w:szCs w:val="28"/>
        </w:rPr>
        <w:t>переработки   о</w:t>
      </w:r>
      <w:r w:rsidR="00FF781B" w:rsidRPr="00A84919">
        <w:rPr>
          <w:rFonts w:eastAsia="TimesNewRoman"/>
          <w:sz w:val="28"/>
          <w:szCs w:val="28"/>
        </w:rPr>
        <w:t xml:space="preserve">тходящих  из печи газов и пыли. </w:t>
      </w:r>
    </w:p>
    <w:p w:rsidR="00FF781B" w:rsidRPr="00A84919" w:rsidRDefault="00FF781B" w:rsidP="008E250C">
      <w:pPr>
        <w:tabs>
          <w:tab w:val="left" w:pos="5207"/>
        </w:tabs>
        <w:spacing w:line="276" w:lineRule="auto"/>
        <w:jc w:val="both"/>
        <w:rPr>
          <w:sz w:val="28"/>
          <w:szCs w:val="28"/>
        </w:rPr>
      </w:pPr>
    </w:p>
    <w:p w:rsidR="000E4023" w:rsidRPr="00A84919" w:rsidRDefault="000E4023" w:rsidP="008E250C">
      <w:pPr>
        <w:autoSpaceDE w:val="0"/>
        <w:autoSpaceDN w:val="0"/>
        <w:adjustRightInd w:val="0"/>
        <w:spacing w:line="276" w:lineRule="auto"/>
        <w:rPr>
          <w:b/>
          <w:i/>
          <w:sz w:val="28"/>
          <w:szCs w:val="28"/>
        </w:rPr>
      </w:pPr>
      <w:r w:rsidRPr="00A84919">
        <w:rPr>
          <w:b/>
          <w:i/>
          <w:sz w:val="28"/>
          <w:szCs w:val="28"/>
        </w:rPr>
        <w:t xml:space="preserve">Ключевые слова: </w:t>
      </w:r>
      <w:r w:rsidR="00FF781B" w:rsidRPr="00A84919">
        <w:rPr>
          <w:rFonts w:eastAsia="TimesNewRoman"/>
          <w:sz w:val="28"/>
          <w:szCs w:val="28"/>
        </w:rPr>
        <w:t xml:space="preserve"> </w:t>
      </w:r>
      <w:r w:rsidR="00FF781B" w:rsidRPr="00A84919">
        <w:rPr>
          <w:bCs/>
          <w:i/>
          <w:sz w:val="28"/>
          <w:szCs w:val="28"/>
        </w:rPr>
        <w:t>переработка,  цинк,  кек,  пирометаллургический,  метод,</w:t>
      </w:r>
      <w:r w:rsidR="00FF781B" w:rsidRPr="00A84919">
        <w:rPr>
          <w:rStyle w:val="10Arial125pt"/>
          <w:rFonts w:ascii="Times New Roman" w:hAnsi="Times New Roman" w:cs="Times New Roman"/>
          <w:b w:val="0"/>
          <w:i/>
          <w:color w:val="auto"/>
          <w:sz w:val="28"/>
          <w:szCs w:val="28"/>
        </w:rPr>
        <w:t xml:space="preserve"> </w:t>
      </w:r>
      <w:r w:rsidR="00FF781B" w:rsidRPr="00A84919">
        <w:rPr>
          <w:rFonts w:eastAsia="TimesNewRoman"/>
          <w:i/>
          <w:sz w:val="28"/>
          <w:szCs w:val="28"/>
        </w:rPr>
        <w:t xml:space="preserve">вельцевания, </w:t>
      </w:r>
      <w:r w:rsidR="00FF781B" w:rsidRPr="00A84919">
        <w:rPr>
          <w:i/>
          <w:sz w:val="28"/>
          <w:szCs w:val="28"/>
        </w:rPr>
        <w:t xml:space="preserve"> </w:t>
      </w:r>
      <w:r w:rsidR="00FF781B" w:rsidRPr="00A84919">
        <w:rPr>
          <w:bCs/>
          <w:i/>
          <w:sz w:val="28"/>
          <w:szCs w:val="28"/>
        </w:rPr>
        <w:t>о</w:t>
      </w:r>
      <w:r w:rsidR="00FF781B" w:rsidRPr="00A84919">
        <w:rPr>
          <w:rFonts w:eastAsia="TimesNewRoman"/>
          <w:i/>
          <w:sz w:val="28"/>
          <w:szCs w:val="28"/>
        </w:rPr>
        <w:t>тходящих, газ,  пыль.</w:t>
      </w:r>
    </w:p>
    <w:p w:rsidR="000E4023" w:rsidRPr="00A84919" w:rsidRDefault="000E4023" w:rsidP="008E250C">
      <w:pPr>
        <w:autoSpaceDE w:val="0"/>
        <w:autoSpaceDN w:val="0"/>
        <w:adjustRightInd w:val="0"/>
        <w:spacing w:line="276" w:lineRule="auto"/>
        <w:ind w:firstLine="851"/>
        <w:jc w:val="center"/>
        <w:rPr>
          <w:b/>
          <w:bCs/>
          <w:sz w:val="28"/>
          <w:szCs w:val="28"/>
        </w:rPr>
      </w:pPr>
    </w:p>
    <w:p w:rsidR="00431CDE" w:rsidRPr="00A84919" w:rsidRDefault="00431CDE" w:rsidP="008E250C">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Пирометаллургические методы переработки кеков отличаются большим разнообразием и основаны главным образом на реакциях восстановления оксида и ферритов цинка с помощью углеродистых восстановителей при относительно высоких температурах, возгонке цинка, свинца, редких металлов и окислении возгонов в газовой фазе.</w:t>
      </w:r>
    </w:p>
    <w:p w:rsidR="00431CDE" w:rsidRPr="00A84919" w:rsidRDefault="00431CDE" w:rsidP="00BD1D16">
      <w:pPr>
        <w:autoSpaceDE w:val="0"/>
        <w:autoSpaceDN w:val="0"/>
        <w:adjustRightInd w:val="0"/>
        <w:spacing w:line="276" w:lineRule="auto"/>
        <w:ind w:firstLine="851"/>
        <w:jc w:val="both"/>
        <w:rPr>
          <w:sz w:val="28"/>
          <w:szCs w:val="28"/>
        </w:rPr>
      </w:pPr>
      <w:r w:rsidRPr="00A84919">
        <w:rPr>
          <w:rFonts w:eastAsia="TimesNewRoman"/>
          <w:sz w:val="28"/>
          <w:szCs w:val="28"/>
        </w:rPr>
        <w:t>Пирометаллургические способы включают плавку кеков в печах различных типов (шахтных, электрических) и восстановительно</w:t>
      </w:r>
      <w:r w:rsidRPr="00A84919">
        <w:rPr>
          <w:sz w:val="28"/>
          <w:szCs w:val="28"/>
        </w:rPr>
        <w:t>-</w:t>
      </w:r>
      <w:r w:rsidRPr="00A84919">
        <w:rPr>
          <w:rFonts w:eastAsia="TimesNewRoman"/>
          <w:sz w:val="28"/>
          <w:szCs w:val="28"/>
        </w:rPr>
        <w:t xml:space="preserve">дистилляционный обжиг </w:t>
      </w:r>
      <w:r w:rsidRPr="00A84919">
        <w:rPr>
          <w:sz w:val="28"/>
          <w:szCs w:val="28"/>
        </w:rPr>
        <w:t xml:space="preserve">– </w:t>
      </w:r>
      <w:r w:rsidRPr="00A84919">
        <w:rPr>
          <w:rFonts w:eastAsia="TimesNewRoman"/>
          <w:sz w:val="28"/>
          <w:szCs w:val="28"/>
        </w:rPr>
        <w:t>вельцевание в трубчатых печах</w:t>
      </w:r>
      <w:r w:rsidRPr="00A84919">
        <w:rPr>
          <w:sz w:val="28"/>
          <w:szCs w:val="28"/>
        </w:rPr>
        <w:t>.</w:t>
      </w:r>
    </w:p>
    <w:p w:rsidR="00431CDE" w:rsidRPr="00A84919" w:rsidRDefault="00431CD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Наибольшее распространение среди пирометаллургических методов</w:t>
      </w:r>
      <w:r w:rsidR="00055604" w:rsidRPr="00A84919">
        <w:rPr>
          <w:rFonts w:eastAsia="TimesNewRoman"/>
          <w:sz w:val="28"/>
          <w:szCs w:val="28"/>
        </w:rPr>
        <w:t xml:space="preserve"> </w:t>
      </w:r>
      <w:r w:rsidRPr="00A84919">
        <w:rPr>
          <w:rFonts w:eastAsia="TimesNewRoman"/>
          <w:sz w:val="28"/>
          <w:szCs w:val="28"/>
        </w:rPr>
        <w:t xml:space="preserve">переработки цинковых кеков получил процесс </w:t>
      </w:r>
      <w:r w:rsidRPr="00A84919">
        <w:rPr>
          <w:rFonts w:eastAsia="TimesNewRoman"/>
          <w:b/>
          <w:sz w:val="28"/>
          <w:szCs w:val="28"/>
        </w:rPr>
        <w:t>вельцевания</w:t>
      </w:r>
      <w:r w:rsidRPr="00A84919">
        <w:rPr>
          <w:rFonts w:eastAsia="TimesNewRoman"/>
          <w:sz w:val="28"/>
          <w:szCs w:val="28"/>
        </w:rPr>
        <w:t xml:space="preserve">. </w:t>
      </w:r>
      <w:r w:rsidRPr="00A84919">
        <w:rPr>
          <w:rFonts w:eastAsia="TimesNewRoman,Italic"/>
          <w:b/>
          <w:i/>
          <w:iCs/>
          <w:sz w:val="28"/>
          <w:szCs w:val="28"/>
        </w:rPr>
        <w:t xml:space="preserve">Вельцевание </w:t>
      </w:r>
      <w:r w:rsidRPr="00A84919">
        <w:rPr>
          <w:rFonts w:eastAsia="TimesNewRoman"/>
          <w:sz w:val="28"/>
          <w:szCs w:val="28"/>
        </w:rPr>
        <w:t>проводят в вращающихся трубчатых печах при температуре газовой фазы 1000</w:t>
      </w:r>
      <w:r w:rsidR="00055604" w:rsidRPr="00A84919">
        <w:rPr>
          <w:rFonts w:eastAsia="TimesNewRoman"/>
          <w:sz w:val="28"/>
          <w:szCs w:val="28"/>
        </w:rPr>
        <w:t xml:space="preserve"> </w:t>
      </w:r>
      <w:r w:rsidRPr="00A84919">
        <w:rPr>
          <w:rFonts w:eastAsia="TimesNewRoman"/>
          <w:sz w:val="28"/>
          <w:szCs w:val="28"/>
        </w:rPr>
        <w:t>–</w:t>
      </w:r>
      <w:r w:rsidR="00055604" w:rsidRPr="00A84919">
        <w:rPr>
          <w:rFonts w:eastAsia="TimesNewRoman"/>
          <w:sz w:val="28"/>
          <w:szCs w:val="28"/>
        </w:rPr>
        <w:t xml:space="preserve"> </w:t>
      </w:r>
      <w:r w:rsidRPr="00A84919">
        <w:rPr>
          <w:rFonts w:eastAsia="TimesNewRoman"/>
          <w:sz w:val="28"/>
          <w:szCs w:val="28"/>
        </w:rPr>
        <w:t xml:space="preserve">1200 </w:t>
      </w:r>
      <w:r w:rsidRPr="00A84919">
        <w:rPr>
          <w:rFonts w:eastAsia="SymbolMT"/>
          <w:sz w:val="28"/>
          <w:szCs w:val="28"/>
        </w:rPr>
        <w:t>°</w:t>
      </w:r>
      <w:r w:rsidRPr="00A84919">
        <w:rPr>
          <w:rFonts w:eastAsia="TimesNewRoman"/>
          <w:sz w:val="28"/>
          <w:szCs w:val="28"/>
        </w:rPr>
        <w:t>С, верхний предел температуры ограничивается жидко</w:t>
      </w:r>
      <w:r w:rsidR="0097798A" w:rsidRPr="00A84919">
        <w:rPr>
          <w:rFonts w:eastAsia="TimesNewRoman"/>
          <w:sz w:val="28"/>
          <w:szCs w:val="28"/>
        </w:rPr>
        <w:t xml:space="preserve"> </w:t>
      </w:r>
      <w:r w:rsidRPr="00A84919">
        <w:rPr>
          <w:rFonts w:eastAsia="TimesNewRoman"/>
          <w:sz w:val="28"/>
          <w:szCs w:val="28"/>
        </w:rPr>
        <w:t xml:space="preserve">плавкостью шихты, которую необходимо сохранять в течение всего процесса в твёрдом состоянии. К цинковому кеку добавляют восстановитель, обычно кокс. </w:t>
      </w:r>
    </w:p>
    <w:p w:rsidR="00431CDE" w:rsidRPr="00A84919" w:rsidRDefault="00431CD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Используя высокое равновесное давление паров цинка, свинца и его соединений, низших оксидов и сульфидов редких металлов, при заданной температуре в сильно</w:t>
      </w:r>
      <w:r w:rsidR="0097798A" w:rsidRPr="00A84919">
        <w:rPr>
          <w:rFonts w:eastAsia="TimesNewRoman"/>
          <w:sz w:val="28"/>
          <w:szCs w:val="28"/>
        </w:rPr>
        <w:t xml:space="preserve"> </w:t>
      </w:r>
      <w:r w:rsidRPr="00A84919">
        <w:rPr>
          <w:rFonts w:eastAsia="TimesNewRoman"/>
          <w:sz w:val="28"/>
          <w:szCs w:val="28"/>
        </w:rPr>
        <w:t>восстановительной атмосфере отгоняют летучие компоненты, а в газовой фазе происходит их окисление. И при этом получаются возгоны, состоящие в основном из оксидов цинка, свинца и редких металлов (кадмия, индия, таллия, германия, теллура). В твердом остатке – клинкере – содержатся медь, благородные металлы и компоненты пустой породы.</w:t>
      </w:r>
    </w:p>
    <w:p w:rsidR="00431CDE" w:rsidRPr="00A84919" w:rsidRDefault="00431CDE"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Химизм процессов, протекающих при вельцевании цинковых кеков, выражается следующими реакциями:</w:t>
      </w:r>
    </w:p>
    <w:p w:rsidR="00431CDE" w:rsidRPr="00A84919" w:rsidRDefault="00431CDE" w:rsidP="00BD1D16">
      <w:pPr>
        <w:autoSpaceDE w:val="0"/>
        <w:autoSpaceDN w:val="0"/>
        <w:adjustRightInd w:val="0"/>
        <w:spacing w:line="276" w:lineRule="auto"/>
        <w:ind w:left="1843" w:firstLine="851"/>
        <w:jc w:val="both"/>
        <w:rPr>
          <w:rFonts w:eastAsia="TimesNewRoman"/>
          <w:sz w:val="28"/>
          <w:szCs w:val="28"/>
          <w:lang w:val="en-US"/>
        </w:rPr>
      </w:pPr>
      <w:r w:rsidRPr="00A84919">
        <w:rPr>
          <w:rFonts w:eastAsia="TimesNewRoman"/>
          <w:sz w:val="28"/>
          <w:szCs w:val="28"/>
          <w:lang w:val="en-US"/>
        </w:rPr>
        <w:t>ZnO + C = Zn + CO</w:t>
      </w:r>
      <w:r w:rsidR="00082932" w:rsidRPr="00A84919">
        <w:rPr>
          <w:rFonts w:eastAsia="TimesNewRoman"/>
          <w:sz w:val="28"/>
          <w:szCs w:val="28"/>
          <w:lang w:val="en-US"/>
        </w:rPr>
        <w:tab/>
      </w:r>
      <w:r w:rsidR="00082932" w:rsidRPr="00A84919">
        <w:rPr>
          <w:rFonts w:eastAsia="TimesNewRoman"/>
          <w:sz w:val="28"/>
          <w:szCs w:val="28"/>
          <w:lang w:val="en-US"/>
        </w:rPr>
        <w:tab/>
      </w:r>
      <w:r w:rsidR="00082932" w:rsidRPr="00A84919">
        <w:rPr>
          <w:rFonts w:eastAsia="TimesNewRoman"/>
          <w:sz w:val="28"/>
          <w:szCs w:val="28"/>
          <w:lang w:val="en-US"/>
        </w:rPr>
        <w:tab/>
      </w:r>
      <w:r w:rsidRPr="00A84919">
        <w:rPr>
          <w:rFonts w:eastAsia="TimesNewRoman"/>
          <w:sz w:val="28"/>
          <w:szCs w:val="28"/>
          <w:lang w:val="en-US"/>
        </w:rPr>
        <w:t xml:space="preserve"> </w:t>
      </w:r>
      <w:r w:rsidR="00082932" w:rsidRPr="00A84919">
        <w:rPr>
          <w:rFonts w:eastAsia="TimesNewRoman"/>
          <w:sz w:val="28"/>
          <w:szCs w:val="28"/>
          <w:lang w:val="en-US"/>
        </w:rPr>
        <w:tab/>
      </w:r>
      <w:r w:rsidRPr="00A84919">
        <w:rPr>
          <w:rFonts w:eastAsia="TimesNewRoman"/>
          <w:sz w:val="28"/>
          <w:szCs w:val="28"/>
          <w:lang w:val="en-US"/>
        </w:rPr>
        <w:t>(</w:t>
      </w:r>
      <w:r w:rsidR="007D713E" w:rsidRPr="00A84919">
        <w:rPr>
          <w:rFonts w:eastAsia="TimesNewRoman"/>
          <w:sz w:val="28"/>
          <w:szCs w:val="28"/>
          <w:lang w:val="en-US"/>
        </w:rPr>
        <w:t>25.1</w:t>
      </w:r>
      <w:r w:rsidRPr="00A84919">
        <w:rPr>
          <w:rFonts w:eastAsia="TimesNewRoman"/>
          <w:sz w:val="28"/>
          <w:szCs w:val="28"/>
          <w:lang w:val="en-US"/>
        </w:rPr>
        <w:t>)</w:t>
      </w:r>
    </w:p>
    <w:p w:rsidR="00431CDE" w:rsidRPr="00A84919" w:rsidRDefault="00431CDE" w:rsidP="00BD1D16">
      <w:pPr>
        <w:autoSpaceDE w:val="0"/>
        <w:autoSpaceDN w:val="0"/>
        <w:adjustRightInd w:val="0"/>
        <w:spacing w:line="276" w:lineRule="auto"/>
        <w:ind w:left="1843" w:firstLine="851"/>
        <w:jc w:val="both"/>
        <w:rPr>
          <w:rFonts w:eastAsia="TimesNewRoman"/>
          <w:sz w:val="28"/>
          <w:szCs w:val="28"/>
          <w:lang w:val="en-US"/>
        </w:rPr>
      </w:pPr>
      <w:r w:rsidRPr="00A84919">
        <w:rPr>
          <w:rFonts w:eastAsia="TimesNewRoman"/>
          <w:sz w:val="28"/>
          <w:szCs w:val="28"/>
          <w:lang w:val="en-US"/>
        </w:rPr>
        <w:t>ZnSO</w:t>
      </w:r>
      <w:r w:rsidRPr="00A84919">
        <w:rPr>
          <w:rFonts w:eastAsia="TimesNewRoman"/>
          <w:sz w:val="28"/>
          <w:szCs w:val="28"/>
          <w:vertAlign w:val="subscript"/>
          <w:lang w:val="en-US"/>
        </w:rPr>
        <w:t>4</w:t>
      </w:r>
      <w:r w:rsidRPr="00A84919">
        <w:rPr>
          <w:rFonts w:eastAsia="TimesNewRoman"/>
          <w:sz w:val="28"/>
          <w:szCs w:val="28"/>
          <w:lang w:val="en-US"/>
        </w:rPr>
        <w:t xml:space="preserve"> + 2C = ZnS + 2CO</w:t>
      </w:r>
      <w:r w:rsidRPr="00A84919">
        <w:rPr>
          <w:rFonts w:eastAsia="TimesNewRoman"/>
          <w:sz w:val="28"/>
          <w:szCs w:val="28"/>
          <w:vertAlign w:val="subscript"/>
          <w:lang w:val="en-US"/>
        </w:rPr>
        <w:t>2</w:t>
      </w:r>
      <w:r w:rsidRPr="00A84919">
        <w:rPr>
          <w:rFonts w:eastAsia="TimesNewRoman"/>
          <w:sz w:val="28"/>
          <w:szCs w:val="28"/>
          <w:lang w:val="en-US"/>
        </w:rPr>
        <w:t xml:space="preserve"> </w:t>
      </w:r>
      <w:r w:rsidR="00082932" w:rsidRPr="00A84919">
        <w:rPr>
          <w:rFonts w:eastAsia="TimesNewRoman"/>
          <w:sz w:val="28"/>
          <w:szCs w:val="28"/>
          <w:lang w:val="en-US"/>
        </w:rPr>
        <w:tab/>
      </w:r>
      <w:r w:rsidR="00082932" w:rsidRPr="00A84919">
        <w:rPr>
          <w:rFonts w:eastAsia="TimesNewRoman"/>
          <w:sz w:val="28"/>
          <w:szCs w:val="28"/>
          <w:lang w:val="en-US"/>
        </w:rPr>
        <w:tab/>
      </w:r>
      <w:r w:rsidR="00082932" w:rsidRPr="00A84919">
        <w:rPr>
          <w:rFonts w:eastAsia="TimesNewRoman"/>
          <w:sz w:val="28"/>
          <w:szCs w:val="28"/>
          <w:lang w:val="en-US"/>
        </w:rPr>
        <w:tab/>
      </w:r>
      <w:r w:rsidRPr="00A84919">
        <w:rPr>
          <w:rFonts w:eastAsia="TimesNewRoman"/>
          <w:sz w:val="28"/>
          <w:szCs w:val="28"/>
          <w:lang w:val="en-US"/>
        </w:rPr>
        <w:t>(</w:t>
      </w:r>
      <w:r w:rsidR="007D713E" w:rsidRPr="00A84919">
        <w:rPr>
          <w:rFonts w:eastAsia="TimesNewRoman"/>
          <w:sz w:val="28"/>
          <w:szCs w:val="28"/>
          <w:lang w:val="en-US"/>
        </w:rPr>
        <w:t>25.2</w:t>
      </w:r>
      <w:r w:rsidRPr="00A84919">
        <w:rPr>
          <w:rFonts w:eastAsia="TimesNewRoman"/>
          <w:sz w:val="28"/>
          <w:szCs w:val="28"/>
          <w:lang w:val="en-US"/>
        </w:rPr>
        <w:t>)</w:t>
      </w:r>
    </w:p>
    <w:p w:rsidR="00431CDE" w:rsidRPr="00A84919" w:rsidRDefault="00431CDE" w:rsidP="00BD1D16">
      <w:pPr>
        <w:autoSpaceDE w:val="0"/>
        <w:autoSpaceDN w:val="0"/>
        <w:adjustRightInd w:val="0"/>
        <w:spacing w:line="276" w:lineRule="auto"/>
        <w:ind w:left="1843" w:firstLine="851"/>
        <w:jc w:val="both"/>
        <w:rPr>
          <w:rFonts w:eastAsia="TimesNewRoman"/>
          <w:sz w:val="28"/>
          <w:szCs w:val="28"/>
          <w:lang w:val="en-US"/>
        </w:rPr>
      </w:pPr>
      <w:r w:rsidRPr="00A84919">
        <w:rPr>
          <w:rFonts w:eastAsia="TimesNewRoman"/>
          <w:sz w:val="28"/>
          <w:szCs w:val="28"/>
          <w:lang w:val="en-US"/>
        </w:rPr>
        <w:t>ZnO</w:t>
      </w:r>
      <w:r w:rsidR="00082932" w:rsidRPr="00A84919">
        <w:rPr>
          <w:rFonts w:eastAsia="TimesNewRoman"/>
          <w:sz w:val="28"/>
          <w:szCs w:val="28"/>
          <w:lang w:val="en-US"/>
        </w:rPr>
        <w:t>∙</w:t>
      </w:r>
      <w:r w:rsidRPr="00A84919">
        <w:rPr>
          <w:rFonts w:eastAsia="TimesNewRoman"/>
          <w:sz w:val="28"/>
          <w:szCs w:val="28"/>
          <w:lang w:val="en-US"/>
        </w:rPr>
        <w:t>Fe</w:t>
      </w:r>
      <w:r w:rsidRPr="00A84919">
        <w:rPr>
          <w:rFonts w:eastAsia="TimesNewRoman"/>
          <w:sz w:val="28"/>
          <w:szCs w:val="28"/>
          <w:vertAlign w:val="subscript"/>
          <w:lang w:val="en-US"/>
        </w:rPr>
        <w:t>2</w:t>
      </w:r>
      <w:r w:rsidRPr="00A84919">
        <w:rPr>
          <w:rFonts w:eastAsia="TimesNewRoman"/>
          <w:sz w:val="28"/>
          <w:szCs w:val="28"/>
          <w:lang w:val="en-US"/>
        </w:rPr>
        <w:t>O</w:t>
      </w:r>
      <w:r w:rsidRPr="00A84919">
        <w:rPr>
          <w:rFonts w:eastAsia="TimesNewRoman"/>
          <w:sz w:val="28"/>
          <w:szCs w:val="28"/>
          <w:vertAlign w:val="subscript"/>
          <w:lang w:val="en-US"/>
        </w:rPr>
        <w:t>3</w:t>
      </w:r>
      <w:r w:rsidRPr="00A84919">
        <w:rPr>
          <w:rFonts w:eastAsia="TimesNewRoman"/>
          <w:sz w:val="28"/>
          <w:szCs w:val="28"/>
          <w:lang w:val="en-US"/>
        </w:rPr>
        <w:t xml:space="preserve"> + 2C = Zn + 2FeO + 2CO </w:t>
      </w:r>
      <w:r w:rsidR="00082932" w:rsidRPr="00A84919">
        <w:rPr>
          <w:rFonts w:eastAsia="TimesNewRoman"/>
          <w:sz w:val="28"/>
          <w:szCs w:val="28"/>
          <w:lang w:val="en-US"/>
        </w:rPr>
        <w:tab/>
      </w:r>
      <w:r w:rsidR="00082932" w:rsidRPr="00A84919">
        <w:rPr>
          <w:rFonts w:eastAsia="TimesNewRoman"/>
          <w:sz w:val="28"/>
          <w:szCs w:val="28"/>
          <w:lang w:val="en-US"/>
        </w:rPr>
        <w:tab/>
      </w:r>
      <w:r w:rsidRPr="00A84919">
        <w:rPr>
          <w:rFonts w:eastAsia="TimesNewRoman"/>
          <w:sz w:val="28"/>
          <w:szCs w:val="28"/>
          <w:lang w:val="en-US"/>
        </w:rPr>
        <w:t>(</w:t>
      </w:r>
      <w:r w:rsidR="007D713E" w:rsidRPr="00A84919">
        <w:rPr>
          <w:rFonts w:eastAsia="TimesNewRoman"/>
          <w:sz w:val="28"/>
          <w:szCs w:val="28"/>
          <w:lang w:val="en-US"/>
        </w:rPr>
        <w:t>25.3</w:t>
      </w:r>
      <w:r w:rsidRPr="00A84919">
        <w:rPr>
          <w:rFonts w:eastAsia="TimesNewRoman"/>
          <w:sz w:val="28"/>
          <w:szCs w:val="28"/>
          <w:lang w:val="en-US"/>
        </w:rPr>
        <w:t>)</w:t>
      </w:r>
    </w:p>
    <w:p w:rsidR="00431CDE" w:rsidRPr="00A84919" w:rsidRDefault="00431CDE" w:rsidP="00BD1D16">
      <w:pPr>
        <w:autoSpaceDE w:val="0"/>
        <w:autoSpaceDN w:val="0"/>
        <w:adjustRightInd w:val="0"/>
        <w:spacing w:line="276" w:lineRule="auto"/>
        <w:ind w:left="1843" w:firstLine="851"/>
        <w:jc w:val="both"/>
        <w:rPr>
          <w:rFonts w:eastAsia="TimesNewRoman"/>
          <w:sz w:val="28"/>
          <w:szCs w:val="28"/>
          <w:lang w:val="en-US"/>
        </w:rPr>
      </w:pPr>
      <w:r w:rsidRPr="00A84919">
        <w:rPr>
          <w:rFonts w:eastAsia="TimesNewRoman"/>
          <w:sz w:val="28"/>
          <w:szCs w:val="28"/>
          <w:lang w:val="en-US"/>
        </w:rPr>
        <w:t>2CO + O</w:t>
      </w:r>
      <w:r w:rsidRPr="00A84919">
        <w:rPr>
          <w:rFonts w:eastAsia="TimesNewRoman"/>
          <w:sz w:val="28"/>
          <w:szCs w:val="28"/>
          <w:vertAlign w:val="subscript"/>
          <w:lang w:val="en-US"/>
        </w:rPr>
        <w:t>2</w:t>
      </w:r>
      <w:r w:rsidRPr="00A84919">
        <w:rPr>
          <w:rFonts w:eastAsia="TimesNewRoman"/>
          <w:sz w:val="28"/>
          <w:szCs w:val="28"/>
          <w:lang w:val="en-US"/>
        </w:rPr>
        <w:t xml:space="preserve"> = 2CO</w:t>
      </w:r>
      <w:r w:rsidRPr="00A84919">
        <w:rPr>
          <w:rFonts w:eastAsia="TimesNewRoman"/>
          <w:sz w:val="28"/>
          <w:szCs w:val="28"/>
          <w:vertAlign w:val="subscript"/>
          <w:lang w:val="en-US"/>
        </w:rPr>
        <w:t>2</w:t>
      </w:r>
      <w:r w:rsidRPr="00A84919">
        <w:rPr>
          <w:rFonts w:eastAsia="TimesNewRoman"/>
          <w:sz w:val="28"/>
          <w:szCs w:val="28"/>
          <w:lang w:val="en-US"/>
        </w:rPr>
        <w:t xml:space="preserve"> </w:t>
      </w:r>
      <w:r w:rsidR="00082932" w:rsidRPr="00A84919">
        <w:rPr>
          <w:rFonts w:eastAsia="TimesNewRoman"/>
          <w:sz w:val="28"/>
          <w:szCs w:val="28"/>
          <w:lang w:val="en-US"/>
        </w:rPr>
        <w:tab/>
      </w:r>
      <w:r w:rsidR="00082932" w:rsidRPr="00A84919">
        <w:rPr>
          <w:rFonts w:eastAsia="TimesNewRoman"/>
          <w:sz w:val="28"/>
          <w:szCs w:val="28"/>
          <w:lang w:val="en-US"/>
        </w:rPr>
        <w:tab/>
      </w:r>
      <w:r w:rsidR="00082932" w:rsidRPr="00A84919">
        <w:rPr>
          <w:rFonts w:eastAsia="TimesNewRoman"/>
          <w:sz w:val="28"/>
          <w:szCs w:val="28"/>
          <w:lang w:val="en-US"/>
        </w:rPr>
        <w:tab/>
      </w:r>
      <w:r w:rsidR="00082932" w:rsidRPr="00A84919">
        <w:rPr>
          <w:rFonts w:eastAsia="TimesNewRoman"/>
          <w:sz w:val="28"/>
          <w:szCs w:val="28"/>
          <w:lang w:val="en-US"/>
        </w:rPr>
        <w:tab/>
      </w:r>
      <w:r w:rsidR="00082932" w:rsidRPr="00A84919">
        <w:rPr>
          <w:rFonts w:eastAsia="TimesNewRoman"/>
          <w:sz w:val="28"/>
          <w:szCs w:val="28"/>
          <w:lang w:val="en-US"/>
        </w:rPr>
        <w:tab/>
      </w:r>
      <w:r w:rsidRPr="00A84919">
        <w:rPr>
          <w:rFonts w:eastAsia="TimesNewRoman"/>
          <w:sz w:val="28"/>
          <w:szCs w:val="28"/>
          <w:lang w:val="en-US"/>
        </w:rPr>
        <w:t>(</w:t>
      </w:r>
      <w:r w:rsidR="007D713E" w:rsidRPr="00A84919">
        <w:rPr>
          <w:rFonts w:eastAsia="TimesNewRoman"/>
          <w:sz w:val="28"/>
          <w:szCs w:val="28"/>
          <w:lang w:val="en-US"/>
        </w:rPr>
        <w:t>25.4</w:t>
      </w:r>
      <w:r w:rsidRPr="00A84919">
        <w:rPr>
          <w:rFonts w:eastAsia="TimesNewRoman"/>
          <w:sz w:val="28"/>
          <w:szCs w:val="28"/>
          <w:lang w:val="en-US"/>
        </w:rPr>
        <w:t>)</w:t>
      </w:r>
    </w:p>
    <w:p w:rsidR="00431CDE" w:rsidRPr="00A84919" w:rsidRDefault="00431CDE" w:rsidP="00BD1D16">
      <w:pPr>
        <w:autoSpaceDE w:val="0"/>
        <w:autoSpaceDN w:val="0"/>
        <w:adjustRightInd w:val="0"/>
        <w:spacing w:line="276" w:lineRule="auto"/>
        <w:ind w:left="1843" w:firstLine="851"/>
        <w:jc w:val="both"/>
        <w:rPr>
          <w:rFonts w:eastAsia="TimesNewRoman"/>
          <w:sz w:val="28"/>
          <w:szCs w:val="28"/>
          <w:lang w:val="en-US"/>
        </w:rPr>
      </w:pPr>
      <w:r w:rsidRPr="00A84919">
        <w:rPr>
          <w:rFonts w:eastAsia="TimesNewRoman"/>
          <w:sz w:val="28"/>
          <w:szCs w:val="28"/>
          <w:lang w:val="en-US"/>
        </w:rPr>
        <w:t>CO</w:t>
      </w:r>
      <w:r w:rsidRPr="00A84919">
        <w:rPr>
          <w:rFonts w:eastAsia="TimesNewRoman"/>
          <w:sz w:val="28"/>
          <w:szCs w:val="28"/>
          <w:vertAlign w:val="subscript"/>
          <w:lang w:val="en-US"/>
        </w:rPr>
        <w:t>2</w:t>
      </w:r>
      <w:r w:rsidRPr="00A84919">
        <w:rPr>
          <w:rFonts w:eastAsia="TimesNewRoman"/>
          <w:sz w:val="28"/>
          <w:szCs w:val="28"/>
          <w:lang w:val="en-US"/>
        </w:rPr>
        <w:t xml:space="preserve"> + C = 2CO </w:t>
      </w:r>
      <w:r w:rsidR="00082932" w:rsidRPr="00A84919">
        <w:rPr>
          <w:rFonts w:eastAsia="TimesNewRoman"/>
          <w:sz w:val="28"/>
          <w:szCs w:val="28"/>
          <w:lang w:val="en-US"/>
        </w:rPr>
        <w:tab/>
      </w:r>
      <w:r w:rsidR="00082932" w:rsidRPr="00A84919">
        <w:rPr>
          <w:rFonts w:eastAsia="TimesNewRoman"/>
          <w:sz w:val="28"/>
          <w:szCs w:val="28"/>
          <w:lang w:val="en-US"/>
        </w:rPr>
        <w:tab/>
      </w:r>
      <w:r w:rsidR="00082932" w:rsidRPr="00A84919">
        <w:rPr>
          <w:rFonts w:eastAsia="TimesNewRoman"/>
          <w:sz w:val="28"/>
          <w:szCs w:val="28"/>
          <w:lang w:val="en-US"/>
        </w:rPr>
        <w:tab/>
      </w:r>
      <w:r w:rsidR="00082932" w:rsidRPr="00A84919">
        <w:rPr>
          <w:rFonts w:eastAsia="TimesNewRoman"/>
          <w:sz w:val="28"/>
          <w:szCs w:val="28"/>
          <w:lang w:val="en-US"/>
        </w:rPr>
        <w:tab/>
      </w:r>
      <w:r w:rsidR="00082932" w:rsidRPr="00A84919">
        <w:rPr>
          <w:rFonts w:eastAsia="TimesNewRoman"/>
          <w:sz w:val="28"/>
          <w:szCs w:val="28"/>
          <w:lang w:val="en-US"/>
        </w:rPr>
        <w:tab/>
      </w:r>
      <w:r w:rsidRPr="00A84919">
        <w:rPr>
          <w:rFonts w:eastAsia="TimesNewRoman"/>
          <w:sz w:val="28"/>
          <w:szCs w:val="28"/>
          <w:lang w:val="en-US"/>
        </w:rPr>
        <w:t>(</w:t>
      </w:r>
      <w:r w:rsidR="007D713E" w:rsidRPr="00A84919">
        <w:rPr>
          <w:rFonts w:eastAsia="TimesNewRoman"/>
          <w:sz w:val="28"/>
          <w:szCs w:val="28"/>
          <w:lang w:val="en-US"/>
        </w:rPr>
        <w:t>25.5</w:t>
      </w:r>
      <w:r w:rsidRPr="00A84919">
        <w:rPr>
          <w:rFonts w:eastAsia="TimesNewRoman"/>
          <w:sz w:val="28"/>
          <w:szCs w:val="28"/>
          <w:lang w:val="en-US"/>
        </w:rPr>
        <w:t>)</w:t>
      </w:r>
    </w:p>
    <w:p w:rsidR="00082932" w:rsidRPr="00A84919" w:rsidRDefault="00ED0AAA" w:rsidP="00BD1D16">
      <w:pPr>
        <w:tabs>
          <w:tab w:val="left" w:pos="6534"/>
        </w:tabs>
        <w:autoSpaceDE w:val="0"/>
        <w:autoSpaceDN w:val="0"/>
        <w:adjustRightInd w:val="0"/>
        <w:spacing w:line="276" w:lineRule="auto"/>
        <w:ind w:left="1843" w:firstLine="851"/>
        <w:jc w:val="both"/>
        <w:rPr>
          <w:rFonts w:eastAsia="TimesNewRoman"/>
          <w:sz w:val="28"/>
          <w:szCs w:val="28"/>
          <w:lang w:val="en-US"/>
        </w:rPr>
      </w:pPr>
      <w:r w:rsidRPr="00A84919">
        <w:rPr>
          <w:rFonts w:eastAsia="TimesNewRoman"/>
          <w:sz w:val="28"/>
          <w:szCs w:val="28"/>
          <w:lang w:val="en-US"/>
        </w:rPr>
        <w:tab/>
      </w: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Первые три реакции протекают в шихте при контакте соединений цинка с углеродом кокса, а реакции (3.77), (3.78) – в газовом пространстве печи над шихтой. Цинковые пары окисляются в газовом пространстве печи по реакции</w:t>
      </w:r>
    </w:p>
    <w:p w:rsidR="00082932" w:rsidRPr="00A84919" w:rsidRDefault="00082932" w:rsidP="00BD1D16">
      <w:pPr>
        <w:autoSpaceDE w:val="0"/>
        <w:autoSpaceDN w:val="0"/>
        <w:adjustRightInd w:val="0"/>
        <w:spacing w:line="276" w:lineRule="auto"/>
        <w:ind w:left="1134" w:firstLine="709"/>
        <w:jc w:val="center"/>
        <w:rPr>
          <w:rFonts w:eastAsia="TimesNewRoman"/>
          <w:sz w:val="28"/>
          <w:szCs w:val="28"/>
        </w:rPr>
      </w:pPr>
      <w:r w:rsidRPr="00A84919">
        <w:rPr>
          <w:rFonts w:eastAsia="TimesNewRoman"/>
          <w:sz w:val="28"/>
          <w:szCs w:val="28"/>
        </w:rPr>
        <w:t>Zn + 0,5O</w:t>
      </w:r>
      <w:r w:rsidRPr="00A84919">
        <w:rPr>
          <w:rFonts w:eastAsia="TimesNewRoman"/>
          <w:sz w:val="28"/>
          <w:szCs w:val="28"/>
          <w:vertAlign w:val="subscript"/>
        </w:rPr>
        <w:t>2</w:t>
      </w:r>
      <w:r w:rsidRPr="00A84919">
        <w:rPr>
          <w:rFonts w:eastAsia="TimesNewRoman"/>
          <w:sz w:val="28"/>
          <w:szCs w:val="28"/>
        </w:rPr>
        <w:t xml:space="preserve"> = ZnO </w:t>
      </w:r>
      <w:r w:rsidRPr="00A84919">
        <w:rPr>
          <w:rFonts w:eastAsia="TimesNewRoman"/>
          <w:sz w:val="28"/>
          <w:szCs w:val="28"/>
        </w:rPr>
        <w:tab/>
      </w:r>
      <w:r w:rsidRPr="00A84919">
        <w:rPr>
          <w:rFonts w:eastAsia="TimesNewRoman"/>
          <w:sz w:val="28"/>
          <w:szCs w:val="28"/>
        </w:rPr>
        <w:tab/>
      </w:r>
      <w:r w:rsidRPr="00A84919">
        <w:rPr>
          <w:rFonts w:eastAsia="TimesNewRoman"/>
          <w:sz w:val="28"/>
          <w:szCs w:val="28"/>
        </w:rPr>
        <w:tab/>
      </w:r>
      <w:r w:rsidRPr="00A84919">
        <w:rPr>
          <w:rFonts w:eastAsia="TimesNewRoman"/>
          <w:sz w:val="28"/>
          <w:szCs w:val="28"/>
        </w:rPr>
        <w:tab/>
        <w:t>(</w:t>
      </w:r>
      <w:r w:rsidR="007D713E" w:rsidRPr="00A84919">
        <w:rPr>
          <w:rFonts w:eastAsia="TimesNewRoman"/>
          <w:sz w:val="28"/>
          <w:szCs w:val="28"/>
        </w:rPr>
        <w:t>25.6</w:t>
      </w:r>
      <w:r w:rsidRPr="00A84919">
        <w:rPr>
          <w:rFonts w:eastAsia="TimesNewRoman"/>
          <w:sz w:val="28"/>
          <w:szCs w:val="28"/>
        </w:rPr>
        <w:t>)</w:t>
      </w:r>
    </w:p>
    <w:p w:rsidR="00082932" w:rsidRPr="00A84919" w:rsidRDefault="00082932" w:rsidP="00BD1D16">
      <w:pPr>
        <w:autoSpaceDE w:val="0"/>
        <w:autoSpaceDN w:val="0"/>
        <w:adjustRightInd w:val="0"/>
        <w:spacing w:line="276" w:lineRule="auto"/>
        <w:jc w:val="both"/>
        <w:rPr>
          <w:rFonts w:eastAsia="TimesNewRoman"/>
          <w:sz w:val="28"/>
          <w:szCs w:val="28"/>
        </w:rPr>
      </w:pPr>
      <w:r w:rsidRPr="00A84919">
        <w:rPr>
          <w:rFonts w:eastAsia="TimesNewRoman"/>
          <w:sz w:val="28"/>
          <w:szCs w:val="28"/>
        </w:rPr>
        <w:t>и уносятся газовым потоком в пылеуловительную систему.</w:t>
      </w:r>
    </w:p>
    <w:p w:rsidR="00082932" w:rsidRPr="00A84919" w:rsidRDefault="00082932" w:rsidP="00BD1D16">
      <w:pPr>
        <w:autoSpaceDE w:val="0"/>
        <w:autoSpaceDN w:val="0"/>
        <w:adjustRightInd w:val="0"/>
        <w:spacing w:line="276" w:lineRule="auto"/>
        <w:jc w:val="both"/>
        <w:rPr>
          <w:rFonts w:eastAsia="TimesNewRoman"/>
          <w:sz w:val="28"/>
          <w:szCs w:val="28"/>
        </w:rPr>
      </w:pP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Вельцевание кеков в трубчатой печи (см. рис. 2.7) осуществляется непрерывно, и печь работает по принципу противотока: кек загружается в верхнюю головку печи, откуда выводится технологические газы. Через нижнюю головку печи подают воздух (иногда обогащенный кислородом) и разгружают клинкер. При разогреве печи и при отрицательном балансе тепла в нижней головке сжигают топливо – мазут или природный газ.</w:t>
      </w: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Загружаемые в печь материал должен быть крупностью зерен 5–10 мм.Кокс вводят в шихту в количестве 35–45 % от массы кека в качестве восстановителя, топлива и для впитывания расплавленных компонентов шихты.В печи шихта перемешивается при вращении барабана со скоростью около одного оборота в минуту и перемещается от верхней головки печи к нижней. Обычно шихта занимает 15–20 % объема печи.</w:t>
      </w: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Отходящие из печи газы охлаждают и очищают от пыли. Грубая пыль, представляющая собой механический унос шихты, количество которой составляет 5–6 % от общего количества пыли, улавливается в циклонах и возвращается в шихту вельцевания. Тонкие возгоны, содержащие 60–70 % цинка, улавливают в рукавных фильтрах. Они являются основным продуктом вельцевания – вельц-оксиды.</w:t>
      </w: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В вельц-печах длиной 40 метров шихта проходит через печь 2–3 ч, а в больших печах до 90 метров за 4–5 ч. За это время соединения цинка и свинца восстанавливаются и возгоняются достаточно полно. Извлечение цинка в возгоны при вельцевании достигает 90–93 %, а свинца – 92–94 %. </w:t>
      </w: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Удельная производительность вельц-печи изменяется по шихте от 0,3 до 1,2 т/м</w:t>
      </w:r>
      <w:r w:rsidRPr="00A84919">
        <w:rPr>
          <w:rFonts w:eastAsia="TimesNewRoman"/>
          <w:sz w:val="28"/>
          <w:szCs w:val="28"/>
          <w:vertAlign w:val="superscript"/>
        </w:rPr>
        <w:t>3</w:t>
      </w:r>
      <w:r w:rsidRPr="00A84919">
        <w:rPr>
          <w:rFonts w:eastAsia="TimesNewRoman"/>
          <w:sz w:val="28"/>
          <w:szCs w:val="28"/>
        </w:rPr>
        <w:t xml:space="preserve">·сутки.Вельц-оксиды, получаемые в процессе вельцевания, содержат, %: 55–64 </w:t>
      </w:r>
      <w:r w:rsidRPr="00A84919">
        <w:rPr>
          <w:rFonts w:eastAsia="TimesNewRoman"/>
          <w:sz w:val="28"/>
          <w:szCs w:val="28"/>
          <w:lang w:val="en-US"/>
        </w:rPr>
        <w:t>Zn</w:t>
      </w:r>
      <w:r w:rsidRPr="00A84919">
        <w:rPr>
          <w:rFonts w:eastAsia="TimesNewRoman"/>
          <w:sz w:val="28"/>
          <w:szCs w:val="28"/>
        </w:rPr>
        <w:t xml:space="preserve">; 15–20 </w:t>
      </w:r>
      <w:r w:rsidRPr="00A84919">
        <w:rPr>
          <w:rFonts w:eastAsia="TimesNewRoman"/>
          <w:sz w:val="28"/>
          <w:szCs w:val="28"/>
          <w:lang w:val="en-US"/>
        </w:rPr>
        <w:t>Pb</w:t>
      </w:r>
      <w:r w:rsidRPr="00A84919">
        <w:rPr>
          <w:rFonts w:eastAsia="TimesNewRoman"/>
          <w:sz w:val="28"/>
          <w:szCs w:val="28"/>
        </w:rPr>
        <w:t xml:space="preserve">; 1,1–1,3 </w:t>
      </w:r>
      <w:r w:rsidRPr="00A84919">
        <w:rPr>
          <w:rFonts w:eastAsia="TimesNewRoman"/>
          <w:sz w:val="28"/>
          <w:szCs w:val="28"/>
          <w:lang w:val="en-US"/>
        </w:rPr>
        <w:t>Cd</w:t>
      </w:r>
      <w:r w:rsidRPr="00A84919">
        <w:rPr>
          <w:rFonts w:eastAsia="TimesNewRoman"/>
          <w:sz w:val="28"/>
          <w:szCs w:val="28"/>
        </w:rPr>
        <w:t xml:space="preserve">; 2,5–4,5 </w:t>
      </w:r>
      <w:r w:rsidRPr="00A84919">
        <w:rPr>
          <w:rFonts w:eastAsia="TimesNewRoman"/>
          <w:sz w:val="28"/>
          <w:szCs w:val="28"/>
          <w:lang w:val="en-US"/>
        </w:rPr>
        <w:t>Fe</w:t>
      </w:r>
      <w:r w:rsidRPr="00A84919">
        <w:rPr>
          <w:rFonts w:eastAsia="TimesNewRoman"/>
          <w:sz w:val="28"/>
          <w:szCs w:val="28"/>
        </w:rPr>
        <w:t xml:space="preserve">; 0,35–0,95 </w:t>
      </w:r>
      <w:r w:rsidRPr="00A84919">
        <w:rPr>
          <w:rFonts w:eastAsia="TimesNewRoman"/>
          <w:sz w:val="28"/>
          <w:szCs w:val="28"/>
          <w:lang w:val="en-US"/>
        </w:rPr>
        <w:t>Cu</w:t>
      </w:r>
      <w:r w:rsidRPr="00A84919">
        <w:rPr>
          <w:rFonts w:eastAsia="TimesNewRoman"/>
          <w:sz w:val="28"/>
          <w:szCs w:val="28"/>
        </w:rPr>
        <w:t xml:space="preserve">; 0,25–035 </w:t>
      </w:r>
      <w:r w:rsidRPr="00A84919">
        <w:rPr>
          <w:rFonts w:eastAsia="TimesNewRoman"/>
          <w:sz w:val="28"/>
          <w:szCs w:val="28"/>
          <w:lang w:val="en-US"/>
        </w:rPr>
        <w:t>As</w:t>
      </w:r>
      <w:r w:rsidRPr="00A84919">
        <w:rPr>
          <w:rFonts w:eastAsia="TimesNewRoman"/>
          <w:sz w:val="28"/>
          <w:szCs w:val="28"/>
        </w:rPr>
        <w:t>; 0,03–0,06 Sb; 0,25–0,35 Cl; 0,03–0,05 F; 0,1–0,2 In; 0,001–0,01 Tl.</w:t>
      </w: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Для переработки вельц-оксидов в настоящее время в основном применяют технологию, включающую: двухстадийное выщелачивание (первая стадия – нейтральное выщелачивание вельц-оксидов, вторая – кислое выщелачивание твёрдого остатка после нейтрального выщелачивания); очистку нейтрального раствора от хлора, затем от мышьяка и сурьмы; выделение кадмия из очищенного раствора цементацией цинковой пылью (раствор сульфата цинка подается на получение цинкового купороса).</w:t>
      </w: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 xml:space="preserve">Эта технология обеспечивает извлечение в раствор цинка на 90 %, кадмия – на 85 %. При этом получается свинцовый кек с содержанием 30–33 % свинца; 13–15 % цинка; 0,35–0,4 % кадмия.Вследствие того, что медь и благородные металлы при вельцевании цинковых кеков остаются в клинкере, его необходимо перерабатывать. Переработку клинкера осуществляют на медных заводах. </w:t>
      </w:r>
    </w:p>
    <w:p w:rsidR="00082932" w:rsidRPr="00A84919" w:rsidRDefault="00082932" w:rsidP="00BD1D16">
      <w:pPr>
        <w:autoSpaceDE w:val="0"/>
        <w:autoSpaceDN w:val="0"/>
        <w:adjustRightInd w:val="0"/>
        <w:spacing w:line="276" w:lineRule="auto"/>
        <w:ind w:firstLine="851"/>
        <w:jc w:val="both"/>
        <w:rPr>
          <w:rFonts w:eastAsia="TimesNewRoman"/>
          <w:sz w:val="28"/>
          <w:szCs w:val="28"/>
        </w:rPr>
      </w:pPr>
      <w:r w:rsidRPr="00A84919">
        <w:rPr>
          <w:rFonts w:eastAsia="TimesNewRoman"/>
          <w:sz w:val="28"/>
          <w:szCs w:val="28"/>
        </w:rPr>
        <w:t>Обычно клинкер содержит, %: 0,9–6,0 Сu; 0,7–2,0 Zn; 0,5–1,5 Pb; 20–40 Fe; 15–20 C, а также золото, серебро и компоненты пустой породы.</w:t>
      </w:r>
    </w:p>
    <w:p w:rsidR="0097798A" w:rsidRPr="00A84919" w:rsidRDefault="0097798A" w:rsidP="00BD1D16">
      <w:pPr>
        <w:autoSpaceDE w:val="0"/>
        <w:autoSpaceDN w:val="0"/>
        <w:adjustRightInd w:val="0"/>
        <w:spacing w:line="276" w:lineRule="auto"/>
        <w:ind w:firstLine="709"/>
        <w:jc w:val="both"/>
        <w:rPr>
          <w:b/>
          <w:sz w:val="28"/>
          <w:szCs w:val="28"/>
        </w:rPr>
      </w:pPr>
      <w:r w:rsidRPr="00A84919">
        <w:rPr>
          <w:b/>
          <w:sz w:val="28"/>
          <w:szCs w:val="28"/>
        </w:rPr>
        <w:t>Контрольные  вопросы.</w:t>
      </w:r>
    </w:p>
    <w:p w:rsidR="0097798A" w:rsidRPr="00A84919" w:rsidRDefault="007B0B6E" w:rsidP="00BD1D16">
      <w:pPr>
        <w:autoSpaceDE w:val="0"/>
        <w:autoSpaceDN w:val="0"/>
        <w:adjustRightInd w:val="0"/>
        <w:spacing w:line="276" w:lineRule="auto"/>
        <w:jc w:val="both"/>
        <w:rPr>
          <w:b/>
          <w:bCs/>
          <w:sz w:val="28"/>
          <w:szCs w:val="28"/>
        </w:rPr>
      </w:pPr>
      <w:r w:rsidRPr="00A84919">
        <w:rPr>
          <w:sz w:val="28"/>
          <w:szCs w:val="28"/>
        </w:rPr>
        <w:t xml:space="preserve">     </w:t>
      </w:r>
      <w:r w:rsidR="0097798A" w:rsidRPr="00A84919">
        <w:rPr>
          <w:sz w:val="28"/>
          <w:szCs w:val="28"/>
        </w:rPr>
        <w:t xml:space="preserve">1. Основное оборудование </w:t>
      </w:r>
      <w:r w:rsidR="0097798A" w:rsidRPr="00A84919">
        <w:rPr>
          <w:bCs/>
          <w:sz w:val="28"/>
          <w:szCs w:val="28"/>
        </w:rPr>
        <w:t>вельцевания цинковых кеков.</w:t>
      </w:r>
    </w:p>
    <w:p w:rsidR="0097798A" w:rsidRPr="00A84919" w:rsidRDefault="007B0B6E" w:rsidP="007B0B6E">
      <w:pPr>
        <w:pStyle w:val="101"/>
        <w:shd w:val="clear" w:color="auto" w:fill="auto"/>
        <w:tabs>
          <w:tab w:val="left" w:pos="534"/>
        </w:tabs>
        <w:spacing w:before="0" w:after="0" w:line="276" w:lineRule="auto"/>
        <w:ind w:firstLine="0"/>
        <w:jc w:val="both"/>
        <w:rPr>
          <w:rFonts w:ascii="Times New Roman" w:hAnsi="Times New Roman" w:cs="Times New Roman"/>
          <w:b/>
          <w:i/>
        </w:rPr>
      </w:pPr>
      <w:r w:rsidRPr="00A84919">
        <w:rPr>
          <w:rStyle w:val="10Arial125pt"/>
          <w:rFonts w:ascii="Times New Roman" w:hAnsi="Times New Roman" w:cs="Times New Roman"/>
          <w:b w:val="0"/>
          <w:color w:val="auto"/>
          <w:sz w:val="28"/>
          <w:szCs w:val="28"/>
        </w:rPr>
        <w:t xml:space="preserve">    </w:t>
      </w:r>
      <w:r w:rsidR="0097798A" w:rsidRPr="00A84919">
        <w:rPr>
          <w:rStyle w:val="10Arial125pt"/>
          <w:rFonts w:ascii="Times New Roman" w:hAnsi="Times New Roman" w:cs="Times New Roman"/>
          <w:b w:val="0"/>
          <w:color w:val="auto"/>
          <w:sz w:val="28"/>
          <w:szCs w:val="28"/>
        </w:rPr>
        <w:t xml:space="preserve"> 2.</w:t>
      </w:r>
      <w:r w:rsidR="0097798A" w:rsidRPr="00A84919">
        <w:rPr>
          <w:rFonts w:ascii="Times New Roman" w:eastAsia="TimesNewRoman" w:hAnsi="Times New Roman" w:cs="Times New Roman"/>
        </w:rPr>
        <w:t xml:space="preserve"> Химизм процесса вельцевания  цинковых кеков. </w:t>
      </w:r>
    </w:p>
    <w:p w:rsidR="0097798A" w:rsidRPr="00A84919" w:rsidRDefault="007B0B6E" w:rsidP="00BD1D16">
      <w:pPr>
        <w:tabs>
          <w:tab w:val="left" w:pos="5207"/>
        </w:tabs>
        <w:spacing w:line="276" w:lineRule="auto"/>
        <w:jc w:val="both"/>
        <w:rPr>
          <w:sz w:val="28"/>
          <w:szCs w:val="28"/>
        </w:rPr>
      </w:pPr>
      <w:r w:rsidRPr="00A84919">
        <w:rPr>
          <w:sz w:val="28"/>
          <w:szCs w:val="28"/>
        </w:rPr>
        <w:t xml:space="preserve">    </w:t>
      </w:r>
      <w:r w:rsidR="0097798A" w:rsidRPr="00A84919">
        <w:rPr>
          <w:sz w:val="28"/>
          <w:szCs w:val="28"/>
        </w:rPr>
        <w:t xml:space="preserve"> 3. Принцип работы печи </w:t>
      </w:r>
      <w:r w:rsidR="0097798A" w:rsidRPr="00A84919">
        <w:rPr>
          <w:bCs/>
          <w:sz w:val="28"/>
          <w:szCs w:val="28"/>
        </w:rPr>
        <w:t>вельцевания цинковых  кеков.</w:t>
      </w:r>
      <w:r w:rsidR="0097798A" w:rsidRPr="00A84919">
        <w:rPr>
          <w:rFonts w:eastAsia="TimesNewRoman"/>
          <w:sz w:val="28"/>
          <w:szCs w:val="28"/>
        </w:rPr>
        <w:t xml:space="preserve"> </w:t>
      </w:r>
    </w:p>
    <w:p w:rsidR="007B0B6E" w:rsidRPr="00A84919" w:rsidRDefault="0097798A" w:rsidP="007B0B6E">
      <w:pPr>
        <w:tabs>
          <w:tab w:val="left" w:pos="5207"/>
        </w:tabs>
        <w:spacing w:line="276" w:lineRule="auto"/>
        <w:jc w:val="both"/>
        <w:rPr>
          <w:sz w:val="28"/>
          <w:szCs w:val="28"/>
        </w:rPr>
      </w:pPr>
      <w:r w:rsidRPr="00A84919">
        <w:rPr>
          <w:rFonts w:eastAsia="TimesNewRoman"/>
          <w:sz w:val="28"/>
          <w:szCs w:val="28"/>
        </w:rPr>
        <w:t xml:space="preserve">     4. </w:t>
      </w:r>
      <w:r w:rsidRPr="00A84919">
        <w:rPr>
          <w:sz w:val="28"/>
          <w:szCs w:val="28"/>
        </w:rPr>
        <w:t xml:space="preserve">Особенности </w:t>
      </w:r>
      <w:r w:rsidRPr="00A84919">
        <w:rPr>
          <w:rFonts w:eastAsia="TimesNewRoman"/>
          <w:sz w:val="28"/>
          <w:szCs w:val="28"/>
        </w:rPr>
        <w:t xml:space="preserve"> </w:t>
      </w:r>
      <w:r w:rsidRPr="00A84919">
        <w:rPr>
          <w:bCs/>
          <w:sz w:val="28"/>
          <w:szCs w:val="28"/>
        </w:rPr>
        <w:t>переработки   о</w:t>
      </w:r>
      <w:r w:rsidRPr="00A84919">
        <w:rPr>
          <w:rFonts w:eastAsia="TimesNewRoman"/>
          <w:sz w:val="28"/>
          <w:szCs w:val="28"/>
        </w:rPr>
        <w:t xml:space="preserve">тходящих  из печи газов и пыли. </w:t>
      </w:r>
    </w:p>
    <w:p w:rsidR="0097798A" w:rsidRPr="00A84919" w:rsidRDefault="007B0B6E" w:rsidP="007B0B6E">
      <w:pPr>
        <w:tabs>
          <w:tab w:val="left" w:pos="5207"/>
        </w:tabs>
        <w:spacing w:line="276" w:lineRule="auto"/>
        <w:jc w:val="both"/>
        <w:rPr>
          <w:sz w:val="28"/>
          <w:szCs w:val="28"/>
        </w:rPr>
      </w:pPr>
      <w:r w:rsidRPr="00A84919">
        <w:rPr>
          <w:sz w:val="28"/>
          <w:szCs w:val="28"/>
        </w:rPr>
        <w:t xml:space="preserve">      </w:t>
      </w:r>
      <w:r w:rsidR="0097798A" w:rsidRPr="00A84919">
        <w:rPr>
          <w:rFonts w:eastAsia="TimesNewRoman"/>
          <w:sz w:val="28"/>
          <w:szCs w:val="28"/>
        </w:rPr>
        <w:t>5. Удельная производительность вельц-печи.</w:t>
      </w:r>
    </w:p>
    <w:p w:rsidR="00D72444" w:rsidRPr="00A84919" w:rsidRDefault="00D72444" w:rsidP="00BD1D16">
      <w:pPr>
        <w:autoSpaceDE w:val="0"/>
        <w:autoSpaceDN w:val="0"/>
        <w:adjustRightInd w:val="0"/>
        <w:spacing w:line="276" w:lineRule="auto"/>
        <w:ind w:firstLine="851"/>
        <w:jc w:val="both"/>
        <w:rPr>
          <w:rFonts w:eastAsia="TimesNewRoman"/>
          <w:sz w:val="28"/>
          <w:szCs w:val="28"/>
        </w:rPr>
      </w:pPr>
      <w:r w:rsidRPr="00A84919">
        <w:rPr>
          <w:rFonts w:eastAsia="TimesNewRoman"/>
          <w:noProof/>
          <w:sz w:val="28"/>
          <w:szCs w:val="28"/>
        </w:rPr>
        <w:drawing>
          <wp:anchor distT="0" distB="0" distL="114300" distR="114300" simplePos="0" relativeHeight="251656192" behindDoc="0" locked="0" layoutInCell="1" allowOverlap="1" wp14:anchorId="0AC5645C" wp14:editId="51A7CB0D">
            <wp:simplePos x="0" y="0"/>
            <wp:positionH relativeFrom="column">
              <wp:posOffset>-455295</wp:posOffset>
            </wp:positionH>
            <wp:positionV relativeFrom="paragraph">
              <wp:posOffset>27940</wp:posOffset>
            </wp:positionV>
            <wp:extent cx="4599940" cy="8799195"/>
            <wp:effectExtent l="19050" t="0" r="0" b="0"/>
            <wp:wrapSquare wrapText="bothSides"/>
            <wp:docPr id="4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lum bright="-14000" contrast="40000"/>
                    </a:blip>
                    <a:srcRect/>
                    <a:stretch>
                      <a:fillRect/>
                    </a:stretch>
                  </pic:blipFill>
                  <pic:spPr bwMode="auto">
                    <a:xfrm>
                      <a:off x="0" y="0"/>
                      <a:ext cx="4599940" cy="8799195"/>
                    </a:xfrm>
                    <a:prstGeom prst="rect">
                      <a:avLst/>
                    </a:prstGeom>
                    <a:noFill/>
                    <a:ln w="9525">
                      <a:noFill/>
                      <a:miter lim="800000"/>
                      <a:headEnd/>
                      <a:tailEnd/>
                    </a:ln>
                  </pic:spPr>
                </pic:pic>
              </a:graphicData>
            </a:graphic>
          </wp:anchor>
        </w:drawing>
      </w:r>
    </w:p>
    <w:p w:rsidR="00D72444" w:rsidRPr="00A84919" w:rsidRDefault="00D72444" w:rsidP="00BD1D16">
      <w:pPr>
        <w:autoSpaceDE w:val="0"/>
        <w:autoSpaceDN w:val="0"/>
        <w:adjustRightInd w:val="0"/>
        <w:spacing w:line="276" w:lineRule="auto"/>
        <w:ind w:firstLine="851"/>
        <w:jc w:val="both"/>
        <w:rPr>
          <w:rFonts w:eastAsia="TimesNewRoman"/>
          <w:sz w:val="28"/>
          <w:szCs w:val="28"/>
        </w:rPr>
      </w:pPr>
    </w:p>
    <w:p w:rsidR="00D72444" w:rsidRPr="00A84919" w:rsidRDefault="006E4140" w:rsidP="00BD1D16">
      <w:pPr>
        <w:autoSpaceDE w:val="0"/>
        <w:autoSpaceDN w:val="0"/>
        <w:adjustRightInd w:val="0"/>
        <w:spacing w:line="276" w:lineRule="auto"/>
        <w:ind w:firstLine="851"/>
        <w:jc w:val="both"/>
        <w:rPr>
          <w:rFonts w:eastAsia="TimesNewRoman"/>
          <w:sz w:val="28"/>
          <w:szCs w:val="28"/>
        </w:rPr>
      </w:pPr>
      <w:r w:rsidRPr="00A84919">
        <w:rPr>
          <w:noProof/>
          <w:sz w:val="28"/>
          <w:szCs w:val="28"/>
        </w:rPr>
        <mc:AlternateContent>
          <mc:Choice Requires="wps">
            <w:drawing>
              <wp:anchor distT="0" distB="0" distL="114300" distR="114300" simplePos="0" relativeHeight="251657216" behindDoc="0" locked="0" layoutInCell="1" allowOverlap="1" wp14:anchorId="2D25A351" wp14:editId="17F71BFE">
                <wp:simplePos x="0" y="0"/>
                <wp:positionH relativeFrom="column">
                  <wp:posOffset>76200</wp:posOffset>
                </wp:positionH>
                <wp:positionV relativeFrom="paragraph">
                  <wp:posOffset>8890</wp:posOffset>
                </wp:positionV>
                <wp:extent cx="1527175" cy="7658100"/>
                <wp:effectExtent l="0" t="0" r="0" b="635"/>
                <wp:wrapNone/>
                <wp:docPr id="529" name="Text Box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765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C46EB8" w:rsidRDefault="001A6C2B" w:rsidP="008E250C">
                            <w:pPr>
                              <w:shd w:val="clear" w:color="auto" w:fill="FFFFFF"/>
                              <w:spacing w:before="149"/>
                              <w:ind w:left="14"/>
                              <w:jc w:val="both"/>
                              <w:rPr>
                                <w:i/>
                              </w:rPr>
                            </w:pPr>
                            <w:r>
                              <w:rPr>
                                <w:color w:val="000000"/>
                              </w:rPr>
                              <w:tab/>
                            </w:r>
                            <w:r w:rsidRPr="009710E4">
                              <w:rPr>
                                <w:color w:val="000000"/>
                              </w:rPr>
                              <w:t xml:space="preserve">Рисунок  </w:t>
                            </w:r>
                            <w:r>
                              <w:rPr>
                                <w:color w:val="000000"/>
                              </w:rPr>
                              <w:t>2.</w:t>
                            </w:r>
                            <w:r w:rsidRPr="009710E4">
                              <w:rPr>
                                <w:color w:val="000000"/>
                              </w:rPr>
                              <w:t>7</w:t>
                            </w:r>
                            <w:r>
                              <w:rPr>
                                <w:color w:val="000000"/>
                              </w:rPr>
                              <w:t xml:space="preserve"> -</w:t>
                            </w:r>
                            <w:r w:rsidRPr="009710E4">
                              <w:rPr>
                                <w:color w:val="000000"/>
                              </w:rPr>
                              <w:t xml:space="preserve"> Вельц-печь:</w:t>
                            </w:r>
                            <w:r>
                              <w:rPr>
                                <w:color w:val="000000"/>
                              </w:rPr>
                              <w:t xml:space="preserve">  </w:t>
                            </w:r>
                            <w:r w:rsidRPr="009710E4">
                              <w:rPr>
                                <w:i/>
                                <w:color w:val="000000"/>
                              </w:rPr>
                              <w:t>1 - транспортер; 2  - бункер;  3</w:t>
                            </w:r>
                            <w:r w:rsidRPr="009710E4">
                              <w:rPr>
                                <w:i/>
                                <w:iCs/>
                                <w:color w:val="000000"/>
                              </w:rPr>
                              <w:t xml:space="preserve"> -  </w:t>
                            </w:r>
                            <w:r w:rsidRPr="009710E4">
                              <w:rPr>
                                <w:i/>
                                <w:color w:val="000000"/>
                              </w:rPr>
                              <w:t>питатель; 4</w:t>
                            </w:r>
                            <w:r w:rsidRPr="009710E4">
                              <w:rPr>
                                <w:i/>
                                <w:iCs/>
                                <w:color w:val="000000"/>
                              </w:rPr>
                              <w:t xml:space="preserve"> -  </w:t>
                            </w:r>
                            <w:r w:rsidRPr="009710E4">
                              <w:rPr>
                                <w:i/>
                                <w:color w:val="000000"/>
                              </w:rPr>
                              <w:t>за</w:t>
                            </w:r>
                            <w:r w:rsidRPr="00C46EB8">
                              <w:rPr>
                                <w:i/>
                                <w:color w:val="000000"/>
                              </w:rPr>
                              <w:t>грузочная течка; 5 -  верхняя головка печи;  6</w:t>
                            </w:r>
                            <w:r w:rsidRPr="00C46EB8">
                              <w:rPr>
                                <w:i/>
                                <w:iCs/>
                                <w:color w:val="000000"/>
                              </w:rPr>
                              <w:t xml:space="preserve"> -  </w:t>
                            </w:r>
                            <w:r w:rsidRPr="00C46EB8">
                              <w:rPr>
                                <w:i/>
                                <w:color w:val="000000"/>
                              </w:rPr>
                              <w:t>барабан; 7 -</w:t>
                            </w:r>
                            <w:r w:rsidRPr="00C46EB8">
                              <w:rPr>
                                <w:i/>
                                <w:iCs/>
                                <w:color w:val="000000"/>
                              </w:rPr>
                              <w:t xml:space="preserve"> </w:t>
                            </w:r>
                            <w:r w:rsidRPr="00C46EB8">
                              <w:rPr>
                                <w:i/>
                                <w:color w:val="000000"/>
                              </w:rPr>
                              <w:t xml:space="preserve">опоры печи;  8 -  привод;   9 - </w:t>
                            </w:r>
                            <w:r w:rsidRPr="00C46EB8">
                              <w:rPr>
                                <w:i/>
                                <w:iCs/>
                                <w:color w:val="000000"/>
                              </w:rPr>
                              <w:t xml:space="preserve"> </w:t>
                            </w:r>
                            <w:r w:rsidRPr="00C46EB8">
                              <w:rPr>
                                <w:i/>
                                <w:color w:val="000000"/>
                              </w:rPr>
                              <w:t xml:space="preserve">нижняя головка печи;   10 - </w:t>
                            </w:r>
                            <w:r w:rsidRPr="00C46EB8">
                              <w:rPr>
                                <w:i/>
                                <w:iCs/>
                                <w:color w:val="000000"/>
                              </w:rPr>
                              <w:t xml:space="preserve"> </w:t>
                            </w:r>
                            <w:r w:rsidRPr="00C46EB8">
                              <w:rPr>
                                <w:i/>
                                <w:color w:val="000000"/>
                              </w:rPr>
                              <w:t xml:space="preserve">желоб для грануляции клинкера и смыва гранулята;   </w:t>
                            </w:r>
                            <w:r w:rsidRPr="00C46EB8">
                              <w:rPr>
                                <w:i/>
                                <w:iCs/>
                                <w:color w:val="000000"/>
                              </w:rPr>
                              <w:t xml:space="preserve"> 11- </w:t>
                            </w:r>
                            <w:r w:rsidRPr="00C46EB8">
                              <w:rPr>
                                <w:i/>
                                <w:color w:val="000000"/>
                              </w:rPr>
                              <w:t xml:space="preserve">газоход для отвода газов </w:t>
                            </w:r>
                            <w:r w:rsidRPr="00C46EB8">
                              <w:rPr>
                                <w:i/>
                                <w:color w:val="000000"/>
                                <w:spacing w:val="-17"/>
                              </w:rPr>
                              <w:t>и  возгонов</w:t>
                            </w:r>
                          </w:p>
                          <w:p w:rsidR="001A6C2B" w:rsidRDefault="001A6C2B" w:rsidP="008E250C">
                            <w:pPr>
                              <w:jc w:val="both"/>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5A351" id="Text Box 495" o:spid="_x0000_s1238" type="#_x0000_t202" style="position:absolute;left:0;text-align:left;margin-left:6pt;margin-top:.7pt;width:120.25pt;height:60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" filled="f" stroked="f">
                <v:textbox style="layout-flow:vertical;mso-layout-flow-alt:bottom-to-top">
                  <w:txbxContent>
                    <w:p w:rsidR="001A6C2B" w:rsidRPr="00C46EB8" w:rsidRDefault="001A6C2B" w:rsidP="008E250C">
                      <w:pPr>
                        <w:shd w:val="clear" w:color="auto" w:fill="FFFFFF"/>
                        <w:spacing w:before="149"/>
                        <w:ind w:left="14"/>
                        <w:jc w:val="both"/>
                        <w:rPr>
                          <w:i/>
                        </w:rPr>
                      </w:pPr>
                      <w:r>
                        <w:rPr>
                          <w:color w:val="000000"/>
                        </w:rPr>
                        <w:tab/>
                      </w:r>
                      <w:r w:rsidRPr="009710E4">
                        <w:rPr>
                          <w:color w:val="000000"/>
                        </w:rPr>
                        <w:t xml:space="preserve">Рисунок  </w:t>
                      </w:r>
                      <w:r>
                        <w:rPr>
                          <w:color w:val="000000"/>
                        </w:rPr>
                        <w:t>2.</w:t>
                      </w:r>
                      <w:r w:rsidRPr="009710E4">
                        <w:rPr>
                          <w:color w:val="000000"/>
                        </w:rPr>
                        <w:t>7</w:t>
                      </w:r>
                      <w:r>
                        <w:rPr>
                          <w:color w:val="000000"/>
                        </w:rPr>
                        <w:t xml:space="preserve"> -</w:t>
                      </w:r>
                      <w:r w:rsidRPr="009710E4">
                        <w:rPr>
                          <w:color w:val="000000"/>
                        </w:rPr>
                        <w:t xml:space="preserve"> Вельц-печь:</w:t>
                      </w:r>
                      <w:r>
                        <w:rPr>
                          <w:color w:val="000000"/>
                        </w:rPr>
                        <w:t xml:space="preserve">  </w:t>
                      </w:r>
                      <w:r w:rsidRPr="009710E4">
                        <w:rPr>
                          <w:i/>
                          <w:color w:val="000000"/>
                        </w:rPr>
                        <w:t>1 - транспортер; 2  - бункер;  3</w:t>
                      </w:r>
                      <w:r w:rsidRPr="009710E4">
                        <w:rPr>
                          <w:i/>
                          <w:iCs/>
                          <w:color w:val="000000"/>
                        </w:rPr>
                        <w:t xml:space="preserve"> -  </w:t>
                      </w:r>
                      <w:r w:rsidRPr="009710E4">
                        <w:rPr>
                          <w:i/>
                          <w:color w:val="000000"/>
                        </w:rPr>
                        <w:t>питатель; 4</w:t>
                      </w:r>
                      <w:r w:rsidRPr="009710E4">
                        <w:rPr>
                          <w:i/>
                          <w:iCs/>
                          <w:color w:val="000000"/>
                        </w:rPr>
                        <w:t xml:space="preserve"> -  </w:t>
                      </w:r>
                      <w:r w:rsidRPr="009710E4">
                        <w:rPr>
                          <w:i/>
                          <w:color w:val="000000"/>
                        </w:rPr>
                        <w:t>за</w:t>
                      </w:r>
                      <w:r w:rsidRPr="00C46EB8">
                        <w:rPr>
                          <w:i/>
                          <w:color w:val="000000"/>
                        </w:rPr>
                        <w:t>грузочная течка; 5 -  верхняя головка печи;  6</w:t>
                      </w:r>
                      <w:r w:rsidRPr="00C46EB8">
                        <w:rPr>
                          <w:i/>
                          <w:iCs/>
                          <w:color w:val="000000"/>
                        </w:rPr>
                        <w:t xml:space="preserve"> -  </w:t>
                      </w:r>
                      <w:r w:rsidRPr="00C46EB8">
                        <w:rPr>
                          <w:i/>
                          <w:color w:val="000000"/>
                        </w:rPr>
                        <w:t>барабан; 7 -</w:t>
                      </w:r>
                      <w:r w:rsidRPr="00C46EB8">
                        <w:rPr>
                          <w:i/>
                          <w:iCs/>
                          <w:color w:val="000000"/>
                        </w:rPr>
                        <w:t xml:space="preserve"> </w:t>
                      </w:r>
                      <w:r w:rsidRPr="00C46EB8">
                        <w:rPr>
                          <w:i/>
                          <w:color w:val="000000"/>
                        </w:rPr>
                        <w:t xml:space="preserve">опоры печи;  8 -  привод;   9 - </w:t>
                      </w:r>
                      <w:r w:rsidRPr="00C46EB8">
                        <w:rPr>
                          <w:i/>
                          <w:iCs/>
                          <w:color w:val="000000"/>
                        </w:rPr>
                        <w:t xml:space="preserve"> </w:t>
                      </w:r>
                      <w:r w:rsidRPr="00C46EB8">
                        <w:rPr>
                          <w:i/>
                          <w:color w:val="000000"/>
                        </w:rPr>
                        <w:t xml:space="preserve">нижняя головка печи;   10 - </w:t>
                      </w:r>
                      <w:r w:rsidRPr="00C46EB8">
                        <w:rPr>
                          <w:i/>
                          <w:iCs/>
                          <w:color w:val="000000"/>
                        </w:rPr>
                        <w:t xml:space="preserve"> </w:t>
                      </w:r>
                      <w:r w:rsidRPr="00C46EB8">
                        <w:rPr>
                          <w:i/>
                          <w:color w:val="000000"/>
                        </w:rPr>
                        <w:t xml:space="preserve">желоб для грануляции клинкера и смыва гранулята;   </w:t>
                      </w:r>
                      <w:r w:rsidRPr="00C46EB8">
                        <w:rPr>
                          <w:i/>
                          <w:iCs/>
                          <w:color w:val="000000"/>
                        </w:rPr>
                        <w:t xml:space="preserve"> 11- </w:t>
                      </w:r>
                      <w:r w:rsidRPr="00C46EB8">
                        <w:rPr>
                          <w:i/>
                          <w:color w:val="000000"/>
                        </w:rPr>
                        <w:t xml:space="preserve">газоход для отвода газов </w:t>
                      </w:r>
                      <w:r w:rsidRPr="00C46EB8">
                        <w:rPr>
                          <w:i/>
                          <w:color w:val="000000"/>
                          <w:spacing w:val="-17"/>
                        </w:rPr>
                        <w:t>и  возгонов</w:t>
                      </w:r>
                    </w:p>
                    <w:p w:rsidR="001A6C2B" w:rsidRDefault="001A6C2B" w:rsidP="008E250C">
                      <w:pPr>
                        <w:jc w:val="both"/>
                      </w:pPr>
                    </w:p>
                  </w:txbxContent>
                </v:textbox>
              </v:shape>
            </w:pict>
          </mc:Fallback>
        </mc:AlternateContent>
      </w:r>
    </w:p>
    <w:p w:rsidR="00D72444" w:rsidRPr="00A84919" w:rsidRDefault="00D72444" w:rsidP="00BD1D16">
      <w:pPr>
        <w:autoSpaceDE w:val="0"/>
        <w:autoSpaceDN w:val="0"/>
        <w:adjustRightInd w:val="0"/>
        <w:spacing w:line="276" w:lineRule="auto"/>
        <w:ind w:firstLine="851"/>
        <w:jc w:val="both"/>
        <w:rPr>
          <w:rFonts w:eastAsia="TimesNewRoman"/>
          <w:sz w:val="28"/>
          <w:szCs w:val="28"/>
        </w:rPr>
      </w:pPr>
    </w:p>
    <w:p w:rsidR="00D72444" w:rsidRPr="00A84919" w:rsidRDefault="00D72444" w:rsidP="00BD1D16">
      <w:pPr>
        <w:autoSpaceDE w:val="0"/>
        <w:autoSpaceDN w:val="0"/>
        <w:adjustRightInd w:val="0"/>
        <w:spacing w:line="276" w:lineRule="auto"/>
        <w:ind w:firstLine="851"/>
        <w:jc w:val="both"/>
        <w:rPr>
          <w:rFonts w:eastAsia="TimesNewRoman"/>
          <w:sz w:val="28"/>
          <w:szCs w:val="28"/>
        </w:rPr>
      </w:pPr>
    </w:p>
    <w:p w:rsidR="008210DE" w:rsidRPr="00A84919" w:rsidRDefault="008210DE" w:rsidP="00BD1D16">
      <w:pPr>
        <w:autoSpaceDE w:val="0"/>
        <w:autoSpaceDN w:val="0"/>
        <w:adjustRightInd w:val="0"/>
        <w:spacing w:line="276" w:lineRule="auto"/>
        <w:ind w:firstLine="851"/>
        <w:jc w:val="both"/>
        <w:rPr>
          <w:rFonts w:eastAsia="TimesNewRoman"/>
          <w:sz w:val="28"/>
          <w:szCs w:val="28"/>
        </w:rPr>
      </w:pPr>
    </w:p>
    <w:p w:rsidR="008E4020" w:rsidRPr="00A84919" w:rsidRDefault="008E4020" w:rsidP="00BD1D16">
      <w:pPr>
        <w:spacing w:line="276" w:lineRule="auto"/>
        <w:jc w:val="center"/>
        <w:rPr>
          <w:sz w:val="28"/>
          <w:szCs w:val="28"/>
        </w:rPr>
      </w:pPr>
      <w:r w:rsidRPr="00A84919">
        <w:rPr>
          <w:sz w:val="28"/>
          <w:szCs w:val="28"/>
        </w:rPr>
        <w:t xml:space="preserve">  </w:t>
      </w:r>
    </w:p>
    <w:p w:rsidR="008E4020" w:rsidRPr="00A84919" w:rsidRDefault="008E4020"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4020" w:rsidRPr="00A84919" w:rsidRDefault="008E4020" w:rsidP="00BD1D16">
      <w:pPr>
        <w:spacing w:line="276" w:lineRule="auto"/>
        <w:jc w:val="center"/>
        <w:rPr>
          <w:sz w:val="28"/>
          <w:szCs w:val="28"/>
        </w:rPr>
      </w:pPr>
    </w:p>
    <w:p w:rsidR="008E4020" w:rsidRPr="00A84919" w:rsidRDefault="008E4020" w:rsidP="00BD1D16">
      <w:pPr>
        <w:spacing w:line="276" w:lineRule="auto"/>
        <w:jc w:val="center"/>
        <w:rPr>
          <w:sz w:val="28"/>
          <w:szCs w:val="28"/>
        </w:rPr>
      </w:pPr>
    </w:p>
    <w:p w:rsidR="008E4020" w:rsidRPr="00A84919" w:rsidRDefault="008E4020"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250C" w:rsidRPr="00A84919" w:rsidRDefault="008E250C" w:rsidP="00BD1D16">
      <w:pPr>
        <w:spacing w:line="276" w:lineRule="auto"/>
        <w:jc w:val="center"/>
        <w:rPr>
          <w:sz w:val="28"/>
          <w:szCs w:val="28"/>
        </w:rPr>
      </w:pPr>
    </w:p>
    <w:p w:rsidR="008E4020" w:rsidRPr="00A84919" w:rsidRDefault="008E4020" w:rsidP="00BD1D16">
      <w:pPr>
        <w:spacing w:line="276" w:lineRule="auto"/>
        <w:jc w:val="center"/>
        <w:rPr>
          <w:b/>
          <w:sz w:val="28"/>
          <w:szCs w:val="28"/>
        </w:rPr>
      </w:pPr>
      <w:r w:rsidRPr="00A84919">
        <w:rPr>
          <w:sz w:val="28"/>
          <w:szCs w:val="28"/>
        </w:rPr>
        <w:t xml:space="preserve"> </w:t>
      </w:r>
      <w:r w:rsidRPr="00A84919">
        <w:rPr>
          <w:b/>
          <w:sz w:val="28"/>
          <w:szCs w:val="28"/>
        </w:rPr>
        <w:t xml:space="preserve">ЛЕКЦИЯ 26     </w:t>
      </w:r>
    </w:p>
    <w:p w:rsidR="00215448" w:rsidRPr="00A84919" w:rsidRDefault="008E4020" w:rsidP="00BD1D16">
      <w:pPr>
        <w:spacing w:line="276" w:lineRule="auto"/>
        <w:ind w:firstLine="567"/>
        <w:jc w:val="center"/>
        <w:rPr>
          <w:b/>
          <w:sz w:val="28"/>
          <w:szCs w:val="28"/>
        </w:rPr>
      </w:pPr>
      <w:r w:rsidRPr="00A84919">
        <w:rPr>
          <w:b/>
          <w:sz w:val="28"/>
          <w:szCs w:val="28"/>
        </w:rPr>
        <w:t xml:space="preserve">ПЕРЕРАБОТКА </w:t>
      </w:r>
      <w:r w:rsidR="00215448" w:rsidRPr="00A84919">
        <w:rPr>
          <w:b/>
          <w:sz w:val="28"/>
          <w:szCs w:val="28"/>
        </w:rPr>
        <w:t>КЕКА ЦИНКОВОГО ПРОИЗВОДСТВА</w:t>
      </w:r>
    </w:p>
    <w:p w:rsidR="008E4020" w:rsidRPr="00A84919" w:rsidRDefault="008E4020" w:rsidP="00BD1D16">
      <w:pPr>
        <w:spacing w:line="276" w:lineRule="auto"/>
        <w:ind w:firstLine="567"/>
        <w:jc w:val="center"/>
        <w:rPr>
          <w:b/>
          <w:sz w:val="28"/>
          <w:szCs w:val="28"/>
        </w:rPr>
      </w:pPr>
      <w:r w:rsidRPr="00A84919">
        <w:rPr>
          <w:b/>
          <w:sz w:val="28"/>
          <w:szCs w:val="28"/>
        </w:rPr>
        <w:t>ТЕРМОПАРО</w:t>
      </w:r>
      <w:r w:rsidR="00215448" w:rsidRPr="00A84919">
        <w:rPr>
          <w:b/>
          <w:sz w:val="28"/>
          <w:szCs w:val="28"/>
        </w:rPr>
        <w:t>ОБРАБОТКОЙ.</w:t>
      </w:r>
      <w:r w:rsidRPr="00A84919">
        <w:rPr>
          <w:b/>
          <w:sz w:val="28"/>
          <w:szCs w:val="28"/>
        </w:rPr>
        <w:t xml:space="preserve"> </w:t>
      </w:r>
    </w:p>
    <w:p w:rsidR="008E4020" w:rsidRPr="00A84919" w:rsidRDefault="008E4020" w:rsidP="00BD1D16">
      <w:pPr>
        <w:spacing w:line="276" w:lineRule="auto"/>
        <w:jc w:val="center"/>
        <w:rPr>
          <w:b/>
          <w:sz w:val="28"/>
          <w:szCs w:val="28"/>
        </w:rPr>
      </w:pPr>
    </w:p>
    <w:p w:rsidR="008E4020" w:rsidRPr="00A84919" w:rsidRDefault="008E4020" w:rsidP="00BD1D16">
      <w:pPr>
        <w:spacing w:line="276" w:lineRule="auto"/>
        <w:jc w:val="center"/>
        <w:rPr>
          <w:b/>
          <w:sz w:val="28"/>
          <w:szCs w:val="28"/>
        </w:rPr>
      </w:pPr>
      <w:r w:rsidRPr="00A84919">
        <w:rPr>
          <w:b/>
          <w:sz w:val="28"/>
          <w:szCs w:val="28"/>
        </w:rPr>
        <w:t>План:</w:t>
      </w:r>
    </w:p>
    <w:p w:rsidR="008E4020" w:rsidRPr="00A84919" w:rsidRDefault="008E4020" w:rsidP="00BD1D16">
      <w:pPr>
        <w:spacing w:line="276" w:lineRule="auto"/>
        <w:jc w:val="both"/>
        <w:rPr>
          <w:sz w:val="28"/>
          <w:szCs w:val="28"/>
        </w:rPr>
      </w:pPr>
      <w:r w:rsidRPr="00A84919">
        <w:rPr>
          <w:sz w:val="28"/>
          <w:szCs w:val="28"/>
        </w:rPr>
        <w:tab/>
        <w:t>1.Сущность процесса термопарообработки кека цинкового производства</w:t>
      </w:r>
    </w:p>
    <w:p w:rsidR="008E4020" w:rsidRPr="00A84919" w:rsidRDefault="008E4020" w:rsidP="00BD1D16">
      <w:pPr>
        <w:spacing w:line="276" w:lineRule="auto"/>
        <w:jc w:val="both"/>
        <w:rPr>
          <w:sz w:val="28"/>
          <w:szCs w:val="28"/>
        </w:rPr>
      </w:pPr>
      <w:r w:rsidRPr="00A84919">
        <w:rPr>
          <w:sz w:val="28"/>
          <w:szCs w:val="28"/>
        </w:rPr>
        <w:tab/>
        <w:t>2.Технология переработки термопарообработанного кека цинкового производства</w:t>
      </w:r>
    </w:p>
    <w:p w:rsidR="008E4020" w:rsidRPr="00A84919" w:rsidRDefault="008E4020" w:rsidP="00BD1D16">
      <w:pPr>
        <w:spacing w:line="276" w:lineRule="auto"/>
        <w:jc w:val="both"/>
        <w:rPr>
          <w:b/>
          <w:sz w:val="28"/>
          <w:szCs w:val="28"/>
        </w:rPr>
      </w:pPr>
      <w:r w:rsidRPr="00A84919">
        <w:rPr>
          <w:b/>
          <w:sz w:val="28"/>
          <w:szCs w:val="28"/>
        </w:rPr>
        <w:tab/>
      </w:r>
    </w:p>
    <w:p w:rsidR="008E4020" w:rsidRPr="00A84919" w:rsidRDefault="008E4020" w:rsidP="00BD1D16">
      <w:pPr>
        <w:spacing w:line="276" w:lineRule="auto"/>
        <w:ind w:firstLine="708"/>
        <w:jc w:val="both"/>
        <w:rPr>
          <w:i/>
          <w:sz w:val="28"/>
          <w:szCs w:val="28"/>
        </w:rPr>
      </w:pPr>
      <w:r w:rsidRPr="00A84919">
        <w:rPr>
          <w:b/>
          <w:i/>
          <w:sz w:val="28"/>
          <w:szCs w:val="28"/>
        </w:rPr>
        <w:t xml:space="preserve">Ключевые слова: </w:t>
      </w:r>
      <w:r w:rsidRPr="00A84919">
        <w:rPr>
          <w:i/>
          <w:sz w:val="28"/>
          <w:szCs w:val="28"/>
        </w:rPr>
        <w:t>термапарообработка</w:t>
      </w:r>
      <w:r w:rsidRPr="00A84919">
        <w:rPr>
          <w:rFonts w:eastAsia="TimesNewRoman"/>
          <w:i/>
          <w:sz w:val="28"/>
          <w:szCs w:val="28"/>
        </w:rPr>
        <w:t>, прокалка, обжиг, спекание,</w:t>
      </w:r>
      <w:r w:rsidRPr="00A84919">
        <w:rPr>
          <w:rFonts w:eastAsia="TimesNewRoman"/>
          <w:sz w:val="28"/>
          <w:szCs w:val="28"/>
        </w:rPr>
        <w:t xml:space="preserve"> </w:t>
      </w:r>
      <w:r w:rsidRPr="00A84919">
        <w:rPr>
          <w:i/>
          <w:sz w:val="28"/>
          <w:szCs w:val="28"/>
        </w:rPr>
        <w:t>медь, цинк, никель, кобальт, свинец, олово, выщелачивание.</w:t>
      </w:r>
    </w:p>
    <w:p w:rsidR="008E4020" w:rsidRPr="00A84919" w:rsidRDefault="008E4020" w:rsidP="00BD1D16">
      <w:pPr>
        <w:tabs>
          <w:tab w:val="left" w:pos="993"/>
        </w:tabs>
        <w:spacing w:line="276" w:lineRule="auto"/>
        <w:ind w:firstLine="720"/>
        <w:jc w:val="both"/>
        <w:rPr>
          <w:sz w:val="28"/>
          <w:szCs w:val="28"/>
        </w:rPr>
      </w:pPr>
    </w:p>
    <w:p w:rsidR="008E4020" w:rsidRPr="00A84919" w:rsidRDefault="008E4020" w:rsidP="00BD1D16">
      <w:pPr>
        <w:tabs>
          <w:tab w:val="left" w:pos="993"/>
        </w:tabs>
        <w:spacing w:line="276" w:lineRule="auto"/>
        <w:ind w:firstLine="720"/>
        <w:jc w:val="both"/>
        <w:rPr>
          <w:sz w:val="28"/>
          <w:szCs w:val="28"/>
        </w:rPr>
      </w:pPr>
      <w:r w:rsidRPr="00A84919">
        <w:rPr>
          <w:sz w:val="28"/>
          <w:szCs w:val="28"/>
        </w:rPr>
        <w:t>Пирометаллургические способы включают плавку кеков в печах различных типов (шахтных, электрических) и восстановительно-дистилляционный обжиг – вельцевание в трубчатых печах</w:t>
      </w:r>
      <w:r w:rsidRPr="00A84919">
        <w:rPr>
          <w:rFonts w:eastAsia="TimesNewRoman"/>
          <w:sz w:val="28"/>
          <w:szCs w:val="28"/>
        </w:rPr>
        <w:t>.</w:t>
      </w:r>
      <w:r w:rsidRPr="00A84919">
        <w:rPr>
          <w:sz w:val="28"/>
          <w:szCs w:val="28"/>
        </w:rPr>
        <w:t xml:space="preserve"> </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Наибольшее распространение среди пирометаллургических методов переработки цинковых кеков получил процесс вельцевания. </w:t>
      </w:r>
      <w:r w:rsidRPr="00A84919">
        <w:rPr>
          <w:rFonts w:eastAsia="TimesNewRoman,Italic"/>
          <w:iCs/>
          <w:sz w:val="28"/>
          <w:szCs w:val="28"/>
        </w:rPr>
        <w:t>Вельцевание</w:t>
      </w:r>
      <w:r w:rsidRPr="00A84919">
        <w:rPr>
          <w:rFonts w:eastAsia="TimesNewRoman,Italic"/>
          <w:i/>
          <w:iCs/>
          <w:sz w:val="28"/>
          <w:szCs w:val="28"/>
        </w:rPr>
        <w:t xml:space="preserve"> </w:t>
      </w:r>
      <w:r w:rsidRPr="00A84919">
        <w:rPr>
          <w:rFonts w:eastAsia="TimesNewRoman"/>
          <w:sz w:val="28"/>
          <w:szCs w:val="28"/>
        </w:rPr>
        <w:t>проводят в вращающихся трубчатых печах при температуре газовой фазы 1000-1300</w:t>
      </w:r>
      <w:r w:rsidRPr="00A84919">
        <w:rPr>
          <w:rFonts w:eastAsia="SymbolMT"/>
          <w:sz w:val="28"/>
          <w:szCs w:val="28"/>
        </w:rPr>
        <w:t>°</w:t>
      </w:r>
      <w:r w:rsidRPr="00A84919">
        <w:rPr>
          <w:rFonts w:eastAsia="TimesNewRoman"/>
          <w:sz w:val="28"/>
          <w:szCs w:val="28"/>
        </w:rPr>
        <w:t xml:space="preserve">С, верхний предел температуры ограничивается жидкоплавкостью шихты, которую необходимо сохранять в течение всего процесса в твёрдом состоянии. К цинковому кеку добавляют восстановитель, обычно кокс. </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Используя высокое равновесное давление паров цинка, свинца и его соединений, низших оксидов и сульфидов редких металлов, при заданной температуре в сильно восстановительной атмосфере отгоняют летучие компоненты, а в газовой фазе происходит их окисление. И при этом получаются возгоны, состоящие в основном из оксидов цинка, свинца и редких металлов (кадмия, индия, таллия, германия, теллура). В твердом остатке – клинкере – содержатся медь, благородные металлы и компоненты пустой породы.</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Вельцевание кеков в трубчатой печи осуществляется непрерывно, и печь работает по принципу противотока: кек загружается в верхнюю головку печи, откуда выводится технологические газы. Через нижнюю головку печи подают воздух (иногда обогащенный кислородом) и разгружают клинкер. При разогреве печи и при отрицательном балансе тепла в нижней головке сжигают топливо – мазут или природный газ.</w:t>
      </w:r>
    </w:p>
    <w:p w:rsidR="008E4020" w:rsidRPr="00A84919" w:rsidRDefault="008E4020" w:rsidP="00BD1D16">
      <w:pPr>
        <w:spacing w:line="276" w:lineRule="auto"/>
        <w:ind w:firstLine="578"/>
        <w:jc w:val="both"/>
        <w:rPr>
          <w:sz w:val="28"/>
          <w:szCs w:val="28"/>
        </w:rPr>
      </w:pPr>
      <w:r w:rsidRPr="00A84919">
        <w:rPr>
          <w:rStyle w:val="155pt"/>
          <w:rFonts w:eastAsia="Arial"/>
          <w:color w:val="auto"/>
          <w:sz w:val="28"/>
          <w:szCs w:val="28"/>
        </w:rPr>
        <w:t xml:space="preserve">В последние годы развитие получают гидрометаллургические методы переработки цинковых кеков, основанные на реакциях разложения ферритов цинка серной кислотой при атмосферном или повышенном давлении. Поскольку применение серной кислоты в качестве основного реагента технологически сочетается со стандартной схемой гидрометаллургического производства цинка, эти методы представляются наиболее перспективными. </w:t>
      </w:r>
      <w:r w:rsidRPr="00A84919">
        <w:rPr>
          <w:rFonts w:eastAsia="TimesNewRoman"/>
          <w:sz w:val="28"/>
          <w:szCs w:val="28"/>
        </w:rPr>
        <w:t>Гидрометаллургические методы [4-6] переработки кеков, основаны на реакциях растворения ферритов и сульфида цинка серной кислотой при атмосферном или повышенном давлении с переводом цинка, меди, кадмия, редких металлов и железа в раствор с последующим выделением железа из раствора в виде различных соединений. Применение серной кислоты является технологически и экономически оправданным, так как при этом получают раствор сульфата цинка, который можно вводить в основной цикл электролитного цинкового завода.</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В настоящее время известны три схемы гидрометаллургической переработки цинковых кеков :</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выщелачивание кека под давлением с выделением железа из раствора в виде гематита (Fe</w:t>
      </w:r>
      <w:r w:rsidRPr="00A84919">
        <w:rPr>
          <w:rFonts w:eastAsia="TimesNewRoman"/>
          <w:sz w:val="28"/>
          <w:szCs w:val="28"/>
          <w:vertAlign w:val="subscript"/>
        </w:rPr>
        <w:t>2</w:t>
      </w:r>
      <w:r w:rsidRPr="00A84919">
        <w:rPr>
          <w:rFonts w:eastAsia="TimesNewRoman"/>
          <w:sz w:val="28"/>
          <w:szCs w:val="28"/>
        </w:rPr>
        <w:t>О</w:t>
      </w:r>
      <w:r w:rsidRPr="00A84919">
        <w:rPr>
          <w:rFonts w:eastAsia="TimesNewRoman"/>
          <w:sz w:val="28"/>
          <w:szCs w:val="28"/>
          <w:vertAlign w:val="subscript"/>
        </w:rPr>
        <w:t>3</w:t>
      </w:r>
      <w:r w:rsidRPr="00A84919">
        <w:rPr>
          <w:rFonts w:eastAsia="TimesNewRoman"/>
          <w:sz w:val="28"/>
          <w:szCs w:val="28"/>
        </w:rPr>
        <w:t>) – гематит-процесс;</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выщелачивание кека при атмосферном давлении с выделением железа из раствора в виде гетита (FеООН) – гетит-процесс;</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выщелачивание кека при атмосферном давлении с выделением железа из раствора в виде ярозита (MeFe</w:t>
      </w:r>
      <w:r w:rsidRPr="00A84919">
        <w:rPr>
          <w:rFonts w:eastAsia="TimesNewRoman"/>
          <w:sz w:val="28"/>
          <w:szCs w:val="28"/>
          <w:vertAlign w:val="subscript"/>
        </w:rPr>
        <w:t>3</w:t>
      </w:r>
      <w:r w:rsidRPr="00A84919">
        <w:rPr>
          <w:rFonts w:eastAsia="TimesNewRoman"/>
          <w:sz w:val="28"/>
          <w:szCs w:val="28"/>
        </w:rPr>
        <w:t>(SО</w:t>
      </w:r>
      <w:r w:rsidRPr="00A84919">
        <w:rPr>
          <w:rFonts w:eastAsia="TimesNewRoman"/>
          <w:sz w:val="28"/>
          <w:szCs w:val="28"/>
          <w:vertAlign w:val="subscript"/>
        </w:rPr>
        <w:t>4</w:t>
      </w:r>
      <w:r w:rsidRPr="00A84919">
        <w:rPr>
          <w:rFonts w:eastAsia="TimesNewRoman"/>
          <w:sz w:val="28"/>
          <w:szCs w:val="28"/>
        </w:rPr>
        <w:t>)</w:t>
      </w:r>
      <w:r w:rsidRPr="00A84919">
        <w:rPr>
          <w:rFonts w:eastAsia="TimesNewRoman"/>
          <w:sz w:val="28"/>
          <w:szCs w:val="28"/>
          <w:vertAlign w:val="subscript"/>
        </w:rPr>
        <w:t>2</w:t>
      </w:r>
      <w:r w:rsidRPr="00A84919">
        <w:rPr>
          <w:rFonts w:eastAsia="TimesNewRoman"/>
          <w:sz w:val="28"/>
          <w:szCs w:val="28"/>
        </w:rPr>
        <w:t>(OH)</w:t>
      </w:r>
      <w:r w:rsidRPr="00A84919">
        <w:rPr>
          <w:rFonts w:eastAsia="TimesNewRoman"/>
          <w:sz w:val="28"/>
          <w:szCs w:val="28"/>
          <w:vertAlign w:val="subscript"/>
        </w:rPr>
        <w:t>6</w:t>
      </w:r>
      <w:r w:rsidRPr="00A84919">
        <w:rPr>
          <w:rFonts w:eastAsia="TimesNewRoman"/>
          <w:sz w:val="28"/>
          <w:szCs w:val="28"/>
        </w:rPr>
        <w:t>) – ярозит-процесс.</w:t>
      </w:r>
    </w:p>
    <w:p w:rsidR="008E4020" w:rsidRPr="00A84919" w:rsidRDefault="008E4020" w:rsidP="00BD1D16">
      <w:pPr>
        <w:shd w:val="clear" w:color="auto" w:fill="FFFFFF"/>
        <w:spacing w:line="276" w:lineRule="auto"/>
        <w:jc w:val="both"/>
        <w:rPr>
          <w:sz w:val="28"/>
          <w:szCs w:val="28"/>
        </w:rPr>
      </w:pPr>
      <w:r w:rsidRPr="00A84919">
        <w:rPr>
          <w:sz w:val="28"/>
          <w:szCs w:val="28"/>
        </w:rPr>
        <w:t xml:space="preserve">         В настоящее время на АО «Алмалыкском ГМК» кеки подвергают вальцеванию:</w:t>
      </w:r>
      <w:r w:rsidRPr="00A84919">
        <w:rPr>
          <w:bCs/>
          <w:sz w:val="28"/>
          <w:szCs w:val="28"/>
        </w:rPr>
        <w:t xml:space="preserve"> (восстановительный-возгоночный обжиг) – при температуре 1100-1300</w:t>
      </w:r>
      <w:r w:rsidRPr="00A84919">
        <w:rPr>
          <w:bCs/>
          <w:sz w:val="28"/>
          <w:szCs w:val="28"/>
          <w:vertAlign w:val="superscript"/>
        </w:rPr>
        <w:t>0</w:t>
      </w:r>
      <w:r w:rsidRPr="00A84919">
        <w:rPr>
          <w:bCs/>
          <w:sz w:val="28"/>
          <w:szCs w:val="28"/>
        </w:rPr>
        <w:t>С добавкой кокса и нефтекокса в количестве 30-40 % от массы перерабатываемого материала.</w:t>
      </w:r>
      <w:r w:rsidRPr="00A84919">
        <w:rPr>
          <w:sz w:val="28"/>
          <w:szCs w:val="28"/>
        </w:rPr>
        <w:t xml:space="preserve"> Газы вельц-печей выбрасываются в атмосферу, а клинкер (весьма неудобный для металлургической переработки материал) отправляют медеплавильный завода В результате клинкер накапливается на предприятиях, а газы вельц-печей не утилизируются. </w:t>
      </w:r>
    </w:p>
    <w:p w:rsidR="008E4020" w:rsidRPr="00A84919" w:rsidRDefault="008E4020" w:rsidP="00BD1D16">
      <w:pPr>
        <w:shd w:val="clear" w:color="auto" w:fill="FFFFFF"/>
        <w:spacing w:line="276" w:lineRule="auto"/>
        <w:jc w:val="both"/>
        <w:rPr>
          <w:sz w:val="28"/>
          <w:szCs w:val="28"/>
        </w:rPr>
      </w:pPr>
      <w:r w:rsidRPr="00A84919">
        <w:rPr>
          <w:sz w:val="28"/>
          <w:szCs w:val="28"/>
        </w:rPr>
        <w:t xml:space="preserve">      В связи с чем, при создании безотходной технологии  переработки цинкового сырья, основной проблемой при этом, является выбор способа переработки цинкового кека.</w:t>
      </w:r>
    </w:p>
    <w:p w:rsidR="008E4020" w:rsidRPr="00A84919" w:rsidRDefault="008E4020" w:rsidP="00BD1D16">
      <w:pPr>
        <w:pStyle w:val="21"/>
        <w:tabs>
          <w:tab w:val="left" w:pos="0"/>
        </w:tabs>
        <w:spacing w:after="0" w:line="276" w:lineRule="auto"/>
        <w:ind w:left="0" w:firstLine="709"/>
        <w:jc w:val="both"/>
        <w:rPr>
          <w:sz w:val="28"/>
          <w:szCs w:val="28"/>
        </w:rPr>
      </w:pPr>
      <w:r w:rsidRPr="00A84919">
        <w:rPr>
          <w:b/>
          <w:sz w:val="28"/>
          <w:szCs w:val="28"/>
        </w:rPr>
        <w:t>Объекты и методы исследования</w:t>
      </w:r>
      <w:r w:rsidRPr="00A84919">
        <w:rPr>
          <w:sz w:val="28"/>
          <w:szCs w:val="28"/>
        </w:rPr>
        <w:t>. Методика эксперимента заключается в следующем: продукт сушили при температуре 105</w:t>
      </w:r>
      <w:r w:rsidRPr="00A84919">
        <w:rPr>
          <w:sz w:val="28"/>
          <w:szCs w:val="28"/>
          <w:vertAlign w:val="superscript"/>
        </w:rPr>
        <w:t>0</w:t>
      </w:r>
      <w:r w:rsidRPr="00A84919">
        <w:rPr>
          <w:sz w:val="28"/>
          <w:szCs w:val="28"/>
        </w:rPr>
        <w:t>С до постоянного веса, после чего пробу переносили в трубчатую вращающуюся печь. Когда температура печи достигала 250</w:t>
      </w:r>
      <w:r w:rsidRPr="00A84919">
        <w:rPr>
          <w:sz w:val="28"/>
          <w:szCs w:val="28"/>
          <w:vertAlign w:val="superscript"/>
        </w:rPr>
        <w:t>0</w:t>
      </w:r>
      <w:r w:rsidRPr="00A84919">
        <w:rPr>
          <w:sz w:val="28"/>
          <w:szCs w:val="28"/>
        </w:rPr>
        <w:t>С, в печь подавали сухой пар от парогенератора. Отходящие газы последовательно проходили через два поглотительных сосуда, содержащих растворы сернокислой меди и перекиси водорода, соответственно. Вовремя и после окончания эксперимента из поглотителей отбирали пробу для анализа на содержание Н</w:t>
      </w:r>
      <w:r w:rsidRPr="00A84919">
        <w:rPr>
          <w:sz w:val="28"/>
          <w:szCs w:val="28"/>
          <w:vertAlign w:val="subscript"/>
        </w:rPr>
        <w:t>2</w:t>
      </w:r>
      <w:r w:rsidRPr="00A84919">
        <w:rPr>
          <w:sz w:val="28"/>
          <w:szCs w:val="28"/>
        </w:rPr>
        <w:t>S и SО</w:t>
      </w:r>
      <w:r w:rsidRPr="00A84919">
        <w:rPr>
          <w:sz w:val="28"/>
          <w:szCs w:val="28"/>
          <w:vertAlign w:val="subscript"/>
        </w:rPr>
        <w:t>2</w:t>
      </w:r>
      <w:r w:rsidRPr="00A84919">
        <w:rPr>
          <w:sz w:val="28"/>
          <w:szCs w:val="28"/>
        </w:rPr>
        <w:t>. По содержанию серы в поглотительных растворах судили о степени разложения цинкового кека. После окончания эксперимента установку охлаждали, навеску извлекали и взвешивали, определяли разницу исходной и конечной массы, по которой судили о степени оксидирования. Обработанный таким образом продукт является исходным продуктом для агитационного выщелачивания.</w:t>
      </w:r>
    </w:p>
    <w:p w:rsidR="008E4020" w:rsidRPr="00A84919" w:rsidRDefault="008E4020" w:rsidP="00BD1D16">
      <w:pPr>
        <w:spacing w:line="276" w:lineRule="auto"/>
        <w:ind w:firstLine="720"/>
        <w:jc w:val="both"/>
        <w:rPr>
          <w:sz w:val="28"/>
          <w:szCs w:val="28"/>
        </w:rPr>
      </w:pPr>
      <w:r w:rsidRPr="00A84919">
        <w:rPr>
          <w:sz w:val="28"/>
          <w:szCs w:val="28"/>
        </w:rPr>
        <w:t>Для проведения исследований были отобраны проба цинкового кека в количестве 20 кг. Данные минералогического и химического  состава цинкового кека приведены в табл.</w:t>
      </w:r>
      <w:r w:rsidR="00363A41" w:rsidRPr="00A84919">
        <w:rPr>
          <w:sz w:val="28"/>
          <w:szCs w:val="28"/>
        </w:rPr>
        <w:t>22.</w:t>
      </w:r>
      <w:r w:rsidRPr="00A84919">
        <w:rPr>
          <w:sz w:val="28"/>
          <w:szCs w:val="28"/>
        </w:rPr>
        <w:t>1-</w:t>
      </w:r>
      <w:r w:rsidR="00363A41" w:rsidRPr="00A84919">
        <w:rPr>
          <w:sz w:val="28"/>
          <w:szCs w:val="28"/>
        </w:rPr>
        <w:t>22.</w:t>
      </w:r>
      <w:r w:rsidRPr="00A84919">
        <w:rPr>
          <w:sz w:val="28"/>
          <w:szCs w:val="28"/>
        </w:rPr>
        <w:t>2</w:t>
      </w:r>
      <w:r w:rsidRPr="00A84919">
        <w:rPr>
          <w:rFonts w:eastAsia="TimesNewRoman"/>
          <w:sz w:val="28"/>
          <w:szCs w:val="28"/>
        </w:rPr>
        <w:t xml:space="preserve"> [7].</w:t>
      </w:r>
      <w:r w:rsidRPr="00A84919">
        <w:rPr>
          <w:sz w:val="28"/>
          <w:szCs w:val="28"/>
        </w:rPr>
        <w:t xml:space="preserve"> </w:t>
      </w:r>
    </w:p>
    <w:p w:rsidR="008E4020" w:rsidRPr="00A84919" w:rsidRDefault="008E4020" w:rsidP="00BD1D16">
      <w:pPr>
        <w:spacing w:line="276" w:lineRule="auto"/>
        <w:jc w:val="right"/>
        <w:rPr>
          <w:b/>
          <w:sz w:val="28"/>
          <w:szCs w:val="28"/>
        </w:rPr>
      </w:pPr>
      <w:r w:rsidRPr="00A84919">
        <w:rPr>
          <w:sz w:val="28"/>
          <w:szCs w:val="28"/>
        </w:rPr>
        <w:t xml:space="preserve">Таблица </w:t>
      </w:r>
      <w:r w:rsidR="00363A41" w:rsidRPr="00A84919">
        <w:rPr>
          <w:sz w:val="28"/>
          <w:szCs w:val="28"/>
        </w:rPr>
        <w:t>26.</w:t>
      </w:r>
      <w:r w:rsidRPr="00A84919">
        <w:rPr>
          <w:sz w:val="28"/>
          <w:szCs w:val="28"/>
        </w:rPr>
        <w:t>1.</w:t>
      </w:r>
    </w:p>
    <w:p w:rsidR="008E4020" w:rsidRPr="00A84919" w:rsidRDefault="008E4020" w:rsidP="00BD1D16">
      <w:pPr>
        <w:spacing w:line="276" w:lineRule="auto"/>
        <w:jc w:val="center"/>
        <w:rPr>
          <w:b/>
          <w:sz w:val="28"/>
          <w:szCs w:val="28"/>
        </w:rPr>
      </w:pPr>
      <w:r w:rsidRPr="00A84919">
        <w:rPr>
          <w:b/>
          <w:sz w:val="28"/>
          <w:szCs w:val="28"/>
        </w:rPr>
        <w:t>Минералогический состав цинкового кека,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5"/>
        <w:gridCol w:w="976"/>
        <w:gridCol w:w="1012"/>
        <w:gridCol w:w="907"/>
        <w:gridCol w:w="1389"/>
        <w:gridCol w:w="936"/>
        <w:gridCol w:w="1655"/>
      </w:tblGrid>
      <w:tr w:rsidR="008E4020" w:rsidRPr="00A84919" w:rsidTr="008E4020">
        <w:trPr>
          <w:jc w:val="center"/>
        </w:trPr>
        <w:tc>
          <w:tcPr>
            <w:tcW w:w="2242" w:type="dxa"/>
          </w:tcPr>
          <w:p w:rsidR="008E4020" w:rsidRPr="00A84919" w:rsidRDefault="008E4020" w:rsidP="00BD1D16">
            <w:pPr>
              <w:spacing w:line="276" w:lineRule="auto"/>
              <w:jc w:val="center"/>
              <w:rPr>
                <w:sz w:val="28"/>
                <w:szCs w:val="28"/>
              </w:rPr>
            </w:pPr>
            <w:r w:rsidRPr="00A84919">
              <w:rPr>
                <w:sz w:val="28"/>
                <w:szCs w:val="28"/>
              </w:rPr>
              <w:t>Наименование</w:t>
            </w:r>
          </w:p>
        </w:tc>
        <w:tc>
          <w:tcPr>
            <w:tcW w:w="1008" w:type="dxa"/>
          </w:tcPr>
          <w:p w:rsidR="008E4020" w:rsidRPr="00A84919" w:rsidRDefault="008E4020" w:rsidP="00BD1D16">
            <w:pPr>
              <w:spacing w:line="276" w:lineRule="auto"/>
              <w:jc w:val="center"/>
              <w:rPr>
                <w:sz w:val="28"/>
                <w:szCs w:val="28"/>
              </w:rPr>
            </w:pPr>
            <w:r w:rsidRPr="00A84919">
              <w:rPr>
                <w:sz w:val="28"/>
                <w:szCs w:val="28"/>
                <w:lang w:val="en-US"/>
              </w:rPr>
              <w:t>Zn</w:t>
            </w:r>
            <w:r w:rsidRPr="00A84919">
              <w:rPr>
                <w:sz w:val="28"/>
                <w:szCs w:val="28"/>
                <w:vertAlign w:val="subscript"/>
              </w:rPr>
              <w:t>общ</w:t>
            </w:r>
          </w:p>
        </w:tc>
        <w:tc>
          <w:tcPr>
            <w:tcW w:w="1022" w:type="dxa"/>
          </w:tcPr>
          <w:p w:rsidR="008E4020" w:rsidRPr="00A84919" w:rsidRDefault="008E4020" w:rsidP="00BD1D16">
            <w:pPr>
              <w:spacing w:line="276" w:lineRule="auto"/>
              <w:jc w:val="center"/>
              <w:rPr>
                <w:sz w:val="28"/>
                <w:szCs w:val="28"/>
                <w:lang w:val="en-US"/>
              </w:rPr>
            </w:pPr>
            <w:r w:rsidRPr="00A84919">
              <w:rPr>
                <w:sz w:val="28"/>
                <w:szCs w:val="28"/>
                <w:lang w:val="en-US"/>
              </w:rPr>
              <w:t>ZnSO</w:t>
            </w:r>
            <w:r w:rsidRPr="00A84919">
              <w:rPr>
                <w:sz w:val="28"/>
                <w:szCs w:val="28"/>
                <w:vertAlign w:val="subscript"/>
                <w:lang w:val="en-US"/>
              </w:rPr>
              <w:t>4</w:t>
            </w:r>
          </w:p>
        </w:tc>
        <w:tc>
          <w:tcPr>
            <w:tcW w:w="952" w:type="dxa"/>
          </w:tcPr>
          <w:p w:rsidR="008E4020" w:rsidRPr="00A84919" w:rsidRDefault="008E4020" w:rsidP="00BD1D16">
            <w:pPr>
              <w:spacing w:line="276" w:lineRule="auto"/>
              <w:jc w:val="center"/>
              <w:rPr>
                <w:sz w:val="28"/>
                <w:szCs w:val="28"/>
                <w:lang w:val="en-US"/>
              </w:rPr>
            </w:pPr>
            <w:r w:rsidRPr="00A84919">
              <w:rPr>
                <w:sz w:val="28"/>
                <w:szCs w:val="28"/>
                <w:lang w:val="en-US"/>
              </w:rPr>
              <w:t>ZnO</w:t>
            </w:r>
          </w:p>
        </w:tc>
        <w:tc>
          <w:tcPr>
            <w:tcW w:w="1399" w:type="dxa"/>
          </w:tcPr>
          <w:p w:rsidR="008E4020" w:rsidRPr="00A84919" w:rsidRDefault="008E4020" w:rsidP="00BD1D16">
            <w:pPr>
              <w:spacing w:line="276" w:lineRule="auto"/>
              <w:jc w:val="center"/>
              <w:rPr>
                <w:sz w:val="28"/>
                <w:szCs w:val="28"/>
                <w:lang w:val="en-US"/>
              </w:rPr>
            </w:pPr>
            <w:r w:rsidRPr="00A84919">
              <w:rPr>
                <w:sz w:val="28"/>
                <w:szCs w:val="28"/>
                <w:lang w:val="en-US"/>
              </w:rPr>
              <w:t>ZnO·SiO</w:t>
            </w:r>
            <w:r w:rsidRPr="00A84919">
              <w:rPr>
                <w:sz w:val="28"/>
                <w:szCs w:val="28"/>
                <w:vertAlign w:val="subscript"/>
                <w:lang w:val="en-US"/>
              </w:rPr>
              <w:t>2</w:t>
            </w:r>
          </w:p>
        </w:tc>
        <w:tc>
          <w:tcPr>
            <w:tcW w:w="994" w:type="dxa"/>
          </w:tcPr>
          <w:p w:rsidR="008E4020" w:rsidRPr="00A84919" w:rsidRDefault="008E4020" w:rsidP="00BD1D16">
            <w:pPr>
              <w:spacing w:line="276" w:lineRule="auto"/>
              <w:jc w:val="center"/>
              <w:rPr>
                <w:sz w:val="28"/>
                <w:szCs w:val="28"/>
                <w:lang w:val="en-US"/>
              </w:rPr>
            </w:pPr>
            <w:r w:rsidRPr="00A84919">
              <w:rPr>
                <w:sz w:val="28"/>
                <w:szCs w:val="28"/>
                <w:lang w:val="en-US"/>
              </w:rPr>
              <w:t>ZnS</w:t>
            </w:r>
          </w:p>
        </w:tc>
        <w:tc>
          <w:tcPr>
            <w:tcW w:w="1852" w:type="dxa"/>
          </w:tcPr>
          <w:p w:rsidR="008E4020" w:rsidRPr="00A84919" w:rsidRDefault="008E4020" w:rsidP="00BD1D16">
            <w:pPr>
              <w:spacing w:line="276" w:lineRule="auto"/>
              <w:jc w:val="center"/>
              <w:rPr>
                <w:sz w:val="28"/>
                <w:szCs w:val="28"/>
                <w:lang w:val="en-US"/>
              </w:rPr>
            </w:pPr>
            <w:r w:rsidRPr="00A84919">
              <w:rPr>
                <w:sz w:val="28"/>
                <w:szCs w:val="28"/>
                <w:lang w:val="en-US"/>
              </w:rPr>
              <w:t>ZnO · Fe</w:t>
            </w:r>
            <w:r w:rsidRPr="00A84919">
              <w:rPr>
                <w:sz w:val="28"/>
                <w:szCs w:val="28"/>
                <w:vertAlign w:val="subscript"/>
                <w:lang w:val="en-US"/>
              </w:rPr>
              <w:t>2</w:t>
            </w:r>
            <w:r w:rsidRPr="00A84919">
              <w:rPr>
                <w:sz w:val="28"/>
                <w:szCs w:val="28"/>
                <w:lang w:val="en-US"/>
              </w:rPr>
              <w:t>O</w:t>
            </w:r>
            <w:r w:rsidRPr="00A84919">
              <w:rPr>
                <w:sz w:val="28"/>
                <w:szCs w:val="28"/>
                <w:vertAlign w:val="subscript"/>
                <w:lang w:val="en-US"/>
              </w:rPr>
              <w:t>3</w:t>
            </w:r>
          </w:p>
        </w:tc>
      </w:tr>
      <w:tr w:rsidR="008E4020" w:rsidRPr="00A84919" w:rsidTr="008E4020">
        <w:trPr>
          <w:jc w:val="center"/>
        </w:trPr>
        <w:tc>
          <w:tcPr>
            <w:tcW w:w="2242" w:type="dxa"/>
          </w:tcPr>
          <w:p w:rsidR="008E4020" w:rsidRPr="00A84919" w:rsidRDefault="008E4020" w:rsidP="00BD1D16">
            <w:pPr>
              <w:pStyle w:val="ad"/>
              <w:spacing w:line="276" w:lineRule="auto"/>
              <w:ind w:left="0"/>
              <w:jc w:val="center"/>
              <w:rPr>
                <w:sz w:val="28"/>
                <w:szCs w:val="28"/>
              </w:rPr>
            </w:pPr>
            <w:r w:rsidRPr="00A84919">
              <w:rPr>
                <w:sz w:val="28"/>
                <w:szCs w:val="28"/>
              </w:rPr>
              <w:t>Цинковый кек, текущий</w:t>
            </w:r>
          </w:p>
        </w:tc>
        <w:tc>
          <w:tcPr>
            <w:tcW w:w="1008" w:type="dxa"/>
          </w:tcPr>
          <w:p w:rsidR="008E4020" w:rsidRPr="00A84919" w:rsidRDefault="008E4020" w:rsidP="00BD1D16">
            <w:pPr>
              <w:spacing w:line="276" w:lineRule="auto"/>
              <w:jc w:val="center"/>
              <w:rPr>
                <w:sz w:val="28"/>
                <w:szCs w:val="28"/>
              </w:rPr>
            </w:pPr>
            <w:r w:rsidRPr="00A84919">
              <w:rPr>
                <w:sz w:val="28"/>
                <w:szCs w:val="28"/>
              </w:rPr>
              <w:t>21,2</w:t>
            </w:r>
          </w:p>
        </w:tc>
        <w:tc>
          <w:tcPr>
            <w:tcW w:w="1022" w:type="dxa"/>
          </w:tcPr>
          <w:p w:rsidR="008E4020" w:rsidRPr="00A84919" w:rsidRDefault="008E4020" w:rsidP="00BD1D16">
            <w:pPr>
              <w:spacing w:line="276" w:lineRule="auto"/>
              <w:jc w:val="center"/>
              <w:rPr>
                <w:sz w:val="28"/>
                <w:szCs w:val="28"/>
              </w:rPr>
            </w:pPr>
            <w:r w:rsidRPr="00A84919">
              <w:rPr>
                <w:sz w:val="28"/>
                <w:szCs w:val="28"/>
              </w:rPr>
              <w:t>7,97</w:t>
            </w:r>
          </w:p>
        </w:tc>
        <w:tc>
          <w:tcPr>
            <w:tcW w:w="952" w:type="dxa"/>
          </w:tcPr>
          <w:p w:rsidR="008E4020" w:rsidRPr="00A84919" w:rsidRDefault="008E4020" w:rsidP="00BD1D16">
            <w:pPr>
              <w:spacing w:line="276" w:lineRule="auto"/>
              <w:jc w:val="center"/>
              <w:rPr>
                <w:sz w:val="28"/>
                <w:szCs w:val="28"/>
              </w:rPr>
            </w:pPr>
            <w:r w:rsidRPr="00A84919">
              <w:rPr>
                <w:sz w:val="28"/>
                <w:szCs w:val="28"/>
              </w:rPr>
              <w:t>3,05</w:t>
            </w:r>
          </w:p>
        </w:tc>
        <w:tc>
          <w:tcPr>
            <w:tcW w:w="1399" w:type="dxa"/>
          </w:tcPr>
          <w:p w:rsidR="008E4020" w:rsidRPr="00A84919" w:rsidRDefault="008E4020" w:rsidP="00BD1D16">
            <w:pPr>
              <w:spacing w:line="276" w:lineRule="auto"/>
              <w:jc w:val="center"/>
              <w:rPr>
                <w:sz w:val="28"/>
                <w:szCs w:val="28"/>
              </w:rPr>
            </w:pPr>
            <w:r w:rsidRPr="00A84919">
              <w:rPr>
                <w:sz w:val="28"/>
                <w:szCs w:val="28"/>
              </w:rPr>
              <w:t>3,4</w:t>
            </w:r>
          </w:p>
        </w:tc>
        <w:tc>
          <w:tcPr>
            <w:tcW w:w="994" w:type="dxa"/>
          </w:tcPr>
          <w:p w:rsidR="008E4020" w:rsidRPr="00A84919" w:rsidRDefault="008E4020" w:rsidP="00BD1D16">
            <w:pPr>
              <w:spacing w:line="276" w:lineRule="auto"/>
              <w:jc w:val="center"/>
              <w:rPr>
                <w:sz w:val="28"/>
                <w:szCs w:val="28"/>
              </w:rPr>
            </w:pPr>
            <w:r w:rsidRPr="00A84919">
              <w:rPr>
                <w:sz w:val="28"/>
                <w:szCs w:val="28"/>
              </w:rPr>
              <w:t>1,07</w:t>
            </w:r>
          </w:p>
        </w:tc>
        <w:tc>
          <w:tcPr>
            <w:tcW w:w="1852" w:type="dxa"/>
          </w:tcPr>
          <w:p w:rsidR="008E4020" w:rsidRPr="00A84919" w:rsidRDefault="008E4020" w:rsidP="00BD1D16">
            <w:pPr>
              <w:spacing w:line="276" w:lineRule="auto"/>
              <w:jc w:val="center"/>
              <w:rPr>
                <w:sz w:val="28"/>
                <w:szCs w:val="28"/>
              </w:rPr>
            </w:pPr>
            <w:r w:rsidRPr="00A84919">
              <w:rPr>
                <w:sz w:val="28"/>
                <w:szCs w:val="28"/>
              </w:rPr>
              <w:t>6,11</w:t>
            </w:r>
          </w:p>
        </w:tc>
      </w:tr>
    </w:tbl>
    <w:p w:rsidR="008E4020" w:rsidRPr="00A84919" w:rsidRDefault="008E4020" w:rsidP="00BD1D16">
      <w:pPr>
        <w:spacing w:line="276" w:lineRule="auto"/>
        <w:rPr>
          <w:i/>
          <w:sz w:val="28"/>
          <w:szCs w:val="28"/>
        </w:rPr>
      </w:pPr>
      <w:r w:rsidRPr="00A84919">
        <w:rPr>
          <w:b/>
          <w:sz w:val="28"/>
          <w:szCs w:val="28"/>
        </w:rPr>
        <w:t xml:space="preserve">                </w:t>
      </w:r>
    </w:p>
    <w:p w:rsidR="008E4020" w:rsidRPr="00A84919" w:rsidRDefault="008E4020" w:rsidP="00BD1D16">
      <w:pPr>
        <w:spacing w:line="276" w:lineRule="auto"/>
        <w:jc w:val="right"/>
        <w:rPr>
          <w:sz w:val="28"/>
          <w:szCs w:val="28"/>
        </w:rPr>
      </w:pPr>
      <w:r w:rsidRPr="00A84919">
        <w:rPr>
          <w:sz w:val="28"/>
          <w:szCs w:val="28"/>
        </w:rPr>
        <w:t xml:space="preserve">Таблица </w:t>
      </w:r>
      <w:r w:rsidR="00363A41" w:rsidRPr="00A84919">
        <w:rPr>
          <w:sz w:val="28"/>
          <w:szCs w:val="28"/>
        </w:rPr>
        <w:t>26.</w:t>
      </w:r>
      <w:r w:rsidRPr="00A84919">
        <w:rPr>
          <w:sz w:val="28"/>
          <w:szCs w:val="28"/>
        </w:rPr>
        <w:t>2.</w:t>
      </w:r>
    </w:p>
    <w:p w:rsidR="008E4020" w:rsidRPr="00A84919" w:rsidRDefault="008E4020" w:rsidP="00BD1D16">
      <w:pPr>
        <w:spacing w:line="276" w:lineRule="auto"/>
        <w:jc w:val="center"/>
        <w:rPr>
          <w:b/>
          <w:sz w:val="28"/>
          <w:szCs w:val="28"/>
        </w:rPr>
      </w:pPr>
      <w:r w:rsidRPr="00A84919">
        <w:rPr>
          <w:b/>
          <w:sz w:val="28"/>
          <w:szCs w:val="28"/>
        </w:rPr>
        <w:t>Химический состав цинкового кека по фракциям</w:t>
      </w:r>
    </w:p>
    <w:p w:rsidR="008E4020" w:rsidRPr="00A84919" w:rsidRDefault="008E4020" w:rsidP="00BD1D16">
      <w:pPr>
        <w:spacing w:line="276" w:lineRule="auto"/>
        <w:jc w:val="center"/>
        <w:rPr>
          <w:sz w:val="28"/>
          <w:szCs w:val="28"/>
        </w:rPr>
      </w:pPr>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174"/>
        <w:gridCol w:w="882"/>
        <w:gridCol w:w="728"/>
        <w:gridCol w:w="712"/>
        <w:gridCol w:w="729"/>
        <w:gridCol w:w="846"/>
        <w:gridCol w:w="879"/>
        <w:gridCol w:w="846"/>
        <w:gridCol w:w="773"/>
      </w:tblGrid>
      <w:tr w:rsidR="008E4020" w:rsidRPr="00A84919" w:rsidTr="00877A6D">
        <w:trPr>
          <w:jc w:val="center"/>
        </w:trPr>
        <w:tc>
          <w:tcPr>
            <w:tcW w:w="1559" w:type="dxa"/>
            <w:vMerge w:val="restart"/>
          </w:tcPr>
          <w:p w:rsidR="008E4020" w:rsidRPr="00A84919" w:rsidRDefault="008E4020" w:rsidP="00BD1D16">
            <w:pPr>
              <w:spacing w:line="276" w:lineRule="auto"/>
              <w:jc w:val="center"/>
              <w:rPr>
                <w:sz w:val="28"/>
                <w:szCs w:val="28"/>
              </w:rPr>
            </w:pPr>
            <w:r w:rsidRPr="00A84919">
              <w:rPr>
                <w:sz w:val="28"/>
                <w:szCs w:val="28"/>
              </w:rPr>
              <w:t>Класс, мм</w:t>
            </w:r>
          </w:p>
        </w:tc>
        <w:tc>
          <w:tcPr>
            <w:tcW w:w="1309" w:type="dxa"/>
            <w:vMerge w:val="restart"/>
          </w:tcPr>
          <w:p w:rsidR="008E4020" w:rsidRPr="00A84919" w:rsidRDefault="008E4020" w:rsidP="00BD1D16">
            <w:pPr>
              <w:spacing w:line="276" w:lineRule="auto"/>
              <w:jc w:val="center"/>
              <w:rPr>
                <w:sz w:val="28"/>
                <w:szCs w:val="28"/>
              </w:rPr>
            </w:pPr>
            <w:r w:rsidRPr="00A84919">
              <w:rPr>
                <w:sz w:val="28"/>
                <w:szCs w:val="28"/>
              </w:rPr>
              <w:t xml:space="preserve">Выход класса, % </w:t>
            </w:r>
          </w:p>
        </w:tc>
        <w:tc>
          <w:tcPr>
            <w:tcW w:w="6336" w:type="dxa"/>
            <w:gridSpan w:val="8"/>
          </w:tcPr>
          <w:p w:rsidR="008E4020" w:rsidRPr="00A84919" w:rsidRDefault="008E4020" w:rsidP="00BD1D16">
            <w:pPr>
              <w:spacing w:line="276" w:lineRule="auto"/>
              <w:jc w:val="center"/>
              <w:rPr>
                <w:sz w:val="28"/>
                <w:szCs w:val="28"/>
              </w:rPr>
            </w:pPr>
            <w:r w:rsidRPr="00A84919">
              <w:rPr>
                <w:sz w:val="28"/>
                <w:szCs w:val="28"/>
              </w:rPr>
              <w:t>Содержание</w:t>
            </w:r>
            <w:r w:rsidRPr="00A84919">
              <w:rPr>
                <w:sz w:val="28"/>
                <w:szCs w:val="28"/>
                <w:lang w:val="uz-Cyrl-UZ"/>
              </w:rPr>
              <w:t>,</w:t>
            </w:r>
            <w:r w:rsidRPr="00A84919">
              <w:rPr>
                <w:sz w:val="28"/>
                <w:szCs w:val="28"/>
              </w:rPr>
              <w:t xml:space="preserve"> %</w:t>
            </w:r>
          </w:p>
        </w:tc>
      </w:tr>
      <w:tr w:rsidR="008E4020" w:rsidRPr="00A84919" w:rsidTr="00877A6D">
        <w:trPr>
          <w:jc w:val="center"/>
        </w:trPr>
        <w:tc>
          <w:tcPr>
            <w:tcW w:w="1559" w:type="dxa"/>
            <w:vMerge/>
          </w:tcPr>
          <w:p w:rsidR="008E4020" w:rsidRPr="00A84919" w:rsidRDefault="008E4020" w:rsidP="00BD1D16">
            <w:pPr>
              <w:spacing w:line="276" w:lineRule="auto"/>
              <w:jc w:val="center"/>
              <w:rPr>
                <w:sz w:val="28"/>
                <w:szCs w:val="28"/>
              </w:rPr>
            </w:pPr>
          </w:p>
        </w:tc>
        <w:tc>
          <w:tcPr>
            <w:tcW w:w="1309" w:type="dxa"/>
            <w:vMerge/>
          </w:tcPr>
          <w:p w:rsidR="008E4020" w:rsidRPr="00A84919" w:rsidRDefault="008E4020" w:rsidP="00BD1D16">
            <w:pPr>
              <w:spacing w:line="276" w:lineRule="auto"/>
              <w:jc w:val="center"/>
              <w:rPr>
                <w:sz w:val="28"/>
                <w:szCs w:val="28"/>
              </w:rPr>
            </w:pPr>
          </w:p>
        </w:tc>
        <w:tc>
          <w:tcPr>
            <w:tcW w:w="925" w:type="dxa"/>
          </w:tcPr>
          <w:p w:rsidR="008E4020" w:rsidRPr="00A84919" w:rsidRDefault="008E4020" w:rsidP="00BD1D16">
            <w:pPr>
              <w:spacing w:line="276" w:lineRule="auto"/>
              <w:jc w:val="center"/>
              <w:rPr>
                <w:sz w:val="28"/>
                <w:szCs w:val="28"/>
                <w:lang w:val="en-US"/>
              </w:rPr>
            </w:pPr>
            <w:r w:rsidRPr="00A84919">
              <w:rPr>
                <w:sz w:val="28"/>
                <w:szCs w:val="28"/>
                <w:lang w:val="en-US"/>
              </w:rPr>
              <w:t>Zn</w:t>
            </w:r>
          </w:p>
        </w:tc>
        <w:tc>
          <w:tcPr>
            <w:tcW w:w="754" w:type="dxa"/>
          </w:tcPr>
          <w:p w:rsidR="008E4020" w:rsidRPr="00A84919" w:rsidRDefault="008E4020" w:rsidP="00BD1D16">
            <w:pPr>
              <w:spacing w:line="276" w:lineRule="auto"/>
              <w:jc w:val="center"/>
              <w:rPr>
                <w:sz w:val="28"/>
                <w:szCs w:val="28"/>
                <w:lang w:val="en-US"/>
              </w:rPr>
            </w:pPr>
            <w:r w:rsidRPr="00A84919">
              <w:rPr>
                <w:sz w:val="28"/>
                <w:szCs w:val="28"/>
                <w:lang w:val="en-US"/>
              </w:rPr>
              <w:t>Cu</w:t>
            </w:r>
          </w:p>
        </w:tc>
        <w:tc>
          <w:tcPr>
            <w:tcW w:w="720" w:type="dxa"/>
          </w:tcPr>
          <w:p w:rsidR="008E4020" w:rsidRPr="00A84919" w:rsidRDefault="008E4020" w:rsidP="00BD1D16">
            <w:pPr>
              <w:spacing w:line="276" w:lineRule="auto"/>
              <w:jc w:val="center"/>
              <w:rPr>
                <w:sz w:val="28"/>
                <w:szCs w:val="28"/>
                <w:lang w:val="en-US"/>
              </w:rPr>
            </w:pPr>
            <w:r w:rsidRPr="00A84919">
              <w:rPr>
                <w:sz w:val="28"/>
                <w:szCs w:val="28"/>
                <w:lang w:val="en-US"/>
              </w:rPr>
              <w:t>Pb</w:t>
            </w:r>
          </w:p>
        </w:tc>
        <w:tc>
          <w:tcPr>
            <w:tcW w:w="756" w:type="dxa"/>
          </w:tcPr>
          <w:p w:rsidR="008E4020" w:rsidRPr="00A84919" w:rsidRDefault="008E4020" w:rsidP="00BD1D16">
            <w:pPr>
              <w:spacing w:line="276" w:lineRule="auto"/>
              <w:jc w:val="center"/>
              <w:rPr>
                <w:sz w:val="28"/>
                <w:szCs w:val="28"/>
                <w:vertAlign w:val="subscript"/>
              </w:rPr>
            </w:pPr>
            <w:r w:rsidRPr="00A84919">
              <w:rPr>
                <w:sz w:val="28"/>
                <w:szCs w:val="28"/>
                <w:lang w:val="en-US"/>
              </w:rPr>
              <w:t>Cd</w:t>
            </w:r>
          </w:p>
        </w:tc>
        <w:tc>
          <w:tcPr>
            <w:tcW w:w="756" w:type="dxa"/>
          </w:tcPr>
          <w:p w:rsidR="008E4020" w:rsidRPr="00A84919" w:rsidRDefault="008E4020" w:rsidP="00BD1D16">
            <w:pPr>
              <w:spacing w:line="276" w:lineRule="auto"/>
              <w:jc w:val="center"/>
              <w:rPr>
                <w:sz w:val="28"/>
                <w:szCs w:val="28"/>
                <w:vertAlign w:val="subscript"/>
                <w:lang w:val="en-US"/>
              </w:rPr>
            </w:pPr>
            <w:r w:rsidRPr="00A84919">
              <w:rPr>
                <w:sz w:val="28"/>
                <w:szCs w:val="28"/>
                <w:lang w:val="en-US"/>
              </w:rPr>
              <w:t>Fe</w:t>
            </w:r>
          </w:p>
        </w:tc>
        <w:tc>
          <w:tcPr>
            <w:tcW w:w="790" w:type="dxa"/>
          </w:tcPr>
          <w:p w:rsidR="008E4020" w:rsidRPr="00A84919" w:rsidRDefault="008E4020" w:rsidP="00BD1D16">
            <w:pPr>
              <w:spacing w:line="276" w:lineRule="auto"/>
              <w:jc w:val="center"/>
              <w:rPr>
                <w:sz w:val="28"/>
                <w:szCs w:val="28"/>
                <w:lang w:val="en-US"/>
              </w:rPr>
            </w:pPr>
            <w:r w:rsidRPr="00A84919">
              <w:rPr>
                <w:sz w:val="28"/>
                <w:szCs w:val="28"/>
                <w:lang w:val="en-US"/>
              </w:rPr>
              <w:t>Al</w:t>
            </w:r>
            <w:r w:rsidRPr="00A84919">
              <w:rPr>
                <w:sz w:val="28"/>
                <w:szCs w:val="28"/>
                <w:vertAlign w:val="subscript"/>
                <w:lang w:val="en-US"/>
              </w:rPr>
              <w:t>2</w:t>
            </w:r>
            <w:r w:rsidRPr="00A84919">
              <w:rPr>
                <w:sz w:val="28"/>
                <w:szCs w:val="28"/>
                <w:lang w:val="en-US"/>
              </w:rPr>
              <w:t>O</w:t>
            </w:r>
            <w:r w:rsidRPr="00A84919">
              <w:rPr>
                <w:sz w:val="28"/>
                <w:szCs w:val="28"/>
                <w:vertAlign w:val="subscript"/>
                <w:lang w:val="en-US"/>
              </w:rPr>
              <w:t>3</w:t>
            </w:r>
          </w:p>
        </w:tc>
        <w:tc>
          <w:tcPr>
            <w:tcW w:w="784" w:type="dxa"/>
          </w:tcPr>
          <w:p w:rsidR="008E4020" w:rsidRPr="00A84919" w:rsidRDefault="008E4020" w:rsidP="00BD1D16">
            <w:pPr>
              <w:spacing w:line="276" w:lineRule="auto"/>
              <w:jc w:val="center"/>
              <w:rPr>
                <w:sz w:val="28"/>
                <w:szCs w:val="28"/>
                <w:lang w:val="en-US"/>
              </w:rPr>
            </w:pPr>
            <w:r w:rsidRPr="00A84919">
              <w:rPr>
                <w:sz w:val="28"/>
                <w:szCs w:val="28"/>
                <w:lang w:val="en-US"/>
              </w:rPr>
              <w:t>SiO</w:t>
            </w:r>
            <w:r w:rsidRPr="00A84919">
              <w:rPr>
                <w:sz w:val="28"/>
                <w:szCs w:val="28"/>
                <w:vertAlign w:val="subscript"/>
                <w:lang w:val="en-US"/>
              </w:rPr>
              <w:t>2</w:t>
            </w:r>
          </w:p>
        </w:tc>
        <w:tc>
          <w:tcPr>
            <w:tcW w:w="851" w:type="dxa"/>
          </w:tcPr>
          <w:p w:rsidR="008E4020" w:rsidRPr="00A84919" w:rsidRDefault="008E4020" w:rsidP="00BD1D16">
            <w:pPr>
              <w:spacing w:line="276" w:lineRule="auto"/>
              <w:jc w:val="center"/>
              <w:rPr>
                <w:sz w:val="28"/>
                <w:szCs w:val="28"/>
                <w:lang w:val="en-US"/>
              </w:rPr>
            </w:pPr>
            <w:r w:rsidRPr="00A84919">
              <w:rPr>
                <w:sz w:val="28"/>
                <w:szCs w:val="28"/>
                <w:lang w:val="en-US"/>
              </w:rPr>
              <w:t>S</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+40</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1,925</w:t>
            </w:r>
          </w:p>
        </w:tc>
        <w:tc>
          <w:tcPr>
            <w:tcW w:w="925" w:type="dxa"/>
          </w:tcPr>
          <w:p w:rsidR="008E4020" w:rsidRPr="00A84919" w:rsidRDefault="008E4020" w:rsidP="00BD1D16">
            <w:pPr>
              <w:spacing w:line="276" w:lineRule="auto"/>
              <w:jc w:val="center"/>
              <w:rPr>
                <w:sz w:val="28"/>
                <w:szCs w:val="28"/>
              </w:rPr>
            </w:pPr>
            <w:r w:rsidRPr="00A84919">
              <w:rPr>
                <w:sz w:val="28"/>
                <w:szCs w:val="28"/>
              </w:rPr>
              <w:t>22,89</w:t>
            </w:r>
          </w:p>
        </w:tc>
        <w:tc>
          <w:tcPr>
            <w:tcW w:w="754" w:type="dxa"/>
          </w:tcPr>
          <w:p w:rsidR="008E4020" w:rsidRPr="00A84919" w:rsidRDefault="008E4020" w:rsidP="00BD1D16">
            <w:pPr>
              <w:spacing w:line="276" w:lineRule="auto"/>
              <w:jc w:val="center"/>
              <w:rPr>
                <w:sz w:val="28"/>
                <w:szCs w:val="28"/>
              </w:rPr>
            </w:pPr>
            <w:r w:rsidRPr="00A84919">
              <w:rPr>
                <w:sz w:val="28"/>
                <w:szCs w:val="28"/>
              </w:rPr>
              <w:t>4,27</w:t>
            </w:r>
          </w:p>
        </w:tc>
        <w:tc>
          <w:tcPr>
            <w:tcW w:w="720" w:type="dxa"/>
          </w:tcPr>
          <w:p w:rsidR="008E4020" w:rsidRPr="00A84919" w:rsidRDefault="008E4020" w:rsidP="00BD1D16">
            <w:pPr>
              <w:spacing w:line="276" w:lineRule="auto"/>
              <w:jc w:val="center"/>
              <w:rPr>
                <w:sz w:val="28"/>
                <w:szCs w:val="28"/>
              </w:rPr>
            </w:pPr>
            <w:r w:rsidRPr="00A84919">
              <w:rPr>
                <w:sz w:val="28"/>
                <w:szCs w:val="28"/>
              </w:rPr>
              <w:t>6,48</w:t>
            </w:r>
          </w:p>
        </w:tc>
        <w:tc>
          <w:tcPr>
            <w:tcW w:w="756" w:type="dxa"/>
          </w:tcPr>
          <w:p w:rsidR="008E4020" w:rsidRPr="00A84919" w:rsidRDefault="008E4020" w:rsidP="00BD1D16">
            <w:pPr>
              <w:spacing w:line="276" w:lineRule="auto"/>
              <w:jc w:val="center"/>
              <w:rPr>
                <w:sz w:val="28"/>
                <w:szCs w:val="28"/>
              </w:rPr>
            </w:pPr>
            <w:r w:rsidRPr="00A84919">
              <w:rPr>
                <w:sz w:val="28"/>
                <w:szCs w:val="28"/>
              </w:rPr>
              <w:t>0,12</w:t>
            </w:r>
          </w:p>
        </w:tc>
        <w:tc>
          <w:tcPr>
            <w:tcW w:w="756" w:type="dxa"/>
          </w:tcPr>
          <w:p w:rsidR="008E4020" w:rsidRPr="00A84919" w:rsidRDefault="008E4020" w:rsidP="00BD1D16">
            <w:pPr>
              <w:spacing w:line="276" w:lineRule="auto"/>
              <w:jc w:val="center"/>
              <w:rPr>
                <w:sz w:val="28"/>
                <w:szCs w:val="28"/>
              </w:rPr>
            </w:pPr>
            <w:r w:rsidRPr="00A84919">
              <w:rPr>
                <w:sz w:val="28"/>
                <w:szCs w:val="28"/>
              </w:rPr>
              <w:t>17,23</w:t>
            </w:r>
          </w:p>
        </w:tc>
        <w:tc>
          <w:tcPr>
            <w:tcW w:w="790" w:type="dxa"/>
          </w:tcPr>
          <w:p w:rsidR="008E4020" w:rsidRPr="00A84919" w:rsidRDefault="008E4020" w:rsidP="00BD1D16">
            <w:pPr>
              <w:spacing w:line="276" w:lineRule="auto"/>
              <w:jc w:val="center"/>
              <w:rPr>
                <w:sz w:val="28"/>
                <w:szCs w:val="28"/>
              </w:rPr>
            </w:pPr>
            <w:r w:rsidRPr="00A84919">
              <w:rPr>
                <w:sz w:val="28"/>
                <w:szCs w:val="28"/>
              </w:rPr>
              <w:t>4,11</w:t>
            </w:r>
          </w:p>
        </w:tc>
        <w:tc>
          <w:tcPr>
            <w:tcW w:w="784" w:type="dxa"/>
          </w:tcPr>
          <w:p w:rsidR="008E4020" w:rsidRPr="00A84919" w:rsidRDefault="008E4020" w:rsidP="00BD1D16">
            <w:pPr>
              <w:spacing w:line="276" w:lineRule="auto"/>
              <w:jc w:val="center"/>
              <w:rPr>
                <w:sz w:val="28"/>
                <w:szCs w:val="28"/>
              </w:rPr>
            </w:pPr>
            <w:r w:rsidRPr="00A84919">
              <w:rPr>
                <w:sz w:val="28"/>
                <w:szCs w:val="28"/>
              </w:rPr>
              <w:t>11,23</w:t>
            </w:r>
          </w:p>
        </w:tc>
        <w:tc>
          <w:tcPr>
            <w:tcW w:w="851" w:type="dxa"/>
          </w:tcPr>
          <w:p w:rsidR="008E4020" w:rsidRPr="00A84919" w:rsidRDefault="008E4020" w:rsidP="00BD1D16">
            <w:pPr>
              <w:spacing w:line="276" w:lineRule="auto"/>
              <w:jc w:val="center"/>
              <w:rPr>
                <w:sz w:val="28"/>
                <w:szCs w:val="28"/>
              </w:rPr>
            </w:pPr>
            <w:r w:rsidRPr="00A84919">
              <w:rPr>
                <w:sz w:val="28"/>
                <w:szCs w:val="28"/>
              </w:rPr>
              <w:t>8,77</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-40+20</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11,35</w:t>
            </w:r>
          </w:p>
        </w:tc>
        <w:tc>
          <w:tcPr>
            <w:tcW w:w="925" w:type="dxa"/>
          </w:tcPr>
          <w:p w:rsidR="008E4020" w:rsidRPr="00A84919" w:rsidRDefault="008E4020" w:rsidP="00BD1D16">
            <w:pPr>
              <w:spacing w:line="276" w:lineRule="auto"/>
              <w:jc w:val="center"/>
              <w:rPr>
                <w:sz w:val="28"/>
                <w:szCs w:val="28"/>
              </w:rPr>
            </w:pPr>
            <w:r w:rsidRPr="00A84919">
              <w:rPr>
                <w:sz w:val="28"/>
                <w:szCs w:val="28"/>
              </w:rPr>
              <w:t>22,60</w:t>
            </w:r>
          </w:p>
        </w:tc>
        <w:tc>
          <w:tcPr>
            <w:tcW w:w="754" w:type="dxa"/>
          </w:tcPr>
          <w:p w:rsidR="008E4020" w:rsidRPr="00A84919" w:rsidRDefault="008E4020" w:rsidP="00BD1D16">
            <w:pPr>
              <w:spacing w:line="276" w:lineRule="auto"/>
              <w:jc w:val="center"/>
              <w:rPr>
                <w:sz w:val="28"/>
                <w:szCs w:val="28"/>
              </w:rPr>
            </w:pPr>
            <w:r w:rsidRPr="00A84919">
              <w:rPr>
                <w:sz w:val="28"/>
                <w:szCs w:val="28"/>
              </w:rPr>
              <w:t>4,38</w:t>
            </w:r>
          </w:p>
        </w:tc>
        <w:tc>
          <w:tcPr>
            <w:tcW w:w="720" w:type="dxa"/>
          </w:tcPr>
          <w:p w:rsidR="008E4020" w:rsidRPr="00A84919" w:rsidRDefault="008E4020" w:rsidP="00BD1D16">
            <w:pPr>
              <w:spacing w:line="276" w:lineRule="auto"/>
              <w:jc w:val="center"/>
              <w:rPr>
                <w:sz w:val="28"/>
                <w:szCs w:val="28"/>
              </w:rPr>
            </w:pPr>
            <w:r w:rsidRPr="00A84919">
              <w:rPr>
                <w:sz w:val="28"/>
                <w:szCs w:val="28"/>
              </w:rPr>
              <w:t>6,57</w:t>
            </w:r>
          </w:p>
        </w:tc>
        <w:tc>
          <w:tcPr>
            <w:tcW w:w="756" w:type="dxa"/>
          </w:tcPr>
          <w:p w:rsidR="008E4020" w:rsidRPr="00A84919" w:rsidRDefault="008E4020" w:rsidP="00BD1D16">
            <w:pPr>
              <w:spacing w:line="276" w:lineRule="auto"/>
              <w:jc w:val="center"/>
              <w:rPr>
                <w:sz w:val="28"/>
                <w:szCs w:val="28"/>
              </w:rPr>
            </w:pPr>
            <w:r w:rsidRPr="00A84919">
              <w:rPr>
                <w:sz w:val="28"/>
                <w:szCs w:val="28"/>
              </w:rPr>
              <w:t>0,12</w:t>
            </w:r>
          </w:p>
        </w:tc>
        <w:tc>
          <w:tcPr>
            <w:tcW w:w="756" w:type="dxa"/>
          </w:tcPr>
          <w:p w:rsidR="008E4020" w:rsidRPr="00A84919" w:rsidRDefault="008E4020" w:rsidP="00BD1D16">
            <w:pPr>
              <w:spacing w:line="276" w:lineRule="auto"/>
              <w:jc w:val="center"/>
              <w:rPr>
                <w:sz w:val="28"/>
                <w:szCs w:val="28"/>
              </w:rPr>
            </w:pPr>
            <w:r w:rsidRPr="00A84919">
              <w:rPr>
                <w:sz w:val="28"/>
                <w:szCs w:val="28"/>
              </w:rPr>
              <w:t>17,34</w:t>
            </w:r>
          </w:p>
        </w:tc>
        <w:tc>
          <w:tcPr>
            <w:tcW w:w="790" w:type="dxa"/>
          </w:tcPr>
          <w:p w:rsidR="008E4020" w:rsidRPr="00A84919" w:rsidRDefault="008E4020" w:rsidP="00BD1D16">
            <w:pPr>
              <w:spacing w:line="276" w:lineRule="auto"/>
              <w:jc w:val="center"/>
              <w:rPr>
                <w:sz w:val="28"/>
                <w:szCs w:val="28"/>
              </w:rPr>
            </w:pPr>
            <w:r w:rsidRPr="00A84919">
              <w:rPr>
                <w:sz w:val="28"/>
                <w:szCs w:val="28"/>
              </w:rPr>
              <w:t>4,13</w:t>
            </w:r>
          </w:p>
        </w:tc>
        <w:tc>
          <w:tcPr>
            <w:tcW w:w="784" w:type="dxa"/>
          </w:tcPr>
          <w:p w:rsidR="008E4020" w:rsidRPr="00A84919" w:rsidRDefault="008E4020" w:rsidP="00BD1D16">
            <w:pPr>
              <w:spacing w:line="276" w:lineRule="auto"/>
              <w:jc w:val="center"/>
              <w:rPr>
                <w:sz w:val="28"/>
                <w:szCs w:val="28"/>
              </w:rPr>
            </w:pPr>
            <w:r w:rsidRPr="00A84919">
              <w:rPr>
                <w:sz w:val="28"/>
                <w:szCs w:val="28"/>
              </w:rPr>
              <w:t>11,18</w:t>
            </w:r>
          </w:p>
        </w:tc>
        <w:tc>
          <w:tcPr>
            <w:tcW w:w="851" w:type="dxa"/>
          </w:tcPr>
          <w:p w:rsidR="008E4020" w:rsidRPr="00A84919" w:rsidRDefault="008E4020" w:rsidP="00BD1D16">
            <w:pPr>
              <w:spacing w:line="276" w:lineRule="auto"/>
              <w:jc w:val="center"/>
              <w:rPr>
                <w:sz w:val="28"/>
                <w:szCs w:val="28"/>
              </w:rPr>
            </w:pPr>
            <w:r w:rsidRPr="00A84919">
              <w:rPr>
                <w:sz w:val="28"/>
                <w:szCs w:val="28"/>
              </w:rPr>
              <w:t>8,75</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-20+10</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30,35</w:t>
            </w:r>
          </w:p>
        </w:tc>
        <w:tc>
          <w:tcPr>
            <w:tcW w:w="925" w:type="dxa"/>
          </w:tcPr>
          <w:p w:rsidR="008E4020" w:rsidRPr="00A84919" w:rsidRDefault="008E4020" w:rsidP="00BD1D16">
            <w:pPr>
              <w:spacing w:line="276" w:lineRule="auto"/>
              <w:jc w:val="center"/>
              <w:rPr>
                <w:sz w:val="28"/>
                <w:szCs w:val="28"/>
              </w:rPr>
            </w:pPr>
            <w:r w:rsidRPr="00A84919">
              <w:rPr>
                <w:sz w:val="28"/>
                <w:szCs w:val="28"/>
              </w:rPr>
              <w:t>22,80</w:t>
            </w:r>
          </w:p>
        </w:tc>
        <w:tc>
          <w:tcPr>
            <w:tcW w:w="754" w:type="dxa"/>
          </w:tcPr>
          <w:p w:rsidR="008E4020" w:rsidRPr="00A84919" w:rsidRDefault="008E4020" w:rsidP="00BD1D16">
            <w:pPr>
              <w:spacing w:line="276" w:lineRule="auto"/>
              <w:jc w:val="center"/>
              <w:rPr>
                <w:sz w:val="28"/>
                <w:szCs w:val="28"/>
              </w:rPr>
            </w:pPr>
            <w:r w:rsidRPr="00A84919">
              <w:rPr>
                <w:sz w:val="28"/>
                <w:szCs w:val="28"/>
              </w:rPr>
              <w:t>4,35</w:t>
            </w:r>
          </w:p>
        </w:tc>
        <w:tc>
          <w:tcPr>
            <w:tcW w:w="720" w:type="dxa"/>
          </w:tcPr>
          <w:p w:rsidR="008E4020" w:rsidRPr="00A84919" w:rsidRDefault="008E4020" w:rsidP="00BD1D16">
            <w:pPr>
              <w:spacing w:line="276" w:lineRule="auto"/>
              <w:jc w:val="center"/>
              <w:rPr>
                <w:sz w:val="28"/>
                <w:szCs w:val="28"/>
              </w:rPr>
            </w:pPr>
            <w:r w:rsidRPr="00A84919">
              <w:rPr>
                <w:sz w:val="28"/>
                <w:szCs w:val="28"/>
              </w:rPr>
              <w:t>6,52</w:t>
            </w:r>
          </w:p>
        </w:tc>
        <w:tc>
          <w:tcPr>
            <w:tcW w:w="756" w:type="dxa"/>
          </w:tcPr>
          <w:p w:rsidR="008E4020" w:rsidRPr="00A84919" w:rsidRDefault="008E4020" w:rsidP="00BD1D16">
            <w:pPr>
              <w:spacing w:line="276" w:lineRule="auto"/>
              <w:jc w:val="center"/>
              <w:rPr>
                <w:sz w:val="28"/>
                <w:szCs w:val="28"/>
              </w:rPr>
            </w:pPr>
            <w:r w:rsidRPr="00A84919">
              <w:rPr>
                <w:sz w:val="28"/>
                <w:szCs w:val="28"/>
              </w:rPr>
              <w:t>0,11</w:t>
            </w:r>
          </w:p>
        </w:tc>
        <w:tc>
          <w:tcPr>
            <w:tcW w:w="756" w:type="dxa"/>
          </w:tcPr>
          <w:p w:rsidR="008E4020" w:rsidRPr="00A84919" w:rsidRDefault="008E4020" w:rsidP="00BD1D16">
            <w:pPr>
              <w:spacing w:line="276" w:lineRule="auto"/>
              <w:jc w:val="center"/>
              <w:rPr>
                <w:sz w:val="28"/>
                <w:szCs w:val="28"/>
              </w:rPr>
            </w:pPr>
            <w:r w:rsidRPr="00A84919">
              <w:rPr>
                <w:sz w:val="28"/>
                <w:szCs w:val="28"/>
              </w:rPr>
              <w:t>16,48</w:t>
            </w:r>
          </w:p>
        </w:tc>
        <w:tc>
          <w:tcPr>
            <w:tcW w:w="790" w:type="dxa"/>
          </w:tcPr>
          <w:p w:rsidR="008E4020" w:rsidRPr="00A84919" w:rsidRDefault="008E4020" w:rsidP="00BD1D16">
            <w:pPr>
              <w:spacing w:line="276" w:lineRule="auto"/>
              <w:jc w:val="center"/>
              <w:rPr>
                <w:sz w:val="28"/>
                <w:szCs w:val="28"/>
              </w:rPr>
            </w:pPr>
            <w:r w:rsidRPr="00A84919">
              <w:rPr>
                <w:sz w:val="28"/>
                <w:szCs w:val="28"/>
              </w:rPr>
              <w:t>4,08</w:t>
            </w:r>
          </w:p>
        </w:tc>
        <w:tc>
          <w:tcPr>
            <w:tcW w:w="784" w:type="dxa"/>
          </w:tcPr>
          <w:p w:rsidR="008E4020" w:rsidRPr="00A84919" w:rsidRDefault="008E4020" w:rsidP="00BD1D16">
            <w:pPr>
              <w:spacing w:line="276" w:lineRule="auto"/>
              <w:jc w:val="center"/>
              <w:rPr>
                <w:sz w:val="28"/>
                <w:szCs w:val="28"/>
              </w:rPr>
            </w:pPr>
            <w:r w:rsidRPr="00A84919">
              <w:rPr>
                <w:sz w:val="28"/>
                <w:szCs w:val="28"/>
              </w:rPr>
              <w:t>11,14</w:t>
            </w:r>
          </w:p>
        </w:tc>
        <w:tc>
          <w:tcPr>
            <w:tcW w:w="851" w:type="dxa"/>
          </w:tcPr>
          <w:p w:rsidR="008E4020" w:rsidRPr="00A84919" w:rsidRDefault="008E4020" w:rsidP="00BD1D16">
            <w:pPr>
              <w:spacing w:line="276" w:lineRule="auto"/>
              <w:jc w:val="center"/>
              <w:rPr>
                <w:sz w:val="28"/>
                <w:szCs w:val="28"/>
              </w:rPr>
            </w:pPr>
            <w:r w:rsidRPr="00A84919">
              <w:rPr>
                <w:sz w:val="28"/>
                <w:szCs w:val="28"/>
              </w:rPr>
              <w:t>8,66</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-10+5</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32,25</w:t>
            </w:r>
          </w:p>
        </w:tc>
        <w:tc>
          <w:tcPr>
            <w:tcW w:w="925" w:type="dxa"/>
          </w:tcPr>
          <w:p w:rsidR="008E4020" w:rsidRPr="00A84919" w:rsidRDefault="008E4020" w:rsidP="00BD1D16">
            <w:pPr>
              <w:spacing w:line="276" w:lineRule="auto"/>
              <w:jc w:val="center"/>
              <w:rPr>
                <w:sz w:val="28"/>
                <w:szCs w:val="28"/>
              </w:rPr>
            </w:pPr>
            <w:r w:rsidRPr="00A84919">
              <w:rPr>
                <w:sz w:val="28"/>
                <w:szCs w:val="28"/>
              </w:rPr>
              <w:t>22,72</w:t>
            </w:r>
          </w:p>
        </w:tc>
        <w:tc>
          <w:tcPr>
            <w:tcW w:w="754" w:type="dxa"/>
          </w:tcPr>
          <w:p w:rsidR="008E4020" w:rsidRPr="00A84919" w:rsidRDefault="008E4020" w:rsidP="00BD1D16">
            <w:pPr>
              <w:spacing w:line="276" w:lineRule="auto"/>
              <w:jc w:val="center"/>
              <w:rPr>
                <w:sz w:val="28"/>
                <w:szCs w:val="28"/>
              </w:rPr>
            </w:pPr>
            <w:r w:rsidRPr="00A84919">
              <w:rPr>
                <w:sz w:val="28"/>
                <w:szCs w:val="28"/>
              </w:rPr>
              <w:t>4,34</w:t>
            </w:r>
          </w:p>
        </w:tc>
        <w:tc>
          <w:tcPr>
            <w:tcW w:w="720" w:type="dxa"/>
          </w:tcPr>
          <w:p w:rsidR="008E4020" w:rsidRPr="00A84919" w:rsidRDefault="008E4020" w:rsidP="00BD1D16">
            <w:pPr>
              <w:spacing w:line="276" w:lineRule="auto"/>
              <w:jc w:val="center"/>
              <w:rPr>
                <w:sz w:val="28"/>
                <w:szCs w:val="28"/>
              </w:rPr>
            </w:pPr>
            <w:r w:rsidRPr="00A84919">
              <w:rPr>
                <w:sz w:val="28"/>
                <w:szCs w:val="28"/>
              </w:rPr>
              <w:t>6,49</w:t>
            </w:r>
          </w:p>
        </w:tc>
        <w:tc>
          <w:tcPr>
            <w:tcW w:w="756" w:type="dxa"/>
          </w:tcPr>
          <w:p w:rsidR="008E4020" w:rsidRPr="00A84919" w:rsidRDefault="008E4020" w:rsidP="00BD1D16">
            <w:pPr>
              <w:spacing w:line="276" w:lineRule="auto"/>
              <w:jc w:val="center"/>
              <w:rPr>
                <w:sz w:val="28"/>
                <w:szCs w:val="28"/>
              </w:rPr>
            </w:pPr>
            <w:r w:rsidRPr="00A84919">
              <w:rPr>
                <w:sz w:val="28"/>
                <w:szCs w:val="28"/>
              </w:rPr>
              <w:t>0,11</w:t>
            </w:r>
          </w:p>
        </w:tc>
        <w:tc>
          <w:tcPr>
            <w:tcW w:w="756" w:type="dxa"/>
          </w:tcPr>
          <w:p w:rsidR="008E4020" w:rsidRPr="00A84919" w:rsidRDefault="008E4020" w:rsidP="00BD1D16">
            <w:pPr>
              <w:spacing w:line="276" w:lineRule="auto"/>
              <w:jc w:val="center"/>
              <w:rPr>
                <w:sz w:val="28"/>
                <w:szCs w:val="28"/>
              </w:rPr>
            </w:pPr>
            <w:r w:rsidRPr="00A84919">
              <w:rPr>
                <w:sz w:val="28"/>
                <w:szCs w:val="28"/>
              </w:rPr>
              <w:t>16,50</w:t>
            </w:r>
          </w:p>
        </w:tc>
        <w:tc>
          <w:tcPr>
            <w:tcW w:w="790" w:type="dxa"/>
          </w:tcPr>
          <w:p w:rsidR="008E4020" w:rsidRPr="00A84919" w:rsidRDefault="008E4020" w:rsidP="00BD1D16">
            <w:pPr>
              <w:spacing w:line="276" w:lineRule="auto"/>
              <w:jc w:val="center"/>
              <w:rPr>
                <w:sz w:val="28"/>
                <w:szCs w:val="28"/>
              </w:rPr>
            </w:pPr>
            <w:r w:rsidRPr="00A84919">
              <w:rPr>
                <w:sz w:val="28"/>
                <w:szCs w:val="28"/>
              </w:rPr>
              <w:t>4,15</w:t>
            </w:r>
          </w:p>
        </w:tc>
        <w:tc>
          <w:tcPr>
            <w:tcW w:w="784" w:type="dxa"/>
          </w:tcPr>
          <w:p w:rsidR="008E4020" w:rsidRPr="00A84919" w:rsidRDefault="008E4020" w:rsidP="00BD1D16">
            <w:pPr>
              <w:spacing w:line="276" w:lineRule="auto"/>
              <w:jc w:val="center"/>
              <w:rPr>
                <w:sz w:val="28"/>
                <w:szCs w:val="28"/>
              </w:rPr>
            </w:pPr>
            <w:r w:rsidRPr="00A84919">
              <w:rPr>
                <w:sz w:val="28"/>
                <w:szCs w:val="28"/>
              </w:rPr>
              <w:t>11,36</w:t>
            </w:r>
          </w:p>
        </w:tc>
        <w:tc>
          <w:tcPr>
            <w:tcW w:w="851" w:type="dxa"/>
          </w:tcPr>
          <w:p w:rsidR="008E4020" w:rsidRPr="00A84919" w:rsidRDefault="008E4020" w:rsidP="00BD1D16">
            <w:pPr>
              <w:spacing w:line="276" w:lineRule="auto"/>
              <w:jc w:val="center"/>
              <w:rPr>
                <w:sz w:val="28"/>
                <w:szCs w:val="28"/>
              </w:rPr>
            </w:pPr>
            <w:r w:rsidRPr="00A84919">
              <w:rPr>
                <w:sz w:val="28"/>
                <w:szCs w:val="28"/>
              </w:rPr>
              <w:t>8,69</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-5+2</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20,8</w:t>
            </w:r>
          </w:p>
        </w:tc>
        <w:tc>
          <w:tcPr>
            <w:tcW w:w="925" w:type="dxa"/>
          </w:tcPr>
          <w:p w:rsidR="008E4020" w:rsidRPr="00A84919" w:rsidRDefault="008E4020" w:rsidP="00BD1D16">
            <w:pPr>
              <w:spacing w:line="276" w:lineRule="auto"/>
              <w:jc w:val="center"/>
              <w:rPr>
                <w:sz w:val="28"/>
                <w:szCs w:val="28"/>
              </w:rPr>
            </w:pPr>
            <w:r w:rsidRPr="00A84919">
              <w:rPr>
                <w:sz w:val="28"/>
                <w:szCs w:val="28"/>
              </w:rPr>
              <w:t>22,66</w:t>
            </w:r>
          </w:p>
        </w:tc>
        <w:tc>
          <w:tcPr>
            <w:tcW w:w="754" w:type="dxa"/>
          </w:tcPr>
          <w:p w:rsidR="008E4020" w:rsidRPr="00A84919" w:rsidRDefault="008E4020" w:rsidP="00BD1D16">
            <w:pPr>
              <w:spacing w:line="276" w:lineRule="auto"/>
              <w:jc w:val="center"/>
              <w:rPr>
                <w:sz w:val="28"/>
                <w:szCs w:val="28"/>
              </w:rPr>
            </w:pPr>
            <w:r w:rsidRPr="00A84919">
              <w:rPr>
                <w:sz w:val="28"/>
                <w:szCs w:val="28"/>
              </w:rPr>
              <w:t>4,23</w:t>
            </w:r>
          </w:p>
        </w:tc>
        <w:tc>
          <w:tcPr>
            <w:tcW w:w="720" w:type="dxa"/>
          </w:tcPr>
          <w:p w:rsidR="008E4020" w:rsidRPr="00A84919" w:rsidRDefault="008E4020" w:rsidP="00BD1D16">
            <w:pPr>
              <w:spacing w:line="276" w:lineRule="auto"/>
              <w:jc w:val="center"/>
              <w:rPr>
                <w:sz w:val="28"/>
                <w:szCs w:val="28"/>
              </w:rPr>
            </w:pPr>
            <w:r w:rsidRPr="00A84919">
              <w:rPr>
                <w:sz w:val="28"/>
                <w:szCs w:val="28"/>
              </w:rPr>
              <w:t>6,37</w:t>
            </w:r>
          </w:p>
        </w:tc>
        <w:tc>
          <w:tcPr>
            <w:tcW w:w="756" w:type="dxa"/>
          </w:tcPr>
          <w:p w:rsidR="008E4020" w:rsidRPr="00A84919" w:rsidRDefault="008E4020" w:rsidP="00BD1D16">
            <w:pPr>
              <w:spacing w:line="276" w:lineRule="auto"/>
              <w:jc w:val="center"/>
              <w:rPr>
                <w:sz w:val="28"/>
                <w:szCs w:val="28"/>
              </w:rPr>
            </w:pPr>
            <w:r w:rsidRPr="00A84919">
              <w:rPr>
                <w:sz w:val="28"/>
                <w:szCs w:val="28"/>
              </w:rPr>
              <w:t>0,10</w:t>
            </w:r>
          </w:p>
        </w:tc>
        <w:tc>
          <w:tcPr>
            <w:tcW w:w="756" w:type="dxa"/>
          </w:tcPr>
          <w:p w:rsidR="008E4020" w:rsidRPr="00A84919" w:rsidRDefault="008E4020" w:rsidP="00BD1D16">
            <w:pPr>
              <w:spacing w:line="276" w:lineRule="auto"/>
              <w:jc w:val="center"/>
              <w:rPr>
                <w:sz w:val="28"/>
                <w:szCs w:val="28"/>
              </w:rPr>
            </w:pPr>
            <w:r w:rsidRPr="00A84919">
              <w:rPr>
                <w:sz w:val="28"/>
                <w:szCs w:val="28"/>
              </w:rPr>
              <w:t>16,66</w:t>
            </w:r>
          </w:p>
        </w:tc>
        <w:tc>
          <w:tcPr>
            <w:tcW w:w="790" w:type="dxa"/>
          </w:tcPr>
          <w:p w:rsidR="008E4020" w:rsidRPr="00A84919" w:rsidRDefault="008E4020" w:rsidP="00BD1D16">
            <w:pPr>
              <w:spacing w:line="276" w:lineRule="auto"/>
              <w:jc w:val="center"/>
              <w:rPr>
                <w:sz w:val="28"/>
                <w:szCs w:val="28"/>
              </w:rPr>
            </w:pPr>
            <w:r w:rsidRPr="00A84919">
              <w:rPr>
                <w:sz w:val="28"/>
                <w:szCs w:val="28"/>
              </w:rPr>
              <w:t>4,12</w:t>
            </w:r>
          </w:p>
        </w:tc>
        <w:tc>
          <w:tcPr>
            <w:tcW w:w="784" w:type="dxa"/>
          </w:tcPr>
          <w:p w:rsidR="008E4020" w:rsidRPr="00A84919" w:rsidRDefault="008E4020" w:rsidP="00BD1D16">
            <w:pPr>
              <w:spacing w:line="276" w:lineRule="auto"/>
              <w:jc w:val="center"/>
              <w:rPr>
                <w:sz w:val="28"/>
                <w:szCs w:val="28"/>
              </w:rPr>
            </w:pPr>
            <w:r w:rsidRPr="00A84919">
              <w:rPr>
                <w:sz w:val="28"/>
                <w:szCs w:val="28"/>
              </w:rPr>
              <w:t>11,29</w:t>
            </w:r>
          </w:p>
        </w:tc>
        <w:tc>
          <w:tcPr>
            <w:tcW w:w="851" w:type="dxa"/>
          </w:tcPr>
          <w:p w:rsidR="008E4020" w:rsidRPr="00A84919" w:rsidRDefault="008E4020" w:rsidP="00BD1D16">
            <w:pPr>
              <w:spacing w:line="276" w:lineRule="auto"/>
              <w:jc w:val="center"/>
              <w:rPr>
                <w:sz w:val="28"/>
                <w:szCs w:val="28"/>
              </w:rPr>
            </w:pPr>
            <w:r w:rsidRPr="00A84919">
              <w:rPr>
                <w:sz w:val="28"/>
                <w:szCs w:val="28"/>
              </w:rPr>
              <w:t>8,71</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-2+1</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0,7</w:t>
            </w:r>
          </w:p>
        </w:tc>
        <w:tc>
          <w:tcPr>
            <w:tcW w:w="925" w:type="dxa"/>
          </w:tcPr>
          <w:p w:rsidR="008E4020" w:rsidRPr="00A84919" w:rsidRDefault="008E4020" w:rsidP="00BD1D16">
            <w:pPr>
              <w:spacing w:line="276" w:lineRule="auto"/>
              <w:jc w:val="center"/>
              <w:rPr>
                <w:sz w:val="28"/>
                <w:szCs w:val="28"/>
              </w:rPr>
            </w:pPr>
            <w:r w:rsidRPr="00A84919">
              <w:rPr>
                <w:sz w:val="28"/>
                <w:szCs w:val="28"/>
              </w:rPr>
              <w:t>23,63</w:t>
            </w:r>
          </w:p>
        </w:tc>
        <w:tc>
          <w:tcPr>
            <w:tcW w:w="754" w:type="dxa"/>
          </w:tcPr>
          <w:p w:rsidR="008E4020" w:rsidRPr="00A84919" w:rsidRDefault="008E4020" w:rsidP="00BD1D16">
            <w:pPr>
              <w:spacing w:line="276" w:lineRule="auto"/>
              <w:jc w:val="center"/>
              <w:rPr>
                <w:sz w:val="28"/>
                <w:szCs w:val="28"/>
              </w:rPr>
            </w:pPr>
            <w:r w:rsidRPr="00A84919">
              <w:rPr>
                <w:sz w:val="28"/>
                <w:szCs w:val="28"/>
              </w:rPr>
              <w:t>3,33</w:t>
            </w:r>
          </w:p>
        </w:tc>
        <w:tc>
          <w:tcPr>
            <w:tcW w:w="720" w:type="dxa"/>
          </w:tcPr>
          <w:p w:rsidR="008E4020" w:rsidRPr="00A84919" w:rsidRDefault="008E4020" w:rsidP="00BD1D16">
            <w:pPr>
              <w:spacing w:line="276" w:lineRule="auto"/>
              <w:jc w:val="center"/>
              <w:rPr>
                <w:sz w:val="28"/>
                <w:szCs w:val="28"/>
              </w:rPr>
            </w:pPr>
            <w:r w:rsidRPr="00A84919">
              <w:rPr>
                <w:sz w:val="28"/>
                <w:szCs w:val="28"/>
              </w:rPr>
              <w:t>6,25</w:t>
            </w:r>
          </w:p>
        </w:tc>
        <w:tc>
          <w:tcPr>
            <w:tcW w:w="756" w:type="dxa"/>
          </w:tcPr>
          <w:p w:rsidR="008E4020" w:rsidRPr="00A84919" w:rsidRDefault="008E4020" w:rsidP="00BD1D16">
            <w:pPr>
              <w:spacing w:line="276" w:lineRule="auto"/>
              <w:jc w:val="center"/>
              <w:rPr>
                <w:sz w:val="28"/>
                <w:szCs w:val="28"/>
              </w:rPr>
            </w:pPr>
            <w:r w:rsidRPr="00A84919">
              <w:rPr>
                <w:sz w:val="28"/>
                <w:szCs w:val="28"/>
              </w:rPr>
              <w:t>0,09</w:t>
            </w:r>
          </w:p>
        </w:tc>
        <w:tc>
          <w:tcPr>
            <w:tcW w:w="756" w:type="dxa"/>
          </w:tcPr>
          <w:p w:rsidR="008E4020" w:rsidRPr="00A84919" w:rsidRDefault="008E4020" w:rsidP="00BD1D16">
            <w:pPr>
              <w:spacing w:line="276" w:lineRule="auto"/>
              <w:jc w:val="center"/>
              <w:rPr>
                <w:sz w:val="28"/>
                <w:szCs w:val="28"/>
              </w:rPr>
            </w:pPr>
            <w:r w:rsidRPr="00A84919">
              <w:rPr>
                <w:sz w:val="28"/>
                <w:szCs w:val="28"/>
              </w:rPr>
              <w:t>14,60</w:t>
            </w:r>
          </w:p>
        </w:tc>
        <w:tc>
          <w:tcPr>
            <w:tcW w:w="790" w:type="dxa"/>
          </w:tcPr>
          <w:p w:rsidR="008E4020" w:rsidRPr="00A84919" w:rsidRDefault="008E4020" w:rsidP="00BD1D16">
            <w:pPr>
              <w:spacing w:line="276" w:lineRule="auto"/>
              <w:jc w:val="center"/>
              <w:rPr>
                <w:sz w:val="28"/>
                <w:szCs w:val="28"/>
              </w:rPr>
            </w:pPr>
            <w:r w:rsidRPr="00A84919">
              <w:rPr>
                <w:sz w:val="28"/>
                <w:szCs w:val="28"/>
              </w:rPr>
              <w:t>4,07</w:t>
            </w:r>
          </w:p>
        </w:tc>
        <w:tc>
          <w:tcPr>
            <w:tcW w:w="784" w:type="dxa"/>
          </w:tcPr>
          <w:p w:rsidR="008E4020" w:rsidRPr="00A84919" w:rsidRDefault="008E4020" w:rsidP="00BD1D16">
            <w:pPr>
              <w:spacing w:line="276" w:lineRule="auto"/>
              <w:jc w:val="center"/>
              <w:rPr>
                <w:sz w:val="28"/>
                <w:szCs w:val="28"/>
              </w:rPr>
            </w:pPr>
            <w:r w:rsidRPr="00A84919">
              <w:rPr>
                <w:sz w:val="28"/>
                <w:szCs w:val="28"/>
              </w:rPr>
              <w:t>11,17</w:t>
            </w:r>
          </w:p>
        </w:tc>
        <w:tc>
          <w:tcPr>
            <w:tcW w:w="851" w:type="dxa"/>
          </w:tcPr>
          <w:p w:rsidR="008E4020" w:rsidRPr="00A84919" w:rsidRDefault="008E4020" w:rsidP="00BD1D16">
            <w:pPr>
              <w:spacing w:line="276" w:lineRule="auto"/>
              <w:jc w:val="center"/>
              <w:rPr>
                <w:sz w:val="28"/>
                <w:szCs w:val="28"/>
              </w:rPr>
            </w:pPr>
            <w:r w:rsidRPr="00A84919">
              <w:rPr>
                <w:sz w:val="28"/>
                <w:szCs w:val="28"/>
              </w:rPr>
              <w:t>8,74</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-1+0,315</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0,75</w:t>
            </w:r>
          </w:p>
        </w:tc>
        <w:tc>
          <w:tcPr>
            <w:tcW w:w="925" w:type="dxa"/>
          </w:tcPr>
          <w:p w:rsidR="008E4020" w:rsidRPr="00A84919" w:rsidRDefault="008E4020" w:rsidP="00BD1D16">
            <w:pPr>
              <w:spacing w:line="276" w:lineRule="auto"/>
              <w:jc w:val="center"/>
              <w:rPr>
                <w:sz w:val="28"/>
                <w:szCs w:val="28"/>
              </w:rPr>
            </w:pPr>
            <w:r w:rsidRPr="00A84919">
              <w:rPr>
                <w:sz w:val="28"/>
                <w:szCs w:val="28"/>
              </w:rPr>
              <w:t>23,95</w:t>
            </w:r>
          </w:p>
        </w:tc>
        <w:tc>
          <w:tcPr>
            <w:tcW w:w="754" w:type="dxa"/>
          </w:tcPr>
          <w:p w:rsidR="008E4020" w:rsidRPr="00A84919" w:rsidRDefault="008E4020" w:rsidP="00BD1D16">
            <w:pPr>
              <w:spacing w:line="276" w:lineRule="auto"/>
              <w:jc w:val="center"/>
              <w:rPr>
                <w:sz w:val="28"/>
                <w:szCs w:val="28"/>
              </w:rPr>
            </w:pPr>
            <w:r w:rsidRPr="00A84919">
              <w:rPr>
                <w:sz w:val="28"/>
                <w:szCs w:val="28"/>
              </w:rPr>
              <w:t>3,37</w:t>
            </w:r>
          </w:p>
        </w:tc>
        <w:tc>
          <w:tcPr>
            <w:tcW w:w="720" w:type="dxa"/>
          </w:tcPr>
          <w:p w:rsidR="008E4020" w:rsidRPr="00A84919" w:rsidRDefault="008E4020" w:rsidP="00BD1D16">
            <w:pPr>
              <w:spacing w:line="276" w:lineRule="auto"/>
              <w:jc w:val="center"/>
              <w:rPr>
                <w:sz w:val="28"/>
                <w:szCs w:val="28"/>
              </w:rPr>
            </w:pPr>
            <w:r w:rsidRPr="00A84919">
              <w:rPr>
                <w:sz w:val="28"/>
                <w:szCs w:val="28"/>
              </w:rPr>
              <w:t>6,32</w:t>
            </w:r>
          </w:p>
        </w:tc>
        <w:tc>
          <w:tcPr>
            <w:tcW w:w="756" w:type="dxa"/>
          </w:tcPr>
          <w:p w:rsidR="008E4020" w:rsidRPr="00A84919" w:rsidRDefault="008E4020" w:rsidP="00BD1D16">
            <w:pPr>
              <w:spacing w:line="276" w:lineRule="auto"/>
              <w:jc w:val="center"/>
              <w:rPr>
                <w:sz w:val="28"/>
                <w:szCs w:val="28"/>
              </w:rPr>
            </w:pPr>
            <w:r w:rsidRPr="00A84919">
              <w:rPr>
                <w:sz w:val="28"/>
                <w:szCs w:val="28"/>
              </w:rPr>
              <w:t>0,09</w:t>
            </w:r>
          </w:p>
        </w:tc>
        <w:tc>
          <w:tcPr>
            <w:tcW w:w="756" w:type="dxa"/>
          </w:tcPr>
          <w:p w:rsidR="008E4020" w:rsidRPr="00A84919" w:rsidRDefault="008E4020" w:rsidP="00BD1D16">
            <w:pPr>
              <w:spacing w:line="276" w:lineRule="auto"/>
              <w:jc w:val="center"/>
              <w:rPr>
                <w:sz w:val="28"/>
                <w:szCs w:val="28"/>
              </w:rPr>
            </w:pPr>
            <w:r w:rsidRPr="00A84919">
              <w:rPr>
                <w:sz w:val="28"/>
                <w:szCs w:val="28"/>
              </w:rPr>
              <w:t>13,75</w:t>
            </w:r>
          </w:p>
        </w:tc>
        <w:tc>
          <w:tcPr>
            <w:tcW w:w="790" w:type="dxa"/>
          </w:tcPr>
          <w:p w:rsidR="008E4020" w:rsidRPr="00A84919" w:rsidRDefault="008E4020" w:rsidP="00BD1D16">
            <w:pPr>
              <w:spacing w:line="276" w:lineRule="auto"/>
              <w:jc w:val="center"/>
              <w:rPr>
                <w:sz w:val="28"/>
                <w:szCs w:val="28"/>
              </w:rPr>
            </w:pPr>
            <w:r w:rsidRPr="00A84919">
              <w:rPr>
                <w:sz w:val="28"/>
                <w:szCs w:val="28"/>
              </w:rPr>
              <w:t>4,08</w:t>
            </w:r>
          </w:p>
        </w:tc>
        <w:tc>
          <w:tcPr>
            <w:tcW w:w="784" w:type="dxa"/>
          </w:tcPr>
          <w:p w:rsidR="008E4020" w:rsidRPr="00A84919" w:rsidRDefault="008E4020" w:rsidP="00BD1D16">
            <w:pPr>
              <w:spacing w:line="276" w:lineRule="auto"/>
              <w:jc w:val="center"/>
              <w:rPr>
                <w:sz w:val="28"/>
                <w:szCs w:val="28"/>
              </w:rPr>
            </w:pPr>
            <w:r w:rsidRPr="00A84919">
              <w:rPr>
                <w:sz w:val="28"/>
                <w:szCs w:val="28"/>
              </w:rPr>
              <w:t>11,19</w:t>
            </w:r>
          </w:p>
        </w:tc>
        <w:tc>
          <w:tcPr>
            <w:tcW w:w="851" w:type="dxa"/>
          </w:tcPr>
          <w:p w:rsidR="008E4020" w:rsidRPr="00A84919" w:rsidRDefault="008E4020" w:rsidP="00BD1D16">
            <w:pPr>
              <w:spacing w:line="276" w:lineRule="auto"/>
              <w:jc w:val="center"/>
              <w:rPr>
                <w:sz w:val="28"/>
                <w:szCs w:val="28"/>
              </w:rPr>
            </w:pPr>
            <w:r w:rsidRPr="00A84919">
              <w:rPr>
                <w:sz w:val="28"/>
                <w:szCs w:val="28"/>
              </w:rPr>
              <w:t>8,65</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-0,315+0,140</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0,5</w:t>
            </w:r>
          </w:p>
        </w:tc>
        <w:tc>
          <w:tcPr>
            <w:tcW w:w="925" w:type="dxa"/>
          </w:tcPr>
          <w:p w:rsidR="008E4020" w:rsidRPr="00A84919" w:rsidRDefault="008E4020" w:rsidP="00BD1D16">
            <w:pPr>
              <w:spacing w:line="276" w:lineRule="auto"/>
              <w:jc w:val="center"/>
              <w:rPr>
                <w:sz w:val="28"/>
                <w:szCs w:val="28"/>
              </w:rPr>
            </w:pPr>
            <w:r w:rsidRPr="00A84919">
              <w:rPr>
                <w:sz w:val="28"/>
                <w:szCs w:val="28"/>
              </w:rPr>
              <w:t>24,45</w:t>
            </w:r>
          </w:p>
        </w:tc>
        <w:tc>
          <w:tcPr>
            <w:tcW w:w="754" w:type="dxa"/>
          </w:tcPr>
          <w:p w:rsidR="008E4020" w:rsidRPr="00A84919" w:rsidRDefault="008E4020" w:rsidP="00BD1D16">
            <w:pPr>
              <w:spacing w:line="276" w:lineRule="auto"/>
              <w:jc w:val="center"/>
              <w:rPr>
                <w:sz w:val="28"/>
                <w:szCs w:val="28"/>
              </w:rPr>
            </w:pPr>
            <w:r w:rsidRPr="00A84919">
              <w:rPr>
                <w:sz w:val="28"/>
                <w:szCs w:val="28"/>
              </w:rPr>
              <w:t>3,29</w:t>
            </w:r>
          </w:p>
        </w:tc>
        <w:tc>
          <w:tcPr>
            <w:tcW w:w="720" w:type="dxa"/>
          </w:tcPr>
          <w:p w:rsidR="008E4020" w:rsidRPr="00A84919" w:rsidRDefault="008E4020" w:rsidP="00BD1D16">
            <w:pPr>
              <w:spacing w:line="276" w:lineRule="auto"/>
              <w:jc w:val="center"/>
              <w:rPr>
                <w:sz w:val="28"/>
                <w:szCs w:val="28"/>
              </w:rPr>
            </w:pPr>
            <w:r w:rsidRPr="00A84919">
              <w:rPr>
                <w:sz w:val="28"/>
                <w:szCs w:val="28"/>
              </w:rPr>
              <w:t>6,32</w:t>
            </w:r>
          </w:p>
        </w:tc>
        <w:tc>
          <w:tcPr>
            <w:tcW w:w="756" w:type="dxa"/>
          </w:tcPr>
          <w:p w:rsidR="008E4020" w:rsidRPr="00A84919" w:rsidRDefault="008E4020" w:rsidP="00BD1D16">
            <w:pPr>
              <w:spacing w:line="276" w:lineRule="auto"/>
              <w:jc w:val="center"/>
              <w:rPr>
                <w:sz w:val="28"/>
                <w:szCs w:val="28"/>
              </w:rPr>
            </w:pPr>
            <w:r w:rsidRPr="00A84919">
              <w:rPr>
                <w:sz w:val="28"/>
                <w:szCs w:val="28"/>
              </w:rPr>
              <w:t>0,08</w:t>
            </w:r>
          </w:p>
        </w:tc>
        <w:tc>
          <w:tcPr>
            <w:tcW w:w="756" w:type="dxa"/>
          </w:tcPr>
          <w:p w:rsidR="008E4020" w:rsidRPr="00A84919" w:rsidRDefault="008E4020" w:rsidP="00BD1D16">
            <w:pPr>
              <w:spacing w:line="276" w:lineRule="auto"/>
              <w:jc w:val="center"/>
              <w:rPr>
                <w:sz w:val="28"/>
                <w:szCs w:val="28"/>
              </w:rPr>
            </w:pPr>
            <w:r w:rsidRPr="00A84919">
              <w:rPr>
                <w:sz w:val="28"/>
                <w:szCs w:val="28"/>
              </w:rPr>
              <w:t>12,09</w:t>
            </w:r>
          </w:p>
        </w:tc>
        <w:tc>
          <w:tcPr>
            <w:tcW w:w="790" w:type="dxa"/>
          </w:tcPr>
          <w:p w:rsidR="008E4020" w:rsidRPr="00A84919" w:rsidRDefault="008E4020" w:rsidP="00BD1D16">
            <w:pPr>
              <w:spacing w:line="276" w:lineRule="auto"/>
              <w:jc w:val="center"/>
              <w:rPr>
                <w:sz w:val="28"/>
                <w:szCs w:val="28"/>
              </w:rPr>
            </w:pPr>
            <w:r w:rsidRPr="00A84919">
              <w:rPr>
                <w:sz w:val="28"/>
                <w:szCs w:val="28"/>
              </w:rPr>
              <w:t>4,17</w:t>
            </w:r>
          </w:p>
        </w:tc>
        <w:tc>
          <w:tcPr>
            <w:tcW w:w="784" w:type="dxa"/>
          </w:tcPr>
          <w:p w:rsidR="008E4020" w:rsidRPr="00A84919" w:rsidRDefault="008E4020" w:rsidP="00BD1D16">
            <w:pPr>
              <w:spacing w:line="276" w:lineRule="auto"/>
              <w:jc w:val="center"/>
              <w:rPr>
                <w:sz w:val="28"/>
                <w:szCs w:val="28"/>
              </w:rPr>
            </w:pPr>
            <w:r w:rsidRPr="00A84919">
              <w:rPr>
                <w:sz w:val="28"/>
                <w:szCs w:val="28"/>
              </w:rPr>
              <w:t>11,14</w:t>
            </w:r>
          </w:p>
        </w:tc>
        <w:tc>
          <w:tcPr>
            <w:tcW w:w="851" w:type="dxa"/>
          </w:tcPr>
          <w:p w:rsidR="008E4020" w:rsidRPr="00A84919" w:rsidRDefault="008E4020" w:rsidP="00BD1D16">
            <w:pPr>
              <w:spacing w:line="276" w:lineRule="auto"/>
              <w:jc w:val="center"/>
              <w:rPr>
                <w:sz w:val="28"/>
                <w:szCs w:val="28"/>
              </w:rPr>
            </w:pPr>
            <w:r w:rsidRPr="00A84919">
              <w:rPr>
                <w:sz w:val="28"/>
                <w:szCs w:val="28"/>
              </w:rPr>
              <w:t>8,68</w:t>
            </w:r>
          </w:p>
        </w:tc>
      </w:tr>
      <w:tr w:rsidR="008E4020" w:rsidRPr="00A84919" w:rsidTr="00877A6D">
        <w:trPr>
          <w:jc w:val="center"/>
        </w:trPr>
        <w:tc>
          <w:tcPr>
            <w:tcW w:w="1559" w:type="dxa"/>
          </w:tcPr>
          <w:p w:rsidR="008E4020" w:rsidRPr="00A84919" w:rsidRDefault="008E4020" w:rsidP="00BD1D16">
            <w:pPr>
              <w:pStyle w:val="ad"/>
              <w:spacing w:line="276" w:lineRule="auto"/>
              <w:ind w:left="0"/>
              <w:jc w:val="center"/>
              <w:rPr>
                <w:sz w:val="28"/>
                <w:szCs w:val="28"/>
              </w:rPr>
            </w:pPr>
            <w:r w:rsidRPr="00A84919">
              <w:rPr>
                <w:sz w:val="28"/>
                <w:szCs w:val="28"/>
              </w:rPr>
              <w:t>-0,140</w:t>
            </w:r>
          </w:p>
        </w:tc>
        <w:tc>
          <w:tcPr>
            <w:tcW w:w="1309" w:type="dxa"/>
          </w:tcPr>
          <w:p w:rsidR="008E4020" w:rsidRPr="00A84919" w:rsidRDefault="008E4020" w:rsidP="00BD1D16">
            <w:pPr>
              <w:pStyle w:val="ad"/>
              <w:spacing w:line="276" w:lineRule="auto"/>
              <w:ind w:left="0"/>
              <w:jc w:val="center"/>
              <w:rPr>
                <w:sz w:val="28"/>
                <w:szCs w:val="28"/>
              </w:rPr>
            </w:pPr>
            <w:r w:rsidRPr="00A84919">
              <w:rPr>
                <w:sz w:val="28"/>
                <w:szCs w:val="28"/>
              </w:rPr>
              <w:t>1,375</w:t>
            </w:r>
          </w:p>
        </w:tc>
        <w:tc>
          <w:tcPr>
            <w:tcW w:w="925" w:type="dxa"/>
          </w:tcPr>
          <w:p w:rsidR="008E4020" w:rsidRPr="00A84919" w:rsidRDefault="008E4020" w:rsidP="00BD1D16">
            <w:pPr>
              <w:spacing w:line="276" w:lineRule="auto"/>
              <w:jc w:val="center"/>
              <w:rPr>
                <w:sz w:val="28"/>
                <w:szCs w:val="28"/>
              </w:rPr>
            </w:pPr>
            <w:r w:rsidRPr="00A84919">
              <w:rPr>
                <w:sz w:val="28"/>
                <w:szCs w:val="28"/>
              </w:rPr>
              <w:t>24,66</w:t>
            </w:r>
          </w:p>
        </w:tc>
        <w:tc>
          <w:tcPr>
            <w:tcW w:w="754" w:type="dxa"/>
          </w:tcPr>
          <w:p w:rsidR="008E4020" w:rsidRPr="00A84919" w:rsidRDefault="008E4020" w:rsidP="00BD1D16">
            <w:pPr>
              <w:spacing w:line="276" w:lineRule="auto"/>
              <w:jc w:val="center"/>
              <w:rPr>
                <w:sz w:val="28"/>
                <w:szCs w:val="28"/>
              </w:rPr>
            </w:pPr>
            <w:r w:rsidRPr="00A84919">
              <w:rPr>
                <w:sz w:val="28"/>
                <w:szCs w:val="28"/>
              </w:rPr>
              <w:t>3,08</w:t>
            </w:r>
          </w:p>
        </w:tc>
        <w:tc>
          <w:tcPr>
            <w:tcW w:w="720" w:type="dxa"/>
          </w:tcPr>
          <w:p w:rsidR="008E4020" w:rsidRPr="00A84919" w:rsidRDefault="008E4020" w:rsidP="00BD1D16">
            <w:pPr>
              <w:spacing w:line="276" w:lineRule="auto"/>
              <w:jc w:val="center"/>
              <w:rPr>
                <w:sz w:val="28"/>
                <w:szCs w:val="28"/>
              </w:rPr>
            </w:pPr>
            <w:r w:rsidRPr="00A84919">
              <w:rPr>
                <w:sz w:val="28"/>
                <w:szCs w:val="28"/>
              </w:rPr>
              <w:t>6,39</w:t>
            </w:r>
          </w:p>
        </w:tc>
        <w:tc>
          <w:tcPr>
            <w:tcW w:w="756" w:type="dxa"/>
          </w:tcPr>
          <w:p w:rsidR="008E4020" w:rsidRPr="00A84919" w:rsidRDefault="008E4020" w:rsidP="00BD1D16">
            <w:pPr>
              <w:spacing w:line="276" w:lineRule="auto"/>
              <w:jc w:val="center"/>
              <w:rPr>
                <w:sz w:val="28"/>
                <w:szCs w:val="28"/>
              </w:rPr>
            </w:pPr>
            <w:r w:rsidRPr="00A84919">
              <w:rPr>
                <w:sz w:val="28"/>
                <w:szCs w:val="28"/>
              </w:rPr>
              <w:t>0,08</w:t>
            </w:r>
          </w:p>
        </w:tc>
        <w:tc>
          <w:tcPr>
            <w:tcW w:w="756" w:type="dxa"/>
          </w:tcPr>
          <w:p w:rsidR="008E4020" w:rsidRPr="00A84919" w:rsidRDefault="008E4020" w:rsidP="00BD1D16">
            <w:pPr>
              <w:spacing w:line="276" w:lineRule="auto"/>
              <w:jc w:val="center"/>
              <w:rPr>
                <w:sz w:val="28"/>
                <w:szCs w:val="28"/>
              </w:rPr>
            </w:pPr>
            <w:r w:rsidRPr="00A84919">
              <w:rPr>
                <w:sz w:val="28"/>
                <w:szCs w:val="28"/>
              </w:rPr>
              <w:t>12,07</w:t>
            </w:r>
          </w:p>
        </w:tc>
        <w:tc>
          <w:tcPr>
            <w:tcW w:w="790" w:type="dxa"/>
          </w:tcPr>
          <w:p w:rsidR="008E4020" w:rsidRPr="00A84919" w:rsidRDefault="008E4020" w:rsidP="00BD1D16">
            <w:pPr>
              <w:spacing w:line="276" w:lineRule="auto"/>
              <w:jc w:val="center"/>
              <w:rPr>
                <w:sz w:val="28"/>
                <w:szCs w:val="28"/>
              </w:rPr>
            </w:pPr>
            <w:r w:rsidRPr="00A84919">
              <w:rPr>
                <w:sz w:val="28"/>
                <w:szCs w:val="28"/>
              </w:rPr>
              <w:t>4,18</w:t>
            </w:r>
          </w:p>
        </w:tc>
        <w:tc>
          <w:tcPr>
            <w:tcW w:w="784" w:type="dxa"/>
          </w:tcPr>
          <w:p w:rsidR="008E4020" w:rsidRPr="00A84919" w:rsidRDefault="008E4020" w:rsidP="00BD1D16">
            <w:pPr>
              <w:spacing w:line="276" w:lineRule="auto"/>
              <w:jc w:val="center"/>
              <w:rPr>
                <w:sz w:val="28"/>
                <w:szCs w:val="28"/>
              </w:rPr>
            </w:pPr>
            <w:r w:rsidRPr="00A84919">
              <w:rPr>
                <w:sz w:val="28"/>
                <w:szCs w:val="28"/>
              </w:rPr>
              <w:t>11,16</w:t>
            </w:r>
          </w:p>
        </w:tc>
        <w:tc>
          <w:tcPr>
            <w:tcW w:w="851" w:type="dxa"/>
          </w:tcPr>
          <w:p w:rsidR="008E4020" w:rsidRPr="00A84919" w:rsidRDefault="008E4020" w:rsidP="00BD1D16">
            <w:pPr>
              <w:spacing w:line="276" w:lineRule="auto"/>
              <w:jc w:val="center"/>
              <w:rPr>
                <w:sz w:val="28"/>
                <w:szCs w:val="28"/>
              </w:rPr>
            </w:pPr>
            <w:r w:rsidRPr="00A84919">
              <w:rPr>
                <w:sz w:val="28"/>
                <w:szCs w:val="28"/>
              </w:rPr>
              <w:t>8,73</w:t>
            </w:r>
          </w:p>
        </w:tc>
      </w:tr>
    </w:tbl>
    <w:p w:rsidR="008E4020" w:rsidRPr="00A84919" w:rsidRDefault="008E4020" w:rsidP="00BD1D16">
      <w:pPr>
        <w:spacing w:line="276" w:lineRule="auto"/>
        <w:jc w:val="right"/>
        <w:rPr>
          <w:sz w:val="28"/>
          <w:szCs w:val="28"/>
        </w:rPr>
      </w:pPr>
    </w:p>
    <w:p w:rsidR="008E4020" w:rsidRPr="00A84919" w:rsidRDefault="008E4020" w:rsidP="00BD1D16">
      <w:pPr>
        <w:spacing w:line="276" w:lineRule="auto"/>
        <w:ind w:firstLine="720"/>
        <w:jc w:val="both"/>
        <w:rPr>
          <w:sz w:val="28"/>
          <w:szCs w:val="28"/>
        </w:rPr>
      </w:pPr>
      <w:r w:rsidRPr="00A84919">
        <w:rPr>
          <w:b/>
          <w:bCs/>
          <w:sz w:val="28"/>
          <w:szCs w:val="28"/>
        </w:rPr>
        <w:t>Результаты исследования и их обсуждение.</w:t>
      </w:r>
      <w:r w:rsidRPr="00A84919">
        <w:rPr>
          <w:sz w:val="28"/>
          <w:szCs w:val="28"/>
        </w:rPr>
        <w:t xml:space="preserve"> </w:t>
      </w:r>
      <w:r w:rsidRPr="00A84919">
        <w:rPr>
          <w:bCs/>
          <w:sz w:val="28"/>
          <w:szCs w:val="28"/>
        </w:rPr>
        <w:t xml:space="preserve">  Предлагаемая, эффективная технология и</w:t>
      </w:r>
      <w:r w:rsidRPr="00A84919">
        <w:rPr>
          <w:sz w:val="28"/>
          <w:szCs w:val="28"/>
        </w:rPr>
        <w:t>звлечения ценных компонентов из кека цинкового производства, нетрадиционным методом</w:t>
      </w:r>
      <w:r w:rsidRPr="00A84919">
        <w:rPr>
          <w:rFonts w:eastAsia="TimesNewRoman"/>
          <w:sz w:val="28"/>
          <w:szCs w:val="28"/>
        </w:rPr>
        <w:t xml:space="preserve"> (Рис.1),</w:t>
      </w:r>
      <w:r w:rsidRPr="00A84919">
        <w:rPr>
          <w:sz w:val="28"/>
          <w:szCs w:val="28"/>
        </w:rPr>
        <w:t xml:space="preserve">  заключается в термапарообработке (обжиг присутствии водяного пара) кека и высокотемпературном сернокислотном выщелачивание цветных металлов, обеспечивающий высокое извлечение металлов и сокращение затрат на переработку.</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Основными стадиями предлагаемой технологии являются:</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1. Подготовка сырья. Эта операция способствует более быстрому, полному, селективному выщелачиванию ценного компонента. Известны механические способы (дробление, измельчение) и физико-химические, связанные с изменением фазового состава сырья, (прокалка, обжиг, спекание, гидротермальное активирование и т.д.).</w:t>
      </w:r>
    </w:p>
    <w:p w:rsidR="008E4020" w:rsidRPr="00A84919" w:rsidRDefault="008E4020" w:rsidP="00BD1D16">
      <w:pPr>
        <w:spacing w:line="276" w:lineRule="auto"/>
        <w:ind w:firstLine="709"/>
        <w:jc w:val="both"/>
        <w:rPr>
          <w:sz w:val="28"/>
          <w:szCs w:val="28"/>
        </w:rPr>
      </w:pPr>
    </w:p>
    <w:p w:rsidR="008E4020" w:rsidRPr="00A84919" w:rsidRDefault="006E4140" w:rsidP="00BD1D16">
      <w:pPr>
        <w:spacing w:line="276" w:lineRule="auto"/>
        <w:rPr>
          <w:sz w:val="28"/>
          <w:szCs w:val="28"/>
        </w:rPr>
      </w:pPr>
      <w:r w:rsidRPr="00A84919">
        <w:rPr>
          <w:noProof/>
          <w:sz w:val="28"/>
          <w:szCs w:val="28"/>
        </w:rPr>
        <mc:AlternateContent>
          <mc:Choice Requires="wpg">
            <w:drawing>
              <wp:inline distT="0" distB="0" distL="0" distR="0" wp14:anchorId="7DF99046" wp14:editId="6A20C5B0">
                <wp:extent cx="5648960" cy="6339205"/>
                <wp:effectExtent l="13970" t="11430" r="13970" b="12065"/>
                <wp:docPr id="482" name="Группа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8960" cy="6339205"/>
                          <a:chOff x="1746" y="1210"/>
                          <a:chExt cx="9385" cy="9464"/>
                        </a:xfrm>
                      </wpg:grpSpPr>
                      <wps:wsp>
                        <wps:cNvPr id="483" name="Text Box 3"/>
                        <wps:cNvSpPr txBox="1">
                          <a:spLocks noChangeArrowheads="1"/>
                        </wps:cNvSpPr>
                        <wps:spPr bwMode="auto">
                          <a:xfrm>
                            <a:off x="2584" y="4934"/>
                            <a:ext cx="8153" cy="2251"/>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pStyle w:val="3"/>
                                <w:rPr>
                                  <w:rFonts w:ascii="Times New Roman" w:hAnsi="Times New Roman"/>
                                  <w:b/>
                                  <w:caps/>
                                  <w:sz w:val="24"/>
                                  <w:szCs w:val="24"/>
                                </w:rPr>
                              </w:pPr>
                              <w:r w:rsidRPr="00175A49">
                                <w:rPr>
                                  <w:rFonts w:ascii="Times New Roman" w:hAnsi="Times New Roman"/>
                                  <w:caps/>
                                  <w:sz w:val="24"/>
                                  <w:szCs w:val="24"/>
                                </w:rPr>
                                <w:t xml:space="preserve">                    </w:t>
                              </w:r>
                              <w:r w:rsidRPr="00175A49">
                                <w:rPr>
                                  <w:rFonts w:ascii="Times New Roman" w:hAnsi="Times New Roman"/>
                                  <w:caps/>
                                  <w:sz w:val="24"/>
                                  <w:szCs w:val="24"/>
                                </w:rPr>
                                <w:tab/>
                              </w:r>
                              <w:r w:rsidRPr="00175A49">
                                <w:rPr>
                                  <w:rFonts w:ascii="Times New Roman" w:hAnsi="Times New Roman"/>
                                  <w:caps/>
                                  <w:sz w:val="24"/>
                                  <w:szCs w:val="24"/>
                                </w:rPr>
                                <w:tab/>
                              </w:r>
                              <w:r w:rsidRPr="00175A49">
                                <w:rPr>
                                  <w:rFonts w:ascii="Times New Roman" w:hAnsi="Times New Roman"/>
                                  <w:caps/>
                                  <w:sz w:val="24"/>
                                  <w:szCs w:val="24"/>
                                </w:rPr>
                                <w:tab/>
                                <w:t xml:space="preserve">           </w:t>
                              </w:r>
                              <w:r w:rsidRPr="00175A49">
                                <w:rPr>
                                  <w:rFonts w:ascii="Times New Roman" w:hAnsi="Times New Roman"/>
                                  <w:b/>
                                  <w:caps/>
                                  <w:sz w:val="24"/>
                                  <w:szCs w:val="24"/>
                                </w:rPr>
                                <w:t>Выщелачивание</w:t>
                              </w:r>
                            </w:p>
                            <w:p w:rsidR="001A6C2B" w:rsidRPr="00175A49" w:rsidRDefault="001A6C2B" w:rsidP="008E4020">
                              <w:r w:rsidRPr="00175A49">
                                <w:tab/>
                              </w:r>
                              <w:r w:rsidRPr="00175A49">
                                <w:tab/>
                              </w:r>
                              <w:r w:rsidRPr="00175A49">
                                <w:tab/>
                              </w:r>
                              <w:r w:rsidRPr="00175A49">
                                <w:tab/>
                              </w:r>
                              <w:r w:rsidRPr="00175A49">
                                <w:tab/>
                                <w:t xml:space="preserve">        (</w:t>
                              </w:r>
                              <w:r w:rsidRPr="00175A49">
                                <w:rPr>
                                  <w:lang w:val="en-US"/>
                                </w:rPr>
                                <w:t>t</w:t>
                              </w:r>
                              <w:r w:rsidRPr="00175A49">
                                <w:t>=70-75</w:t>
                              </w:r>
                              <w:r w:rsidRPr="00175A49">
                                <w:rPr>
                                  <w:vertAlign w:val="superscript"/>
                                </w:rPr>
                                <w:t>0</w:t>
                              </w:r>
                              <w:r w:rsidRPr="00175A49">
                                <w:t>С)</w:t>
                              </w:r>
                            </w:p>
                            <w:p w:rsidR="001A6C2B" w:rsidRPr="00175A49" w:rsidRDefault="001A6C2B" w:rsidP="008E4020"/>
                            <w:p w:rsidR="001A6C2B" w:rsidRPr="00175A49" w:rsidRDefault="001A6C2B" w:rsidP="008E4020">
                              <w:r w:rsidRPr="00175A49">
                                <w:t xml:space="preserve">  </w:t>
                              </w:r>
                              <w:r w:rsidRPr="00175A49">
                                <w:tab/>
                              </w:r>
                              <w:r w:rsidRPr="00175A49">
                                <w:tab/>
                              </w:r>
                              <w:r w:rsidRPr="00175A49">
                                <w:tab/>
                              </w:r>
                              <w:r w:rsidRPr="00175A49">
                                <w:tab/>
                                <w:t xml:space="preserve">             </w:t>
                              </w:r>
                              <w:r w:rsidRPr="00175A49">
                                <w:rPr>
                                  <w:b/>
                                  <w:bCs/>
                                  <w:caps/>
                                </w:rPr>
                                <w:t>охлаждение</w:t>
                              </w:r>
                              <w:r w:rsidRPr="00175A49">
                                <w:t xml:space="preserve"> (</w:t>
                              </w:r>
                              <w:r w:rsidRPr="00175A49">
                                <w:rPr>
                                  <w:lang w:val="en-US"/>
                                </w:rPr>
                                <w:t>t</w:t>
                              </w:r>
                              <w:r w:rsidRPr="00175A49">
                                <w:t>=30-40</w:t>
                              </w:r>
                              <w:r w:rsidRPr="00175A49">
                                <w:rPr>
                                  <w:vertAlign w:val="superscript"/>
                                </w:rPr>
                                <w:t>0</w:t>
                              </w:r>
                              <w:r w:rsidRPr="00175A49">
                                <w:t>С)</w:t>
                              </w:r>
                            </w:p>
                          </w:txbxContent>
                        </wps:txbx>
                        <wps:bodyPr rot="0" vert="horz" wrap="square" lIns="91440" tIns="45720" rIns="91440" bIns="45720" anchor="t" anchorCtr="0" upright="1">
                          <a:noAutofit/>
                        </wps:bodyPr>
                      </wps:wsp>
                      <wps:wsp>
                        <wps:cNvPr id="484" name="Text Box 4"/>
                        <wps:cNvSpPr txBox="1">
                          <a:spLocks noChangeArrowheads="1"/>
                        </wps:cNvSpPr>
                        <wps:spPr bwMode="auto">
                          <a:xfrm>
                            <a:off x="6407" y="6933"/>
                            <a:ext cx="2468" cy="506"/>
                          </a:xfrm>
                          <a:prstGeom prst="rect">
                            <a:avLst/>
                          </a:prstGeom>
                          <a:solidFill>
                            <a:srgbClr val="FFFFFF"/>
                          </a:solidFill>
                          <a:ln w="9525">
                            <a:solidFill>
                              <a:srgbClr val="FFFFFF"/>
                            </a:solidFill>
                            <a:miter lim="800000"/>
                            <a:headEnd/>
                            <a:tailEnd/>
                          </a:ln>
                        </wps:spPr>
                        <wps:txbx>
                          <w:txbxContent>
                            <w:p w:rsidR="001A6C2B" w:rsidRPr="00722C62" w:rsidRDefault="001A6C2B" w:rsidP="008E4020">
                              <w:pPr>
                                <w:pStyle w:val="5"/>
                                <w:spacing w:before="0"/>
                                <w:rPr>
                                  <w:rFonts w:ascii="Times New Roman" w:hAnsi="Times New Roman"/>
                                  <w:b/>
                                  <w:caps/>
                                  <w:color w:val="auto"/>
                                </w:rPr>
                              </w:pPr>
                              <w:r w:rsidRPr="00175A49">
                                <w:rPr>
                                  <w:rFonts w:ascii="Times New Roman" w:hAnsi="Times New Roman"/>
                                  <w:caps/>
                                  <w:color w:val="auto"/>
                                </w:rPr>
                                <w:t xml:space="preserve"> </w:t>
                              </w:r>
                              <w:r w:rsidRPr="00722C62">
                                <w:rPr>
                                  <w:rFonts w:ascii="Times New Roman" w:hAnsi="Times New Roman"/>
                                  <w:b/>
                                  <w:caps/>
                                  <w:color w:val="auto"/>
                                </w:rPr>
                                <w:t xml:space="preserve">Фильтрация </w:t>
                              </w:r>
                            </w:p>
                          </w:txbxContent>
                        </wps:txbx>
                        <wps:bodyPr rot="0" vert="horz" wrap="square" lIns="91440" tIns="45720" rIns="91440" bIns="45720" anchor="t" anchorCtr="0" upright="1">
                          <a:noAutofit/>
                        </wps:bodyPr>
                      </wps:wsp>
                      <wps:wsp>
                        <wps:cNvPr id="485" name="Text Box 6"/>
                        <wps:cNvSpPr txBox="1">
                          <a:spLocks noChangeArrowheads="1"/>
                        </wps:cNvSpPr>
                        <wps:spPr bwMode="auto">
                          <a:xfrm>
                            <a:off x="3986" y="1210"/>
                            <a:ext cx="4045" cy="578"/>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pStyle w:val="1"/>
                                <w:spacing w:before="0"/>
                                <w:ind w:right="1226"/>
                                <w:jc w:val="center"/>
                                <w:rPr>
                                  <w:rFonts w:ascii="Times New Roman" w:hAnsi="Times New Roman"/>
                                  <w:caps/>
                                  <w:color w:val="auto"/>
                                  <w:sz w:val="24"/>
                                  <w:szCs w:val="24"/>
                                </w:rPr>
                              </w:pPr>
                              <w:r w:rsidRPr="00175A49">
                                <w:rPr>
                                  <w:rFonts w:ascii="Times New Roman" w:hAnsi="Times New Roman"/>
                                  <w:caps/>
                                  <w:color w:val="auto"/>
                                  <w:sz w:val="24"/>
                                  <w:szCs w:val="24"/>
                                </w:rPr>
                                <w:t>ЦИНковый кек</w:t>
                              </w:r>
                            </w:p>
                          </w:txbxContent>
                        </wps:txbx>
                        <wps:bodyPr rot="0" vert="horz" wrap="square" lIns="91440" tIns="45720" rIns="91440" bIns="45720" anchor="t" anchorCtr="0" upright="1">
                          <a:noAutofit/>
                        </wps:bodyPr>
                      </wps:wsp>
                      <wps:wsp>
                        <wps:cNvPr id="486" name="Line 7"/>
                        <wps:cNvCnPr/>
                        <wps:spPr bwMode="auto">
                          <a:xfrm>
                            <a:off x="3120" y="1631"/>
                            <a:ext cx="4136"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87" name="Line 8"/>
                        <wps:cNvCnPr/>
                        <wps:spPr bwMode="auto">
                          <a:xfrm>
                            <a:off x="5376" y="1658"/>
                            <a:ext cx="0" cy="789"/>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9"/>
                        <wps:cNvSpPr txBox="1">
                          <a:spLocks noChangeArrowheads="1"/>
                        </wps:cNvSpPr>
                        <wps:spPr bwMode="auto">
                          <a:xfrm>
                            <a:off x="2647" y="2447"/>
                            <a:ext cx="5734" cy="849"/>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pStyle w:val="4"/>
                                <w:rPr>
                                  <w:b w:val="0"/>
                                  <w:bCs/>
                                  <w:caps/>
                                  <w:sz w:val="24"/>
                                  <w:szCs w:val="24"/>
                                </w:rPr>
                              </w:pPr>
                              <w:r w:rsidRPr="00175A49">
                                <w:rPr>
                                  <w:caps/>
                                  <w:sz w:val="24"/>
                                  <w:szCs w:val="24"/>
                                </w:rPr>
                                <w:t xml:space="preserve">    Термопарообработка </w:t>
                              </w:r>
                              <w:r w:rsidRPr="00175A49">
                                <w:rPr>
                                  <w:b w:val="0"/>
                                  <w:bCs/>
                                  <w:caps/>
                                  <w:sz w:val="24"/>
                                  <w:szCs w:val="24"/>
                                </w:rPr>
                                <w:t>(</w:t>
                              </w:r>
                              <w:r w:rsidRPr="00175A49">
                                <w:rPr>
                                  <w:b w:val="0"/>
                                  <w:bCs/>
                                  <w:sz w:val="24"/>
                                  <w:szCs w:val="24"/>
                                  <w:lang w:val="en-US"/>
                                </w:rPr>
                                <w:t>t</w:t>
                              </w:r>
                              <w:r w:rsidRPr="00175A49">
                                <w:rPr>
                                  <w:b w:val="0"/>
                                  <w:bCs/>
                                  <w:sz w:val="24"/>
                                  <w:szCs w:val="24"/>
                                </w:rPr>
                                <w:t>=800-850</w:t>
                              </w:r>
                              <w:r w:rsidRPr="00175A49">
                                <w:rPr>
                                  <w:b w:val="0"/>
                                  <w:bCs/>
                                  <w:sz w:val="24"/>
                                  <w:szCs w:val="24"/>
                                  <w:vertAlign w:val="superscript"/>
                                </w:rPr>
                                <w:t>0</w:t>
                              </w:r>
                              <w:r w:rsidRPr="00175A49">
                                <w:rPr>
                                  <w:b w:val="0"/>
                                  <w:bCs/>
                                  <w:sz w:val="24"/>
                                  <w:szCs w:val="24"/>
                                  <w:lang w:val="en-US"/>
                                </w:rPr>
                                <w:t>C</w:t>
                              </w:r>
                              <w:r w:rsidRPr="00175A49">
                                <w:rPr>
                                  <w:b w:val="0"/>
                                  <w:bCs/>
                                  <w:caps/>
                                  <w:sz w:val="24"/>
                                  <w:szCs w:val="24"/>
                                </w:rPr>
                                <w:t>)</w:t>
                              </w:r>
                            </w:p>
                          </w:txbxContent>
                        </wps:txbx>
                        <wps:bodyPr rot="0" vert="horz" wrap="square" lIns="91440" tIns="45720" rIns="91440" bIns="45720" anchor="t" anchorCtr="0" upright="1">
                          <a:noAutofit/>
                        </wps:bodyPr>
                      </wps:wsp>
                      <wps:wsp>
                        <wps:cNvPr id="490" name="Line 10"/>
                        <wps:cNvCnPr/>
                        <wps:spPr bwMode="auto">
                          <a:xfrm flipV="1">
                            <a:off x="3966" y="2971"/>
                            <a:ext cx="3374" cy="1"/>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1" name="Line 11"/>
                        <wps:cNvCnPr/>
                        <wps:spPr bwMode="auto">
                          <a:xfrm>
                            <a:off x="3966" y="2972"/>
                            <a:ext cx="0" cy="79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Line 12"/>
                        <wps:cNvCnPr/>
                        <wps:spPr bwMode="auto">
                          <a:xfrm>
                            <a:off x="7358" y="2972"/>
                            <a:ext cx="0" cy="792"/>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3" name="Text Box 13"/>
                        <wps:cNvSpPr txBox="1">
                          <a:spLocks noChangeArrowheads="1"/>
                        </wps:cNvSpPr>
                        <wps:spPr bwMode="auto">
                          <a:xfrm>
                            <a:off x="2674" y="3674"/>
                            <a:ext cx="6650" cy="725"/>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 xml:space="preserve">         Газ + пар                                      Огарок</w:t>
                              </w:r>
                            </w:p>
                          </w:txbxContent>
                        </wps:txbx>
                        <wps:bodyPr rot="0" vert="horz" wrap="square" lIns="91440" tIns="45720" rIns="91440" bIns="45720" anchor="t" anchorCtr="0" upright="1">
                          <a:noAutofit/>
                        </wps:bodyPr>
                      </wps:wsp>
                      <wps:wsp>
                        <wps:cNvPr id="495" name="Line 14"/>
                        <wps:cNvCnPr/>
                        <wps:spPr bwMode="auto">
                          <a:xfrm flipH="1">
                            <a:off x="3966" y="4267"/>
                            <a:ext cx="2" cy="47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6" name="Line 15"/>
                        <wps:cNvCnPr/>
                        <wps:spPr bwMode="auto">
                          <a:xfrm flipV="1">
                            <a:off x="6168" y="7281"/>
                            <a:ext cx="2662" cy="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497" name="Text Box 16"/>
                        <wps:cNvSpPr txBox="1">
                          <a:spLocks noChangeArrowheads="1"/>
                        </wps:cNvSpPr>
                        <wps:spPr bwMode="auto">
                          <a:xfrm>
                            <a:off x="3778" y="7879"/>
                            <a:ext cx="5920" cy="962"/>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jc w:val="center"/>
                                <w:rPr>
                                  <w:b/>
                                  <w:bCs/>
                                  <w:caps/>
                                </w:rPr>
                              </w:pPr>
                              <w:r w:rsidRPr="00175A49">
                                <w:rPr>
                                  <w:b/>
                                  <w:bCs/>
                                  <w:caps/>
                                </w:rPr>
                                <w:t xml:space="preserve">                               Кек                         Раствор</w:t>
                              </w:r>
                            </w:p>
                          </w:txbxContent>
                        </wps:txbx>
                        <wps:bodyPr rot="0" vert="horz" wrap="square" lIns="91440" tIns="45720" rIns="91440" bIns="45720" anchor="t" anchorCtr="0" upright="1">
                          <a:noAutofit/>
                        </wps:bodyPr>
                      </wps:wsp>
                      <wps:wsp>
                        <wps:cNvPr id="498" name="Text Box 17"/>
                        <wps:cNvSpPr txBox="1">
                          <a:spLocks noChangeArrowheads="1"/>
                        </wps:cNvSpPr>
                        <wps:spPr bwMode="auto">
                          <a:xfrm>
                            <a:off x="3535" y="8514"/>
                            <a:ext cx="6671" cy="2160"/>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 xml:space="preserve">                        промывка</w:t>
                              </w:r>
                              <w:r w:rsidRPr="00175A49">
                                <w:rPr>
                                  <w:rFonts w:ascii="Times New Roman" w:hAnsi="Times New Roman"/>
                                  <w:caps/>
                                  <w:color w:val="auto"/>
                                  <w:sz w:val="24"/>
                                  <w:szCs w:val="24"/>
                                </w:rPr>
                                <w:tab/>
                              </w:r>
                              <w:r w:rsidRPr="00175A49">
                                <w:rPr>
                                  <w:rFonts w:ascii="Times New Roman" w:hAnsi="Times New Roman"/>
                                  <w:caps/>
                                  <w:color w:val="auto"/>
                                  <w:sz w:val="24"/>
                                  <w:szCs w:val="24"/>
                                </w:rPr>
                                <w:tab/>
                              </w:r>
                            </w:p>
                            <w:p w:rsidR="001A6C2B" w:rsidRPr="00175A49" w:rsidRDefault="001A6C2B" w:rsidP="008E4020">
                              <w:pPr>
                                <w:pStyle w:val="1"/>
                                <w:tabs>
                                  <w:tab w:val="left" w:pos="2835"/>
                                </w:tabs>
                                <w:spacing w:before="0"/>
                                <w:ind w:left="2832" w:firstLine="708"/>
                                <w:rPr>
                                  <w:rFonts w:ascii="Times New Roman" w:hAnsi="Times New Roman"/>
                                  <w:caps/>
                                  <w:color w:val="auto"/>
                                  <w:sz w:val="24"/>
                                  <w:szCs w:val="24"/>
                                </w:rPr>
                              </w:pPr>
                              <w:r w:rsidRPr="00175A49">
                                <w:rPr>
                                  <w:rFonts w:ascii="Times New Roman" w:hAnsi="Times New Roman"/>
                                  <w:caps/>
                                  <w:color w:val="auto"/>
                                  <w:sz w:val="24"/>
                                  <w:szCs w:val="24"/>
                                </w:rPr>
                                <w:t>На Извлечени</w:t>
                              </w:r>
                              <w:r>
                                <w:rPr>
                                  <w:rFonts w:ascii="Times New Roman" w:hAnsi="Times New Roman"/>
                                  <w:caps/>
                                  <w:color w:val="auto"/>
                                  <w:sz w:val="24"/>
                                  <w:szCs w:val="24"/>
                                </w:rPr>
                                <w:t>Я</w:t>
                              </w:r>
                              <w:r w:rsidRPr="00175A49">
                                <w:rPr>
                                  <w:rFonts w:ascii="Times New Roman" w:hAnsi="Times New Roman"/>
                                  <w:caps/>
                                  <w:color w:val="auto"/>
                                  <w:sz w:val="24"/>
                                  <w:szCs w:val="24"/>
                                </w:rPr>
                                <w:t xml:space="preserve"> </w:t>
                              </w:r>
                              <w:r w:rsidRPr="00175A49">
                                <w:rPr>
                                  <w:rFonts w:ascii="Times New Roman" w:hAnsi="Times New Roman"/>
                                  <w:caps/>
                                  <w:color w:val="auto"/>
                                  <w:sz w:val="24"/>
                                  <w:szCs w:val="24"/>
                                  <w:lang w:val="en-US"/>
                                </w:rPr>
                                <w:t>Z</w:t>
                              </w:r>
                              <w:r w:rsidRPr="00175A49">
                                <w:rPr>
                                  <w:rFonts w:ascii="Times New Roman" w:hAnsi="Times New Roman"/>
                                  <w:color w:val="auto"/>
                                  <w:sz w:val="24"/>
                                  <w:szCs w:val="24"/>
                                  <w:lang w:val="en-US"/>
                                </w:rPr>
                                <w:t>n</w:t>
                              </w:r>
                              <w:r w:rsidRPr="00175A49">
                                <w:rPr>
                                  <w:rFonts w:ascii="Times New Roman" w:hAnsi="Times New Roman"/>
                                  <w:caps/>
                                  <w:color w:val="auto"/>
                                  <w:sz w:val="24"/>
                                  <w:szCs w:val="24"/>
                                </w:rPr>
                                <w:t xml:space="preserve">                </w:t>
                              </w:r>
                              <w:r w:rsidRPr="00175A49">
                                <w:rPr>
                                  <w:rFonts w:ascii="Times New Roman" w:hAnsi="Times New Roman"/>
                                  <w:caps/>
                                  <w:color w:val="auto"/>
                                  <w:sz w:val="24"/>
                                  <w:szCs w:val="24"/>
                                </w:rPr>
                                <w:tab/>
                                <w:t xml:space="preserve">             </w:t>
                              </w:r>
                            </w:p>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 xml:space="preserve">                   кек         раствор              </w:t>
                              </w:r>
                            </w:p>
                            <w:p w:rsidR="001A6C2B" w:rsidRPr="00175A49" w:rsidRDefault="001A6C2B" w:rsidP="008E4020">
                              <w:pPr>
                                <w:pStyle w:val="1"/>
                                <w:spacing w:before="0"/>
                                <w:rPr>
                                  <w:rFonts w:ascii="Times New Roman" w:hAnsi="Times New Roman"/>
                                  <w:caps/>
                                  <w:color w:val="auto"/>
                                  <w:sz w:val="24"/>
                                  <w:szCs w:val="24"/>
                                </w:rPr>
                              </w:pPr>
                            </w:p>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 xml:space="preserve">   на дальнейшую</w:t>
                              </w:r>
                              <w:r w:rsidRPr="00175A49">
                                <w:rPr>
                                  <w:rFonts w:ascii="Times New Roman" w:hAnsi="Times New Roman"/>
                                  <w:caps/>
                                  <w:color w:val="auto"/>
                                  <w:sz w:val="24"/>
                                  <w:szCs w:val="24"/>
                                </w:rPr>
                                <w:tab/>
                              </w:r>
                              <w:r w:rsidRPr="00175A49">
                                <w:rPr>
                                  <w:rFonts w:ascii="Times New Roman" w:hAnsi="Times New Roman"/>
                                  <w:caps/>
                                  <w:color w:val="auto"/>
                                  <w:sz w:val="24"/>
                                  <w:szCs w:val="24"/>
                                </w:rPr>
                                <w:tab/>
                                <w:t xml:space="preserve"> </w:t>
                              </w:r>
                            </w:p>
                            <w:p w:rsidR="001A6C2B" w:rsidRPr="00175A49" w:rsidRDefault="001A6C2B" w:rsidP="008E4020">
                              <w:pPr>
                                <w:pStyle w:val="1"/>
                                <w:spacing w:before="0"/>
                                <w:rPr>
                                  <w:rFonts w:ascii="Times New Roman" w:hAnsi="Times New Roman"/>
                                  <w:b w:val="0"/>
                                  <w:bCs w:val="0"/>
                                  <w:color w:val="auto"/>
                                  <w:sz w:val="24"/>
                                  <w:szCs w:val="24"/>
                                </w:rPr>
                              </w:pPr>
                              <w:r w:rsidRPr="00175A49">
                                <w:rPr>
                                  <w:rFonts w:ascii="Times New Roman" w:hAnsi="Times New Roman"/>
                                  <w:caps/>
                                  <w:color w:val="auto"/>
                                  <w:sz w:val="24"/>
                                  <w:szCs w:val="24"/>
                                </w:rPr>
                                <w:t xml:space="preserve">        переработку</w:t>
                              </w:r>
                            </w:p>
                          </w:txbxContent>
                        </wps:txbx>
                        <wps:bodyPr rot="0" vert="horz" wrap="square" lIns="91440" tIns="45720" rIns="91440" bIns="45720" anchor="t" anchorCtr="0" upright="1">
                          <a:noAutofit/>
                        </wps:bodyPr>
                      </wps:wsp>
                      <wps:wsp>
                        <wps:cNvPr id="499" name="Line 22"/>
                        <wps:cNvCnPr/>
                        <wps:spPr bwMode="auto">
                          <a:xfrm flipH="1">
                            <a:off x="7538" y="4045"/>
                            <a:ext cx="1080" cy="66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0" name="Line 23"/>
                        <wps:cNvCnPr/>
                        <wps:spPr bwMode="auto">
                          <a:xfrm flipH="1">
                            <a:off x="8708" y="5241"/>
                            <a:ext cx="94"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1" name="Text Box 24"/>
                        <wps:cNvSpPr txBox="1">
                          <a:spLocks noChangeArrowheads="1"/>
                        </wps:cNvSpPr>
                        <wps:spPr bwMode="auto">
                          <a:xfrm>
                            <a:off x="8495" y="3721"/>
                            <a:ext cx="2636" cy="812"/>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Раствор</w:t>
                              </w:r>
                              <w:r w:rsidRPr="00175A49">
                                <w:rPr>
                                  <w:rFonts w:ascii="Times New Roman" w:hAnsi="Times New Roman"/>
                                  <w:b w:val="0"/>
                                  <w:bCs w:val="0"/>
                                  <w:caps/>
                                  <w:color w:val="auto"/>
                                  <w:sz w:val="24"/>
                                  <w:szCs w:val="24"/>
                                </w:rPr>
                                <w:t xml:space="preserve"> </w:t>
                              </w:r>
                              <w:r w:rsidRPr="00175A49">
                                <w:rPr>
                                  <w:rFonts w:ascii="Times New Roman" w:hAnsi="Times New Roman"/>
                                  <w:caps/>
                                  <w:color w:val="auto"/>
                                  <w:sz w:val="24"/>
                                  <w:szCs w:val="24"/>
                                </w:rPr>
                                <w:t>Н</w:t>
                              </w:r>
                              <w:r w:rsidRPr="00175A49">
                                <w:rPr>
                                  <w:rFonts w:ascii="Times New Roman" w:hAnsi="Times New Roman"/>
                                  <w:caps/>
                                  <w:color w:val="auto"/>
                                  <w:sz w:val="24"/>
                                  <w:szCs w:val="24"/>
                                  <w:vertAlign w:val="subscript"/>
                                </w:rPr>
                                <w:t>2</w:t>
                              </w:r>
                              <w:r w:rsidRPr="00175A49">
                                <w:rPr>
                                  <w:rFonts w:ascii="Times New Roman" w:hAnsi="Times New Roman"/>
                                  <w:caps/>
                                  <w:color w:val="auto"/>
                                  <w:sz w:val="24"/>
                                  <w:szCs w:val="24"/>
                                  <w:lang w:val="en-US"/>
                                </w:rPr>
                                <w:t>SO</w:t>
                              </w:r>
                              <w:r w:rsidRPr="00175A49">
                                <w:rPr>
                                  <w:rFonts w:ascii="Times New Roman" w:hAnsi="Times New Roman"/>
                                  <w:caps/>
                                  <w:color w:val="auto"/>
                                  <w:sz w:val="24"/>
                                  <w:szCs w:val="24"/>
                                  <w:vertAlign w:val="subscript"/>
                                </w:rPr>
                                <w:t>4</w:t>
                              </w:r>
                            </w:p>
                            <w:p w:rsidR="001A6C2B" w:rsidRPr="00175A49" w:rsidRDefault="001A6C2B" w:rsidP="008E4020">
                              <w:r w:rsidRPr="00175A49">
                                <w:rPr>
                                  <w:b/>
                                  <w:bCs/>
                                  <w:caps/>
                                </w:rPr>
                                <w:t xml:space="preserve">  </w:t>
                              </w:r>
                              <w:r w:rsidRPr="00175A49">
                                <w:rPr>
                                  <w:caps/>
                                </w:rPr>
                                <w:t>(</w:t>
                              </w:r>
                              <w:r w:rsidRPr="00175A49">
                                <w:rPr>
                                  <w:caps/>
                                  <w:lang w:val="en-US"/>
                                </w:rPr>
                                <w:t>C</w:t>
                              </w:r>
                              <w:r w:rsidRPr="00175A49">
                                <w:rPr>
                                  <w:caps/>
                                </w:rPr>
                                <w:t xml:space="preserve">=100-150 </w:t>
                              </w:r>
                              <w:r w:rsidRPr="00175A49">
                                <w:t>г/л</w:t>
                              </w:r>
                              <w:r w:rsidRPr="00175A49">
                                <w:rPr>
                                  <w:caps/>
                                </w:rPr>
                                <w:t>)</w:t>
                              </w:r>
                            </w:p>
                          </w:txbxContent>
                        </wps:txbx>
                        <wps:bodyPr rot="0" vert="horz" wrap="square" lIns="91440" tIns="45720" rIns="91440" bIns="45720" anchor="t" anchorCtr="0" upright="1">
                          <a:noAutofit/>
                        </wps:bodyPr>
                      </wps:wsp>
                      <wps:wsp>
                        <wps:cNvPr id="502" name="Text Box 25"/>
                        <wps:cNvSpPr txBox="1">
                          <a:spLocks noChangeArrowheads="1"/>
                        </wps:cNvSpPr>
                        <wps:spPr bwMode="auto">
                          <a:xfrm>
                            <a:off x="3424" y="1664"/>
                            <a:ext cx="1318" cy="532"/>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rPr>
                                  <w:b/>
                                  <w:bCs/>
                                  <w:caps/>
                                </w:rPr>
                              </w:pPr>
                              <w:r w:rsidRPr="00175A49">
                                <w:rPr>
                                  <w:b/>
                                  <w:bCs/>
                                  <w:caps/>
                                  <w:lang w:val="en-US"/>
                                </w:rPr>
                                <w:t>Пар</w:t>
                              </w:r>
                            </w:p>
                          </w:txbxContent>
                        </wps:txbx>
                        <wps:bodyPr rot="0" vert="horz" wrap="square" lIns="91440" tIns="45720" rIns="91440" bIns="45720" anchor="t" anchorCtr="0" upright="1">
                          <a:noAutofit/>
                        </wps:bodyPr>
                      </wps:wsp>
                      <wps:wsp>
                        <wps:cNvPr id="503" name="Line 26"/>
                        <wps:cNvCnPr/>
                        <wps:spPr bwMode="auto">
                          <a:xfrm>
                            <a:off x="4107" y="2017"/>
                            <a:ext cx="940" cy="52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4" name="Line 29"/>
                        <wps:cNvCnPr/>
                        <wps:spPr bwMode="auto">
                          <a:xfrm>
                            <a:off x="2858" y="6513"/>
                            <a:ext cx="0" cy="867"/>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5" name="Line 30"/>
                        <wps:cNvCnPr/>
                        <wps:spPr bwMode="auto">
                          <a:xfrm flipH="1">
                            <a:off x="1778" y="7380"/>
                            <a:ext cx="10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6" name="Line 31"/>
                        <wps:cNvCnPr/>
                        <wps:spPr bwMode="auto">
                          <a:xfrm>
                            <a:off x="1746" y="2746"/>
                            <a:ext cx="1155" cy="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32"/>
                        <wps:cNvSpPr txBox="1">
                          <a:spLocks noChangeArrowheads="1"/>
                        </wps:cNvSpPr>
                        <wps:spPr bwMode="auto">
                          <a:xfrm>
                            <a:off x="2860" y="4712"/>
                            <a:ext cx="2385" cy="667"/>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rPr>
                                  <w:b/>
                                  <w:bCs/>
                                </w:rPr>
                              </w:pPr>
                              <w:r w:rsidRPr="00175A49">
                                <w:rPr>
                                  <w:b/>
                                  <w:bCs/>
                                  <w:caps/>
                                </w:rPr>
                                <w:t>Конденсация</w:t>
                              </w:r>
                            </w:p>
                          </w:txbxContent>
                        </wps:txbx>
                        <wps:bodyPr rot="0" vert="horz" wrap="square" lIns="91440" tIns="45720" rIns="91440" bIns="45720" anchor="t" anchorCtr="0" upright="1">
                          <a:noAutofit/>
                        </wps:bodyPr>
                      </wps:wsp>
                      <wps:wsp>
                        <wps:cNvPr id="508" name="Line 33"/>
                        <wps:cNvCnPr/>
                        <wps:spPr bwMode="auto">
                          <a:xfrm flipV="1">
                            <a:off x="2855" y="5154"/>
                            <a:ext cx="2194" cy="3"/>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09" name="Text Box 34"/>
                        <wps:cNvSpPr txBox="1">
                          <a:spLocks noChangeArrowheads="1"/>
                        </wps:cNvSpPr>
                        <wps:spPr bwMode="auto">
                          <a:xfrm>
                            <a:off x="1778" y="5620"/>
                            <a:ext cx="2430" cy="855"/>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pStyle w:val="5"/>
                                <w:spacing w:before="0"/>
                                <w:ind w:left="-46" w:right="-227" w:hanging="181"/>
                                <w:jc w:val="center"/>
                                <w:rPr>
                                  <w:rFonts w:ascii="Times New Roman" w:hAnsi="Times New Roman"/>
                                  <w:b/>
                                  <w:caps/>
                                  <w:color w:val="auto"/>
                                </w:rPr>
                              </w:pPr>
                              <w:r w:rsidRPr="00175A49">
                                <w:rPr>
                                  <w:rFonts w:ascii="Times New Roman" w:hAnsi="Times New Roman"/>
                                  <w:b/>
                                  <w:caps/>
                                  <w:color w:val="auto"/>
                                </w:rPr>
                                <w:t>Поглотитель-</w:t>
                              </w:r>
                            </w:p>
                            <w:p w:rsidR="001A6C2B" w:rsidRPr="00175A49" w:rsidRDefault="001A6C2B" w:rsidP="008E4020">
                              <w:pPr>
                                <w:pStyle w:val="5"/>
                                <w:spacing w:before="0"/>
                                <w:ind w:left="-46" w:right="-227" w:hanging="181"/>
                                <w:jc w:val="center"/>
                                <w:rPr>
                                  <w:rFonts w:ascii="Times New Roman" w:hAnsi="Times New Roman"/>
                                  <w:b/>
                                  <w:caps/>
                                  <w:color w:val="auto"/>
                                </w:rPr>
                              </w:pPr>
                              <w:r w:rsidRPr="00175A49">
                                <w:rPr>
                                  <w:rFonts w:ascii="Times New Roman" w:hAnsi="Times New Roman"/>
                                  <w:b/>
                                  <w:caps/>
                                  <w:color w:val="auto"/>
                                </w:rPr>
                                <w:t>ный раствор</w:t>
                              </w:r>
                            </w:p>
                          </w:txbxContent>
                        </wps:txbx>
                        <wps:bodyPr rot="0" vert="horz" wrap="square" lIns="91440" tIns="45720" rIns="91440" bIns="45720" anchor="t" anchorCtr="0" upright="1">
                          <a:noAutofit/>
                        </wps:bodyPr>
                      </wps:wsp>
                      <wps:wsp>
                        <wps:cNvPr id="510" name="Text Box 35"/>
                        <wps:cNvSpPr txBox="1">
                          <a:spLocks noChangeArrowheads="1"/>
                        </wps:cNvSpPr>
                        <wps:spPr bwMode="auto">
                          <a:xfrm>
                            <a:off x="4118" y="5635"/>
                            <a:ext cx="1800" cy="1203"/>
                          </a:xfrm>
                          <a:prstGeom prst="rect">
                            <a:avLst/>
                          </a:prstGeom>
                          <a:solidFill>
                            <a:srgbClr val="FFFFFF"/>
                          </a:solidFill>
                          <a:ln w="9525">
                            <a:solidFill>
                              <a:srgbClr val="FFFFFF"/>
                            </a:solidFill>
                            <a:miter lim="800000"/>
                            <a:headEnd/>
                            <a:tailEnd/>
                          </a:ln>
                        </wps:spPr>
                        <wps:txbx>
                          <w:txbxContent>
                            <w:p w:rsidR="001A6C2B" w:rsidRPr="00175A49" w:rsidRDefault="001A6C2B" w:rsidP="008E4020">
                              <w:pPr>
                                <w:jc w:val="center"/>
                                <w:rPr>
                                  <w:b/>
                                  <w:bCs/>
                                  <w:caps/>
                                </w:rPr>
                              </w:pPr>
                              <w:r w:rsidRPr="00175A49">
                                <w:rPr>
                                  <w:b/>
                                  <w:bCs/>
                                  <w:caps/>
                                </w:rPr>
                                <w:t>Твердый продукт)</w:t>
                              </w:r>
                            </w:p>
                          </w:txbxContent>
                        </wps:txbx>
                        <wps:bodyPr rot="0" vert="horz" wrap="square" lIns="91440" tIns="45720" rIns="91440" bIns="45720" anchor="t" anchorCtr="0" upright="1">
                          <a:noAutofit/>
                        </wps:bodyPr>
                      </wps:wsp>
                      <wps:wsp>
                        <wps:cNvPr id="511" name="Line 36"/>
                        <wps:cNvCnPr/>
                        <wps:spPr bwMode="auto">
                          <a:xfrm>
                            <a:off x="1746" y="2746"/>
                            <a:ext cx="32" cy="4634"/>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12" name="Line 37"/>
                        <wps:cNvCnPr/>
                        <wps:spPr bwMode="auto">
                          <a:xfrm>
                            <a:off x="6188" y="8270"/>
                            <a:ext cx="0" cy="40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3" name="Line 38"/>
                        <wps:cNvCnPr/>
                        <wps:spPr bwMode="auto">
                          <a:xfrm flipH="1">
                            <a:off x="8798" y="8154"/>
                            <a:ext cx="12" cy="684"/>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4" name="Line 39"/>
                        <wps:cNvCnPr/>
                        <wps:spPr bwMode="auto">
                          <a:xfrm flipH="1">
                            <a:off x="7356" y="4267"/>
                            <a:ext cx="2" cy="47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5" name="Line 40"/>
                        <wps:cNvCnPr/>
                        <wps:spPr bwMode="auto">
                          <a:xfrm>
                            <a:off x="7358" y="5613"/>
                            <a:ext cx="0" cy="4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6" name="Line 41"/>
                        <wps:cNvCnPr/>
                        <wps:spPr bwMode="auto">
                          <a:xfrm>
                            <a:off x="6175" y="7267"/>
                            <a:ext cx="14" cy="59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7" name="Line 43"/>
                        <wps:cNvCnPr/>
                        <wps:spPr bwMode="auto">
                          <a:xfrm flipH="1">
                            <a:off x="5018" y="5123"/>
                            <a:ext cx="2" cy="47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8" name="Line 44"/>
                        <wps:cNvCnPr/>
                        <wps:spPr bwMode="auto">
                          <a:xfrm flipH="1">
                            <a:off x="2858" y="5157"/>
                            <a:ext cx="2" cy="47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9" name="Line 47"/>
                        <wps:cNvCnPr/>
                        <wps:spPr bwMode="auto">
                          <a:xfrm>
                            <a:off x="7358" y="6513"/>
                            <a:ext cx="0" cy="47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0" name="Line 49"/>
                        <wps:cNvCnPr/>
                        <wps:spPr bwMode="auto">
                          <a:xfrm>
                            <a:off x="5198" y="8874"/>
                            <a:ext cx="0" cy="40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56"/>
                        <wps:cNvCnPr/>
                        <wps:spPr bwMode="auto">
                          <a:xfrm>
                            <a:off x="8797" y="7254"/>
                            <a:ext cx="14" cy="598"/>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Line 57"/>
                        <wps:cNvCnPr/>
                        <wps:spPr bwMode="auto">
                          <a:xfrm flipV="1">
                            <a:off x="5198" y="8862"/>
                            <a:ext cx="1540" cy="12"/>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3" name="Line 58"/>
                        <wps:cNvCnPr/>
                        <wps:spPr bwMode="auto">
                          <a:xfrm>
                            <a:off x="6728" y="8874"/>
                            <a:ext cx="0" cy="40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4" name="Line 59"/>
                        <wps:cNvCnPr/>
                        <wps:spPr bwMode="auto">
                          <a:xfrm>
                            <a:off x="5198" y="9594"/>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5" name="Line 60"/>
                        <wps:cNvCnPr/>
                        <wps:spPr bwMode="auto">
                          <a:xfrm>
                            <a:off x="6728" y="9594"/>
                            <a:ext cx="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6" name="Line 61"/>
                        <wps:cNvCnPr/>
                        <wps:spPr bwMode="auto">
                          <a:xfrm>
                            <a:off x="6731" y="9954"/>
                            <a:ext cx="54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7" name="Line 62"/>
                        <wps:cNvCnPr/>
                        <wps:spPr bwMode="auto">
                          <a:xfrm flipV="1">
                            <a:off x="7268" y="8154"/>
                            <a:ext cx="0" cy="180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528" name="Line 63"/>
                        <wps:cNvCnPr/>
                        <wps:spPr bwMode="auto">
                          <a:xfrm flipH="1">
                            <a:off x="6458" y="8154"/>
                            <a:ext cx="810" cy="360"/>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w14:anchorId="7DF99046" id="Группа 343" o:spid="_x0000_s1239" style="width:444.8pt;height:499.15pt;mso-position-horizontal-relative:char;mso-position-vertical-relative:line" coordorigin="1746,1210" coordsize="9385,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">
                <v:shape id="Text Box 3" o:spid="_x0000_s1240" type="#_x0000_t202" style="position:absolute;left:2584;top:4934;width:8153;height:2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" strokecolor="white">
                  <v:textbox>
                    <w:txbxContent>
                      <w:p w:rsidR="001A6C2B" w:rsidRPr="00175A49" w:rsidRDefault="001A6C2B" w:rsidP="008E4020">
                        <w:pPr>
                          <w:pStyle w:val="3"/>
                          <w:rPr>
                            <w:rFonts w:ascii="Times New Roman" w:hAnsi="Times New Roman"/>
                            <w:b/>
                            <w:caps/>
                            <w:sz w:val="24"/>
                            <w:szCs w:val="24"/>
                          </w:rPr>
                        </w:pPr>
                        <w:r w:rsidRPr="00175A49">
                          <w:rPr>
                            <w:rFonts w:ascii="Times New Roman" w:hAnsi="Times New Roman"/>
                            <w:caps/>
                            <w:sz w:val="24"/>
                            <w:szCs w:val="24"/>
                          </w:rPr>
                          <w:t xml:space="preserve">                    </w:t>
                        </w:r>
                        <w:r w:rsidRPr="00175A49">
                          <w:rPr>
                            <w:rFonts w:ascii="Times New Roman" w:hAnsi="Times New Roman"/>
                            <w:caps/>
                            <w:sz w:val="24"/>
                            <w:szCs w:val="24"/>
                          </w:rPr>
                          <w:tab/>
                        </w:r>
                        <w:r w:rsidRPr="00175A49">
                          <w:rPr>
                            <w:rFonts w:ascii="Times New Roman" w:hAnsi="Times New Roman"/>
                            <w:caps/>
                            <w:sz w:val="24"/>
                            <w:szCs w:val="24"/>
                          </w:rPr>
                          <w:tab/>
                        </w:r>
                        <w:r w:rsidRPr="00175A49">
                          <w:rPr>
                            <w:rFonts w:ascii="Times New Roman" w:hAnsi="Times New Roman"/>
                            <w:caps/>
                            <w:sz w:val="24"/>
                            <w:szCs w:val="24"/>
                          </w:rPr>
                          <w:tab/>
                          <w:t xml:space="preserve">           </w:t>
                        </w:r>
                        <w:r w:rsidRPr="00175A49">
                          <w:rPr>
                            <w:rFonts w:ascii="Times New Roman" w:hAnsi="Times New Roman"/>
                            <w:b/>
                            <w:caps/>
                            <w:sz w:val="24"/>
                            <w:szCs w:val="24"/>
                          </w:rPr>
                          <w:t>Выщелачивание</w:t>
                        </w:r>
                      </w:p>
                      <w:p w:rsidR="001A6C2B" w:rsidRPr="00175A49" w:rsidRDefault="001A6C2B" w:rsidP="008E4020">
                        <w:r w:rsidRPr="00175A49">
                          <w:tab/>
                        </w:r>
                        <w:r w:rsidRPr="00175A49">
                          <w:tab/>
                        </w:r>
                        <w:r w:rsidRPr="00175A49">
                          <w:tab/>
                        </w:r>
                        <w:r w:rsidRPr="00175A49">
                          <w:tab/>
                        </w:r>
                        <w:r w:rsidRPr="00175A49">
                          <w:tab/>
                          <w:t xml:space="preserve">        (</w:t>
                        </w:r>
                        <w:r w:rsidRPr="00175A49">
                          <w:rPr>
                            <w:lang w:val="en-US"/>
                          </w:rPr>
                          <w:t>t</w:t>
                        </w:r>
                        <w:r w:rsidRPr="00175A49">
                          <w:t>=70-75</w:t>
                        </w:r>
                        <w:r w:rsidRPr="00175A49">
                          <w:rPr>
                            <w:vertAlign w:val="superscript"/>
                          </w:rPr>
                          <w:t>0</w:t>
                        </w:r>
                        <w:r w:rsidRPr="00175A49">
                          <w:t>С)</w:t>
                        </w:r>
                      </w:p>
                      <w:p w:rsidR="001A6C2B" w:rsidRPr="00175A49" w:rsidRDefault="001A6C2B" w:rsidP="008E4020"/>
                      <w:p w:rsidR="001A6C2B" w:rsidRPr="00175A49" w:rsidRDefault="001A6C2B" w:rsidP="008E4020">
                        <w:r w:rsidRPr="00175A49">
                          <w:t xml:space="preserve">  </w:t>
                        </w:r>
                        <w:r w:rsidRPr="00175A49">
                          <w:tab/>
                        </w:r>
                        <w:r w:rsidRPr="00175A49">
                          <w:tab/>
                        </w:r>
                        <w:r w:rsidRPr="00175A49">
                          <w:tab/>
                        </w:r>
                        <w:r w:rsidRPr="00175A49">
                          <w:tab/>
                          <w:t xml:space="preserve">             </w:t>
                        </w:r>
                        <w:r w:rsidRPr="00175A49">
                          <w:rPr>
                            <w:b/>
                            <w:bCs/>
                            <w:caps/>
                          </w:rPr>
                          <w:t>охлаждение</w:t>
                        </w:r>
                        <w:r w:rsidRPr="00175A49">
                          <w:t xml:space="preserve"> (</w:t>
                        </w:r>
                        <w:r w:rsidRPr="00175A49">
                          <w:rPr>
                            <w:lang w:val="en-US"/>
                          </w:rPr>
                          <w:t>t</w:t>
                        </w:r>
                        <w:r w:rsidRPr="00175A49">
                          <w:t>=30-40</w:t>
                        </w:r>
                        <w:r w:rsidRPr="00175A49">
                          <w:rPr>
                            <w:vertAlign w:val="superscript"/>
                          </w:rPr>
                          <w:t>0</w:t>
                        </w:r>
                        <w:r w:rsidRPr="00175A49">
                          <w:t>С)</w:t>
                        </w:r>
                      </w:p>
                    </w:txbxContent>
                  </v:textbox>
                </v:shape>
                <v:shape id="Text Box 4" o:spid="_x0000_s1241" type="#_x0000_t202" style="position:absolute;left:6407;top:6933;width:2468;height:5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" strokecolor="white">
                  <v:textbox>
                    <w:txbxContent>
                      <w:p w:rsidR="001A6C2B" w:rsidRPr="00722C62" w:rsidRDefault="001A6C2B" w:rsidP="008E4020">
                        <w:pPr>
                          <w:pStyle w:val="5"/>
                          <w:spacing w:before="0"/>
                          <w:rPr>
                            <w:rFonts w:ascii="Times New Roman" w:hAnsi="Times New Roman"/>
                            <w:b/>
                            <w:caps/>
                            <w:color w:val="auto"/>
                          </w:rPr>
                        </w:pPr>
                        <w:r w:rsidRPr="00175A49">
                          <w:rPr>
                            <w:rFonts w:ascii="Times New Roman" w:hAnsi="Times New Roman"/>
                            <w:caps/>
                            <w:color w:val="auto"/>
                          </w:rPr>
                          <w:t xml:space="preserve"> </w:t>
                        </w:r>
                        <w:r w:rsidRPr="00722C62">
                          <w:rPr>
                            <w:rFonts w:ascii="Times New Roman" w:hAnsi="Times New Roman"/>
                            <w:b/>
                            <w:caps/>
                            <w:color w:val="auto"/>
                          </w:rPr>
                          <w:t xml:space="preserve">Фильтрация </w:t>
                        </w:r>
                      </w:p>
                    </w:txbxContent>
                  </v:textbox>
                </v:shape>
                <v:shape id="Text Box 6" o:spid="_x0000_s1242" type="#_x0000_t202" style="position:absolute;left:3986;top:1210;width:4045;height: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" strokecolor="white">
                  <v:textbox>
                    <w:txbxContent>
                      <w:p w:rsidR="001A6C2B" w:rsidRPr="00175A49" w:rsidRDefault="001A6C2B" w:rsidP="008E4020">
                        <w:pPr>
                          <w:pStyle w:val="1"/>
                          <w:spacing w:before="0"/>
                          <w:ind w:right="1226"/>
                          <w:jc w:val="center"/>
                          <w:rPr>
                            <w:rFonts w:ascii="Times New Roman" w:hAnsi="Times New Roman"/>
                            <w:caps/>
                            <w:color w:val="auto"/>
                            <w:sz w:val="24"/>
                            <w:szCs w:val="24"/>
                          </w:rPr>
                        </w:pPr>
                        <w:r w:rsidRPr="00175A49">
                          <w:rPr>
                            <w:rFonts w:ascii="Times New Roman" w:hAnsi="Times New Roman"/>
                            <w:caps/>
                            <w:color w:val="auto"/>
                            <w:sz w:val="24"/>
                            <w:szCs w:val="24"/>
                          </w:rPr>
                          <w:t>ЦИНковый кек</w:t>
                        </w:r>
                      </w:p>
                    </w:txbxContent>
                  </v:textbox>
                </v:shape>
                <v:line id="Line 7" o:spid="_x0000_s1243" style="position:absolute;visibility:visible;mso-wrap-style:square" from="3120,1631" to="7256,1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" strokeweight="1.5pt"/>
                <v:line id="Line 8" o:spid="_x0000_s1244" style="position:absolute;visibility:visible;mso-wrap-style:square" from="5376,1658" to="5376,2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" strokeweight="1.5pt">
                  <v:stroke endarrow="block"/>
                </v:line>
                <v:shape id="_x0000_s1245" type="#_x0000_t202" style="position:absolute;left:2647;top:2447;width:5734;height: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" strokecolor="white">
                  <v:textbox>
                    <w:txbxContent>
                      <w:p w:rsidR="001A6C2B" w:rsidRPr="00175A49" w:rsidRDefault="001A6C2B" w:rsidP="008E4020">
                        <w:pPr>
                          <w:pStyle w:val="4"/>
                          <w:rPr>
                            <w:b w:val="0"/>
                            <w:bCs/>
                            <w:caps/>
                            <w:sz w:val="24"/>
                            <w:szCs w:val="24"/>
                          </w:rPr>
                        </w:pPr>
                        <w:r w:rsidRPr="00175A49">
                          <w:rPr>
                            <w:caps/>
                            <w:sz w:val="24"/>
                            <w:szCs w:val="24"/>
                          </w:rPr>
                          <w:t xml:space="preserve">    Термопарообработка </w:t>
                        </w:r>
                        <w:r w:rsidRPr="00175A49">
                          <w:rPr>
                            <w:b w:val="0"/>
                            <w:bCs/>
                            <w:caps/>
                            <w:sz w:val="24"/>
                            <w:szCs w:val="24"/>
                          </w:rPr>
                          <w:t>(</w:t>
                        </w:r>
                        <w:r w:rsidRPr="00175A49">
                          <w:rPr>
                            <w:b w:val="0"/>
                            <w:bCs/>
                            <w:sz w:val="24"/>
                            <w:szCs w:val="24"/>
                            <w:lang w:val="en-US"/>
                          </w:rPr>
                          <w:t>t</w:t>
                        </w:r>
                        <w:r w:rsidRPr="00175A49">
                          <w:rPr>
                            <w:b w:val="0"/>
                            <w:bCs/>
                            <w:sz w:val="24"/>
                            <w:szCs w:val="24"/>
                          </w:rPr>
                          <w:t>=800-850</w:t>
                        </w:r>
                        <w:r w:rsidRPr="00175A49">
                          <w:rPr>
                            <w:b w:val="0"/>
                            <w:bCs/>
                            <w:sz w:val="24"/>
                            <w:szCs w:val="24"/>
                            <w:vertAlign w:val="superscript"/>
                          </w:rPr>
                          <w:t>0</w:t>
                        </w:r>
                        <w:r w:rsidRPr="00175A49">
                          <w:rPr>
                            <w:b w:val="0"/>
                            <w:bCs/>
                            <w:sz w:val="24"/>
                            <w:szCs w:val="24"/>
                            <w:lang w:val="en-US"/>
                          </w:rPr>
                          <w:t>C</w:t>
                        </w:r>
                        <w:r w:rsidRPr="00175A49">
                          <w:rPr>
                            <w:b w:val="0"/>
                            <w:bCs/>
                            <w:caps/>
                            <w:sz w:val="24"/>
                            <w:szCs w:val="24"/>
                          </w:rPr>
                          <w:t>)</w:t>
                        </w:r>
                      </w:p>
                    </w:txbxContent>
                  </v:textbox>
                </v:shape>
                <v:line id="Line 10" o:spid="_x0000_s1246" style="position:absolute;flip:y;visibility:visible;mso-wrap-style:square" from="3966,2971" to="7340,2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" strokeweight="1.5pt"/>
                <v:line id="Line 11" o:spid="_x0000_s1247" style="position:absolute;visibility:visible;mso-wrap-style:square" from="3966,2972" to="3966,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" strokeweight="1.5pt">
                  <v:stroke endarrow="block"/>
                </v:line>
                <v:line id="Line 12" o:spid="_x0000_s1248" style="position:absolute;visibility:visible;mso-wrap-style:square" from="7358,2972" to="7358,3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" strokeweight="1.5pt">
                  <v:stroke endarrow="block"/>
                </v:line>
                <v:shape id="Text Box 13" o:spid="_x0000_s1249" type="#_x0000_t202" style="position:absolute;left:2674;top:3674;width:6650;height:7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" strokecolor="white">
                  <v:textbox>
                    <w:txbxContent>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 xml:space="preserve">         Газ + пар                                      Огарок</w:t>
                        </w:r>
                      </w:p>
                    </w:txbxContent>
                  </v:textbox>
                </v:shape>
                <v:line id="Line 14" o:spid="_x0000_s1250" style="position:absolute;flip:x;visibility:visible;mso-wrap-style:square" from="3966,4267" to="3968,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" strokeweight="1.5pt">
                  <v:stroke endarrow="block"/>
                </v:line>
                <v:line id="Line 15" o:spid="_x0000_s1251" style="position:absolute;flip:y;visibility:visible;mso-wrap-style:square" from="6168,7281" to="8830,7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" strokeweight="1.5pt"/>
                <v:shape id="Text Box 16" o:spid="_x0000_s1252" type="#_x0000_t202" style="position:absolute;left:3778;top:7879;width:5920;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" strokecolor="white">
                  <v:textbox>
                    <w:txbxContent>
                      <w:p w:rsidR="001A6C2B" w:rsidRPr="00175A49" w:rsidRDefault="001A6C2B" w:rsidP="008E4020">
                        <w:pPr>
                          <w:jc w:val="center"/>
                          <w:rPr>
                            <w:b/>
                            <w:bCs/>
                            <w:caps/>
                          </w:rPr>
                        </w:pPr>
                        <w:r w:rsidRPr="00175A49">
                          <w:rPr>
                            <w:b/>
                            <w:bCs/>
                            <w:caps/>
                          </w:rPr>
                          <w:t xml:space="preserve">                               Кек                         Раствор</w:t>
                        </w:r>
                      </w:p>
                    </w:txbxContent>
                  </v:textbox>
                </v:shape>
                <v:shape id="Text Box 17" o:spid="_x0000_s1253" type="#_x0000_t202" style="position:absolute;left:3535;top:8514;width:6671;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" strokecolor="white">
                  <v:textbox>
                    <w:txbxContent>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 xml:space="preserve">                        промывка</w:t>
                        </w:r>
                        <w:r w:rsidRPr="00175A49">
                          <w:rPr>
                            <w:rFonts w:ascii="Times New Roman" w:hAnsi="Times New Roman"/>
                            <w:caps/>
                            <w:color w:val="auto"/>
                            <w:sz w:val="24"/>
                            <w:szCs w:val="24"/>
                          </w:rPr>
                          <w:tab/>
                        </w:r>
                        <w:r w:rsidRPr="00175A49">
                          <w:rPr>
                            <w:rFonts w:ascii="Times New Roman" w:hAnsi="Times New Roman"/>
                            <w:caps/>
                            <w:color w:val="auto"/>
                            <w:sz w:val="24"/>
                            <w:szCs w:val="24"/>
                          </w:rPr>
                          <w:tab/>
                        </w:r>
                      </w:p>
                      <w:p w:rsidR="001A6C2B" w:rsidRPr="00175A49" w:rsidRDefault="001A6C2B" w:rsidP="008E4020">
                        <w:pPr>
                          <w:pStyle w:val="1"/>
                          <w:tabs>
                            <w:tab w:val="left" w:pos="2835"/>
                          </w:tabs>
                          <w:spacing w:before="0"/>
                          <w:ind w:left="2832" w:firstLine="708"/>
                          <w:rPr>
                            <w:rFonts w:ascii="Times New Roman" w:hAnsi="Times New Roman"/>
                            <w:caps/>
                            <w:color w:val="auto"/>
                            <w:sz w:val="24"/>
                            <w:szCs w:val="24"/>
                          </w:rPr>
                        </w:pPr>
                        <w:r w:rsidRPr="00175A49">
                          <w:rPr>
                            <w:rFonts w:ascii="Times New Roman" w:hAnsi="Times New Roman"/>
                            <w:caps/>
                            <w:color w:val="auto"/>
                            <w:sz w:val="24"/>
                            <w:szCs w:val="24"/>
                          </w:rPr>
                          <w:t>На Извлечени</w:t>
                        </w:r>
                        <w:r>
                          <w:rPr>
                            <w:rFonts w:ascii="Times New Roman" w:hAnsi="Times New Roman"/>
                            <w:caps/>
                            <w:color w:val="auto"/>
                            <w:sz w:val="24"/>
                            <w:szCs w:val="24"/>
                          </w:rPr>
                          <w:t>Я</w:t>
                        </w:r>
                        <w:r w:rsidRPr="00175A49">
                          <w:rPr>
                            <w:rFonts w:ascii="Times New Roman" w:hAnsi="Times New Roman"/>
                            <w:caps/>
                            <w:color w:val="auto"/>
                            <w:sz w:val="24"/>
                            <w:szCs w:val="24"/>
                          </w:rPr>
                          <w:t xml:space="preserve"> </w:t>
                        </w:r>
                        <w:r w:rsidRPr="00175A49">
                          <w:rPr>
                            <w:rFonts w:ascii="Times New Roman" w:hAnsi="Times New Roman"/>
                            <w:caps/>
                            <w:color w:val="auto"/>
                            <w:sz w:val="24"/>
                            <w:szCs w:val="24"/>
                            <w:lang w:val="en-US"/>
                          </w:rPr>
                          <w:t>Z</w:t>
                        </w:r>
                        <w:r w:rsidRPr="00175A49">
                          <w:rPr>
                            <w:rFonts w:ascii="Times New Roman" w:hAnsi="Times New Roman"/>
                            <w:color w:val="auto"/>
                            <w:sz w:val="24"/>
                            <w:szCs w:val="24"/>
                            <w:lang w:val="en-US"/>
                          </w:rPr>
                          <w:t>n</w:t>
                        </w:r>
                        <w:r w:rsidRPr="00175A49">
                          <w:rPr>
                            <w:rFonts w:ascii="Times New Roman" w:hAnsi="Times New Roman"/>
                            <w:caps/>
                            <w:color w:val="auto"/>
                            <w:sz w:val="24"/>
                            <w:szCs w:val="24"/>
                          </w:rPr>
                          <w:t xml:space="preserve">                </w:t>
                        </w:r>
                        <w:r w:rsidRPr="00175A49">
                          <w:rPr>
                            <w:rFonts w:ascii="Times New Roman" w:hAnsi="Times New Roman"/>
                            <w:caps/>
                            <w:color w:val="auto"/>
                            <w:sz w:val="24"/>
                            <w:szCs w:val="24"/>
                          </w:rPr>
                          <w:tab/>
                          <w:t xml:space="preserve">             </w:t>
                        </w:r>
                      </w:p>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 xml:space="preserve">                   кек         раствор              </w:t>
                        </w:r>
                      </w:p>
                      <w:p w:rsidR="001A6C2B" w:rsidRPr="00175A49" w:rsidRDefault="001A6C2B" w:rsidP="008E4020">
                        <w:pPr>
                          <w:pStyle w:val="1"/>
                          <w:spacing w:before="0"/>
                          <w:rPr>
                            <w:rFonts w:ascii="Times New Roman" w:hAnsi="Times New Roman"/>
                            <w:caps/>
                            <w:color w:val="auto"/>
                            <w:sz w:val="24"/>
                            <w:szCs w:val="24"/>
                          </w:rPr>
                        </w:pPr>
                      </w:p>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 xml:space="preserve">   на дальнейшую</w:t>
                        </w:r>
                        <w:r w:rsidRPr="00175A49">
                          <w:rPr>
                            <w:rFonts w:ascii="Times New Roman" w:hAnsi="Times New Roman"/>
                            <w:caps/>
                            <w:color w:val="auto"/>
                            <w:sz w:val="24"/>
                            <w:szCs w:val="24"/>
                          </w:rPr>
                          <w:tab/>
                        </w:r>
                        <w:r w:rsidRPr="00175A49">
                          <w:rPr>
                            <w:rFonts w:ascii="Times New Roman" w:hAnsi="Times New Roman"/>
                            <w:caps/>
                            <w:color w:val="auto"/>
                            <w:sz w:val="24"/>
                            <w:szCs w:val="24"/>
                          </w:rPr>
                          <w:tab/>
                          <w:t xml:space="preserve"> </w:t>
                        </w:r>
                      </w:p>
                      <w:p w:rsidR="001A6C2B" w:rsidRPr="00175A49" w:rsidRDefault="001A6C2B" w:rsidP="008E4020">
                        <w:pPr>
                          <w:pStyle w:val="1"/>
                          <w:spacing w:before="0"/>
                          <w:rPr>
                            <w:rFonts w:ascii="Times New Roman" w:hAnsi="Times New Roman"/>
                            <w:b w:val="0"/>
                            <w:bCs w:val="0"/>
                            <w:color w:val="auto"/>
                            <w:sz w:val="24"/>
                            <w:szCs w:val="24"/>
                          </w:rPr>
                        </w:pPr>
                        <w:r w:rsidRPr="00175A49">
                          <w:rPr>
                            <w:rFonts w:ascii="Times New Roman" w:hAnsi="Times New Roman"/>
                            <w:caps/>
                            <w:color w:val="auto"/>
                            <w:sz w:val="24"/>
                            <w:szCs w:val="24"/>
                          </w:rPr>
                          <w:t xml:space="preserve">        переработку</w:t>
                        </w:r>
                      </w:p>
                    </w:txbxContent>
                  </v:textbox>
                </v:shape>
                <v:line id="Line 22" o:spid="_x0000_s1254" style="position:absolute;flip:x;visibility:visible;mso-wrap-style:square" from="7538,4045" to="8618,4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" strokeweight="1.5pt">
                  <v:stroke endarrow="block"/>
                </v:line>
                <v:line id="Line 23" o:spid="_x0000_s1255" style="position:absolute;flip:x;visibility:visible;mso-wrap-style:square" from="8708,5241" to="8802,5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">
                  <v:stroke endarrow="block"/>
                </v:line>
                <v:shape id="_x0000_s1256" type="#_x0000_t202" style="position:absolute;left:8495;top:3721;width:2636;height:8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" strokecolor="white">
                  <v:textbox>
                    <w:txbxContent>
                      <w:p w:rsidR="001A6C2B" w:rsidRPr="00175A49" w:rsidRDefault="001A6C2B" w:rsidP="008E4020">
                        <w:pPr>
                          <w:pStyle w:val="1"/>
                          <w:spacing w:before="0"/>
                          <w:rPr>
                            <w:rFonts w:ascii="Times New Roman" w:hAnsi="Times New Roman"/>
                            <w:caps/>
                            <w:color w:val="auto"/>
                            <w:sz w:val="24"/>
                            <w:szCs w:val="24"/>
                          </w:rPr>
                        </w:pPr>
                        <w:r w:rsidRPr="00175A49">
                          <w:rPr>
                            <w:rFonts w:ascii="Times New Roman" w:hAnsi="Times New Roman"/>
                            <w:caps/>
                            <w:color w:val="auto"/>
                            <w:sz w:val="24"/>
                            <w:szCs w:val="24"/>
                          </w:rPr>
                          <w:t>Раствор</w:t>
                        </w:r>
                        <w:r w:rsidRPr="00175A49">
                          <w:rPr>
                            <w:rFonts w:ascii="Times New Roman" w:hAnsi="Times New Roman"/>
                            <w:b w:val="0"/>
                            <w:bCs w:val="0"/>
                            <w:caps/>
                            <w:color w:val="auto"/>
                            <w:sz w:val="24"/>
                            <w:szCs w:val="24"/>
                          </w:rPr>
                          <w:t xml:space="preserve"> </w:t>
                        </w:r>
                        <w:r w:rsidRPr="00175A49">
                          <w:rPr>
                            <w:rFonts w:ascii="Times New Roman" w:hAnsi="Times New Roman"/>
                            <w:caps/>
                            <w:color w:val="auto"/>
                            <w:sz w:val="24"/>
                            <w:szCs w:val="24"/>
                          </w:rPr>
                          <w:t>Н</w:t>
                        </w:r>
                        <w:r w:rsidRPr="00175A49">
                          <w:rPr>
                            <w:rFonts w:ascii="Times New Roman" w:hAnsi="Times New Roman"/>
                            <w:caps/>
                            <w:color w:val="auto"/>
                            <w:sz w:val="24"/>
                            <w:szCs w:val="24"/>
                            <w:vertAlign w:val="subscript"/>
                          </w:rPr>
                          <w:t>2</w:t>
                        </w:r>
                        <w:r w:rsidRPr="00175A49">
                          <w:rPr>
                            <w:rFonts w:ascii="Times New Roman" w:hAnsi="Times New Roman"/>
                            <w:caps/>
                            <w:color w:val="auto"/>
                            <w:sz w:val="24"/>
                            <w:szCs w:val="24"/>
                            <w:lang w:val="en-US"/>
                          </w:rPr>
                          <w:t>SO</w:t>
                        </w:r>
                        <w:r w:rsidRPr="00175A49">
                          <w:rPr>
                            <w:rFonts w:ascii="Times New Roman" w:hAnsi="Times New Roman"/>
                            <w:caps/>
                            <w:color w:val="auto"/>
                            <w:sz w:val="24"/>
                            <w:szCs w:val="24"/>
                            <w:vertAlign w:val="subscript"/>
                          </w:rPr>
                          <w:t>4</w:t>
                        </w:r>
                      </w:p>
                      <w:p w:rsidR="001A6C2B" w:rsidRPr="00175A49" w:rsidRDefault="001A6C2B" w:rsidP="008E4020">
                        <w:r w:rsidRPr="00175A49">
                          <w:rPr>
                            <w:b/>
                            <w:bCs/>
                            <w:caps/>
                          </w:rPr>
                          <w:t xml:space="preserve">  </w:t>
                        </w:r>
                        <w:r w:rsidRPr="00175A49">
                          <w:rPr>
                            <w:caps/>
                          </w:rPr>
                          <w:t>(</w:t>
                        </w:r>
                        <w:r w:rsidRPr="00175A49">
                          <w:rPr>
                            <w:caps/>
                            <w:lang w:val="en-US"/>
                          </w:rPr>
                          <w:t>C</w:t>
                        </w:r>
                        <w:r w:rsidRPr="00175A49">
                          <w:rPr>
                            <w:caps/>
                          </w:rPr>
                          <w:t xml:space="preserve">=100-150 </w:t>
                        </w:r>
                        <w:r w:rsidRPr="00175A49">
                          <w:t>г/л</w:t>
                        </w:r>
                        <w:r w:rsidRPr="00175A49">
                          <w:rPr>
                            <w:caps/>
                          </w:rPr>
                          <w:t>)</w:t>
                        </w:r>
                      </w:p>
                    </w:txbxContent>
                  </v:textbox>
                </v:shape>
                <v:shape id="Text Box 25" o:spid="_x0000_s1257" type="#_x0000_t202" style="position:absolute;left:3424;top:1664;width:1318;height: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" strokecolor="white">
                  <v:textbox>
                    <w:txbxContent>
                      <w:p w:rsidR="001A6C2B" w:rsidRPr="00175A49" w:rsidRDefault="001A6C2B" w:rsidP="008E4020">
                        <w:pPr>
                          <w:rPr>
                            <w:b/>
                            <w:bCs/>
                            <w:caps/>
                          </w:rPr>
                        </w:pPr>
                        <w:r w:rsidRPr="00175A49">
                          <w:rPr>
                            <w:b/>
                            <w:bCs/>
                            <w:caps/>
                            <w:lang w:val="en-US"/>
                          </w:rPr>
                          <w:t>Пар</w:t>
                        </w:r>
                      </w:p>
                    </w:txbxContent>
                  </v:textbox>
                </v:shape>
                <v:line id="Line 26" o:spid="_x0000_s1258" style="position:absolute;visibility:visible;mso-wrap-style:square" from="4107,2017" to="5047,2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" strokeweight="1.5pt">
                  <v:stroke endarrow="block"/>
                </v:line>
                <v:line id="Line 29" o:spid="_x0000_s1259" style="position:absolute;visibility:visible;mso-wrap-style:square" from="2858,6513" to="2858,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" strokeweight="1.5pt">
                  <v:stroke endarrow="block"/>
                </v:line>
                <v:line id="Line 30" o:spid="_x0000_s1260" style="position:absolute;flip:x;visibility:visible;mso-wrap-style:square" from="1778,7380" to="2853,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" strokeweight="1.5pt"/>
                <v:line id="Line 31" o:spid="_x0000_s1261" style="position:absolute;visibility:visible;mso-wrap-style:square" from="1746,2746" to="2901,2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" strokeweight="1.5pt">
                  <v:stroke endarrow="block"/>
                </v:line>
                <v:shape id="Text Box 32" o:spid="_x0000_s1262" type="#_x0000_t202" style="position:absolute;left:2860;top:4712;width:2385;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" strokecolor="white">
                  <v:textbox>
                    <w:txbxContent>
                      <w:p w:rsidR="001A6C2B" w:rsidRPr="00175A49" w:rsidRDefault="001A6C2B" w:rsidP="008E4020">
                        <w:pPr>
                          <w:rPr>
                            <w:b/>
                            <w:bCs/>
                          </w:rPr>
                        </w:pPr>
                        <w:r w:rsidRPr="00175A49">
                          <w:rPr>
                            <w:b/>
                            <w:bCs/>
                            <w:caps/>
                          </w:rPr>
                          <w:t>Конденсация</w:t>
                        </w:r>
                      </w:p>
                    </w:txbxContent>
                  </v:textbox>
                </v:shape>
                <v:line id="Line 33" o:spid="_x0000_s1263" style="position:absolute;flip:y;visibility:visible;mso-wrap-style:square" from="2855,5154" to="5049,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" strokeweight="1.5pt"/>
                <v:shape id="Text Box 34" o:spid="_x0000_s1264" type="#_x0000_t202" style="position:absolute;left:1778;top:5620;width:2430;height: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" strokecolor="white">
                  <v:textbox>
                    <w:txbxContent>
                      <w:p w:rsidR="001A6C2B" w:rsidRPr="00175A49" w:rsidRDefault="001A6C2B" w:rsidP="008E4020">
                        <w:pPr>
                          <w:pStyle w:val="5"/>
                          <w:spacing w:before="0"/>
                          <w:ind w:left="-46" w:right="-227" w:hanging="181"/>
                          <w:jc w:val="center"/>
                          <w:rPr>
                            <w:rFonts w:ascii="Times New Roman" w:hAnsi="Times New Roman"/>
                            <w:b/>
                            <w:caps/>
                            <w:color w:val="auto"/>
                          </w:rPr>
                        </w:pPr>
                        <w:r w:rsidRPr="00175A49">
                          <w:rPr>
                            <w:rFonts w:ascii="Times New Roman" w:hAnsi="Times New Roman"/>
                            <w:b/>
                            <w:caps/>
                            <w:color w:val="auto"/>
                          </w:rPr>
                          <w:t>Поглотитель-</w:t>
                        </w:r>
                      </w:p>
                      <w:p w:rsidR="001A6C2B" w:rsidRPr="00175A49" w:rsidRDefault="001A6C2B" w:rsidP="008E4020">
                        <w:pPr>
                          <w:pStyle w:val="5"/>
                          <w:spacing w:before="0"/>
                          <w:ind w:left="-46" w:right="-227" w:hanging="181"/>
                          <w:jc w:val="center"/>
                          <w:rPr>
                            <w:rFonts w:ascii="Times New Roman" w:hAnsi="Times New Roman"/>
                            <w:b/>
                            <w:caps/>
                            <w:color w:val="auto"/>
                          </w:rPr>
                        </w:pPr>
                        <w:r w:rsidRPr="00175A49">
                          <w:rPr>
                            <w:rFonts w:ascii="Times New Roman" w:hAnsi="Times New Roman"/>
                            <w:b/>
                            <w:caps/>
                            <w:color w:val="auto"/>
                          </w:rPr>
                          <w:t>ный раствор</w:t>
                        </w:r>
                      </w:p>
                    </w:txbxContent>
                  </v:textbox>
                </v:shape>
                <v:shape id="Text Box 35" o:spid="_x0000_s1265" type="#_x0000_t202" style="position:absolute;left:4118;top:5635;width:1800;height:12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" strokecolor="white">
                  <v:textbox>
                    <w:txbxContent>
                      <w:p w:rsidR="001A6C2B" w:rsidRPr="00175A49" w:rsidRDefault="001A6C2B" w:rsidP="008E4020">
                        <w:pPr>
                          <w:jc w:val="center"/>
                          <w:rPr>
                            <w:b/>
                            <w:bCs/>
                            <w:caps/>
                          </w:rPr>
                        </w:pPr>
                        <w:r w:rsidRPr="00175A49">
                          <w:rPr>
                            <w:b/>
                            <w:bCs/>
                            <w:caps/>
                          </w:rPr>
                          <w:t>Твердый продукт)</w:t>
                        </w:r>
                      </w:p>
                    </w:txbxContent>
                  </v:textbox>
                </v:shape>
                <v:line id="Line 36" o:spid="_x0000_s1266" style="position:absolute;visibility:visible;mso-wrap-style:square" from="1746,2746" to="1778,7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" strokeweight="1.5pt"/>
                <v:line id="Line 37" o:spid="_x0000_s1267" style="position:absolute;visibility:visible;mso-wrap-style:square" from="6188,8270" to="6188,8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" strokeweight="1.5pt">
                  <v:stroke endarrow="block"/>
                </v:line>
                <v:line id="Line 38" o:spid="_x0000_s1268" style="position:absolute;flip:x;visibility:visible;mso-wrap-style:square" from="8798,8154" to="8810,8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" strokeweight="1.5pt">
                  <v:stroke endarrow="block"/>
                </v:line>
                <v:line id="Line 39" o:spid="_x0000_s1269" style="position:absolute;flip:x;visibility:visible;mso-wrap-style:square" from="7356,4267" to="7358,4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" strokeweight="1.5pt">
                  <v:stroke endarrow="block"/>
                </v:line>
                <v:line id="Line 40" o:spid="_x0000_s1270" style="position:absolute;visibility:visible;mso-wrap-style:square" from="7358,5613" to="7358,60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" strokeweight="1.5pt">
                  <v:stroke endarrow="block"/>
                </v:line>
                <v:line id="Line 41" o:spid="_x0000_s1271" style="position:absolute;visibility:visible;mso-wrap-style:square" from="6175,7267" to="6189,7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" strokeweight="1.5pt">
                  <v:stroke endarrow="block"/>
                </v:line>
                <v:line id="Line 43" o:spid="_x0000_s1272" style="position:absolute;flip:x;visibility:visible;mso-wrap-style:square" from="5018,5123" to="5020,56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" strokeweight="1.5pt">
                  <v:stroke endarrow="block"/>
                </v:line>
                <v:line id="Line 44" o:spid="_x0000_s1273" style="position:absolute;flip:x;visibility:visible;mso-wrap-style:square" from="2858,5157" to="2860,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" strokeweight="1.5pt">
                  <v:stroke endarrow="block"/>
                </v:line>
                <v:line id="Line 47" o:spid="_x0000_s1274" style="position:absolute;visibility:visible;mso-wrap-style:square" from="7358,6513" to="7358,6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" strokeweight="1.5pt">
                  <v:stroke endarrow="block"/>
                </v:line>
                <v:line id="Line 49" o:spid="_x0000_s1275" style="position:absolute;visibility:visible;mso-wrap-style:square" from="5198,8874" to="5198,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" strokeweight="1.5pt">
                  <v:stroke endarrow="block"/>
                </v:line>
                <v:line id="Line 56" o:spid="_x0000_s1276" style="position:absolute;visibility:visible;mso-wrap-style:square" from="8797,7254" to="8811,78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" strokeweight="1.5pt">
                  <v:stroke endarrow="block"/>
                </v:line>
                <v:line id="Line 57" o:spid="_x0000_s1277" style="position:absolute;flip:y;visibility:visible;mso-wrap-style:square" from="5198,8862" to="6738,8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" strokeweight="1.5pt"/>
                <v:line id="Line 58" o:spid="_x0000_s1278" style="position:absolute;visibility:visible;mso-wrap-style:square" from="6728,8874" to="6728,9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" strokeweight="1.5pt">
                  <v:stroke endarrow="block"/>
                </v:line>
                <v:line id="Line 59" o:spid="_x0000_s1279" style="position:absolute;visibility:visible;mso-wrap-style:square" from="5198,9594" to="5198,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" strokeweight="1.5pt">
                  <v:stroke endarrow="block"/>
                </v:line>
                <v:line id="Line 60" o:spid="_x0000_s1280" style="position:absolute;visibility:visible;mso-wrap-style:square" from="6728,9594" to="6728,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" strokeweight="1.5pt">
                  <v:stroke endarrow="block"/>
                </v:line>
                <v:line id="Line 61" o:spid="_x0000_s1281" style="position:absolute;visibility:visible;mso-wrap-style:square" from="6731,9954" to="7271,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" strokeweight="1.5pt"/>
                <v:line id="Line 62" o:spid="_x0000_s1282" style="position:absolute;flip:y;visibility:visible;mso-wrap-style:square" from="7268,8154" to="7268,9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" strokeweight="1.5pt"/>
                <v:line id="Line 63" o:spid="_x0000_s1283" style="position:absolute;flip:x;visibility:visible;mso-wrap-style:square" from="6458,8154" to="7268,8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" strokeweight="1.5pt">
                  <v:stroke endarrow="block"/>
                </v:line>
                <w10:anchorlock/>
              </v:group>
            </w:pict>
          </mc:Fallback>
        </mc:AlternateContent>
      </w:r>
    </w:p>
    <w:p w:rsidR="008E4020" w:rsidRPr="00A84919" w:rsidRDefault="008E4020" w:rsidP="00BD1D16">
      <w:pPr>
        <w:spacing w:line="276" w:lineRule="auto"/>
        <w:rPr>
          <w:sz w:val="28"/>
          <w:szCs w:val="28"/>
        </w:rPr>
      </w:pPr>
    </w:p>
    <w:p w:rsidR="008E4020" w:rsidRPr="00A84919" w:rsidRDefault="008E4020" w:rsidP="00BD1D16">
      <w:pPr>
        <w:pStyle w:val="a4"/>
        <w:spacing w:before="0" w:beforeAutospacing="0" w:after="0" w:afterAutospacing="0" w:line="276" w:lineRule="auto"/>
        <w:jc w:val="center"/>
        <w:rPr>
          <w:sz w:val="28"/>
          <w:szCs w:val="28"/>
        </w:rPr>
      </w:pPr>
      <w:r w:rsidRPr="00A84919">
        <w:rPr>
          <w:sz w:val="28"/>
          <w:szCs w:val="28"/>
        </w:rPr>
        <w:t xml:space="preserve">Рис </w:t>
      </w:r>
      <w:r w:rsidR="00363A41" w:rsidRPr="00A84919">
        <w:rPr>
          <w:sz w:val="28"/>
          <w:szCs w:val="28"/>
        </w:rPr>
        <w:t>22.1</w:t>
      </w:r>
      <w:r w:rsidRPr="00A84919">
        <w:rPr>
          <w:sz w:val="28"/>
          <w:szCs w:val="28"/>
        </w:rPr>
        <w:t>. Принципиальная схема переработки термообработанного кека цинкового производства.</w:t>
      </w:r>
    </w:p>
    <w:p w:rsidR="008E4020" w:rsidRPr="00A84919" w:rsidRDefault="008E4020" w:rsidP="00BD1D16">
      <w:pPr>
        <w:spacing w:line="276" w:lineRule="auto"/>
        <w:ind w:firstLine="709"/>
        <w:jc w:val="both"/>
        <w:rPr>
          <w:sz w:val="28"/>
          <w:szCs w:val="28"/>
        </w:rPr>
      </w:pPr>
    </w:p>
    <w:p w:rsidR="008E4020" w:rsidRPr="00A84919" w:rsidRDefault="008E4020" w:rsidP="00BD1D16">
      <w:pPr>
        <w:spacing w:line="276" w:lineRule="auto"/>
        <w:ind w:firstLine="709"/>
        <w:jc w:val="both"/>
        <w:rPr>
          <w:sz w:val="28"/>
          <w:szCs w:val="28"/>
        </w:rPr>
      </w:pPr>
    </w:p>
    <w:p w:rsidR="008E4020" w:rsidRPr="00A84919" w:rsidRDefault="008E4020" w:rsidP="00BD1D16">
      <w:pPr>
        <w:spacing w:line="276" w:lineRule="auto"/>
        <w:ind w:firstLine="709"/>
        <w:jc w:val="both"/>
        <w:rPr>
          <w:sz w:val="28"/>
          <w:szCs w:val="28"/>
        </w:rPr>
      </w:pPr>
      <w:r w:rsidRPr="00A84919">
        <w:rPr>
          <w:sz w:val="28"/>
          <w:szCs w:val="28"/>
        </w:rPr>
        <w:t>2. Термопарообработка, выщелачивание огарка сернокислыми растворами, разделение фаз фильтрацией, извлечение металлов из сернокислых растворов методом ионной флотации.</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3. Выщелачивание, т.е. перевод металла в водную фазу с последующим отделением нерастворимого остатка методами отстаивания, фильтрации, центрифугирования и промывкой остатка.</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4. Подготовка раствора – очистка от посторонних примесей физико-химическими методами:</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5. Выделение из раствора ценного элемента в форме металла (электролиз, автоклавное осаждение газом) или соединения (кристаллизация, химическое осаждение, дистилляция).</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осаждение в форме труднорастворимых соединений;</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цементация;</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сорбционное разделение;</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экстракционное разделение.</w:t>
      </w:r>
    </w:p>
    <w:p w:rsidR="008E4020" w:rsidRPr="00A84919" w:rsidRDefault="008E4020" w:rsidP="00BD1D16">
      <w:pPr>
        <w:autoSpaceDE w:val="0"/>
        <w:autoSpaceDN w:val="0"/>
        <w:adjustRightInd w:val="0"/>
        <w:spacing w:line="276" w:lineRule="auto"/>
        <w:ind w:firstLine="709"/>
        <w:jc w:val="both"/>
        <w:rPr>
          <w:rFonts w:eastAsia="TimesNewRoman"/>
          <w:sz w:val="28"/>
          <w:szCs w:val="28"/>
        </w:rPr>
      </w:pPr>
      <w:r w:rsidRPr="00A84919">
        <w:rPr>
          <w:rFonts w:eastAsia="TimesNewRoman"/>
          <w:sz w:val="28"/>
          <w:szCs w:val="28"/>
        </w:rPr>
        <w:t xml:space="preserve">– концентрирование раствора приемами упаривания, сорбции и экстракции с последующим получением при десорбции и реэкстракции водной фазы </w:t>
      </w:r>
    </w:p>
    <w:p w:rsidR="008E4020" w:rsidRPr="00A84919" w:rsidRDefault="008E4020" w:rsidP="00BD1D16">
      <w:pPr>
        <w:spacing w:line="276" w:lineRule="auto"/>
        <w:ind w:firstLine="567"/>
        <w:jc w:val="both"/>
        <w:rPr>
          <w:sz w:val="28"/>
          <w:szCs w:val="28"/>
        </w:rPr>
      </w:pPr>
      <w:r w:rsidRPr="00A84919">
        <w:rPr>
          <w:sz w:val="28"/>
          <w:szCs w:val="28"/>
        </w:rPr>
        <w:t>Продукт обжига кека цинкового производства, предназначенный для выщелачивания, должен удовлетворять следующим требованиям:</w:t>
      </w:r>
    </w:p>
    <w:p w:rsidR="008E4020" w:rsidRPr="00A84919" w:rsidRDefault="008E4020" w:rsidP="00BD1D16">
      <w:pPr>
        <w:spacing w:line="276" w:lineRule="auto"/>
        <w:ind w:firstLine="567"/>
        <w:jc w:val="both"/>
        <w:rPr>
          <w:sz w:val="28"/>
          <w:szCs w:val="28"/>
        </w:rPr>
      </w:pPr>
      <w:r w:rsidRPr="00A84919">
        <w:rPr>
          <w:sz w:val="28"/>
          <w:szCs w:val="28"/>
        </w:rPr>
        <w:t>1) иметь достаточно низкое содержание сульфидной серы (&lt;0,1-0,3 %);</w:t>
      </w:r>
    </w:p>
    <w:p w:rsidR="008E4020" w:rsidRPr="00A84919" w:rsidRDefault="008E4020" w:rsidP="00BD1D16">
      <w:pPr>
        <w:spacing w:line="276" w:lineRule="auto"/>
        <w:ind w:firstLine="567"/>
        <w:jc w:val="both"/>
        <w:rPr>
          <w:sz w:val="28"/>
          <w:szCs w:val="28"/>
        </w:rPr>
      </w:pPr>
      <w:r w:rsidRPr="00A84919">
        <w:rPr>
          <w:sz w:val="28"/>
          <w:szCs w:val="28"/>
        </w:rPr>
        <w:t>2) умеренное содержание растворимых сульфидов (S</w:t>
      </w:r>
      <w:r w:rsidRPr="00A84919">
        <w:rPr>
          <w:sz w:val="28"/>
          <w:szCs w:val="28"/>
          <w:vertAlign w:val="subscript"/>
        </w:rPr>
        <w:t>SО</w:t>
      </w:r>
      <w:r w:rsidRPr="00A84919">
        <w:rPr>
          <w:sz w:val="28"/>
          <w:szCs w:val="28"/>
          <w:vertAlign w:val="superscript"/>
        </w:rPr>
        <w:t>2</w:t>
      </w:r>
      <w:r w:rsidRPr="00A84919">
        <w:rPr>
          <w:sz w:val="28"/>
          <w:szCs w:val="28"/>
        </w:rPr>
        <w:t xml:space="preserve"> ≤ 2 - 4%);</w:t>
      </w:r>
    </w:p>
    <w:p w:rsidR="008E4020" w:rsidRPr="00A84919" w:rsidRDefault="008E4020" w:rsidP="00BD1D16">
      <w:pPr>
        <w:spacing w:line="276" w:lineRule="auto"/>
        <w:ind w:firstLine="567"/>
        <w:jc w:val="both"/>
        <w:rPr>
          <w:sz w:val="28"/>
          <w:szCs w:val="28"/>
        </w:rPr>
      </w:pPr>
      <w:r w:rsidRPr="00A84919">
        <w:rPr>
          <w:sz w:val="28"/>
          <w:szCs w:val="28"/>
        </w:rPr>
        <w:t>3) высокое содержание мелкой фракции (</w:t>
      </w:r>
      <w:smartTag w:uri="urn:schemas-microsoft-com:office:smarttags" w:element="metricconverter">
        <w:smartTagPr>
          <w:attr w:name="ProductID" w:val="-0,15 мм"/>
        </w:smartTagPr>
        <w:r w:rsidRPr="00A84919">
          <w:rPr>
            <w:sz w:val="28"/>
            <w:szCs w:val="28"/>
          </w:rPr>
          <w:t>-0,15 мм</w:t>
        </w:r>
      </w:smartTag>
      <w:r w:rsidRPr="00A84919">
        <w:rPr>
          <w:sz w:val="28"/>
          <w:szCs w:val="28"/>
        </w:rPr>
        <w:t>);</w:t>
      </w:r>
    </w:p>
    <w:p w:rsidR="008E4020" w:rsidRPr="00A84919" w:rsidRDefault="008E4020" w:rsidP="00BD1D16">
      <w:pPr>
        <w:spacing w:line="276" w:lineRule="auto"/>
        <w:ind w:firstLine="567"/>
        <w:jc w:val="both"/>
        <w:rPr>
          <w:sz w:val="28"/>
          <w:szCs w:val="28"/>
        </w:rPr>
      </w:pPr>
      <w:r w:rsidRPr="00A84919">
        <w:rPr>
          <w:sz w:val="28"/>
          <w:szCs w:val="28"/>
        </w:rPr>
        <w:t>4) умеренное содержание ферритного и силикатного цинка.</w:t>
      </w:r>
    </w:p>
    <w:p w:rsidR="008E4020" w:rsidRPr="00A84919" w:rsidRDefault="008E4020" w:rsidP="00BD1D16">
      <w:pPr>
        <w:pStyle w:val="a4"/>
        <w:spacing w:before="0" w:beforeAutospacing="0" w:after="0" w:afterAutospacing="0" w:line="276" w:lineRule="auto"/>
        <w:jc w:val="center"/>
        <w:rPr>
          <w:b/>
          <w:sz w:val="28"/>
          <w:szCs w:val="28"/>
        </w:rPr>
      </w:pPr>
    </w:p>
    <w:p w:rsidR="008E4020" w:rsidRPr="00A84919" w:rsidRDefault="008E4020" w:rsidP="00BD1D16">
      <w:pPr>
        <w:pStyle w:val="41"/>
        <w:spacing w:line="276" w:lineRule="auto"/>
        <w:ind w:firstLine="567"/>
        <w:jc w:val="both"/>
        <w:rPr>
          <w:sz w:val="28"/>
          <w:szCs w:val="28"/>
        </w:rPr>
      </w:pPr>
      <w:r w:rsidRPr="00A84919">
        <w:rPr>
          <w:sz w:val="28"/>
          <w:szCs w:val="28"/>
        </w:rPr>
        <w:t>В ходе исследования было изучено влияние температуры термопарообработки на степени извлечения различных металлов в раствор. Опыты проводили в температурном интервале от 500</w:t>
      </w:r>
      <w:r w:rsidRPr="00A84919">
        <w:rPr>
          <w:sz w:val="28"/>
          <w:szCs w:val="28"/>
          <w:vertAlign w:val="superscript"/>
        </w:rPr>
        <w:t>0</w:t>
      </w:r>
      <w:r w:rsidRPr="00A84919">
        <w:rPr>
          <w:sz w:val="28"/>
          <w:szCs w:val="28"/>
        </w:rPr>
        <w:t>С до 900</w:t>
      </w:r>
      <w:r w:rsidRPr="00A84919">
        <w:rPr>
          <w:sz w:val="28"/>
          <w:szCs w:val="28"/>
          <w:vertAlign w:val="superscript"/>
        </w:rPr>
        <w:t>0</w:t>
      </w:r>
      <w:r w:rsidRPr="00A84919">
        <w:rPr>
          <w:sz w:val="28"/>
          <w:szCs w:val="28"/>
        </w:rPr>
        <w:t>С. Термопарообработка при 800</w:t>
      </w:r>
      <w:r w:rsidRPr="00A84919">
        <w:rPr>
          <w:sz w:val="28"/>
          <w:szCs w:val="28"/>
          <w:vertAlign w:val="superscript"/>
        </w:rPr>
        <w:t>0</w:t>
      </w:r>
      <w:r w:rsidRPr="00A84919">
        <w:rPr>
          <w:sz w:val="28"/>
          <w:szCs w:val="28"/>
        </w:rPr>
        <w:t>С оказывает положительное влияние на степень извлечения цинка в сернокислотном растворе. При температурах выше 800</w:t>
      </w:r>
      <w:r w:rsidRPr="00A84919">
        <w:rPr>
          <w:sz w:val="28"/>
          <w:szCs w:val="28"/>
          <w:vertAlign w:val="superscript"/>
        </w:rPr>
        <w:t>0</w:t>
      </w:r>
      <w:r w:rsidRPr="00A84919">
        <w:rPr>
          <w:sz w:val="28"/>
          <w:szCs w:val="28"/>
        </w:rPr>
        <w:t xml:space="preserve">С извлечение </w:t>
      </w:r>
      <w:r w:rsidRPr="00A84919">
        <w:rPr>
          <w:sz w:val="28"/>
          <w:szCs w:val="28"/>
          <w:lang w:val="en-US"/>
        </w:rPr>
        <w:t>Zn</w:t>
      </w:r>
      <w:r w:rsidRPr="00A84919">
        <w:rPr>
          <w:sz w:val="28"/>
          <w:szCs w:val="28"/>
        </w:rPr>
        <w:t xml:space="preserve"> и Cu из термопарообработанного продукта в раствор увеличивается незначительно..</w:t>
      </w:r>
    </w:p>
    <w:p w:rsidR="008E4020" w:rsidRPr="00A84919" w:rsidRDefault="008E4020" w:rsidP="00BD1D16">
      <w:pPr>
        <w:pStyle w:val="ad"/>
        <w:spacing w:line="276" w:lineRule="auto"/>
        <w:ind w:left="0" w:firstLine="720"/>
        <w:jc w:val="both"/>
        <w:rPr>
          <w:sz w:val="28"/>
          <w:szCs w:val="28"/>
        </w:rPr>
      </w:pPr>
      <w:r w:rsidRPr="00A84919">
        <w:rPr>
          <w:sz w:val="28"/>
          <w:szCs w:val="28"/>
        </w:rPr>
        <w:t>Термопарообработка кека цинкового производства при оптимальном температурном режиме во времени приводит к уменьшению массы продукта и росту содержания цинка и других металлов в огарке. На основании полученных результатов, оптимальная температура термопарообработки составляет 800</w:t>
      </w:r>
      <w:r w:rsidRPr="00A84919">
        <w:rPr>
          <w:sz w:val="28"/>
          <w:szCs w:val="28"/>
          <w:vertAlign w:val="superscript"/>
        </w:rPr>
        <w:t>0</w:t>
      </w:r>
      <w:r w:rsidRPr="00A84919">
        <w:rPr>
          <w:sz w:val="28"/>
          <w:szCs w:val="28"/>
        </w:rPr>
        <w:t xml:space="preserve">С, а время термопарообработки – 1,5 час. Химический состав продукта термопаробработки кека цинкового производства, %:  </w:t>
      </w:r>
      <w:r w:rsidRPr="00A84919">
        <w:rPr>
          <w:sz w:val="28"/>
          <w:szCs w:val="28"/>
          <w:lang w:val="en-US"/>
        </w:rPr>
        <w:t>Zn</w:t>
      </w:r>
      <w:r w:rsidRPr="00A84919">
        <w:rPr>
          <w:sz w:val="28"/>
          <w:szCs w:val="28"/>
        </w:rPr>
        <w:t xml:space="preserve">-25,2; </w:t>
      </w:r>
      <w:r w:rsidRPr="00A84919">
        <w:rPr>
          <w:sz w:val="28"/>
          <w:szCs w:val="28"/>
          <w:lang w:val="en-US"/>
        </w:rPr>
        <w:t>Cu</w:t>
      </w:r>
      <w:r w:rsidRPr="00A84919">
        <w:rPr>
          <w:sz w:val="28"/>
          <w:szCs w:val="28"/>
        </w:rPr>
        <w:t xml:space="preserve">-3,02; </w:t>
      </w:r>
      <w:r w:rsidRPr="00A84919">
        <w:rPr>
          <w:sz w:val="28"/>
          <w:szCs w:val="28"/>
          <w:lang w:val="en-US"/>
        </w:rPr>
        <w:t>Cd</w:t>
      </w:r>
      <w:r w:rsidRPr="00A84919">
        <w:rPr>
          <w:sz w:val="28"/>
          <w:szCs w:val="28"/>
        </w:rPr>
        <w:t xml:space="preserve">-0,31; </w:t>
      </w:r>
      <w:r w:rsidRPr="00A84919">
        <w:rPr>
          <w:sz w:val="28"/>
          <w:szCs w:val="28"/>
          <w:lang w:val="en-US"/>
        </w:rPr>
        <w:t>Fe</w:t>
      </w:r>
      <w:r w:rsidRPr="00A84919">
        <w:rPr>
          <w:sz w:val="28"/>
          <w:szCs w:val="28"/>
        </w:rPr>
        <w:t xml:space="preserve">-15,3; </w:t>
      </w:r>
      <w:r w:rsidRPr="00A84919">
        <w:rPr>
          <w:sz w:val="28"/>
          <w:szCs w:val="28"/>
          <w:lang w:val="en-US"/>
        </w:rPr>
        <w:t>S</w:t>
      </w:r>
      <w:r w:rsidRPr="00A84919">
        <w:rPr>
          <w:sz w:val="28"/>
          <w:szCs w:val="28"/>
          <w:vertAlign w:val="subscript"/>
          <w:lang w:val="en-US"/>
        </w:rPr>
        <w:t>s</w:t>
      </w:r>
      <w:r w:rsidRPr="00A84919">
        <w:rPr>
          <w:sz w:val="28"/>
          <w:szCs w:val="28"/>
        </w:rPr>
        <w:t xml:space="preserve">-0,2; </w:t>
      </w:r>
      <w:r w:rsidRPr="00A84919">
        <w:rPr>
          <w:sz w:val="28"/>
          <w:szCs w:val="28"/>
          <w:lang w:val="en-US"/>
        </w:rPr>
        <w:t>Pb</w:t>
      </w:r>
      <w:r w:rsidRPr="00A84919">
        <w:rPr>
          <w:sz w:val="28"/>
          <w:szCs w:val="28"/>
        </w:rPr>
        <w:t xml:space="preserve">-5,98; </w:t>
      </w:r>
      <w:r w:rsidRPr="00A84919">
        <w:rPr>
          <w:sz w:val="28"/>
          <w:szCs w:val="28"/>
          <w:lang w:val="en-US"/>
        </w:rPr>
        <w:t>SiO</w:t>
      </w:r>
      <w:r w:rsidRPr="00A84919">
        <w:rPr>
          <w:sz w:val="28"/>
          <w:szCs w:val="28"/>
          <w:vertAlign w:val="subscript"/>
        </w:rPr>
        <w:t>2</w:t>
      </w:r>
      <w:r w:rsidRPr="00A84919">
        <w:rPr>
          <w:sz w:val="28"/>
          <w:szCs w:val="28"/>
        </w:rPr>
        <w:t xml:space="preserve">-10,5; </w:t>
      </w:r>
      <w:r w:rsidRPr="00A84919">
        <w:rPr>
          <w:sz w:val="28"/>
          <w:szCs w:val="28"/>
          <w:lang w:val="en-US"/>
        </w:rPr>
        <w:t>Al</w:t>
      </w:r>
      <w:r w:rsidRPr="00A84919">
        <w:rPr>
          <w:sz w:val="28"/>
          <w:szCs w:val="28"/>
          <w:vertAlign w:val="subscript"/>
        </w:rPr>
        <w:t>2</w:t>
      </w:r>
      <w:r w:rsidRPr="00A84919">
        <w:rPr>
          <w:sz w:val="28"/>
          <w:szCs w:val="28"/>
          <w:lang w:val="en-US"/>
        </w:rPr>
        <w:t>O</w:t>
      </w:r>
      <w:r w:rsidRPr="00A84919">
        <w:rPr>
          <w:sz w:val="28"/>
          <w:szCs w:val="28"/>
          <w:vertAlign w:val="subscript"/>
        </w:rPr>
        <w:t>3</w:t>
      </w:r>
      <w:r w:rsidRPr="00A84919">
        <w:rPr>
          <w:sz w:val="28"/>
          <w:szCs w:val="28"/>
        </w:rPr>
        <w:t>-1,6.</w:t>
      </w:r>
    </w:p>
    <w:p w:rsidR="008E4020" w:rsidRPr="00A84919" w:rsidRDefault="008E4020" w:rsidP="00BD1D16">
      <w:pPr>
        <w:tabs>
          <w:tab w:val="left" w:pos="993"/>
        </w:tabs>
        <w:spacing w:line="276" w:lineRule="auto"/>
        <w:ind w:left="567"/>
        <w:jc w:val="both"/>
        <w:rPr>
          <w:sz w:val="28"/>
          <w:szCs w:val="28"/>
        </w:rPr>
      </w:pPr>
      <w:r w:rsidRPr="00A84919">
        <w:rPr>
          <w:sz w:val="28"/>
          <w:szCs w:val="28"/>
        </w:rPr>
        <w:t xml:space="preserve">          Продолжительность выщелачивания 2,5 часа с концентраций серной кислоты 170 г/л, а температура выщелачивания 80</w:t>
      </w:r>
      <w:r w:rsidRPr="00A84919">
        <w:rPr>
          <w:sz w:val="28"/>
          <w:szCs w:val="28"/>
          <w:vertAlign w:val="superscript"/>
        </w:rPr>
        <w:t>0</w:t>
      </w:r>
      <w:r w:rsidRPr="00A84919">
        <w:rPr>
          <w:sz w:val="28"/>
          <w:szCs w:val="28"/>
        </w:rPr>
        <w:t>С. Степень извлечения цинка в раствор при этом составляет 92,6 %, меди 81,5 % при выходе кека 45-46 %.</w:t>
      </w:r>
    </w:p>
    <w:p w:rsidR="00885D5A" w:rsidRPr="00A84919" w:rsidRDefault="00885D5A" w:rsidP="00BD1D16">
      <w:pPr>
        <w:autoSpaceDE w:val="0"/>
        <w:autoSpaceDN w:val="0"/>
        <w:adjustRightInd w:val="0"/>
        <w:spacing w:line="276" w:lineRule="auto"/>
        <w:ind w:firstLine="709"/>
        <w:jc w:val="both"/>
        <w:rPr>
          <w:b/>
          <w:sz w:val="28"/>
          <w:szCs w:val="28"/>
        </w:rPr>
      </w:pPr>
      <w:r w:rsidRPr="00A84919">
        <w:rPr>
          <w:b/>
          <w:sz w:val="28"/>
          <w:szCs w:val="28"/>
        </w:rPr>
        <w:t>Контрольные  вопросы.</w:t>
      </w:r>
    </w:p>
    <w:p w:rsidR="00885D5A" w:rsidRPr="00A84919" w:rsidRDefault="00885D5A" w:rsidP="00BD1D16">
      <w:pPr>
        <w:spacing w:line="276" w:lineRule="auto"/>
        <w:jc w:val="both"/>
        <w:rPr>
          <w:sz w:val="28"/>
          <w:szCs w:val="28"/>
        </w:rPr>
      </w:pPr>
      <w:r w:rsidRPr="00A84919">
        <w:rPr>
          <w:sz w:val="28"/>
          <w:szCs w:val="28"/>
        </w:rPr>
        <w:tab/>
        <w:t>1. Основа  процесса термопарообработки кека цинкового производства</w:t>
      </w:r>
    </w:p>
    <w:p w:rsidR="00215448" w:rsidRPr="00A84919" w:rsidRDefault="00885D5A" w:rsidP="00BD1D16">
      <w:pPr>
        <w:spacing w:line="276" w:lineRule="auto"/>
        <w:jc w:val="both"/>
        <w:rPr>
          <w:sz w:val="28"/>
          <w:szCs w:val="28"/>
        </w:rPr>
      </w:pPr>
      <w:r w:rsidRPr="00A84919">
        <w:rPr>
          <w:sz w:val="28"/>
          <w:szCs w:val="28"/>
        </w:rPr>
        <w:tab/>
        <w:t>2.Рассказать  переработку термопарообработанного кека цинкового производства</w:t>
      </w:r>
    </w:p>
    <w:p w:rsidR="00885D5A" w:rsidRPr="00A84919" w:rsidRDefault="00215448" w:rsidP="00BD1D16">
      <w:pPr>
        <w:spacing w:line="276" w:lineRule="auto"/>
        <w:jc w:val="both"/>
        <w:rPr>
          <w:sz w:val="28"/>
          <w:szCs w:val="28"/>
        </w:rPr>
      </w:pPr>
      <w:r w:rsidRPr="00A84919">
        <w:rPr>
          <w:sz w:val="28"/>
          <w:szCs w:val="28"/>
        </w:rPr>
        <w:t xml:space="preserve">         </w:t>
      </w:r>
      <w:r w:rsidR="00885D5A" w:rsidRPr="00A84919">
        <w:rPr>
          <w:sz w:val="28"/>
          <w:szCs w:val="28"/>
        </w:rPr>
        <w:t xml:space="preserve">3. Основное оборудование термопарообработки </w:t>
      </w:r>
      <w:r w:rsidR="00885D5A" w:rsidRPr="00A84919">
        <w:rPr>
          <w:bCs/>
          <w:sz w:val="28"/>
          <w:szCs w:val="28"/>
        </w:rPr>
        <w:t>цинковых кеков.</w:t>
      </w:r>
    </w:p>
    <w:p w:rsidR="00885D5A" w:rsidRPr="00A84919" w:rsidRDefault="00215448" w:rsidP="007B0B6E">
      <w:pPr>
        <w:pStyle w:val="101"/>
        <w:shd w:val="clear" w:color="auto" w:fill="auto"/>
        <w:tabs>
          <w:tab w:val="left" w:pos="534"/>
        </w:tabs>
        <w:spacing w:before="0" w:after="0" w:line="276" w:lineRule="auto"/>
        <w:ind w:firstLine="0"/>
        <w:jc w:val="both"/>
        <w:rPr>
          <w:rFonts w:ascii="Times New Roman" w:hAnsi="Times New Roman" w:cs="Times New Roman"/>
          <w:b/>
          <w:i/>
        </w:rPr>
      </w:pPr>
      <w:r w:rsidRPr="00A84919">
        <w:rPr>
          <w:rStyle w:val="10Arial125pt"/>
          <w:rFonts w:ascii="Times New Roman" w:hAnsi="Times New Roman" w:cs="Times New Roman"/>
          <w:b w:val="0"/>
          <w:color w:val="auto"/>
          <w:sz w:val="28"/>
          <w:szCs w:val="28"/>
        </w:rPr>
        <w:t xml:space="preserve">         </w:t>
      </w:r>
      <w:r w:rsidR="00885D5A" w:rsidRPr="00A84919">
        <w:rPr>
          <w:rStyle w:val="10Arial125pt"/>
          <w:rFonts w:ascii="Times New Roman" w:hAnsi="Times New Roman" w:cs="Times New Roman"/>
          <w:b w:val="0"/>
          <w:color w:val="auto"/>
          <w:sz w:val="28"/>
          <w:szCs w:val="28"/>
        </w:rPr>
        <w:t>4.</w:t>
      </w:r>
      <w:r w:rsidR="00885D5A" w:rsidRPr="00A84919">
        <w:rPr>
          <w:rFonts w:ascii="Times New Roman" w:eastAsia="TimesNewRoman" w:hAnsi="Times New Roman" w:cs="Times New Roman"/>
        </w:rPr>
        <w:t xml:space="preserve"> Химизм процесса</w:t>
      </w:r>
      <w:r w:rsidR="00885D5A" w:rsidRPr="00A84919">
        <w:rPr>
          <w:rFonts w:ascii="Times New Roman" w:hAnsi="Times New Roman" w:cs="Times New Roman"/>
        </w:rPr>
        <w:t xml:space="preserve"> термопарообработки</w:t>
      </w:r>
      <w:r w:rsidR="00885D5A" w:rsidRPr="00A84919">
        <w:rPr>
          <w:rFonts w:ascii="Times New Roman" w:eastAsia="TimesNewRoman" w:hAnsi="Times New Roman" w:cs="Times New Roman"/>
        </w:rPr>
        <w:t xml:space="preserve">  цинковых кеков. </w:t>
      </w:r>
    </w:p>
    <w:p w:rsidR="00885D5A" w:rsidRPr="00A84919" w:rsidRDefault="00215448" w:rsidP="00BD1D16">
      <w:pPr>
        <w:tabs>
          <w:tab w:val="left" w:pos="5207"/>
        </w:tabs>
        <w:spacing w:line="276" w:lineRule="auto"/>
        <w:jc w:val="both"/>
        <w:rPr>
          <w:sz w:val="28"/>
          <w:szCs w:val="28"/>
        </w:rPr>
      </w:pPr>
      <w:r w:rsidRPr="00A84919">
        <w:rPr>
          <w:sz w:val="28"/>
          <w:szCs w:val="28"/>
        </w:rPr>
        <w:t xml:space="preserve">        </w:t>
      </w:r>
      <w:r w:rsidR="00885D5A" w:rsidRPr="00A84919">
        <w:rPr>
          <w:sz w:val="28"/>
          <w:szCs w:val="28"/>
        </w:rPr>
        <w:t xml:space="preserve"> </w:t>
      </w:r>
      <w:r w:rsidRPr="00A84919">
        <w:rPr>
          <w:sz w:val="28"/>
          <w:szCs w:val="28"/>
        </w:rPr>
        <w:t>5</w:t>
      </w:r>
      <w:r w:rsidR="00885D5A" w:rsidRPr="00A84919">
        <w:rPr>
          <w:sz w:val="28"/>
          <w:szCs w:val="28"/>
        </w:rPr>
        <w:t xml:space="preserve">. Принцип работы печи </w:t>
      </w:r>
      <w:r w:rsidRPr="00A84919">
        <w:rPr>
          <w:sz w:val="28"/>
          <w:szCs w:val="28"/>
        </w:rPr>
        <w:t xml:space="preserve">термопарообработки </w:t>
      </w:r>
      <w:r w:rsidR="00885D5A" w:rsidRPr="00A84919">
        <w:rPr>
          <w:bCs/>
          <w:sz w:val="28"/>
          <w:szCs w:val="28"/>
        </w:rPr>
        <w:t>цинковых  кеков.</w:t>
      </w:r>
      <w:r w:rsidR="00885D5A" w:rsidRPr="00A84919">
        <w:rPr>
          <w:rFonts w:eastAsia="TimesNewRoman"/>
          <w:sz w:val="28"/>
          <w:szCs w:val="28"/>
        </w:rPr>
        <w:t xml:space="preserve"> </w:t>
      </w:r>
    </w:p>
    <w:p w:rsidR="008E4020" w:rsidRPr="00A84919" w:rsidRDefault="008E4020" w:rsidP="00BD1D16">
      <w:pPr>
        <w:pStyle w:val="ad"/>
        <w:widowControl w:val="0"/>
        <w:tabs>
          <w:tab w:val="left" w:pos="993"/>
        </w:tabs>
        <w:autoSpaceDE w:val="0"/>
        <w:autoSpaceDN w:val="0"/>
        <w:adjustRightInd w:val="0"/>
        <w:spacing w:line="276" w:lineRule="auto"/>
        <w:ind w:left="1212"/>
        <w:jc w:val="both"/>
      </w:pPr>
    </w:p>
    <w:p w:rsidR="008E250C" w:rsidRPr="00A84919" w:rsidRDefault="00885D5A" w:rsidP="00BD1D16">
      <w:pPr>
        <w:tabs>
          <w:tab w:val="left" w:pos="1368"/>
        </w:tabs>
        <w:spacing w:after="306" w:line="276" w:lineRule="auto"/>
        <w:jc w:val="both"/>
        <w:rPr>
          <w:rStyle w:val="11ArialNarrow135pt"/>
          <w:rFonts w:ascii="Times New Roman" w:hAnsi="Times New Roman" w:cs="Times New Roman"/>
          <w:color w:val="auto"/>
          <w:sz w:val="28"/>
          <w:szCs w:val="28"/>
        </w:rPr>
      </w:pPr>
      <w:r w:rsidRPr="00A84919">
        <w:rPr>
          <w:rStyle w:val="11ArialNarrow135pt"/>
          <w:rFonts w:ascii="Times New Roman" w:hAnsi="Times New Roman" w:cs="Times New Roman"/>
          <w:color w:val="auto"/>
          <w:sz w:val="28"/>
          <w:szCs w:val="28"/>
        </w:rPr>
        <w:t xml:space="preserve">                                               </w:t>
      </w:r>
    </w:p>
    <w:p w:rsidR="008E4020" w:rsidRPr="00A84919" w:rsidRDefault="00885D5A" w:rsidP="008E250C">
      <w:pPr>
        <w:tabs>
          <w:tab w:val="left" w:pos="1368"/>
        </w:tabs>
        <w:spacing w:after="306" w:line="276" w:lineRule="auto"/>
        <w:jc w:val="center"/>
        <w:rPr>
          <w:rStyle w:val="11ArialNarrow135pt"/>
          <w:rFonts w:ascii="Times New Roman" w:hAnsi="Times New Roman" w:cs="Times New Roman"/>
          <w:color w:val="auto"/>
          <w:sz w:val="28"/>
          <w:szCs w:val="28"/>
        </w:rPr>
      </w:pPr>
      <w:r w:rsidRPr="00A84919">
        <w:rPr>
          <w:rStyle w:val="11ArialNarrow135pt"/>
          <w:rFonts w:ascii="Times New Roman" w:hAnsi="Times New Roman" w:cs="Times New Roman"/>
          <w:color w:val="auto"/>
          <w:sz w:val="28"/>
          <w:szCs w:val="28"/>
        </w:rPr>
        <w:t>ЛЕКЦИЯ 27</w:t>
      </w:r>
    </w:p>
    <w:p w:rsidR="008E4020" w:rsidRPr="00A84919" w:rsidRDefault="00885D5A" w:rsidP="00BD1D16">
      <w:pPr>
        <w:tabs>
          <w:tab w:val="left" w:pos="1368"/>
        </w:tabs>
        <w:spacing w:after="306" w:line="276" w:lineRule="auto"/>
        <w:jc w:val="center"/>
        <w:rPr>
          <w:rStyle w:val="11ArialNarrow135pt"/>
          <w:rFonts w:ascii="Times New Roman" w:hAnsi="Times New Roman" w:cs="Times New Roman"/>
          <w:color w:val="auto"/>
          <w:sz w:val="28"/>
          <w:szCs w:val="28"/>
        </w:rPr>
      </w:pPr>
      <w:r w:rsidRPr="00A84919">
        <w:rPr>
          <w:rStyle w:val="11ArialNarrow135pt"/>
          <w:rFonts w:ascii="Times New Roman" w:hAnsi="Times New Roman" w:cs="Times New Roman"/>
          <w:color w:val="auto"/>
          <w:sz w:val="28"/>
          <w:szCs w:val="28"/>
        </w:rPr>
        <w:t>ПЕРЕРАБОТКА ЦИНКОВЫХ КЕКОВ ГИДРОМЕТАЛЛУРГИЧЕСКИМ МЕТОДОМ</w:t>
      </w:r>
    </w:p>
    <w:p w:rsidR="008E4020" w:rsidRPr="00A84919" w:rsidRDefault="008E4020" w:rsidP="00BD1D16">
      <w:pPr>
        <w:spacing w:line="276" w:lineRule="auto"/>
        <w:jc w:val="center"/>
        <w:rPr>
          <w:b/>
          <w:sz w:val="28"/>
          <w:szCs w:val="28"/>
        </w:rPr>
      </w:pPr>
      <w:r w:rsidRPr="00A84919">
        <w:rPr>
          <w:b/>
          <w:sz w:val="28"/>
          <w:szCs w:val="28"/>
        </w:rPr>
        <w:t>План:</w:t>
      </w:r>
    </w:p>
    <w:p w:rsidR="008E4020" w:rsidRPr="00A84919" w:rsidRDefault="008E4020" w:rsidP="00BD1D16">
      <w:pPr>
        <w:spacing w:line="276" w:lineRule="auto"/>
        <w:jc w:val="both"/>
        <w:rPr>
          <w:sz w:val="28"/>
          <w:szCs w:val="28"/>
        </w:rPr>
      </w:pPr>
      <w:r w:rsidRPr="00A84919">
        <w:rPr>
          <w:sz w:val="28"/>
          <w:szCs w:val="28"/>
        </w:rPr>
        <w:tab/>
        <w:t>1.</w:t>
      </w:r>
      <w:r w:rsidR="00885D5A" w:rsidRPr="00A84919">
        <w:rPr>
          <w:sz w:val="28"/>
          <w:szCs w:val="28"/>
        </w:rPr>
        <w:t xml:space="preserve">Основа </w:t>
      </w:r>
      <w:r w:rsidRPr="00A84919">
        <w:rPr>
          <w:sz w:val="28"/>
          <w:szCs w:val="28"/>
        </w:rPr>
        <w:t xml:space="preserve"> </w:t>
      </w:r>
      <w:r w:rsidRPr="00A84919">
        <w:rPr>
          <w:rStyle w:val="11ArialNarrow135pt"/>
          <w:rFonts w:ascii="Times New Roman" w:hAnsi="Times New Roman" w:cs="Times New Roman"/>
          <w:b w:val="0"/>
          <w:color w:val="auto"/>
          <w:sz w:val="28"/>
          <w:szCs w:val="28"/>
        </w:rPr>
        <w:t>гидрометаллургического метода</w:t>
      </w:r>
      <w:r w:rsidRPr="00A84919">
        <w:rPr>
          <w:sz w:val="28"/>
          <w:szCs w:val="28"/>
        </w:rPr>
        <w:t xml:space="preserve"> переработки кека цинкового производства</w:t>
      </w:r>
      <w:r w:rsidR="00885D5A" w:rsidRPr="00A84919">
        <w:rPr>
          <w:sz w:val="28"/>
          <w:szCs w:val="28"/>
        </w:rPr>
        <w:t>.</w:t>
      </w:r>
    </w:p>
    <w:p w:rsidR="008E4020" w:rsidRPr="00A84919" w:rsidRDefault="008E4020" w:rsidP="00BD1D16">
      <w:pPr>
        <w:spacing w:line="276" w:lineRule="auto"/>
        <w:jc w:val="both"/>
        <w:rPr>
          <w:sz w:val="28"/>
          <w:szCs w:val="28"/>
        </w:rPr>
      </w:pPr>
      <w:r w:rsidRPr="00A84919">
        <w:rPr>
          <w:sz w:val="28"/>
          <w:szCs w:val="28"/>
        </w:rPr>
        <w:tab/>
        <w:t>2.Технология</w:t>
      </w:r>
      <w:r w:rsidR="00215448" w:rsidRPr="00A84919">
        <w:rPr>
          <w:rStyle w:val="11ArialNarrow135pt"/>
          <w:rFonts w:ascii="Times New Roman" w:hAnsi="Times New Roman" w:cs="Times New Roman"/>
          <w:b w:val="0"/>
          <w:color w:val="auto"/>
          <w:sz w:val="28"/>
          <w:szCs w:val="28"/>
        </w:rPr>
        <w:t xml:space="preserve"> гидрометаллургического метода</w:t>
      </w:r>
      <w:r w:rsidRPr="00A84919">
        <w:rPr>
          <w:sz w:val="28"/>
          <w:szCs w:val="28"/>
        </w:rPr>
        <w:t xml:space="preserve"> переработки кека цинкового производства.</w:t>
      </w:r>
    </w:p>
    <w:p w:rsidR="008E4020" w:rsidRPr="00A84919" w:rsidRDefault="008E4020" w:rsidP="008E250C">
      <w:pPr>
        <w:spacing w:line="276" w:lineRule="auto"/>
        <w:jc w:val="both"/>
        <w:rPr>
          <w:i/>
          <w:sz w:val="28"/>
          <w:szCs w:val="28"/>
        </w:rPr>
      </w:pPr>
      <w:r w:rsidRPr="00A84919">
        <w:rPr>
          <w:b/>
          <w:sz w:val="28"/>
          <w:szCs w:val="28"/>
        </w:rPr>
        <w:tab/>
      </w:r>
      <w:r w:rsidRPr="00A84919">
        <w:rPr>
          <w:b/>
          <w:i/>
          <w:sz w:val="28"/>
          <w:szCs w:val="28"/>
        </w:rPr>
        <w:t>Ключевые слова:</w:t>
      </w:r>
      <w:r w:rsidRPr="00A84919">
        <w:rPr>
          <w:rStyle w:val="102"/>
          <w:rFonts w:eastAsia="Courier New"/>
          <w:color w:val="auto"/>
          <w:sz w:val="28"/>
          <w:szCs w:val="28"/>
        </w:rPr>
        <w:t xml:space="preserve"> растворения, раствор </w:t>
      </w:r>
      <w:r w:rsidRPr="00A84919">
        <w:rPr>
          <w:rFonts w:eastAsia="TimesNewRoman"/>
          <w:sz w:val="28"/>
          <w:szCs w:val="28"/>
        </w:rPr>
        <w:t xml:space="preserve">прокалка, обжиг, спекание, </w:t>
      </w:r>
      <w:r w:rsidRPr="00A84919">
        <w:rPr>
          <w:i/>
          <w:sz w:val="28"/>
          <w:szCs w:val="28"/>
        </w:rPr>
        <w:t>медь, цинк, никель, кобальт, свинец, олово, выщелачивание.</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Гидрометаллургические методы переработки кеков разработаны срав</w:t>
      </w:r>
      <w:r w:rsidRPr="00A84919">
        <w:rPr>
          <w:rStyle w:val="102"/>
          <w:color w:val="auto"/>
          <w:sz w:val="28"/>
          <w:szCs w:val="28"/>
        </w:rPr>
        <w:softHyphen/>
        <w:t>нительно недавно и основаны на реакциях растворения ферритов и сульфида цинка серной кислотой при атмосферном или повышенном давлении с пере</w:t>
      </w:r>
      <w:r w:rsidRPr="00A84919">
        <w:rPr>
          <w:rStyle w:val="102"/>
          <w:color w:val="auto"/>
          <w:sz w:val="28"/>
          <w:szCs w:val="28"/>
        </w:rPr>
        <w:softHyphen/>
        <w:t>водом цинка, меди, кадмия, редких металлов и железа в раствор с последую</w:t>
      </w:r>
      <w:r w:rsidRPr="00A84919">
        <w:rPr>
          <w:rStyle w:val="102"/>
          <w:color w:val="auto"/>
          <w:sz w:val="28"/>
          <w:szCs w:val="28"/>
        </w:rPr>
        <w:softHyphen/>
        <w:t>щим выделением железа из раствора в виде различных соединений. При</w:t>
      </w:r>
      <w:r w:rsidRPr="00A84919">
        <w:rPr>
          <w:rStyle w:val="102"/>
          <w:color w:val="auto"/>
          <w:sz w:val="28"/>
          <w:szCs w:val="28"/>
        </w:rPr>
        <w:softHyphen/>
        <w:t>менение серной кислоты является технологически и экономически оправдан</w:t>
      </w:r>
      <w:r w:rsidRPr="00A84919">
        <w:rPr>
          <w:rStyle w:val="102"/>
          <w:color w:val="auto"/>
          <w:sz w:val="28"/>
          <w:szCs w:val="28"/>
        </w:rPr>
        <w:softHyphen/>
        <w:t>ным, так как при этом получают раствор сульфата цинка, который можно вводить в основной цикл электролитного цинкового завода.</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В настоящее время известны три схемы гидрометаллургической пере</w:t>
      </w:r>
      <w:r w:rsidRPr="00A84919">
        <w:rPr>
          <w:rStyle w:val="102"/>
          <w:color w:val="auto"/>
          <w:sz w:val="28"/>
          <w:szCs w:val="28"/>
        </w:rPr>
        <w:softHyphen/>
        <w:t>работки цинковых кеков:</w:t>
      </w:r>
    </w:p>
    <w:p w:rsidR="008E4020" w:rsidRPr="00A84919" w:rsidRDefault="008E4020" w:rsidP="0044289C">
      <w:pPr>
        <w:pStyle w:val="16"/>
        <w:numPr>
          <w:ilvl w:val="0"/>
          <w:numId w:val="8"/>
        </w:numPr>
        <w:shd w:val="clear" w:color="auto" w:fill="auto"/>
        <w:tabs>
          <w:tab w:val="left" w:pos="946"/>
        </w:tabs>
        <w:spacing w:before="0" w:line="276" w:lineRule="auto"/>
        <w:ind w:left="20" w:right="20" w:firstLine="700"/>
        <w:rPr>
          <w:sz w:val="28"/>
          <w:szCs w:val="28"/>
        </w:rPr>
      </w:pPr>
      <w:r w:rsidRPr="00A84919">
        <w:rPr>
          <w:rStyle w:val="102"/>
          <w:color w:val="auto"/>
          <w:sz w:val="28"/>
          <w:szCs w:val="28"/>
        </w:rPr>
        <w:t>выщелачивание кека под давлением с выделением железа из раствора в виде гематита ^</w:t>
      </w:r>
      <w:r w:rsidRPr="00A84919">
        <w:rPr>
          <w:rStyle w:val="102"/>
          <w:color w:val="auto"/>
          <w:sz w:val="28"/>
          <w:szCs w:val="28"/>
          <w:vertAlign w:val="subscript"/>
        </w:rPr>
        <w:t>2</w:t>
      </w:r>
      <w:r w:rsidRPr="00A84919">
        <w:rPr>
          <w:rStyle w:val="102"/>
          <w:color w:val="auto"/>
          <w:sz w:val="28"/>
          <w:szCs w:val="28"/>
        </w:rPr>
        <w:t>О</w:t>
      </w:r>
      <w:r w:rsidRPr="00A84919">
        <w:rPr>
          <w:rStyle w:val="102"/>
          <w:color w:val="auto"/>
          <w:sz w:val="28"/>
          <w:szCs w:val="28"/>
          <w:vertAlign w:val="subscript"/>
        </w:rPr>
        <w:t>3</w:t>
      </w:r>
      <w:r w:rsidRPr="00A84919">
        <w:rPr>
          <w:rStyle w:val="102"/>
          <w:color w:val="auto"/>
          <w:sz w:val="28"/>
          <w:szCs w:val="28"/>
        </w:rPr>
        <w:t>) - гематит-процесс;</w:t>
      </w:r>
    </w:p>
    <w:p w:rsidR="008E4020" w:rsidRPr="00A84919" w:rsidRDefault="008E4020" w:rsidP="0044289C">
      <w:pPr>
        <w:pStyle w:val="16"/>
        <w:numPr>
          <w:ilvl w:val="0"/>
          <w:numId w:val="8"/>
        </w:numPr>
        <w:shd w:val="clear" w:color="auto" w:fill="auto"/>
        <w:tabs>
          <w:tab w:val="left" w:pos="956"/>
        </w:tabs>
        <w:spacing w:before="0" w:line="276" w:lineRule="auto"/>
        <w:ind w:left="20" w:right="20" w:firstLine="700"/>
        <w:rPr>
          <w:sz w:val="28"/>
          <w:szCs w:val="28"/>
        </w:rPr>
      </w:pPr>
      <w:r w:rsidRPr="00A84919">
        <w:rPr>
          <w:rStyle w:val="102"/>
          <w:color w:val="auto"/>
          <w:sz w:val="28"/>
          <w:szCs w:val="28"/>
        </w:rPr>
        <w:t>выщелачивание кека при атмосферном давлении с выделением желе</w:t>
      </w:r>
      <w:r w:rsidRPr="00A84919">
        <w:rPr>
          <w:rStyle w:val="102"/>
          <w:color w:val="auto"/>
          <w:sz w:val="28"/>
          <w:szCs w:val="28"/>
        </w:rPr>
        <w:softHyphen/>
      </w:r>
      <w:r w:rsidR="007B0B6E" w:rsidRPr="00A84919">
        <w:rPr>
          <w:rStyle w:val="102"/>
          <w:color w:val="auto"/>
          <w:sz w:val="28"/>
          <w:szCs w:val="28"/>
        </w:rPr>
        <w:t xml:space="preserve">за из раствора в виде гетита </w:t>
      </w:r>
      <w:r w:rsidR="007B0B6E" w:rsidRPr="00A84919">
        <w:rPr>
          <w:rStyle w:val="102"/>
          <w:color w:val="auto"/>
          <w:sz w:val="28"/>
          <w:szCs w:val="28"/>
          <w:lang w:val="en-US"/>
        </w:rPr>
        <w:t>F</w:t>
      </w:r>
      <w:r w:rsidRPr="00A84919">
        <w:rPr>
          <w:rStyle w:val="102"/>
          <w:color w:val="auto"/>
          <w:sz w:val="28"/>
          <w:szCs w:val="28"/>
        </w:rPr>
        <w:t>еООН) - гетит-процесс;</w:t>
      </w:r>
    </w:p>
    <w:p w:rsidR="008E4020" w:rsidRPr="00A84919" w:rsidRDefault="008E4020" w:rsidP="0044289C">
      <w:pPr>
        <w:pStyle w:val="16"/>
        <w:numPr>
          <w:ilvl w:val="0"/>
          <w:numId w:val="8"/>
        </w:numPr>
        <w:shd w:val="clear" w:color="auto" w:fill="auto"/>
        <w:tabs>
          <w:tab w:val="left" w:pos="961"/>
        </w:tabs>
        <w:spacing w:before="0" w:line="276" w:lineRule="auto"/>
        <w:ind w:left="20" w:right="20" w:firstLine="700"/>
        <w:rPr>
          <w:sz w:val="28"/>
          <w:szCs w:val="28"/>
        </w:rPr>
      </w:pPr>
      <w:r w:rsidRPr="00A84919">
        <w:rPr>
          <w:rStyle w:val="102"/>
          <w:color w:val="auto"/>
          <w:sz w:val="28"/>
          <w:szCs w:val="28"/>
        </w:rPr>
        <w:t>выщелачивание кека при атмосферном давлении с выделением желе</w:t>
      </w:r>
      <w:r w:rsidRPr="00A84919">
        <w:rPr>
          <w:rStyle w:val="102"/>
          <w:color w:val="auto"/>
          <w:sz w:val="28"/>
          <w:szCs w:val="28"/>
        </w:rPr>
        <w:softHyphen/>
        <w:t>за из раствора в виде ярозита (MeFeз(S0</w:t>
      </w:r>
      <w:r w:rsidRPr="00A84919">
        <w:rPr>
          <w:rStyle w:val="102"/>
          <w:color w:val="auto"/>
          <w:sz w:val="28"/>
          <w:szCs w:val="28"/>
          <w:vertAlign w:val="subscript"/>
        </w:rPr>
        <w:t>4</w:t>
      </w:r>
      <w:r w:rsidRPr="00A84919">
        <w:rPr>
          <w:rStyle w:val="102"/>
          <w:color w:val="auto"/>
          <w:sz w:val="28"/>
          <w:szCs w:val="28"/>
        </w:rPr>
        <w:t>)</w:t>
      </w:r>
      <w:r w:rsidRPr="00A84919">
        <w:rPr>
          <w:rStyle w:val="102"/>
          <w:color w:val="auto"/>
          <w:sz w:val="28"/>
          <w:szCs w:val="28"/>
          <w:vertAlign w:val="subscript"/>
        </w:rPr>
        <w:t>2</w:t>
      </w:r>
      <w:r w:rsidRPr="00A84919">
        <w:rPr>
          <w:rStyle w:val="102"/>
          <w:color w:val="auto"/>
          <w:sz w:val="28"/>
          <w:szCs w:val="28"/>
        </w:rPr>
        <w:t>(0H)</w:t>
      </w:r>
      <w:r w:rsidRPr="00A84919">
        <w:rPr>
          <w:rStyle w:val="102"/>
          <w:color w:val="auto"/>
          <w:sz w:val="28"/>
          <w:szCs w:val="28"/>
          <w:vertAlign w:val="subscript"/>
        </w:rPr>
        <w:t>6</w:t>
      </w:r>
      <w:r w:rsidRPr="00A84919">
        <w:rPr>
          <w:rStyle w:val="102"/>
          <w:color w:val="auto"/>
          <w:sz w:val="28"/>
          <w:szCs w:val="28"/>
        </w:rPr>
        <w:t>) - ярозит-процесс.</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4pt0"/>
          <w:color w:val="auto"/>
        </w:rPr>
        <w:t>Гематит-процесс</w:t>
      </w:r>
      <w:r w:rsidRPr="00A84919">
        <w:rPr>
          <w:rStyle w:val="102"/>
          <w:color w:val="auto"/>
          <w:sz w:val="28"/>
          <w:szCs w:val="28"/>
        </w:rPr>
        <w:t xml:space="preserve"> (первый метод) основан на выщелачивании кеков в автоклаве при температуре 110-180 °С и концентрации серной кислоты - на</w:t>
      </w:r>
      <w:r w:rsidRPr="00A84919">
        <w:rPr>
          <w:rStyle w:val="102"/>
          <w:color w:val="auto"/>
          <w:sz w:val="28"/>
          <w:szCs w:val="28"/>
        </w:rPr>
        <w:softHyphen/>
        <w:t>чальной (150-180 г/л) и конечной (40-50 г/л). В этих условиях цинк, медь, редкие металлы и железо почти полностью переходят в раствор, из которого можно вывести большую часть железа, используя явление гидролиза с выде</w:t>
      </w:r>
      <w:r w:rsidRPr="00A84919">
        <w:rPr>
          <w:rStyle w:val="102"/>
          <w:color w:val="auto"/>
          <w:sz w:val="28"/>
          <w:szCs w:val="28"/>
        </w:rPr>
        <w:softHyphen/>
        <w:t>лением железа в виде гематита (</w:t>
      </w:r>
      <w:r w:rsidRPr="00A84919">
        <w:rPr>
          <w:rStyle w:val="102"/>
          <w:color w:val="auto"/>
          <w:sz w:val="28"/>
          <w:szCs w:val="28"/>
          <w:lang w:val="en-US"/>
        </w:rPr>
        <w:t>Fe</w:t>
      </w:r>
      <w:r w:rsidRPr="00A84919">
        <w:rPr>
          <w:rStyle w:val="102"/>
          <w:color w:val="auto"/>
          <w:sz w:val="28"/>
          <w:szCs w:val="28"/>
          <w:vertAlign w:val="subscript"/>
        </w:rPr>
        <w:t>2</w:t>
      </w:r>
      <w:r w:rsidRPr="00A84919">
        <w:rPr>
          <w:rStyle w:val="102"/>
          <w:color w:val="auto"/>
          <w:sz w:val="28"/>
          <w:szCs w:val="28"/>
          <w:lang w:val="en-US"/>
        </w:rPr>
        <w:t>O</w:t>
      </w:r>
      <w:r w:rsidRPr="00A84919">
        <w:rPr>
          <w:rStyle w:val="102"/>
          <w:color w:val="auto"/>
          <w:sz w:val="28"/>
          <w:szCs w:val="28"/>
          <w:vertAlign w:val="subscript"/>
        </w:rPr>
        <w:t>3</w:t>
      </w:r>
      <w:r w:rsidRPr="00A84919">
        <w:rPr>
          <w:rStyle w:val="102"/>
          <w:color w:val="auto"/>
          <w:sz w:val="28"/>
          <w:szCs w:val="28"/>
        </w:rPr>
        <w:t>).</w:t>
      </w:r>
    </w:p>
    <w:p w:rsidR="008E4020" w:rsidRPr="00A84919" w:rsidRDefault="008E4020" w:rsidP="00BD1D16">
      <w:pPr>
        <w:spacing w:line="276" w:lineRule="auto"/>
        <w:rPr>
          <w:rFonts w:eastAsia="Courier New"/>
          <w:sz w:val="28"/>
          <w:szCs w:val="28"/>
          <w:shd w:val="clear" w:color="auto" w:fill="FFFFFF"/>
        </w:rPr>
      </w:pPr>
      <w:r w:rsidRPr="00A84919">
        <w:rPr>
          <w:rStyle w:val="102"/>
          <w:rFonts w:eastAsia="Courier New"/>
          <w:color w:val="auto"/>
          <w:sz w:val="28"/>
          <w:szCs w:val="28"/>
        </w:rPr>
        <w:t>Этот способ применяется в промышленности только на двух предпри</w:t>
      </w:r>
      <w:r w:rsidRPr="00A84919">
        <w:rPr>
          <w:rStyle w:val="102"/>
          <w:rFonts w:eastAsia="Courier New"/>
          <w:color w:val="auto"/>
          <w:sz w:val="28"/>
          <w:szCs w:val="28"/>
        </w:rPr>
        <w:softHyphen/>
        <w:t>ятиях</w:t>
      </w:r>
      <w:r w:rsidRPr="00A84919">
        <w:rPr>
          <w:rStyle w:val="102"/>
          <w:color w:val="auto"/>
          <w:sz w:val="28"/>
          <w:szCs w:val="28"/>
        </w:rPr>
        <w:t>: японском заводе «Индузима» фирмы «Акита зинк» и на заводе «</w:t>
      </w:r>
      <w:r w:rsidRPr="00A84919">
        <w:rPr>
          <w:rStyle w:val="102"/>
          <w:color w:val="auto"/>
          <w:sz w:val="28"/>
          <w:szCs w:val="28"/>
          <w:lang w:val="en-US"/>
        </w:rPr>
        <w:t>Dat</w:t>
      </w:r>
      <w:r w:rsidRPr="00A84919">
        <w:rPr>
          <w:rStyle w:val="102"/>
          <w:color w:val="auto"/>
          <w:sz w:val="28"/>
          <w:szCs w:val="28"/>
        </w:rPr>
        <w:t xml:space="preserve">- </w:t>
      </w:r>
      <w:r w:rsidRPr="00A84919">
        <w:rPr>
          <w:rStyle w:val="102"/>
          <w:color w:val="auto"/>
          <w:sz w:val="28"/>
          <w:szCs w:val="28"/>
          <w:lang w:val="en-US"/>
        </w:rPr>
        <w:t>telh</w:t>
      </w:r>
      <w:r w:rsidRPr="00A84919">
        <w:rPr>
          <w:rStyle w:val="102"/>
          <w:color w:val="auto"/>
          <w:sz w:val="28"/>
          <w:szCs w:val="28"/>
        </w:rPr>
        <w:t>» в Германии.</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По сравнению с ярозит- и гетит-процессами, здесь получают более же</w:t>
      </w:r>
      <w:r w:rsidRPr="00A84919">
        <w:rPr>
          <w:rStyle w:val="102"/>
          <w:color w:val="auto"/>
          <w:sz w:val="28"/>
          <w:szCs w:val="28"/>
        </w:rPr>
        <w:softHyphen/>
        <w:t xml:space="preserve">лезосодержащий продукт (60 % </w:t>
      </w:r>
      <w:r w:rsidRPr="00A84919">
        <w:rPr>
          <w:rStyle w:val="102"/>
          <w:color w:val="auto"/>
          <w:sz w:val="28"/>
          <w:szCs w:val="28"/>
          <w:lang w:val="en-US"/>
        </w:rPr>
        <w:t>Fe</w:t>
      </w:r>
      <w:r w:rsidRPr="00A84919">
        <w:rPr>
          <w:rStyle w:val="102"/>
          <w:color w:val="auto"/>
          <w:sz w:val="28"/>
          <w:szCs w:val="28"/>
        </w:rPr>
        <w:t>) высокого качества, что позволяет отправ</w:t>
      </w:r>
      <w:r w:rsidRPr="00A84919">
        <w:rPr>
          <w:rStyle w:val="102"/>
          <w:color w:val="auto"/>
          <w:sz w:val="28"/>
          <w:szCs w:val="28"/>
        </w:rPr>
        <w:softHyphen/>
        <w:t>лять его на сталелитейные заводы. Недостатком процесса является необхо</w:t>
      </w:r>
      <w:r w:rsidRPr="00A84919">
        <w:rPr>
          <w:rStyle w:val="102"/>
          <w:color w:val="auto"/>
          <w:sz w:val="28"/>
          <w:szCs w:val="28"/>
        </w:rPr>
        <w:softHyphen/>
        <w:t>димость использования сложного дорогого оборудования - автоклавов.</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Гетитная технология включает следующие стадии: высокотемператур</w:t>
      </w:r>
      <w:r w:rsidRPr="00A84919">
        <w:rPr>
          <w:rStyle w:val="102"/>
          <w:color w:val="auto"/>
          <w:sz w:val="28"/>
          <w:szCs w:val="28"/>
        </w:rPr>
        <w:softHyphen/>
        <w:t>ное кислое выщелачивание цинковых кеков; восстановление трёхвалентного железа до двухвалентного состояния; нейтрализация раствора, окисление и осаждение железа в виде гетита.</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По гетитной технологии цинковые кеки выщелачивают отработанным электролитом цинкового производства в течение 6-8 ч при температуре пульпы 95 °С до остаточного содержания свободной серной кислоты 50-60 г/л. Полу</w:t>
      </w:r>
      <w:r w:rsidRPr="00A84919">
        <w:rPr>
          <w:rStyle w:val="102"/>
          <w:color w:val="auto"/>
          <w:sz w:val="28"/>
          <w:szCs w:val="28"/>
        </w:rPr>
        <w:softHyphen/>
        <w:t xml:space="preserve">ченный при этом свинцовый кек, содержащий до 25 % РЬ; 3-4 % </w:t>
      </w:r>
      <w:r w:rsidRPr="00A84919">
        <w:rPr>
          <w:rStyle w:val="102"/>
          <w:color w:val="auto"/>
          <w:sz w:val="28"/>
          <w:szCs w:val="28"/>
          <w:lang w:val="en-US"/>
        </w:rPr>
        <w:t>Zn</w:t>
      </w:r>
      <w:r w:rsidRPr="00A84919">
        <w:rPr>
          <w:rStyle w:val="102"/>
          <w:color w:val="auto"/>
          <w:sz w:val="28"/>
          <w:szCs w:val="28"/>
        </w:rPr>
        <w:t>, благород</w:t>
      </w:r>
      <w:r w:rsidRPr="00A84919">
        <w:rPr>
          <w:rStyle w:val="102"/>
          <w:color w:val="auto"/>
          <w:sz w:val="28"/>
          <w:szCs w:val="28"/>
        </w:rPr>
        <w:softHyphen/>
        <w:t>ные металлы и пустую породу, направляют на свинцовый завод. Выход свинцо</w:t>
      </w:r>
      <w:r w:rsidRPr="00A84919">
        <w:rPr>
          <w:rStyle w:val="102"/>
          <w:color w:val="auto"/>
          <w:sz w:val="28"/>
          <w:szCs w:val="28"/>
        </w:rPr>
        <w:softHyphen/>
        <w:t>вого кека составляет примерно 30-33 % от массы исходного цинкового кека.</w:t>
      </w:r>
    </w:p>
    <w:p w:rsidR="008E4020" w:rsidRPr="00A84919" w:rsidRDefault="008E4020" w:rsidP="00BD1D16">
      <w:pPr>
        <w:pStyle w:val="16"/>
        <w:shd w:val="clear" w:color="auto" w:fill="auto"/>
        <w:spacing w:before="0" w:after="341" w:line="276" w:lineRule="auto"/>
        <w:ind w:left="20" w:right="20" w:firstLine="700"/>
        <w:rPr>
          <w:sz w:val="28"/>
          <w:szCs w:val="28"/>
        </w:rPr>
      </w:pPr>
      <w:r w:rsidRPr="00A84919">
        <w:rPr>
          <w:rStyle w:val="102"/>
          <w:color w:val="auto"/>
          <w:sz w:val="28"/>
          <w:szCs w:val="28"/>
        </w:rPr>
        <w:t>В растворе, получаемом при выщелачивании цинковых кеков, значи</w:t>
      </w:r>
      <w:r w:rsidRPr="00A84919">
        <w:rPr>
          <w:rStyle w:val="102"/>
          <w:color w:val="auto"/>
          <w:sz w:val="28"/>
          <w:szCs w:val="28"/>
        </w:rPr>
        <w:softHyphen/>
        <w:t xml:space="preserve">тельная часть железа находится в виде сульфата - </w:t>
      </w:r>
      <w:r w:rsidRPr="00A84919">
        <w:rPr>
          <w:rStyle w:val="102"/>
          <w:color w:val="auto"/>
          <w:sz w:val="28"/>
          <w:szCs w:val="28"/>
          <w:lang w:val="en-US"/>
        </w:rPr>
        <w:t>Fe</w:t>
      </w:r>
      <w:r w:rsidRPr="00A84919">
        <w:rPr>
          <w:rStyle w:val="102"/>
          <w:color w:val="auto"/>
          <w:sz w:val="28"/>
          <w:szCs w:val="28"/>
          <w:vertAlign w:val="subscript"/>
        </w:rPr>
        <w:t>2</w:t>
      </w:r>
      <w:r w:rsidRPr="00A84919">
        <w:rPr>
          <w:rStyle w:val="102"/>
          <w:color w:val="auto"/>
          <w:sz w:val="28"/>
          <w:szCs w:val="28"/>
        </w:rPr>
        <w:t>(</w:t>
      </w:r>
      <w:r w:rsidRPr="00A84919">
        <w:rPr>
          <w:rStyle w:val="102"/>
          <w:color w:val="auto"/>
          <w:sz w:val="28"/>
          <w:szCs w:val="28"/>
          <w:lang w:val="en-US"/>
        </w:rPr>
        <w:t>SO</w:t>
      </w:r>
      <w:r w:rsidRPr="00A84919">
        <w:rPr>
          <w:rStyle w:val="102"/>
          <w:color w:val="auto"/>
          <w:sz w:val="28"/>
          <w:szCs w:val="28"/>
          <w:vertAlign w:val="subscript"/>
        </w:rPr>
        <w:t>4</w:t>
      </w:r>
      <w:r w:rsidRPr="00A84919">
        <w:rPr>
          <w:rStyle w:val="102"/>
          <w:color w:val="auto"/>
          <w:sz w:val="28"/>
          <w:szCs w:val="28"/>
        </w:rPr>
        <w:t>)</w:t>
      </w:r>
      <w:r w:rsidRPr="00A84919">
        <w:rPr>
          <w:rStyle w:val="102"/>
          <w:color w:val="auto"/>
          <w:sz w:val="28"/>
          <w:szCs w:val="28"/>
          <w:vertAlign w:val="subscript"/>
        </w:rPr>
        <w:t>3</w:t>
      </w:r>
      <w:r w:rsidRPr="00A84919">
        <w:rPr>
          <w:rStyle w:val="102"/>
          <w:color w:val="auto"/>
          <w:sz w:val="28"/>
          <w:szCs w:val="28"/>
        </w:rPr>
        <w:t>. Для предупреж</w:t>
      </w:r>
      <w:r w:rsidRPr="00A84919">
        <w:rPr>
          <w:rStyle w:val="102"/>
          <w:color w:val="auto"/>
          <w:sz w:val="28"/>
          <w:szCs w:val="28"/>
        </w:rPr>
        <w:softHyphen/>
        <w:t>дения преждевременного гидролиза железа при нейтрализации раствора с целью выделения редких металлов трехвалентное железо востанавливают необоженным цинковым концентратом, при этом протекает реакция</w:t>
      </w:r>
    </w:p>
    <w:p w:rsidR="008E4020" w:rsidRPr="00A84919" w:rsidRDefault="008E4020" w:rsidP="00BD1D16">
      <w:pPr>
        <w:pStyle w:val="16"/>
        <w:shd w:val="clear" w:color="auto" w:fill="auto"/>
        <w:tabs>
          <w:tab w:val="left" w:pos="6874"/>
        </w:tabs>
        <w:spacing w:before="0" w:after="301" w:line="276" w:lineRule="auto"/>
        <w:ind w:right="20"/>
        <w:jc w:val="right"/>
        <w:rPr>
          <w:sz w:val="28"/>
          <w:szCs w:val="28"/>
          <w:lang w:val="en-US"/>
        </w:rPr>
      </w:pPr>
      <w:r w:rsidRPr="00A84919">
        <w:rPr>
          <w:rStyle w:val="102"/>
          <w:color w:val="auto"/>
          <w:sz w:val="28"/>
          <w:szCs w:val="28"/>
          <w:lang w:val="en-US"/>
        </w:rPr>
        <w:t>Fe</w:t>
      </w:r>
      <w:r w:rsidRPr="00A84919">
        <w:rPr>
          <w:rStyle w:val="65pt"/>
          <w:color w:val="auto"/>
          <w:sz w:val="28"/>
          <w:szCs w:val="28"/>
        </w:rPr>
        <w:t>2</w:t>
      </w:r>
      <w:r w:rsidRPr="00A84919">
        <w:rPr>
          <w:rStyle w:val="102"/>
          <w:color w:val="auto"/>
          <w:sz w:val="28"/>
          <w:szCs w:val="28"/>
          <w:lang w:val="en-US"/>
        </w:rPr>
        <w:t>(SO</w:t>
      </w:r>
      <w:r w:rsidRPr="00A84919">
        <w:rPr>
          <w:rStyle w:val="65pt"/>
          <w:color w:val="auto"/>
          <w:sz w:val="28"/>
          <w:szCs w:val="28"/>
        </w:rPr>
        <w:t>4</w:t>
      </w:r>
      <w:r w:rsidRPr="00A84919">
        <w:rPr>
          <w:rStyle w:val="102"/>
          <w:color w:val="auto"/>
          <w:sz w:val="28"/>
          <w:szCs w:val="28"/>
          <w:lang w:val="en-US"/>
        </w:rPr>
        <w:t>)</w:t>
      </w:r>
      <w:r w:rsidRPr="00A84919">
        <w:rPr>
          <w:rStyle w:val="102"/>
          <w:color w:val="auto"/>
          <w:sz w:val="28"/>
          <w:szCs w:val="28"/>
          <w:vertAlign w:val="subscript"/>
          <w:lang w:val="en-US"/>
        </w:rPr>
        <w:t>3</w:t>
      </w:r>
      <w:r w:rsidRPr="00A84919">
        <w:rPr>
          <w:rStyle w:val="102"/>
          <w:color w:val="auto"/>
          <w:sz w:val="28"/>
          <w:szCs w:val="28"/>
          <w:lang w:val="en-US"/>
        </w:rPr>
        <w:t xml:space="preserve"> + ZnS ^ FeSO</w:t>
      </w:r>
      <w:r w:rsidRPr="00A84919">
        <w:rPr>
          <w:rStyle w:val="65pt"/>
          <w:color w:val="auto"/>
          <w:sz w:val="28"/>
          <w:szCs w:val="28"/>
        </w:rPr>
        <w:t>4</w:t>
      </w:r>
      <w:r w:rsidRPr="00A84919">
        <w:rPr>
          <w:rStyle w:val="102"/>
          <w:color w:val="auto"/>
          <w:sz w:val="28"/>
          <w:szCs w:val="28"/>
          <w:lang w:val="en-US"/>
        </w:rPr>
        <w:t xml:space="preserve"> + 2FeSO4 + S°</w:t>
      </w:r>
      <w:r w:rsidRPr="00A84919">
        <w:rPr>
          <w:rStyle w:val="102"/>
          <w:color w:val="auto"/>
          <w:sz w:val="28"/>
          <w:szCs w:val="28"/>
          <w:lang w:val="en-US"/>
        </w:rPr>
        <w:tab/>
        <w:t>(</w:t>
      </w:r>
      <w:r w:rsidR="00B7121A" w:rsidRPr="00A84919">
        <w:rPr>
          <w:rStyle w:val="102"/>
          <w:color w:val="auto"/>
          <w:sz w:val="28"/>
          <w:szCs w:val="28"/>
          <w:lang w:val="en-US"/>
        </w:rPr>
        <w:t>27.1</w:t>
      </w:r>
      <w:r w:rsidRPr="00A84919">
        <w:rPr>
          <w:rStyle w:val="102"/>
          <w:color w:val="auto"/>
          <w:sz w:val="28"/>
          <w:szCs w:val="28"/>
          <w:lang w:val="en-US"/>
        </w:rPr>
        <w:t>)</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Восстановление железа ведут при 97 °С в течении 3-4 ч. Полученный сульфидный кек, содержащий до 20 % цинка и 50 % серы, направляют на обжиг вместе с исходным цинковым концентратом.</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Раствор, содержащий 20 г/л серной кислоты, 20-30 г/л двухвалентного железа и 1 г/л трехвалентного железа, подвергают нейтрализации.</w:t>
      </w:r>
    </w:p>
    <w:p w:rsidR="008E4020" w:rsidRPr="00A84919" w:rsidRDefault="008E4020" w:rsidP="008E250C">
      <w:pPr>
        <w:pStyle w:val="16"/>
        <w:shd w:val="clear" w:color="auto" w:fill="auto"/>
        <w:spacing w:before="0" w:after="341" w:line="276" w:lineRule="auto"/>
        <w:ind w:left="20" w:right="20" w:firstLine="700"/>
        <w:rPr>
          <w:sz w:val="28"/>
          <w:szCs w:val="28"/>
        </w:rPr>
      </w:pPr>
      <w:r w:rsidRPr="00A84919">
        <w:rPr>
          <w:rStyle w:val="102"/>
          <w:color w:val="auto"/>
          <w:sz w:val="28"/>
          <w:szCs w:val="28"/>
        </w:rPr>
        <w:t>В качестве нейтрализатора используют цинковый огарок, при этом протекает реакция</w:t>
      </w:r>
      <w:r w:rsidR="008E250C" w:rsidRPr="00A84919">
        <w:rPr>
          <w:rStyle w:val="102"/>
          <w:color w:val="auto"/>
          <w:sz w:val="28"/>
          <w:szCs w:val="28"/>
        </w:rPr>
        <w:t xml:space="preserve">               </w:t>
      </w:r>
      <w:r w:rsidRPr="00A84919">
        <w:rPr>
          <w:rStyle w:val="102"/>
          <w:color w:val="auto"/>
          <w:sz w:val="28"/>
          <w:szCs w:val="28"/>
          <w:lang w:val="en-US"/>
        </w:rPr>
        <w:t>H</w:t>
      </w:r>
      <w:r w:rsidRPr="00A84919">
        <w:rPr>
          <w:rStyle w:val="102"/>
          <w:color w:val="auto"/>
          <w:sz w:val="28"/>
          <w:szCs w:val="28"/>
          <w:vertAlign w:val="subscript"/>
        </w:rPr>
        <w:t>2</w:t>
      </w:r>
      <w:r w:rsidRPr="00A84919">
        <w:rPr>
          <w:rStyle w:val="102"/>
          <w:color w:val="auto"/>
          <w:sz w:val="28"/>
          <w:szCs w:val="28"/>
          <w:lang w:val="en-US"/>
        </w:rPr>
        <w:t>SO</w:t>
      </w:r>
      <w:r w:rsidRPr="00A84919">
        <w:rPr>
          <w:rStyle w:val="102"/>
          <w:color w:val="auto"/>
          <w:sz w:val="28"/>
          <w:szCs w:val="28"/>
          <w:vertAlign w:val="subscript"/>
        </w:rPr>
        <w:t>4</w:t>
      </w:r>
      <w:r w:rsidRPr="00A84919">
        <w:rPr>
          <w:rStyle w:val="102"/>
          <w:color w:val="auto"/>
          <w:sz w:val="28"/>
          <w:szCs w:val="28"/>
        </w:rPr>
        <w:t xml:space="preserve"> + </w:t>
      </w:r>
      <w:r w:rsidRPr="00A84919">
        <w:rPr>
          <w:rStyle w:val="102"/>
          <w:color w:val="auto"/>
          <w:sz w:val="28"/>
          <w:szCs w:val="28"/>
          <w:lang w:val="en-US"/>
        </w:rPr>
        <w:t>ZnO</w:t>
      </w:r>
      <w:r w:rsidRPr="00A84919">
        <w:rPr>
          <w:rStyle w:val="102"/>
          <w:color w:val="auto"/>
          <w:sz w:val="28"/>
          <w:szCs w:val="28"/>
        </w:rPr>
        <w:t xml:space="preserve"> = </w:t>
      </w:r>
      <w:r w:rsidRPr="00A84919">
        <w:rPr>
          <w:rStyle w:val="102"/>
          <w:color w:val="auto"/>
          <w:sz w:val="28"/>
          <w:szCs w:val="28"/>
          <w:lang w:val="en-US"/>
        </w:rPr>
        <w:t>ZnSO</w:t>
      </w:r>
      <w:r w:rsidRPr="00A84919">
        <w:rPr>
          <w:rStyle w:val="102"/>
          <w:color w:val="auto"/>
          <w:sz w:val="28"/>
          <w:szCs w:val="28"/>
          <w:vertAlign w:val="subscript"/>
        </w:rPr>
        <w:t>4</w:t>
      </w:r>
      <w:r w:rsidRPr="00A84919">
        <w:rPr>
          <w:rStyle w:val="102"/>
          <w:color w:val="auto"/>
          <w:sz w:val="28"/>
          <w:szCs w:val="28"/>
        </w:rPr>
        <w:t xml:space="preserve"> + </w:t>
      </w:r>
      <w:r w:rsidRPr="00A84919">
        <w:rPr>
          <w:rStyle w:val="102"/>
          <w:color w:val="auto"/>
          <w:sz w:val="28"/>
          <w:szCs w:val="28"/>
          <w:lang w:val="en-US"/>
        </w:rPr>
        <w:t>H</w:t>
      </w:r>
      <w:r w:rsidRPr="00A84919">
        <w:rPr>
          <w:rStyle w:val="102"/>
          <w:color w:val="auto"/>
          <w:sz w:val="28"/>
          <w:szCs w:val="28"/>
          <w:vertAlign w:val="subscript"/>
        </w:rPr>
        <w:t>2</w:t>
      </w:r>
      <w:r w:rsidRPr="00A84919">
        <w:rPr>
          <w:rStyle w:val="102"/>
          <w:color w:val="auto"/>
          <w:sz w:val="28"/>
          <w:szCs w:val="28"/>
          <w:lang w:val="en-US"/>
        </w:rPr>
        <w:t>O</w:t>
      </w:r>
      <w:r w:rsidRPr="00A84919">
        <w:rPr>
          <w:rStyle w:val="102"/>
          <w:color w:val="auto"/>
          <w:sz w:val="28"/>
          <w:szCs w:val="28"/>
        </w:rPr>
        <w:tab/>
      </w:r>
      <w:r w:rsidR="008E250C" w:rsidRPr="00A84919">
        <w:rPr>
          <w:rStyle w:val="102"/>
          <w:color w:val="auto"/>
          <w:sz w:val="28"/>
          <w:szCs w:val="28"/>
        </w:rPr>
        <w:t xml:space="preserve">                    </w:t>
      </w:r>
      <w:r w:rsidRPr="00A84919">
        <w:rPr>
          <w:rStyle w:val="102"/>
          <w:color w:val="auto"/>
          <w:sz w:val="28"/>
          <w:szCs w:val="28"/>
        </w:rPr>
        <w:t>(</w:t>
      </w:r>
      <w:r w:rsidR="00B7121A" w:rsidRPr="00A84919">
        <w:rPr>
          <w:rStyle w:val="102"/>
          <w:color w:val="auto"/>
          <w:sz w:val="28"/>
          <w:szCs w:val="28"/>
        </w:rPr>
        <w:t>27.2</w:t>
      </w:r>
      <w:r w:rsidRPr="00A84919">
        <w:rPr>
          <w:rStyle w:val="102"/>
          <w:color w:val="auto"/>
          <w:sz w:val="28"/>
          <w:szCs w:val="28"/>
        </w:rPr>
        <w:t>)</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Содержание серной кислоты в растворе снижается до 3 г/л. При этом осаждается трехвалентное железо. Сгущенный после нейтрализации раствора продукт возвращают на выщелачивание, а из раствора осаждают гетит.</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Операцию осаждения железа проводят при температуре 90-95 °С в те</w:t>
      </w:r>
      <w:r w:rsidRPr="00A84919">
        <w:rPr>
          <w:rStyle w:val="102"/>
          <w:color w:val="auto"/>
          <w:sz w:val="28"/>
          <w:szCs w:val="28"/>
        </w:rPr>
        <w:softHyphen/>
        <w:t>чение 6 ч путем дальнейшей нейтрализации раствора огарком до рН 1,5-2,5 и окисления двухвалентного железа кислородом воздуха. Окисленное железо гидролизуется с образованием труднорастворимого гетита по реакции</w:t>
      </w:r>
    </w:p>
    <w:p w:rsidR="008E4020" w:rsidRPr="00A84919" w:rsidRDefault="008E250C" w:rsidP="00BD1D16">
      <w:pPr>
        <w:pStyle w:val="16"/>
        <w:shd w:val="clear" w:color="auto" w:fill="auto"/>
        <w:tabs>
          <w:tab w:val="left" w:pos="7229"/>
        </w:tabs>
        <w:spacing w:before="0" w:line="276" w:lineRule="auto"/>
        <w:ind w:right="20"/>
        <w:jc w:val="right"/>
        <w:rPr>
          <w:sz w:val="28"/>
          <w:szCs w:val="28"/>
        </w:rPr>
      </w:pPr>
      <w:r w:rsidRPr="00A84919">
        <w:rPr>
          <w:rStyle w:val="102"/>
          <w:color w:val="auto"/>
          <w:sz w:val="28"/>
          <w:szCs w:val="28"/>
        </w:rPr>
        <w:t xml:space="preserve">          </w:t>
      </w:r>
      <w:r w:rsidR="008E4020" w:rsidRPr="00A84919">
        <w:rPr>
          <w:rStyle w:val="102"/>
          <w:color w:val="auto"/>
          <w:sz w:val="28"/>
          <w:szCs w:val="28"/>
          <w:lang w:val="en-US"/>
        </w:rPr>
        <w:t>Fe</w:t>
      </w:r>
      <w:r w:rsidR="008E4020" w:rsidRPr="00A84919">
        <w:rPr>
          <w:rStyle w:val="65pt"/>
          <w:color w:val="auto"/>
          <w:sz w:val="28"/>
          <w:szCs w:val="28"/>
          <w:lang w:val="ru-RU"/>
        </w:rPr>
        <w:t>2</w:t>
      </w:r>
      <w:r w:rsidR="008E4020" w:rsidRPr="00A84919">
        <w:rPr>
          <w:rStyle w:val="102"/>
          <w:color w:val="auto"/>
          <w:sz w:val="28"/>
          <w:szCs w:val="28"/>
        </w:rPr>
        <w:t>(</w:t>
      </w:r>
      <w:r w:rsidR="008E4020" w:rsidRPr="00A84919">
        <w:rPr>
          <w:rStyle w:val="102"/>
          <w:color w:val="auto"/>
          <w:sz w:val="28"/>
          <w:szCs w:val="28"/>
          <w:lang w:val="en-US"/>
        </w:rPr>
        <w:t>S</w:t>
      </w:r>
      <w:r w:rsidR="008E4020" w:rsidRPr="00A84919">
        <w:rPr>
          <w:rStyle w:val="65pt"/>
          <w:color w:val="auto"/>
          <w:sz w:val="28"/>
          <w:szCs w:val="28"/>
          <w:lang w:val="ru-RU"/>
        </w:rPr>
        <w:t>04)3</w:t>
      </w:r>
      <w:r w:rsidR="008E4020" w:rsidRPr="00A84919">
        <w:rPr>
          <w:rStyle w:val="102"/>
          <w:color w:val="auto"/>
          <w:sz w:val="28"/>
          <w:szCs w:val="28"/>
        </w:rPr>
        <w:t xml:space="preserve"> + 4Н20 = 2</w:t>
      </w:r>
      <w:r w:rsidR="008E4020" w:rsidRPr="00A84919">
        <w:rPr>
          <w:rStyle w:val="102"/>
          <w:color w:val="auto"/>
          <w:sz w:val="28"/>
          <w:szCs w:val="28"/>
          <w:lang w:val="en-US"/>
        </w:rPr>
        <w:t>Fe</w:t>
      </w:r>
      <w:r w:rsidR="008E4020" w:rsidRPr="00A84919">
        <w:rPr>
          <w:rStyle w:val="102"/>
          <w:color w:val="auto"/>
          <w:sz w:val="28"/>
          <w:szCs w:val="28"/>
        </w:rPr>
        <w:t>00</w:t>
      </w:r>
      <w:r w:rsidR="008E4020" w:rsidRPr="00A84919">
        <w:rPr>
          <w:rStyle w:val="102"/>
          <w:color w:val="auto"/>
          <w:sz w:val="28"/>
          <w:szCs w:val="28"/>
          <w:lang w:val="en-US"/>
        </w:rPr>
        <w:t>H</w:t>
      </w:r>
      <w:r w:rsidR="008E4020" w:rsidRPr="00A84919">
        <w:rPr>
          <w:rStyle w:val="102"/>
          <w:color w:val="auto"/>
          <w:sz w:val="28"/>
          <w:szCs w:val="28"/>
        </w:rPr>
        <w:t xml:space="preserve"> + </w:t>
      </w:r>
      <w:r w:rsidR="008E4020" w:rsidRPr="00A84919">
        <w:rPr>
          <w:rStyle w:val="65pt"/>
          <w:color w:val="auto"/>
          <w:sz w:val="28"/>
          <w:szCs w:val="28"/>
          <w:lang w:val="ru-RU"/>
        </w:rPr>
        <w:t>3</w:t>
      </w:r>
      <w:r w:rsidR="008E4020" w:rsidRPr="00A84919">
        <w:rPr>
          <w:rStyle w:val="102"/>
          <w:color w:val="auto"/>
          <w:sz w:val="28"/>
          <w:szCs w:val="28"/>
          <w:lang w:val="en-US"/>
        </w:rPr>
        <w:t>H</w:t>
      </w:r>
      <w:r w:rsidR="008E4020" w:rsidRPr="00A84919">
        <w:rPr>
          <w:rStyle w:val="65pt"/>
          <w:color w:val="auto"/>
          <w:sz w:val="28"/>
          <w:szCs w:val="28"/>
          <w:lang w:val="ru-RU"/>
        </w:rPr>
        <w:t>2</w:t>
      </w:r>
      <w:r w:rsidR="008E4020" w:rsidRPr="00A84919">
        <w:rPr>
          <w:rStyle w:val="102"/>
          <w:color w:val="auto"/>
          <w:sz w:val="28"/>
          <w:szCs w:val="28"/>
          <w:lang w:val="en-US"/>
        </w:rPr>
        <w:t>S</w:t>
      </w:r>
      <w:r w:rsidR="008E4020" w:rsidRPr="00A84919">
        <w:rPr>
          <w:rStyle w:val="65pt"/>
          <w:color w:val="auto"/>
          <w:sz w:val="28"/>
          <w:szCs w:val="28"/>
          <w:lang w:val="ru-RU"/>
        </w:rPr>
        <w:t>04</w:t>
      </w:r>
      <w:r w:rsidR="008E4020" w:rsidRPr="00A84919">
        <w:rPr>
          <w:rStyle w:val="102"/>
          <w:color w:val="auto"/>
          <w:sz w:val="28"/>
          <w:szCs w:val="28"/>
        </w:rPr>
        <w:tab/>
        <w:t>(</w:t>
      </w:r>
      <w:r w:rsidR="00B7121A" w:rsidRPr="00A84919">
        <w:rPr>
          <w:rStyle w:val="102"/>
          <w:color w:val="auto"/>
          <w:sz w:val="28"/>
          <w:szCs w:val="28"/>
        </w:rPr>
        <w:t>27.3.</w:t>
      </w:r>
      <w:r w:rsidR="008E4020" w:rsidRPr="00A84919">
        <w:rPr>
          <w:rStyle w:val="102"/>
          <w:color w:val="auto"/>
          <w:sz w:val="28"/>
          <w:szCs w:val="28"/>
        </w:rPr>
        <w:t>)</w:t>
      </w:r>
    </w:p>
    <w:p w:rsidR="008E4020" w:rsidRPr="00A84919" w:rsidRDefault="008E4020" w:rsidP="00BD1D16">
      <w:pPr>
        <w:spacing w:line="276" w:lineRule="auto"/>
        <w:rPr>
          <w:rStyle w:val="102"/>
          <w:rFonts w:eastAsia="Courier New"/>
          <w:color w:val="auto"/>
          <w:sz w:val="28"/>
          <w:szCs w:val="28"/>
        </w:rPr>
      </w:pPr>
      <w:r w:rsidRPr="00A84919">
        <w:rPr>
          <w:rStyle w:val="102"/>
          <w:rFonts w:eastAsia="Courier New"/>
          <w:color w:val="auto"/>
          <w:sz w:val="28"/>
          <w:szCs w:val="28"/>
        </w:rPr>
        <w:t>Осадок гетита сгущают и фильтруют. Гетитный кек содержит до 50 % же</w:t>
      </w:r>
      <w:r w:rsidRPr="00A84919">
        <w:rPr>
          <w:rStyle w:val="102"/>
          <w:rFonts w:eastAsia="Courier New"/>
          <w:color w:val="auto"/>
          <w:sz w:val="28"/>
          <w:szCs w:val="28"/>
        </w:rPr>
        <w:softHyphen/>
        <w:t>леза и 3-4 % цинка. Раствор после выделения гетита направляют на выщела</w:t>
      </w:r>
      <w:r w:rsidRPr="00A84919">
        <w:rPr>
          <w:rStyle w:val="102"/>
          <w:rFonts w:eastAsia="Courier New"/>
          <w:color w:val="auto"/>
          <w:sz w:val="28"/>
          <w:szCs w:val="28"/>
        </w:rPr>
        <w:softHyphen/>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чивание цинкового огарка.</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 xml:space="preserve">По гетитной технологии из цинковых кеков извлекаются в раствор, %: 80 </w:t>
      </w:r>
      <w:r w:rsidRPr="00A84919">
        <w:rPr>
          <w:rStyle w:val="102"/>
          <w:color w:val="auto"/>
          <w:sz w:val="28"/>
          <w:szCs w:val="28"/>
          <w:lang w:val="en-US"/>
        </w:rPr>
        <w:t>Zn</w:t>
      </w:r>
      <w:r w:rsidRPr="00A84919">
        <w:rPr>
          <w:rStyle w:val="102"/>
          <w:color w:val="auto"/>
          <w:sz w:val="28"/>
          <w:szCs w:val="28"/>
        </w:rPr>
        <w:t>, 80 С</w:t>
      </w:r>
      <w:r w:rsidRPr="00A84919">
        <w:rPr>
          <w:rStyle w:val="102"/>
          <w:color w:val="auto"/>
          <w:sz w:val="28"/>
          <w:szCs w:val="28"/>
          <w:lang w:val="en-US"/>
        </w:rPr>
        <w:t>d</w:t>
      </w:r>
      <w:r w:rsidRPr="00A84919">
        <w:rPr>
          <w:rStyle w:val="102"/>
          <w:color w:val="auto"/>
          <w:sz w:val="28"/>
          <w:szCs w:val="28"/>
        </w:rPr>
        <w:t xml:space="preserve"> и 70 Си</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 xml:space="preserve">К </w:t>
      </w:r>
      <w:r w:rsidRPr="00A84919">
        <w:rPr>
          <w:rStyle w:val="14pt0"/>
          <w:color w:val="auto"/>
        </w:rPr>
        <w:t>достоинствам</w:t>
      </w:r>
      <w:r w:rsidRPr="00A84919">
        <w:rPr>
          <w:rStyle w:val="102"/>
          <w:color w:val="auto"/>
          <w:sz w:val="28"/>
          <w:szCs w:val="28"/>
        </w:rPr>
        <w:t xml:space="preserve"> технологии, помимо высокого извлечения цинка, кадмия и меди в раствор, можно отнести: очистку раствора сульфата цинка на 60-70 % от таких примесей, как мышьяк, сурьма, германий, фтор; макси</w:t>
      </w:r>
      <w:r w:rsidRPr="00A84919">
        <w:rPr>
          <w:rStyle w:val="102"/>
          <w:color w:val="auto"/>
          <w:sz w:val="28"/>
          <w:szCs w:val="28"/>
        </w:rPr>
        <w:softHyphen/>
        <w:t>мальное обогащение свинцового кека свинцом и благородными металлами; легкую фильтруемость осадка гетита (500-1 000 кг/м -ч); использование обычного оборудования.</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В настоящее время наибольшее применение получила ярозитная техно</w:t>
      </w:r>
      <w:r w:rsidRPr="00A84919">
        <w:rPr>
          <w:rStyle w:val="102"/>
          <w:color w:val="auto"/>
          <w:sz w:val="28"/>
          <w:szCs w:val="28"/>
        </w:rPr>
        <w:softHyphen/>
        <w:t xml:space="preserve">логия. </w:t>
      </w:r>
      <w:r w:rsidRPr="00A84919">
        <w:rPr>
          <w:rStyle w:val="14pt0"/>
          <w:color w:val="auto"/>
        </w:rPr>
        <w:t>Ярозитная технология</w:t>
      </w:r>
      <w:r w:rsidRPr="00A84919">
        <w:rPr>
          <w:rStyle w:val="102"/>
          <w:color w:val="auto"/>
          <w:sz w:val="28"/>
          <w:szCs w:val="28"/>
        </w:rPr>
        <w:t xml:space="preserve"> переработки цинковых кеков включает сле</w:t>
      </w:r>
      <w:r w:rsidRPr="00A84919">
        <w:rPr>
          <w:rStyle w:val="102"/>
          <w:color w:val="auto"/>
          <w:sz w:val="28"/>
          <w:szCs w:val="28"/>
        </w:rPr>
        <w:softHyphen/>
        <w:t>дующие операции: высокотемпературное выщелачивание кеков в смеси от</w:t>
      </w:r>
      <w:r w:rsidRPr="00A84919">
        <w:rPr>
          <w:rStyle w:val="102"/>
          <w:color w:val="auto"/>
          <w:sz w:val="28"/>
          <w:szCs w:val="28"/>
        </w:rPr>
        <w:softHyphen/>
        <w:t>работанного электролита с технической серной кислотой, отстаивание пуль</w:t>
      </w:r>
      <w:r w:rsidRPr="00A84919">
        <w:rPr>
          <w:rStyle w:val="102"/>
          <w:color w:val="auto"/>
          <w:sz w:val="28"/>
          <w:szCs w:val="28"/>
        </w:rPr>
        <w:softHyphen/>
        <w:t>пы после выщелачивания; фильтрацию сгущенной пульпы; промывку и суш</w:t>
      </w:r>
      <w:r w:rsidRPr="00A84919">
        <w:rPr>
          <w:rStyle w:val="102"/>
          <w:color w:val="auto"/>
          <w:sz w:val="28"/>
          <w:szCs w:val="28"/>
        </w:rPr>
        <w:softHyphen/>
        <w:t>ку свинцового кека; нейтрализацию раствора после высокотемпературного выщелачивания вельц-оксидами или цинковым огарком, отстаивание пульпы после нейтрализации раствора, окисление и осаждение железа из сульфатно</w:t>
      </w:r>
      <w:r w:rsidRPr="00A84919">
        <w:rPr>
          <w:rStyle w:val="102"/>
          <w:color w:val="auto"/>
          <w:sz w:val="28"/>
          <w:szCs w:val="28"/>
        </w:rPr>
        <w:softHyphen/>
        <w:t>го цинкжелезосодержащего раствора в виде ярозита, отстаивание железистой пульпы, фильтрацию, промывку и сушку ярозитового кека.</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При переработке цинкового кека по ярозитной технологии кек обраба</w:t>
      </w:r>
      <w:r w:rsidRPr="00A84919">
        <w:rPr>
          <w:rStyle w:val="102"/>
          <w:color w:val="auto"/>
          <w:sz w:val="28"/>
          <w:szCs w:val="28"/>
        </w:rPr>
        <w:softHyphen/>
        <w:t>тывают отработанным электролитом в смеси с серной кислотой, с содержа</w:t>
      </w:r>
      <w:r w:rsidRPr="00A84919">
        <w:rPr>
          <w:rStyle w:val="102"/>
          <w:color w:val="auto"/>
          <w:sz w:val="28"/>
          <w:szCs w:val="28"/>
        </w:rPr>
        <w:softHyphen/>
        <w:t xml:space="preserve">нием </w:t>
      </w:r>
      <w:r w:rsidRPr="00A84919">
        <w:rPr>
          <w:rStyle w:val="102"/>
          <w:color w:val="auto"/>
          <w:sz w:val="28"/>
          <w:szCs w:val="28"/>
          <w:lang w:val="en-US"/>
        </w:rPr>
        <w:t>H</w:t>
      </w:r>
      <w:r w:rsidRPr="00A84919">
        <w:rPr>
          <w:rStyle w:val="102"/>
          <w:color w:val="auto"/>
          <w:sz w:val="28"/>
          <w:szCs w:val="28"/>
          <w:vertAlign w:val="subscript"/>
        </w:rPr>
        <w:t>2</w:t>
      </w:r>
      <w:r w:rsidRPr="00A84919">
        <w:rPr>
          <w:rStyle w:val="102"/>
          <w:color w:val="auto"/>
          <w:sz w:val="28"/>
          <w:szCs w:val="28"/>
          <w:lang w:val="en-US"/>
        </w:rPr>
        <w:t>S</w:t>
      </w:r>
      <w:r w:rsidRPr="00A84919">
        <w:rPr>
          <w:rStyle w:val="102"/>
          <w:color w:val="auto"/>
          <w:sz w:val="28"/>
          <w:szCs w:val="28"/>
        </w:rPr>
        <w:t>0</w:t>
      </w:r>
      <w:r w:rsidRPr="00A84919">
        <w:rPr>
          <w:rStyle w:val="102"/>
          <w:color w:val="auto"/>
          <w:sz w:val="28"/>
          <w:szCs w:val="28"/>
          <w:vertAlign w:val="subscript"/>
        </w:rPr>
        <w:t>4</w:t>
      </w:r>
      <w:r w:rsidRPr="00A84919">
        <w:rPr>
          <w:rStyle w:val="102"/>
          <w:color w:val="auto"/>
          <w:sz w:val="28"/>
          <w:szCs w:val="28"/>
        </w:rPr>
        <w:t xml:space="preserve"> 150-200 г/л при температуре 90-95 °С в течение 4-6 ч до оста</w:t>
      </w:r>
      <w:r w:rsidRPr="00A84919">
        <w:rPr>
          <w:rStyle w:val="102"/>
          <w:color w:val="auto"/>
          <w:sz w:val="28"/>
          <w:szCs w:val="28"/>
        </w:rPr>
        <w:softHyphen/>
        <w:t>точной кислотности раствора 60-90 г/л.</w:t>
      </w:r>
    </w:p>
    <w:p w:rsidR="008E4020" w:rsidRPr="00A84919" w:rsidRDefault="008E4020" w:rsidP="008E250C">
      <w:pPr>
        <w:pStyle w:val="16"/>
        <w:shd w:val="clear" w:color="auto" w:fill="auto"/>
        <w:spacing w:before="0" w:line="276" w:lineRule="auto"/>
        <w:ind w:left="20" w:right="20" w:firstLine="700"/>
        <w:rPr>
          <w:sz w:val="28"/>
          <w:szCs w:val="28"/>
        </w:rPr>
      </w:pPr>
      <w:r w:rsidRPr="00A84919">
        <w:rPr>
          <w:rStyle w:val="102"/>
          <w:color w:val="auto"/>
          <w:sz w:val="28"/>
          <w:szCs w:val="28"/>
        </w:rPr>
        <w:t>При высокой температуре и кислотности раствора ферриты и сульфиды металлов разлагаются по реакциям</w:t>
      </w:r>
    </w:p>
    <w:p w:rsidR="008E4020" w:rsidRPr="00A84919" w:rsidRDefault="008E4020" w:rsidP="008E250C">
      <w:pPr>
        <w:pStyle w:val="16"/>
        <w:shd w:val="clear" w:color="auto" w:fill="auto"/>
        <w:tabs>
          <w:tab w:val="left" w:pos="7224"/>
        </w:tabs>
        <w:spacing w:before="0" w:line="276" w:lineRule="auto"/>
        <w:ind w:right="20"/>
        <w:jc w:val="right"/>
        <w:rPr>
          <w:sz w:val="28"/>
          <w:szCs w:val="28"/>
          <w:lang w:val="en-US"/>
        </w:rPr>
      </w:pPr>
      <w:r w:rsidRPr="00A84919">
        <w:rPr>
          <w:rStyle w:val="102"/>
          <w:color w:val="auto"/>
          <w:sz w:val="28"/>
          <w:szCs w:val="28"/>
          <w:lang w:val="en-US"/>
        </w:rPr>
        <w:t>Me0•Fe20</w:t>
      </w:r>
      <w:r w:rsidRPr="00A84919">
        <w:rPr>
          <w:rStyle w:val="102"/>
          <w:color w:val="auto"/>
          <w:sz w:val="28"/>
          <w:szCs w:val="28"/>
        </w:rPr>
        <w:t>з</w:t>
      </w:r>
      <w:r w:rsidRPr="00A84919">
        <w:rPr>
          <w:rStyle w:val="102"/>
          <w:color w:val="auto"/>
          <w:sz w:val="28"/>
          <w:szCs w:val="28"/>
          <w:lang w:val="en-US"/>
        </w:rPr>
        <w:t xml:space="preserve"> + 4H2S04 = MeS04 + Fe2^)3 + </w:t>
      </w:r>
      <w:r w:rsidRPr="00A84919">
        <w:rPr>
          <w:rStyle w:val="65pt"/>
          <w:color w:val="auto"/>
          <w:sz w:val="28"/>
          <w:szCs w:val="28"/>
        </w:rPr>
        <w:t>4</w:t>
      </w:r>
      <w:r w:rsidRPr="00A84919">
        <w:rPr>
          <w:rStyle w:val="102"/>
          <w:color w:val="auto"/>
          <w:sz w:val="28"/>
          <w:szCs w:val="28"/>
        </w:rPr>
        <w:t>Н</w:t>
      </w:r>
      <w:r w:rsidRPr="00A84919">
        <w:rPr>
          <w:rStyle w:val="65pt"/>
          <w:color w:val="auto"/>
          <w:sz w:val="28"/>
          <w:szCs w:val="28"/>
        </w:rPr>
        <w:t>2</w:t>
      </w:r>
      <w:r w:rsidRPr="00A84919">
        <w:rPr>
          <w:rStyle w:val="102"/>
          <w:color w:val="auto"/>
          <w:sz w:val="28"/>
          <w:szCs w:val="28"/>
        </w:rPr>
        <w:t>О</w:t>
      </w:r>
      <w:r w:rsidRPr="00A84919">
        <w:rPr>
          <w:rStyle w:val="102"/>
          <w:color w:val="auto"/>
          <w:sz w:val="28"/>
          <w:szCs w:val="28"/>
          <w:lang w:val="en-US"/>
        </w:rPr>
        <w:tab/>
        <w:t>(</w:t>
      </w:r>
      <w:r w:rsidR="00B7121A" w:rsidRPr="00A84919">
        <w:rPr>
          <w:rStyle w:val="102"/>
          <w:color w:val="auto"/>
          <w:sz w:val="28"/>
          <w:szCs w:val="28"/>
          <w:lang w:val="en-US"/>
        </w:rPr>
        <w:t>27.4</w:t>
      </w:r>
      <w:r w:rsidRPr="00A84919">
        <w:rPr>
          <w:rStyle w:val="102"/>
          <w:color w:val="auto"/>
          <w:sz w:val="28"/>
          <w:szCs w:val="28"/>
          <w:lang w:val="en-US"/>
        </w:rPr>
        <w:t>)</w:t>
      </w:r>
    </w:p>
    <w:p w:rsidR="008E4020" w:rsidRPr="00A84919" w:rsidRDefault="008E4020" w:rsidP="008E250C">
      <w:pPr>
        <w:pStyle w:val="16"/>
        <w:shd w:val="clear" w:color="auto" w:fill="auto"/>
        <w:tabs>
          <w:tab w:val="left" w:pos="7224"/>
        </w:tabs>
        <w:spacing w:before="0" w:line="276" w:lineRule="auto"/>
        <w:ind w:right="20"/>
        <w:jc w:val="right"/>
        <w:rPr>
          <w:sz w:val="28"/>
          <w:szCs w:val="28"/>
          <w:lang w:val="en-US"/>
        </w:rPr>
      </w:pPr>
      <w:r w:rsidRPr="00A84919">
        <w:rPr>
          <w:rStyle w:val="102"/>
          <w:color w:val="auto"/>
          <w:sz w:val="28"/>
          <w:szCs w:val="28"/>
          <w:lang w:val="en-US"/>
        </w:rPr>
        <w:t>MeS + Fe</w:t>
      </w:r>
      <w:r w:rsidRPr="00A84919">
        <w:rPr>
          <w:rStyle w:val="65pt"/>
          <w:color w:val="auto"/>
          <w:sz w:val="28"/>
          <w:szCs w:val="28"/>
        </w:rPr>
        <w:t>2</w:t>
      </w:r>
      <w:r w:rsidRPr="00A84919">
        <w:rPr>
          <w:rStyle w:val="102"/>
          <w:color w:val="auto"/>
          <w:sz w:val="28"/>
          <w:szCs w:val="28"/>
          <w:lang w:val="en-US"/>
        </w:rPr>
        <w:t>^b = MeS</w:t>
      </w:r>
      <w:r w:rsidRPr="00A84919">
        <w:rPr>
          <w:rStyle w:val="65pt"/>
          <w:color w:val="auto"/>
          <w:sz w:val="28"/>
          <w:szCs w:val="28"/>
        </w:rPr>
        <w:t>04</w:t>
      </w:r>
      <w:r w:rsidRPr="00A84919">
        <w:rPr>
          <w:rStyle w:val="102"/>
          <w:color w:val="auto"/>
          <w:sz w:val="28"/>
          <w:szCs w:val="28"/>
          <w:lang w:val="en-US"/>
        </w:rPr>
        <w:t xml:space="preserve"> + </w:t>
      </w:r>
      <w:r w:rsidRPr="00A84919">
        <w:rPr>
          <w:rStyle w:val="65pt"/>
          <w:color w:val="auto"/>
          <w:sz w:val="28"/>
          <w:szCs w:val="28"/>
        </w:rPr>
        <w:t>2</w:t>
      </w:r>
      <w:r w:rsidRPr="00A84919">
        <w:rPr>
          <w:rStyle w:val="102"/>
          <w:color w:val="auto"/>
          <w:sz w:val="28"/>
          <w:szCs w:val="28"/>
          <w:lang w:val="en-US"/>
        </w:rPr>
        <w:t>FeS</w:t>
      </w:r>
      <w:r w:rsidRPr="00A84919">
        <w:rPr>
          <w:rStyle w:val="65pt"/>
          <w:color w:val="auto"/>
          <w:sz w:val="28"/>
          <w:szCs w:val="28"/>
        </w:rPr>
        <w:t>04</w:t>
      </w:r>
      <w:r w:rsidRPr="00A84919">
        <w:rPr>
          <w:rStyle w:val="102"/>
          <w:color w:val="auto"/>
          <w:sz w:val="28"/>
          <w:szCs w:val="28"/>
          <w:lang w:val="en-US"/>
        </w:rPr>
        <w:t xml:space="preserve"> + S°</w:t>
      </w:r>
      <w:r w:rsidRPr="00A84919">
        <w:rPr>
          <w:rStyle w:val="102"/>
          <w:color w:val="auto"/>
          <w:sz w:val="28"/>
          <w:szCs w:val="28"/>
          <w:lang w:val="en-US"/>
        </w:rPr>
        <w:tab/>
        <w:t>(</w:t>
      </w:r>
      <w:r w:rsidR="00B7121A" w:rsidRPr="00A84919">
        <w:rPr>
          <w:rStyle w:val="102"/>
          <w:color w:val="auto"/>
          <w:sz w:val="28"/>
          <w:szCs w:val="28"/>
          <w:lang w:val="en-US"/>
        </w:rPr>
        <w:t>27.5</w:t>
      </w:r>
      <w:r w:rsidRPr="00A84919">
        <w:rPr>
          <w:rStyle w:val="102"/>
          <w:color w:val="auto"/>
          <w:sz w:val="28"/>
          <w:szCs w:val="28"/>
          <w:lang w:val="en-US"/>
        </w:rPr>
        <w:t>)</w:t>
      </w:r>
    </w:p>
    <w:p w:rsidR="008E4020" w:rsidRPr="00A84919" w:rsidRDefault="008E4020" w:rsidP="008E250C">
      <w:pPr>
        <w:pStyle w:val="16"/>
        <w:shd w:val="clear" w:color="auto" w:fill="auto"/>
        <w:spacing w:before="0" w:line="276" w:lineRule="auto"/>
        <w:ind w:left="20"/>
        <w:jc w:val="left"/>
        <w:rPr>
          <w:sz w:val="28"/>
          <w:szCs w:val="28"/>
        </w:rPr>
      </w:pPr>
      <w:r w:rsidRPr="00A84919">
        <w:rPr>
          <w:rStyle w:val="102"/>
          <w:color w:val="auto"/>
          <w:sz w:val="28"/>
          <w:szCs w:val="28"/>
        </w:rPr>
        <w:t xml:space="preserve">здесь </w:t>
      </w:r>
      <w:r w:rsidRPr="00A84919">
        <w:rPr>
          <w:rStyle w:val="102"/>
          <w:color w:val="auto"/>
          <w:sz w:val="28"/>
          <w:szCs w:val="28"/>
          <w:lang w:val="en-US"/>
        </w:rPr>
        <w:t>Me</w:t>
      </w:r>
      <w:r w:rsidRPr="00A84919">
        <w:rPr>
          <w:rStyle w:val="102"/>
          <w:color w:val="auto"/>
          <w:sz w:val="28"/>
          <w:szCs w:val="28"/>
        </w:rPr>
        <w:t xml:space="preserve"> - цинк, медь, кадмий.</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Извлечение металлов в сульфатный раствор после высокотемпературно</w:t>
      </w:r>
      <w:r w:rsidRPr="00A84919">
        <w:rPr>
          <w:rStyle w:val="102"/>
          <w:color w:val="auto"/>
          <w:sz w:val="28"/>
          <w:szCs w:val="28"/>
        </w:rPr>
        <w:softHyphen/>
        <w:t xml:space="preserve">го кислого выщелачивания кеков составляет, %: 94-95 </w:t>
      </w:r>
      <w:r w:rsidRPr="00A84919">
        <w:rPr>
          <w:rStyle w:val="102"/>
          <w:color w:val="auto"/>
          <w:sz w:val="28"/>
          <w:szCs w:val="28"/>
          <w:lang w:val="en-US"/>
        </w:rPr>
        <w:t>Zn</w:t>
      </w:r>
      <w:r w:rsidRPr="00A84919">
        <w:rPr>
          <w:rStyle w:val="102"/>
          <w:color w:val="auto"/>
          <w:sz w:val="28"/>
          <w:szCs w:val="28"/>
        </w:rPr>
        <w:t xml:space="preserve">; 93-94 Сщ 94-95 </w:t>
      </w:r>
      <w:r w:rsidRPr="00A84919">
        <w:rPr>
          <w:rStyle w:val="102"/>
          <w:color w:val="auto"/>
          <w:sz w:val="28"/>
          <w:szCs w:val="28"/>
          <w:lang w:val="en-US"/>
        </w:rPr>
        <w:t>Cd</w:t>
      </w:r>
      <w:r w:rsidRPr="00A84919">
        <w:rPr>
          <w:rStyle w:val="102"/>
          <w:color w:val="auto"/>
          <w:sz w:val="28"/>
          <w:szCs w:val="28"/>
        </w:rPr>
        <w:t xml:space="preserve">; 70-80 </w:t>
      </w:r>
      <w:r w:rsidRPr="00A84919">
        <w:rPr>
          <w:rStyle w:val="102"/>
          <w:color w:val="auto"/>
          <w:sz w:val="28"/>
          <w:szCs w:val="28"/>
          <w:lang w:val="en-US"/>
        </w:rPr>
        <w:t>Fe</w:t>
      </w:r>
      <w:r w:rsidRPr="00A84919">
        <w:rPr>
          <w:rStyle w:val="102"/>
          <w:color w:val="auto"/>
          <w:sz w:val="28"/>
          <w:szCs w:val="28"/>
        </w:rPr>
        <w:t xml:space="preserve">; 90 </w:t>
      </w:r>
      <w:r w:rsidRPr="00A84919">
        <w:rPr>
          <w:rStyle w:val="102"/>
          <w:color w:val="auto"/>
          <w:sz w:val="28"/>
          <w:szCs w:val="28"/>
          <w:lang w:val="en-US"/>
        </w:rPr>
        <w:t>As</w:t>
      </w:r>
      <w:r w:rsidRPr="00A84919">
        <w:rPr>
          <w:rStyle w:val="102"/>
          <w:color w:val="auto"/>
          <w:sz w:val="28"/>
          <w:szCs w:val="28"/>
        </w:rPr>
        <w:t xml:space="preserve">; 65 </w:t>
      </w:r>
      <w:r w:rsidRPr="00A84919">
        <w:rPr>
          <w:rStyle w:val="102"/>
          <w:color w:val="auto"/>
          <w:sz w:val="28"/>
          <w:szCs w:val="28"/>
          <w:lang w:val="en-US"/>
        </w:rPr>
        <w:t>Ni</w:t>
      </w:r>
      <w:r w:rsidRPr="00A84919">
        <w:rPr>
          <w:rStyle w:val="102"/>
          <w:color w:val="auto"/>
          <w:sz w:val="28"/>
          <w:szCs w:val="28"/>
        </w:rPr>
        <w:t xml:space="preserve">; 60 </w:t>
      </w:r>
      <w:r w:rsidRPr="00A84919">
        <w:rPr>
          <w:rStyle w:val="102"/>
          <w:color w:val="auto"/>
          <w:sz w:val="28"/>
          <w:szCs w:val="28"/>
          <w:lang w:val="en-US"/>
        </w:rPr>
        <w:t>Co</w:t>
      </w:r>
      <w:r w:rsidRPr="00A84919">
        <w:rPr>
          <w:rStyle w:val="102"/>
          <w:color w:val="auto"/>
          <w:sz w:val="28"/>
          <w:szCs w:val="28"/>
        </w:rPr>
        <w:t xml:space="preserve">; 16 </w:t>
      </w:r>
      <w:r w:rsidRPr="00A84919">
        <w:rPr>
          <w:rStyle w:val="102"/>
          <w:color w:val="auto"/>
          <w:sz w:val="28"/>
          <w:szCs w:val="28"/>
          <w:lang w:val="en-US"/>
        </w:rPr>
        <w:t>Sb</w:t>
      </w:r>
      <w:r w:rsidRPr="00A84919">
        <w:rPr>
          <w:rStyle w:val="102"/>
          <w:color w:val="auto"/>
          <w:sz w:val="28"/>
          <w:szCs w:val="28"/>
        </w:rPr>
        <w:t>.</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Растворы высокотемпературного выщелачивания содержат 20-25 г/л железа, в основном в трехвалентной форме, и значительные количества мышьяка.</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Пульпу после выщелачивания подают на операцию отстаивания, освет</w:t>
      </w:r>
      <w:r w:rsidRPr="00A84919">
        <w:rPr>
          <w:rStyle w:val="102"/>
          <w:color w:val="auto"/>
          <w:sz w:val="28"/>
          <w:szCs w:val="28"/>
        </w:rPr>
        <w:softHyphen/>
        <w:t>ленный раствор и сгущенную пульпу фильтруют.</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Твердый остаток от выщелачивания - свинцовый кек, обогащенный се</w:t>
      </w:r>
      <w:r w:rsidRPr="00A84919">
        <w:rPr>
          <w:rStyle w:val="102"/>
          <w:color w:val="auto"/>
          <w:sz w:val="28"/>
          <w:szCs w:val="28"/>
        </w:rPr>
        <w:softHyphen/>
        <w:t>ребром и золотом, после промывки сушат и отправляют на свинцовые заводы.</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Раствор, содержащий цинк, кадмий, медь, редкие металлы и железо, направляют на нейтрализацию кислоты до содержания Н^О</w:t>
      </w:r>
      <w:r w:rsidRPr="00A84919">
        <w:rPr>
          <w:rStyle w:val="65pt"/>
          <w:color w:val="auto"/>
          <w:sz w:val="28"/>
          <w:szCs w:val="28"/>
          <w:vertAlign w:val="subscript"/>
          <w:lang w:val="ru-RU"/>
        </w:rPr>
        <w:t>4</w:t>
      </w:r>
      <w:r w:rsidRPr="00A84919">
        <w:rPr>
          <w:rStyle w:val="102"/>
          <w:color w:val="auto"/>
          <w:sz w:val="28"/>
          <w:szCs w:val="28"/>
        </w:rPr>
        <w:t xml:space="preserve"> - 10 г/л. Ней</w:t>
      </w:r>
      <w:r w:rsidRPr="00A84919">
        <w:rPr>
          <w:rStyle w:val="102"/>
          <w:color w:val="auto"/>
          <w:sz w:val="28"/>
          <w:szCs w:val="28"/>
        </w:rPr>
        <w:softHyphen/>
        <w:t>трализация растворов высокотемпературного выщелачивания осуществляет</w:t>
      </w:r>
      <w:r w:rsidRPr="00A84919">
        <w:rPr>
          <w:rStyle w:val="102"/>
          <w:color w:val="auto"/>
          <w:sz w:val="28"/>
          <w:szCs w:val="28"/>
        </w:rPr>
        <w:softHyphen/>
        <w:t>ся с целью создания необходимых условий, обеспечивающих качественное проведение последующей операции осаждения железа в виде ярозита.</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Нейтрализацию серной кислоты в растворе проводят подачей в раствор вельц-оксидов или цинкового огарка.</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После нейтрализации раствора твёрдую фазу пульпы отделяют от рас</w:t>
      </w:r>
      <w:r w:rsidRPr="00A84919">
        <w:rPr>
          <w:rStyle w:val="102"/>
          <w:color w:val="auto"/>
          <w:sz w:val="28"/>
          <w:szCs w:val="28"/>
        </w:rPr>
        <w:softHyphen/>
        <w:t>твора в сгустителях. Сгущенную пульпу возвращают на выщелачивание ке</w:t>
      </w:r>
      <w:r w:rsidRPr="00A84919">
        <w:rPr>
          <w:rStyle w:val="102"/>
          <w:color w:val="auto"/>
          <w:sz w:val="28"/>
          <w:szCs w:val="28"/>
        </w:rPr>
        <w:softHyphen/>
        <w:t>ков, а раствор - на осаждение железа в виде ярозита.</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Ярозит-процесс основан на осаждении из раствора железа в виде не</w:t>
      </w:r>
      <w:r w:rsidRPr="00A84919">
        <w:rPr>
          <w:rStyle w:val="102"/>
          <w:color w:val="auto"/>
          <w:sz w:val="28"/>
          <w:szCs w:val="28"/>
        </w:rPr>
        <w:softHyphen/>
        <w:t>растворимых комплексных соединений железа и щелочных металлов (на</w:t>
      </w:r>
      <w:r w:rsidRPr="00A84919">
        <w:rPr>
          <w:rStyle w:val="102"/>
          <w:color w:val="auto"/>
          <w:sz w:val="28"/>
          <w:szCs w:val="28"/>
        </w:rPr>
        <w:softHyphen/>
        <w:t xml:space="preserve">трия, калия) или аммония. Общая формула соединений: </w:t>
      </w:r>
      <w:r w:rsidRPr="00A84919">
        <w:rPr>
          <w:rStyle w:val="102"/>
          <w:color w:val="auto"/>
          <w:sz w:val="28"/>
          <w:szCs w:val="28"/>
          <w:lang w:val="en-US"/>
        </w:rPr>
        <w:t>MeFe</w:t>
      </w:r>
      <w:r w:rsidRPr="00A84919">
        <w:rPr>
          <w:rStyle w:val="65pt"/>
          <w:color w:val="auto"/>
          <w:sz w:val="28"/>
          <w:szCs w:val="28"/>
          <w:vertAlign w:val="subscript"/>
          <w:lang w:val="ru-RU"/>
        </w:rPr>
        <w:t>3</w:t>
      </w:r>
      <w:r w:rsidRPr="00A84919">
        <w:rPr>
          <w:rStyle w:val="102"/>
          <w:color w:val="auto"/>
          <w:sz w:val="28"/>
          <w:szCs w:val="28"/>
        </w:rPr>
        <w:t>(</w:t>
      </w:r>
      <w:r w:rsidRPr="00A84919">
        <w:rPr>
          <w:rStyle w:val="102"/>
          <w:color w:val="auto"/>
          <w:sz w:val="28"/>
          <w:szCs w:val="28"/>
          <w:lang w:val="en-US"/>
        </w:rPr>
        <w:t>SO</w:t>
      </w:r>
      <w:r w:rsidRPr="00A84919">
        <w:rPr>
          <w:rStyle w:val="65pt"/>
          <w:color w:val="auto"/>
          <w:sz w:val="28"/>
          <w:szCs w:val="28"/>
          <w:vertAlign w:val="subscript"/>
          <w:lang w:val="ru-RU"/>
        </w:rPr>
        <w:t>4</w:t>
      </w:r>
      <w:r w:rsidRPr="00A84919">
        <w:rPr>
          <w:rStyle w:val="102"/>
          <w:color w:val="auto"/>
          <w:sz w:val="28"/>
          <w:szCs w:val="28"/>
        </w:rPr>
        <w:t>)</w:t>
      </w:r>
      <w:r w:rsidRPr="00A84919">
        <w:rPr>
          <w:rStyle w:val="65pt"/>
          <w:color w:val="auto"/>
          <w:sz w:val="28"/>
          <w:szCs w:val="28"/>
          <w:vertAlign w:val="subscript"/>
          <w:lang w:val="ru-RU"/>
        </w:rPr>
        <w:t>2</w:t>
      </w:r>
      <w:r w:rsidRPr="00A84919">
        <w:rPr>
          <w:rStyle w:val="102"/>
          <w:color w:val="auto"/>
          <w:sz w:val="28"/>
          <w:szCs w:val="28"/>
        </w:rPr>
        <w:t>(</w:t>
      </w:r>
      <w:r w:rsidRPr="00A84919">
        <w:rPr>
          <w:rStyle w:val="102"/>
          <w:color w:val="auto"/>
          <w:sz w:val="28"/>
          <w:szCs w:val="28"/>
          <w:lang w:val="en-US"/>
        </w:rPr>
        <w:t>OH</w:t>
      </w:r>
      <w:r w:rsidRPr="00A84919">
        <w:rPr>
          <w:rStyle w:val="102"/>
          <w:color w:val="auto"/>
          <w:sz w:val="28"/>
          <w:szCs w:val="28"/>
        </w:rPr>
        <w:t>)</w:t>
      </w:r>
      <w:r w:rsidRPr="00A84919">
        <w:rPr>
          <w:rStyle w:val="102"/>
          <w:color w:val="auto"/>
          <w:sz w:val="28"/>
          <w:szCs w:val="28"/>
          <w:vertAlign w:val="subscript"/>
        </w:rPr>
        <w:t>6</w:t>
      </w:r>
      <w:r w:rsidRPr="00A84919">
        <w:rPr>
          <w:rStyle w:val="102"/>
          <w:color w:val="auto"/>
          <w:sz w:val="28"/>
          <w:szCs w:val="28"/>
        </w:rPr>
        <w:t xml:space="preserve">, где </w:t>
      </w:r>
      <w:r w:rsidRPr="00A84919">
        <w:rPr>
          <w:rStyle w:val="102"/>
          <w:color w:val="auto"/>
          <w:sz w:val="28"/>
          <w:szCs w:val="28"/>
          <w:lang w:val="en-US"/>
        </w:rPr>
        <w:t>Me</w:t>
      </w:r>
      <w:r w:rsidRPr="00A84919">
        <w:rPr>
          <w:rStyle w:val="102"/>
          <w:color w:val="auto"/>
          <w:sz w:val="28"/>
          <w:szCs w:val="28"/>
        </w:rPr>
        <w:t xml:space="preserve"> - </w:t>
      </w:r>
      <w:r w:rsidRPr="00A84919">
        <w:rPr>
          <w:rStyle w:val="102"/>
          <w:color w:val="auto"/>
          <w:sz w:val="28"/>
          <w:szCs w:val="28"/>
          <w:lang w:val="en-US"/>
        </w:rPr>
        <w:t>Na</w:t>
      </w:r>
      <w:r w:rsidRPr="00A84919">
        <w:rPr>
          <w:rStyle w:val="102"/>
          <w:color w:val="auto"/>
          <w:sz w:val="28"/>
          <w:szCs w:val="28"/>
        </w:rPr>
        <w:t xml:space="preserve">, К, </w:t>
      </w:r>
      <w:r w:rsidRPr="00A84919">
        <w:rPr>
          <w:rStyle w:val="102"/>
          <w:color w:val="auto"/>
          <w:sz w:val="28"/>
          <w:szCs w:val="28"/>
          <w:lang w:val="en-US"/>
        </w:rPr>
        <w:t>NH</w:t>
      </w:r>
      <w:r w:rsidRPr="00A84919">
        <w:rPr>
          <w:rStyle w:val="102"/>
          <w:color w:val="auto"/>
          <w:sz w:val="28"/>
          <w:szCs w:val="28"/>
          <w:vertAlign w:val="subscript"/>
        </w:rPr>
        <w:t>4</w:t>
      </w:r>
      <w:r w:rsidRPr="00A84919">
        <w:rPr>
          <w:rStyle w:val="102"/>
          <w:color w:val="auto"/>
          <w:sz w:val="28"/>
          <w:szCs w:val="28"/>
        </w:rPr>
        <w:t>.</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Целью данной операции является наиболее полный перевод трехва</w:t>
      </w:r>
      <w:r w:rsidRPr="00A84919">
        <w:rPr>
          <w:rStyle w:val="102"/>
          <w:color w:val="auto"/>
          <w:sz w:val="28"/>
          <w:szCs w:val="28"/>
        </w:rPr>
        <w:softHyphen/>
        <w:t>лентного железа в комплексное соединение - ярозит.</w:t>
      </w:r>
    </w:p>
    <w:p w:rsidR="008E4020" w:rsidRPr="00A84919" w:rsidRDefault="008E4020" w:rsidP="00BD1D16">
      <w:pPr>
        <w:pStyle w:val="16"/>
        <w:shd w:val="clear" w:color="auto" w:fill="auto"/>
        <w:spacing w:before="0" w:after="341" w:line="276" w:lineRule="auto"/>
        <w:ind w:right="20" w:firstLine="700"/>
        <w:rPr>
          <w:sz w:val="28"/>
          <w:szCs w:val="28"/>
        </w:rPr>
      </w:pPr>
      <w:r w:rsidRPr="00A84919">
        <w:rPr>
          <w:rStyle w:val="102"/>
          <w:color w:val="auto"/>
          <w:sz w:val="28"/>
          <w:szCs w:val="28"/>
        </w:rPr>
        <w:t>Образование ярозита происходит в присутствии ионов калия, натрия или аммония в растворе по следующим реакциям:</w:t>
      </w:r>
    </w:p>
    <w:p w:rsidR="008E4020" w:rsidRPr="00A84919" w:rsidRDefault="008E4020" w:rsidP="00BD1D16">
      <w:pPr>
        <w:pStyle w:val="16"/>
        <w:shd w:val="clear" w:color="auto" w:fill="auto"/>
        <w:spacing w:before="0" w:after="11" w:line="276" w:lineRule="auto"/>
        <w:ind w:firstLine="700"/>
        <w:rPr>
          <w:sz w:val="28"/>
          <w:szCs w:val="28"/>
          <w:lang w:val="en-US"/>
        </w:rPr>
      </w:pPr>
      <w:r w:rsidRPr="00A84919">
        <w:rPr>
          <w:rStyle w:val="65pt"/>
          <w:color w:val="auto"/>
          <w:sz w:val="28"/>
          <w:szCs w:val="28"/>
        </w:rPr>
        <w:t>6</w:t>
      </w:r>
      <w:r w:rsidRPr="00A84919">
        <w:rPr>
          <w:rStyle w:val="102"/>
          <w:color w:val="auto"/>
          <w:sz w:val="28"/>
          <w:szCs w:val="28"/>
          <w:lang w:val="en-US"/>
        </w:rPr>
        <w:t>Fe(OH)SO</w:t>
      </w:r>
      <w:r w:rsidRPr="00A84919">
        <w:rPr>
          <w:rStyle w:val="65pt"/>
          <w:color w:val="auto"/>
          <w:sz w:val="28"/>
          <w:szCs w:val="28"/>
          <w:vertAlign w:val="subscript"/>
        </w:rPr>
        <w:t>4</w:t>
      </w:r>
      <w:r w:rsidRPr="00A84919">
        <w:rPr>
          <w:rStyle w:val="102"/>
          <w:color w:val="auto"/>
          <w:sz w:val="28"/>
          <w:szCs w:val="28"/>
          <w:lang w:val="en-US"/>
        </w:rPr>
        <w:t xml:space="preserve"> + </w:t>
      </w:r>
      <w:r w:rsidRPr="00A84919">
        <w:rPr>
          <w:rStyle w:val="102"/>
          <w:color w:val="auto"/>
          <w:sz w:val="28"/>
          <w:szCs w:val="28"/>
        </w:rPr>
        <w:t>К</w:t>
      </w:r>
      <w:r w:rsidRPr="00A84919">
        <w:rPr>
          <w:rStyle w:val="65pt"/>
          <w:color w:val="auto"/>
          <w:sz w:val="28"/>
          <w:szCs w:val="28"/>
          <w:vertAlign w:val="subscript"/>
        </w:rPr>
        <w:t>2</w:t>
      </w:r>
      <w:r w:rsidRPr="00A84919">
        <w:rPr>
          <w:rStyle w:val="102"/>
          <w:color w:val="auto"/>
          <w:sz w:val="28"/>
          <w:szCs w:val="28"/>
        </w:rPr>
        <w:t>СО</w:t>
      </w:r>
      <w:r w:rsidRPr="00A84919">
        <w:rPr>
          <w:rStyle w:val="65pt"/>
          <w:color w:val="auto"/>
          <w:sz w:val="28"/>
          <w:szCs w:val="28"/>
          <w:vertAlign w:val="subscript"/>
        </w:rPr>
        <w:t>3</w:t>
      </w:r>
      <w:r w:rsidR="007B0B6E" w:rsidRPr="00A84919">
        <w:rPr>
          <w:rStyle w:val="102"/>
          <w:color w:val="auto"/>
          <w:sz w:val="28"/>
          <w:szCs w:val="28"/>
          <w:lang w:val="en-US"/>
        </w:rPr>
        <w:t xml:space="preserve"> + </w:t>
      </w:r>
      <w:r w:rsidR="00EE6339" w:rsidRPr="00A84919">
        <w:rPr>
          <w:rStyle w:val="102"/>
          <w:color w:val="auto"/>
          <w:sz w:val="28"/>
          <w:szCs w:val="28"/>
          <w:lang w:val="en-US"/>
        </w:rPr>
        <w:t>5</w:t>
      </w:r>
      <w:r w:rsidR="007B0B6E" w:rsidRPr="00A84919">
        <w:rPr>
          <w:rStyle w:val="102"/>
          <w:color w:val="auto"/>
          <w:sz w:val="28"/>
          <w:szCs w:val="28"/>
          <w:lang w:val="en-US"/>
        </w:rPr>
        <w:t>H</w:t>
      </w:r>
      <w:r w:rsidR="007B0B6E" w:rsidRPr="00A84919">
        <w:rPr>
          <w:rStyle w:val="102"/>
          <w:color w:val="auto"/>
          <w:sz w:val="28"/>
          <w:szCs w:val="28"/>
          <w:vertAlign w:val="subscript"/>
          <w:lang w:val="en-US"/>
        </w:rPr>
        <w:t>2</w:t>
      </w:r>
      <w:r w:rsidRPr="00A84919">
        <w:rPr>
          <w:rStyle w:val="102"/>
          <w:color w:val="auto"/>
          <w:sz w:val="28"/>
          <w:szCs w:val="28"/>
          <w:lang w:val="en-US"/>
        </w:rPr>
        <w:t>O =</w:t>
      </w:r>
    </w:p>
    <w:p w:rsidR="008E4020" w:rsidRPr="00A84919" w:rsidRDefault="008E4020" w:rsidP="00BD1D16">
      <w:pPr>
        <w:pStyle w:val="16"/>
        <w:shd w:val="clear" w:color="auto" w:fill="auto"/>
        <w:tabs>
          <w:tab w:val="left" w:pos="8663"/>
        </w:tabs>
        <w:spacing w:before="0" w:after="306" w:line="276" w:lineRule="auto"/>
        <w:ind w:firstLine="700"/>
        <w:rPr>
          <w:sz w:val="28"/>
          <w:szCs w:val="28"/>
          <w:lang w:val="en-US"/>
        </w:rPr>
      </w:pPr>
      <w:r w:rsidRPr="00A84919">
        <w:rPr>
          <w:rStyle w:val="102"/>
          <w:color w:val="auto"/>
          <w:sz w:val="28"/>
          <w:szCs w:val="28"/>
          <w:lang w:val="en-US"/>
        </w:rPr>
        <w:t>= 2KFe</w:t>
      </w:r>
      <w:r w:rsidRPr="00A84919">
        <w:rPr>
          <w:rStyle w:val="65pt"/>
          <w:color w:val="auto"/>
          <w:sz w:val="28"/>
          <w:szCs w:val="28"/>
          <w:vertAlign w:val="subscript"/>
        </w:rPr>
        <w:t>3</w:t>
      </w:r>
      <w:r w:rsidRPr="00A84919">
        <w:rPr>
          <w:rStyle w:val="102"/>
          <w:color w:val="auto"/>
          <w:sz w:val="28"/>
          <w:szCs w:val="28"/>
          <w:lang w:val="en-US"/>
        </w:rPr>
        <w:t>(OH)</w:t>
      </w:r>
      <w:r w:rsidRPr="00A84919">
        <w:rPr>
          <w:rStyle w:val="102"/>
          <w:color w:val="auto"/>
          <w:sz w:val="28"/>
          <w:szCs w:val="28"/>
          <w:vertAlign w:val="subscript"/>
          <w:lang w:val="en-US"/>
        </w:rPr>
        <w:t>6</w:t>
      </w:r>
      <w:r w:rsidRPr="00A84919">
        <w:rPr>
          <w:rStyle w:val="102"/>
          <w:color w:val="auto"/>
          <w:sz w:val="28"/>
          <w:szCs w:val="28"/>
          <w:lang w:val="en-US"/>
        </w:rPr>
        <w:t>(SO</w:t>
      </w:r>
      <w:r w:rsidRPr="00A84919">
        <w:rPr>
          <w:rStyle w:val="102"/>
          <w:color w:val="auto"/>
          <w:sz w:val="28"/>
          <w:szCs w:val="28"/>
          <w:vertAlign w:val="subscript"/>
          <w:lang w:val="en-US"/>
        </w:rPr>
        <w:t>4</w:t>
      </w:r>
      <w:r w:rsidRPr="00A84919">
        <w:rPr>
          <w:rStyle w:val="102"/>
          <w:color w:val="auto"/>
          <w:sz w:val="28"/>
          <w:szCs w:val="28"/>
          <w:lang w:val="en-US"/>
        </w:rPr>
        <w:t>)</w:t>
      </w:r>
      <w:r w:rsidRPr="00A84919">
        <w:rPr>
          <w:rStyle w:val="102"/>
          <w:color w:val="auto"/>
          <w:sz w:val="28"/>
          <w:szCs w:val="28"/>
          <w:vertAlign w:val="subscript"/>
          <w:lang w:val="en-US"/>
        </w:rPr>
        <w:t>2</w:t>
      </w:r>
      <w:r w:rsidRPr="00A84919">
        <w:rPr>
          <w:rStyle w:val="102"/>
          <w:color w:val="auto"/>
          <w:sz w:val="28"/>
          <w:szCs w:val="28"/>
          <w:lang w:val="en-US"/>
        </w:rPr>
        <w:t xml:space="preserve"> + </w:t>
      </w:r>
      <w:r w:rsidR="00EE6339" w:rsidRPr="00A84919">
        <w:rPr>
          <w:rStyle w:val="102"/>
          <w:color w:val="auto"/>
          <w:sz w:val="28"/>
          <w:szCs w:val="28"/>
        </w:rPr>
        <w:t>СО</w:t>
      </w:r>
      <w:r w:rsidRPr="00A84919">
        <w:rPr>
          <w:rStyle w:val="65pt"/>
          <w:color w:val="auto"/>
          <w:sz w:val="28"/>
          <w:szCs w:val="28"/>
          <w:vertAlign w:val="subscript"/>
        </w:rPr>
        <w:t>2</w:t>
      </w:r>
      <w:r w:rsidRPr="00A84919">
        <w:rPr>
          <w:rStyle w:val="102"/>
          <w:color w:val="auto"/>
          <w:sz w:val="28"/>
          <w:szCs w:val="28"/>
          <w:lang w:val="en-US"/>
        </w:rPr>
        <w:t xml:space="preserve"> + </w:t>
      </w:r>
      <w:r w:rsidRPr="00A84919">
        <w:rPr>
          <w:rStyle w:val="65pt"/>
          <w:color w:val="auto"/>
          <w:sz w:val="28"/>
          <w:szCs w:val="28"/>
        </w:rPr>
        <w:t>2</w:t>
      </w:r>
      <w:r w:rsidRPr="00A84919">
        <w:rPr>
          <w:rStyle w:val="102"/>
          <w:color w:val="auto"/>
          <w:sz w:val="28"/>
          <w:szCs w:val="28"/>
          <w:lang w:val="en-US"/>
        </w:rPr>
        <w:t>H</w:t>
      </w:r>
      <w:r w:rsidRPr="00A84919">
        <w:rPr>
          <w:rStyle w:val="65pt"/>
          <w:color w:val="auto"/>
          <w:sz w:val="28"/>
          <w:szCs w:val="28"/>
          <w:vertAlign w:val="subscript"/>
        </w:rPr>
        <w:t>2</w:t>
      </w:r>
      <w:r w:rsidRPr="00A84919">
        <w:rPr>
          <w:rStyle w:val="102"/>
          <w:color w:val="auto"/>
          <w:sz w:val="28"/>
          <w:szCs w:val="28"/>
          <w:lang w:val="en-US"/>
        </w:rPr>
        <w:t>SO</w:t>
      </w:r>
      <w:r w:rsidRPr="00A84919">
        <w:rPr>
          <w:rStyle w:val="65pt"/>
          <w:color w:val="auto"/>
          <w:sz w:val="28"/>
          <w:szCs w:val="28"/>
          <w:vertAlign w:val="subscript"/>
        </w:rPr>
        <w:t>4</w:t>
      </w:r>
      <w:r w:rsidRPr="00A84919">
        <w:rPr>
          <w:rStyle w:val="102"/>
          <w:color w:val="auto"/>
          <w:sz w:val="28"/>
          <w:szCs w:val="28"/>
          <w:lang w:val="en-US"/>
        </w:rPr>
        <w:tab/>
        <w:t>(</w:t>
      </w:r>
      <w:r w:rsidR="00B7121A" w:rsidRPr="00A84919">
        <w:rPr>
          <w:rStyle w:val="102"/>
          <w:color w:val="auto"/>
          <w:sz w:val="28"/>
          <w:szCs w:val="28"/>
          <w:lang w:val="en-US"/>
        </w:rPr>
        <w:t>27.6</w:t>
      </w:r>
      <w:r w:rsidRPr="00A84919">
        <w:rPr>
          <w:rStyle w:val="102"/>
          <w:color w:val="auto"/>
          <w:sz w:val="28"/>
          <w:szCs w:val="28"/>
          <w:lang w:val="en-US"/>
        </w:rPr>
        <w:t>)</w:t>
      </w:r>
    </w:p>
    <w:p w:rsidR="008E4020" w:rsidRPr="00A84919" w:rsidRDefault="008E4020" w:rsidP="00BD1D16">
      <w:pPr>
        <w:pStyle w:val="16"/>
        <w:shd w:val="clear" w:color="auto" w:fill="auto"/>
        <w:spacing w:before="0" w:after="11" w:line="276" w:lineRule="auto"/>
        <w:ind w:firstLine="700"/>
        <w:rPr>
          <w:sz w:val="28"/>
          <w:szCs w:val="28"/>
          <w:lang w:val="en-US"/>
        </w:rPr>
      </w:pPr>
      <w:r w:rsidRPr="00A84919">
        <w:rPr>
          <w:rStyle w:val="65pt"/>
          <w:color w:val="auto"/>
          <w:sz w:val="28"/>
          <w:szCs w:val="28"/>
        </w:rPr>
        <w:t>3</w:t>
      </w:r>
      <w:r w:rsidRPr="00A84919">
        <w:rPr>
          <w:rStyle w:val="102"/>
          <w:color w:val="auto"/>
          <w:sz w:val="28"/>
          <w:szCs w:val="28"/>
          <w:lang w:val="en-US"/>
        </w:rPr>
        <w:t>[Fe(OH)</w:t>
      </w:r>
      <w:r w:rsidRPr="00A84919">
        <w:rPr>
          <w:rStyle w:val="65pt"/>
          <w:color w:val="auto"/>
          <w:sz w:val="28"/>
          <w:szCs w:val="28"/>
          <w:vertAlign w:val="subscript"/>
        </w:rPr>
        <w:t>2</w:t>
      </w:r>
      <w:r w:rsidRPr="00A84919">
        <w:rPr>
          <w:rStyle w:val="102"/>
          <w:color w:val="auto"/>
          <w:sz w:val="28"/>
          <w:szCs w:val="28"/>
          <w:lang w:val="en-US"/>
        </w:rPr>
        <w:t>]</w:t>
      </w:r>
      <w:r w:rsidRPr="00A84919">
        <w:rPr>
          <w:rStyle w:val="65pt"/>
          <w:color w:val="auto"/>
          <w:sz w:val="28"/>
          <w:szCs w:val="28"/>
        </w:rPr>
        <w:t>2</w:t>
      </w:r>
      <w:r w:rsidRPr="00A84919">
        <w:rPr>
          <w:rStyle w:val="102"/>
          <w:color w:val="auto"/>
          <w:sz w:val="28"/>
          <w:szCs w:val="28"/>
          <w:lang w:val="en-US"/>
        </w:rPr>
        <w:t>SO</w:t>
      </w:r>
      <w:r w:rsidRPr="00A84919">
        <w:rPr>
          <w:rStyle w:val="65pt"/>
          <w:color w:val="auto"/>
          <w:sz w:val="28"/>
          <w:szCs w:val="28"/>
          <w:vertAlign w:val="subscript"/>
        </w:rPr>
        <w:t>4</w:t>
      </w:r>
      <w:r w:rsidRPr="00A84919">
        <w:rPr>
          <w:rStyle w:val="102"/>
          <w:color w:val="auto"/>
          <w:sz w:val="28"/>
          <w:szCs w:val="28"/>
          <w:lang w:val="en-US"/>
        </w:rPr>
        <w:t xml:space="preserve"> + </w:t>
      </w:r>
      <w:r w:rsidRPr="00A84919">
        <w:rPr>
          <w:rStyle w:val="102"/>
          <w:color w:val="auto"/>
          <w:sz w:val="28"/>
          <w:szCs w:val="28"/>
        </w:rPr>
        <w:t>К</w:t>
      </w:r>
      <w:r w:rsidRPr="00A84919">
        <w:rPr>
          <w:rStyle w:val="65pt"/>
          <w:color w:val="auto"/>
          <w:sz w:val="28"/>
          <w:szCs w:val="28"/>
          <w:vertAlign w:val="subscript"/>
        </w:rPr>
        <w:t>2</w:t>
      </w:r>
      <w:r w:rsidRPr="00A84919">
        <w:rPr>
          <w:rStyle w:val="102"/>
          <w:color w:val="auto"/>
          <w:sz w:val="28"/>
          <w:szCs w:val="28"/>
        </w:rPr>
        <w:t>СО</w:t>
      </w:r>
      <w:r w:rsidRPr="00A84919">
        <w:rPr>
          <w:rStyle w:val="65pt"/>
          <w:color w:val="auto"/>
          <w:sz w:val="28"/>
          <w:szCs w:val="28"/>
          <w:vertAlign w:val="subscript"/>
        </w:rPr>
        <w:t>3</w:t>
      </w:r>
      <w:r w:rsidRPr="00A84919">
        <w:rPr>
          <w:rStyle w:val="102"/>
          <w:color w:val="auto"/>
          <w:sz w:val="28"/>
          <w:szCs w:val="28"/>
          <w:lang w:val="en-US"/>
        </w:rPr>
        <w:t xml:space="preserve"> + </w:t>
      </w:r>
      <w:r w:rsidR="00EE6339" w:rsidRPr="00A84919">
        <w:rPr>
          <w:rStyle w:val="102"/>
          <w:color w:val="auto"/>
          <w:sz w:val="28"/>
          <w:szCs w:val="28"/>
          <w:lang w:val="en-US"/>
        </w:rPr>
        <w:t>H</w:t>
      </w:r>
      <w:r w:rsidR="00EE6339" w:rsidRPr="00A84919">
        <w:rPr>
          <w:rStyle w:val="102"/>
          <w:color w:val="auto"/>
          <w:sz w:val="28"/>
          <w:szCs w:val="28"/>
          <w:vertAlign w:val="subscript"/>
          <w:lang w:val="en-US"/>
        </w:rPr>
        <w:t>2</w:t>
      </w:r>
      <w:r w:rsidR="00EE6339" w:rsidRPr="00A84919">
        <w:rPr>
          <w:rStyle w:val="102"/>
          <w:color w:val="auto"/>
          <w:sz w:val="28"/>
          <w:szCs w:val="28"/>
          <w:lang w:val="en-US"/>
        </w:rPr>
        <w:t xml:space="preserve">O </w:t>
      </w:r>
      <w:r w:rsidRPr="00A84919">
        <w:rPr>
          <w:rStyle w:val="102"/>
          <w:color w:val="auto"/>
          <w:sz w:val="28"/>
          <w:szCs w:val="28"/>
          <w:lang w:val="en-US"/>
        </w:rPr>
        <w:t>=</w:t>
      </w:r>
    </w:p>
    <w:p w:rsidR="008E4020" w:rsidRPr="00A84919" w:rsidRDefault="008E4020" w:rsidP="00BD1D16">
      <w:pPr>
        <w:pStyle w:val="16"/>
        <w:shd w:val="clear" w:color="auto" w:fill="auto"/>
        <w:tabs>
          <w:tab w:val="left" w:pos="8658"/>
        </w:tabs>
        <w:spacing w:before="0" w:after="306" w:line="276" w:lineRule="auto"/>
        <w:ind w:firstLine="700"/>
        <w:rPr>
          <w:sz w:val="28"/>
          <w:szCs w:val="28"/>
          <w:lang w:val="en-US"/>
        </w:rPr>
      </w:pPr>
      <w:r w:rsidRPr="00A84919">
        <w:rPr>
          <w:rStyle w:val="102"/>
          <w:color w:val="auto"/>
          <w:sz w:val="28"/>
          <w:szCs w:val="28"/>
          <w:lang w:val="en-US"/>
        </w:rPr>
        <w:t>= 2KFe</w:t>
      </w:r>
      <w:r w:rsidRPr="00A84919">
        <w:rPr>
          <w:rStyle w:val="65pt"/>
          <w:color w:val="auto"/>
          <w:sz w:val="28"/>
          <w:szCs w:val="28"/>
          <w:vertAlign w:val="subscript"/>
        </w:rPr>
        <w:t>3</w:t>
      </w:r>
      <w:r w:rsidRPr="00A84919">
        <w:rPr>
          <w:rStyle w:val="102"/>
          <w:color w:val="auto"/>
          <w:sz w:val="28"/>
          <w:szCs w:val="28"/>
          <w:lang w:val="en-US"/>
        </w:rPr>
        <w:t>(OH)</w:t>
      </w:r>
      <w:r w:rsidRPr="00A84919">
        <w:rPr>
          <w:rStyle w:val="102"/>
          <w:color w:val="auto"/>
          <w:sz w:val="28"/>
          <w:szCs w:val="28"/>
          <w:vertAlign w:val="subscript"/>
          <w:lang w:val="en-US"/>
        </w:rPr>
        <w:t>6-</w:t>
      </w:r>
      <w:r w:rsidRPr="00A84919">
        <w:rPr>
          <w:rStyle w:val="102"/>
          <w:color w:val="auto"/>
          <w:sz w:val="28"/>
          <w:szCs w:val="28"/>
          <w:lang w:val="en-US"/>
        </w:rPr>
        <w:t>(SO</w:t>
      </w:r>
      <w:r w:rsidRPr="00A84919">
        <w:rPr>
          <w:rStyle w:val="102"/>
          <w:color w:val="auto"/>
          <w:sz w:val="28"/>
          <w:szCs w:val="28"/>
          <w:vertAlign w:val="subscript"/>
          <w:lang w:val="en-US"/>
        </w:rPr>
        <w:t>4</w:t>
      </w:r>
      <w:r w:rsidRPr="00A84919">
        <w:rPr>
          <w:rStyle w:val="102"/>
          <w:color w:val="auto"/>
          <w:sz w:val="28"/>
          <w:szCs w:val="28"/>
          <w:lang w:val="en-US"/>
        </w:rPr>
        <w:t>)</w:t>
      </w:r>
      <w:r w:rsidRPr="00A84919">
        <w:rPr>
          <w:rStyle w:val="102"/>
          <w:color w:val="auto"/>
          <w:sz w:val="28"/>
          <w:szCs w:val="28"/>
          <w:vertAlign w:val="subscript"/>
          <w:lang w:val="en-US"/>
        </w:rPr>
        <w:t>2</w:t>
      </w:r>
      <w:r w:rsidRPr="00A84919">
        <w:rPr>
          <w:rStyle w:val="102"/>
          <w:color w:val="auto"/>
          <w:sz w:val="28"/>
          <w:szCs w:val="28"/>
          <w:lang w:val="en-US"/>
        </w:rPr>
        <w:t xml:space="preserve"> + </w:t>
      </w:r>
      <w:r w:rsidR="00EE6339" w:rsidRPr="00A84919">
        <w:rPr>
          <w:rStyle w:val="102"/>
          <w:color w:val="auto"/>
          <w:sz w:val="28"/>
          <w:szCs w:val="28"/>
        </w:rPr>
        <w:t>СО</w:t>
      </w:r>
      <w:r w:rsidR="00EE6339" w:rsidRPr="00A84919">
        <w:rPr>
          <w:rStyle w:val="65pt"/>
          <w:color w:val="auto"/>
          <w:sz w:val="28"/>
          <w:szCs w:val="28"/>
          <w:vertAlign w:val="subscript"/>
        </w:rPr>
        <w:t xml:space="preserve"> </w:t>
      </w:r>
      <w:r w:rsidRPr="00A84919">
        <w:rPr>
          <w:rStyle w:val="65pt"/>
          <w:color w:val="auto"/>
          <w:sz w:val="28"/>
          <w:szCs w:val="28"/>
          <w:vertAlign w:val="subscript"/>
        </w:rPr>
        <w:t>2</w:t>
      </w:r>
      <w:r w:rsidRPr="00A84919">
        <w:rPr>
          <w:rStyle w:val="102"/>
          <w:color w:val="auto"/>
          <w:sz w:val="28"/>
          <w:szCs w:val="28"/>
          <w:lang w:val="en-US"/>
        </w:rPr>
        <w:t xml:space="preserve"> + </w:t>
      </w:r>
      <w:r w:rsidR="00EE6339" w:rsidRPr="00A84919">
        <w:rPr>
          <w:rStyle w:val="102"/>
          <w:color w:val="auto"/>
          <w:sz w:val="28"/>
          <w:szCs w:val="28"/>
          <w:lang w:val="en-US"/>
        </w:rPr>
        <w:t>H</w:t>
      </w:r>
      <w:r w:rsidR="00EE6339" w:rsidRPr="00A84919">
        <w:rPr>
          <w:rStyle w:val="102"/>
          <w:color w:val="auto"/>
          <w:sz w:val="28"/>
          <w:szCs w:val="28"/>
          <w:vertAlign w:val="subscript"/>
          <w:lang w:val="en-US"/>
        </w:rPr>
        <w:t>2</w:t>
      </w:r>
      <w:r w:rsidR="00EE6339" w:rsidRPr="00A84919">
        <w:rPr>
          <w:rStyle w:val="102"/>
          <w:color w:val="auto"/>
          <w:sz w:val="28"/>
          <w:szCs w:val="28"/>
          <w:lang w:val="en-US"/>
        </w:rPr>
        <w:t>O</w:t>
      </w:r>
      <w:r w:rsidRPr="00A84919">
        <w:rPr>
          <w:rStyle w:val="102"/>
          <w:color w:val="auto"/>
          <w:sz w:val="28"/>
          <w:szCs w:val="28"/>
          <w:lang w:val="en-US"/>
        </w:rPr>
        <w:tab/>
        <w:t>(</w:t>
      </w:r>
      <w:r w:rsidR="00B7121A" w:rsidRPr="00A84919">
        <w:rPr>
          <w:rStyle w:val="102"/>
          <w:color w:val="auto"/>
          <w:sz w:val="28"/>
          <w:szCs w:val="28"/>
          <w:lang w:val="en-US"/>
        </w:rPr>
        <w:t>27.7</w:t>
      </w:r>
      <w:r w:rsidRPr="00A84919">
        <w:rPr>
          <w:rStyle w:val="102"/>
          <w:color w:val="auto"/>
          <w:sz w:val="28"/>
          <w:szCs w:val="28"/>
          <w:lang w:val="en-US"/>
        </w:rPr>
        <w:t>)</w:t>
      </w:r>
    </w:p>
    <w:p w:rsidR="008E4020" w:rsidRPr="00A84919" w:rsidRDefault="008E4020" w:rsidP="00BD1D16">
      <w:pPr>
        <w:pStyle w:val="16"/>
        <w:shd w:val="clear" w:color="auto" w:fill="auto"/>
        <w:spacing w:before="0" w:after="11" w:line="276" w:lineRule="auto"/>
        <w:ind w:firstLine="700"/>
        <w:rPr>
          <w:sz w:val="28"/>
          <w:szCs w:val="28"/>
          <w:lang w:val="en-US"/>
        </w:rPr>
      </w:pPr>
      <w:r w:rsidRPr="00A84919">
        <w:rPr>
          <w:rStyle w:val="102"/>
          <w:color w:val="auto"/>
          <w:sz w:val="28"/>
          <w:szCs w:val="28"/>
          <w:lang w:val="en-US"/>
        </w:rPr>
        <w:t>3Fe</w:t>
      </w:r>
      <w:r w:rsidRPr="00A84919">
        <w:rPr>
          <w:rStyle w:val="102"/>
          <w:color w:val="auto"/>
          <w:sz w:val="28"/>
          <w:szCs w:val="28"/>
          <w:vertAlign w:val="subscript"/>
          <w:lang w:val="en-US"/>
        </w:rPr>
        <w:t>2</w:t>
      </w:r>
      <w:r w:rsidRPr="00A84919">
        <w:rPr>
          <w:rStyle w:val="102"/>
          <w:color w:val="auto"/>
          <w:sz w:val="28"/>
          <w:szCs w:val="28"/>
          <w:lang w:val="en-US"/>
        </w:rPr>
        <w:t>(SO</w:t>
      </w:r>
      <w:r w:rsidRPr="00A84919">
        <w:rPr>
          <w:rStyle w:val="102"/>
          <w:color w:val="auto"/>
          <w:sz w:val="28"/>
          <w:szCs w:val="28"/>
          <w:vertAlign w:val="subscript"/>
          <w:lang w:val="en-US"/>
        </w:rPr>
        <w:t>4</w:t>
      </w:r>
      <w:r w:rsidRPr="00A84919">
        <w:rPr>
          <w:rStyle w:val="102"/>
          <w:color w:val="auto"/>
          <w:sz w:val="28"/>
          <w:szCs w:val="28"/>
          <w:lang w:val="en-US"/>
        </w:rPr>
        <w:t>)</w:t>
      </w:r>
      <w:r w:rsidRPr="00A84919">
        <w:rPr>
          <w:rStyle w:val="102"/>
          <w:color w:val="auto"/>
          <w:sz w:val="28"/>
          <w:szCs w:val="28"/>
          <w:vertAlign w:val="subscript"/>
          <w:lang w:val="en-US"/>
        </w:rPr>
        <w:t>3</w:t>
      </w:r>
      <w:r w:rsidRPr="00A84919">
        <w:rPr>
          <w:rStyle w:val="102"/>
          <w:color w:val="auto"/>
          <w:sz w:val="28"/>
          <w:szCs w:val="28"/>
          <w:lang w:val="en-US"/>
        </w:rPr>
        <w:t xml:space="preserve"> + </w:t>
      </w:r>
      <w:r w:rsidRPr="00A84919">
        <w:rPr>
          <w:rStyle w:val="102"/>
          <w:color w:val="auto"/>
          <w:sz w:val="28"/>
          <w:szCs w:val="28"/>
        </w:rPr>
        <w:t>К</w:t>
      </w:r>
      <w:r w:rsidRPr="00A84919">
        <w:rPr>
          <w:rStyle w:val="65pt"/>
          <w:color w:val="auto"/>
          <w:sz w:val="28"/>
          <w:szCs w:val="28"/>
          <w:vertAlign w:val="subscript"/>
        </w:rPr>
        <w:t>2</w:t>
      </w:r>
      <w:r w:rsidRPr="00A84919">
        <w:rPr>
          <w:rStyle w:val="102"/>
          <w:color w:val="auto"/>
          <w:sz w:val="28"/>
          <w:szCs w:val="28"/>
        </w:rPr>
        <w:t>СО</w:t>
      </w:r>
      <w:r w:rsidRPr="00A84919">
        <w:rPr>
          <w:rStyle w:val="65pt"/>
          <w:color w:val="auto"/>
          <w:sz w:val="28"/>
          <w:szCs w:val="28"/>
          <w:vertAlign w:val="subscript"/>
        </w:rPr>
        <w:t>3</w:t>
      </w:r>
      <w:r w:rsidRPr="00A84919">
        <w:rPr>
          <w:rStyle w:val="102"/>
          <w:color w:val="auto"/>
          <w:sz w:val="28"/>
          <w:szCs w:val="28"/>
          <w:lang w:val="en-US"/>
        </w:rPr>
        <w:t xml:space="preserve"> + </w:t>
      </w:r>
      <w:r w:rsidRPr="00A84919">
        <w:rPr>
          <w:rStyle w:val="65pt"/>
          <w:color w:val="auto"/>
          <w:sz w:val="28"/>
          <w:szCs w:val="28"/>
        </w:rPr>
        <w:t>11</w:t>
      </w:r>
      <w:r w:rsidRPr="00A84919">
        <w:rPr>
          <w:rStyle w:val="102"/>
          <w:color w:val="auto"/>
          <w:sz w:val="28"/>
          <w:szCs w:val="28"/>
          <w:lang w:val="en-US"/>
        </w:rPr>
        <w:t>H</w:t>
      </w:r>
      <w:r w:rsidRPr="00A84919">
        <w:rPr>
          <w:rStyle w:val="65pt"/>
          <w:color w:val="auto"/>
          <w:sz w:val="28"/>
          <w:szCs w:val="28"/>
          <w:vertAlign w:val="subscript"/>
        </w:rPr>
        <w:t>2</w:t>
      </w:r>
      <w:r w:rsidRPr="00A84919">
        <w:rPr>
          <w:rStyle w:val="102"/>
          <w:color w:val="auto"/>
          <w:sz w:val="28"/>
          <w:szCs w:val="28"/>
          <w:lang w:val="en-US"/>
        </w:rPr>
        <w:t>O =</w:t>
      </w:r>
    </w:p>
    <w:p w:rsidR="008E4020" w:rsidRPr="00A84919" w:rsidRDefault="008E4020" w:rsidP="00BD1D16">
      <w:pPr>
        <w:pStyle w:val="16"/>
        <w:shd w:val="clear" w:color="auto" w:fill="auto"/>
        <w:tabs>
          <w:tab w:val="left" w:pos="8596"/>
        </w:tabs>
        <w:spacing w:before="0" w:after="236" w:line="276" w:lineRule="auto"/>
        <w:ind w:firstLine="700"/>
        <w:rPr>
          <w:sz w:val="28"/>
          <w:szCs w:val="28"/>
          <w:lang w:val="en-US"/>
        </w:rPr>
      </w:pPr>
      <w:r w:rsidRPr="00A84919">
        <w:rPr>
          <w:rStyle w:val="102"/>
          <w:color w:val="auto"/>
          <w:sz w:val="28"/>
          <w:szCs w:val="28"/>
          <w:lang w:val="en-US"/>
        </w:rPr>
        <w:t>= 2KFe</w:t>
      </w:r>
      <w:r w:rsidRPr="00A84919">
        <w:rPr>
          <w:rStyle w:val="65pt"/>
          <w:color w:val="auto"/>
          <w:sz w:val="28"/>
          <w:szCs w:val="28"/>
          <w:vertAlign w:val="subscript"/>
        </w:rPr>
        <w:t>3</w:t>
      </w:r>
      <w:r w:rsidRPr="00A84919">
        <w:rPr>
          <w:rStyle w:val="102"/>
          <w:color w:val="auto"/>
          <w:sz w:val="28"/>
          <w:szCs w:val="28"/>
          <w:lang w:val="en-US"/>
        </w:rPr>
        <w:t>(OH)</w:t>
      </w:r>
      <w:r w:rsidRPr="00A84919">
        <w:rPr>
          <w:rStyle w:val="102"/>
          <w:color w:val="auto"/>
          <w:sz w:val="28"/>
          <w:szCs w:val="28"/>
          <w:vertAlign w:val="subscript"/>
          <w:lang w:val="en-US"/>
        </w:rPr>
        <w:t>6-</w:t>
      </w:r>
      <w:r w:rsidRPr="00A84919">
        <w:rPr>
          <w:rStyle w:val="102"/>
          <w:color w:val="auto"/>
          <w:sz w:val="28"/>
          <w:szCs w:val="28"/>
          <w:lang w:val="en-US"/>
        </w:rPr>
        <w:t>(SO</w:t>
      </w:r>
      <w:r w:rsidRPr="00A84919">
        <w:rPr>
          <w:rStyle w:val="102"/>
          <w:color w:val="auto"/>
          <w:sz w:val="28"/>
          <w:szCs w:val="28"/>
          <w:vertAlign w:val="subscript"/>
          <w:lang w:val="en-US"/>
        </w:rPr>
        <w:t>4</w:t>
      </w:r>
      <w:r w:rsidRPr="00A84919">
        <w:rPr>
          <w:rStyle w:val="102"/>
          <w:color w:val="auto"/>
          <w:sz w:val="28"/>
          <w:szCs w:val="28"/>
          <w:lang w:val="en-US"/>
        </w:rPr>
        <w:t>)</w:t>
      </w:r>
      <w:r w:rsidRPr="00A84919">
        <w:rPr>
          <w:rStyle w:val="102"/>
          <w:color w:val="auto"/>
          <w:sz w:val="28"/>
          <w:szCs w:val="28"/>
          <w:vertAlign w:val="subscript"/>
          <w:lang w:val="en-US"/>
        </w:rPr>
        <w:t>2</w:t>
      </w:r>
      <w:r w:rsidRPr="00A84919">
        <w:rPr>
          <w:rStyle w:val="102"/>
          <w:color w:val="auto"/>
          <w:sz w:val="28"/>
          <w:szCs w:val="28"/>
          <w:lang w:val="en-US"/>
        </w:rPr>
        <w:t xml:space="preserve"> + </w:t>
      </w:r>
      <w:r w:rsidR="00EE6339" w:rsidRPr="00A84919">
        <w:rPr>
          <w:rStyle w:val="102"/>
          <w:color w:val="auto"/>
          <w:sz w:val="28"/>
          <w:szCs w:val="28"/>
        </w:rPr>
        <w:t>СО</w:t>
      </w:r>
      <w:r w:rsidR="00EE6339" w:rsidRPr="00A84919">
        <w:rPr>
          <w:rStyle w:val="65pt"/>
          <w:color w:val="auto"/>
          <w:sz w:val="28"/>
          <w:szCs w:val="28"/>
          <w:vertAlign w:val="subscript"/>
        </w:rPr>
        <w:t xml:space="preserve"> 2</w:t>
      </w:r>
      <w:r w:rsidRPr="00A84919">
        <w:rPr>
          <w:rStyle w:val="102"/>
          <w:color w:val="auto"/>
          <w:sz w:val="28"/>
          <w:szCs w:val="28"/>
          <w:lang w:val="en-US"/>
        </w:rPr>
        <w:t xml:space="preserve"> + </w:t>
      </w:r>
      <w:r w:rsidRPr="00A84919">
        <w:rPr>
          <w:rStyle w:val="65pt"/>
          <w:color w:val="auto"/>
          <w:sz w:val="28"/>
          <w:szCs w:val="28"/>
        </w:rPr>
        <w:t>5</w:t>
      </w:r>
      <w:r w:rsidRPr="00A84919">
        <w:rPr>
          <w:rStyle w:val="102"/>
          <w:color w:val="auto"/>
          <w:sz w:val="28"/>
          <w:szCs w:val="28"/>
          <w:lang w:val="en-US"/>
        </w:rPr>
        <w:t>H</w:t>
      </w:r>
      <w:r w:rsidRPr="00A84919">
        <w:rPr>
          <w:rStyle w:val="65pt"/>
          <w:color w:val="auto"/>
          <w:sz w:val="28"/>
          <w:szCs w:val="28"/>
          <w:vertAlign w:val="subscript"/>
        </w:rPr>
        <w:t>2</w:t>
      </w:r>
      <w:r w:rsidRPr="00A84919">
        <w:rPr>
          <w:rStyle w:val="102"/>
          <w:color w:val="auto"/>
          <w:sz w:val="28"/>
          <w:szCs w:val="28"/>
          <w:lang w:val="en-US"/>
        </w:rPr>
        <w:t>SO</w:t>
      </w:r>
      <w:r w:rsidRPr="00A84919">
        <w:rPr>
          <w:rStyle w:val="65pt"/>
          <w:color w:val="auto"/>
          <w:sz w:val="28"/>
          <w:szCs w:val="28"/>
          <w:vertAlign w:val="subscript"/>
        </w:rPr>
        <w:t>4</w:t>
      </w:r>
      <w:r w:rsidRPr="00A84919">
        <w:rPr>
          <w:rStyle w:val="102"/>
          <w:color w:val="auto"/>
          <w:sz w:val="28"/>
          <w:szCs w:val="28"/>
          <w:lang w:val="en-US"/>
        </w:rPr>
        <w:tab/>
      </w:r>
      <w:r w:rsidR="00B7121A" w:rsidRPr="00A84919">
        <w:rPr>
          <w:rStyle w:val="102"/>
          <w:color w:val="auto"/>
          <w:sz w:val="28"/>
          <w:szCs w:val="28"/>
          <w:lang w:val="en-US"/>
        </w:rPr>
        <w:t>(27.8</w:t>
      </w:r>
      <w:r w:rsidRPr="00A84919">
        <w:rPr>
          <w:rStyle w:val="102"/>
          <w:color w:val="auto"/>
          <w:sz w:val="28"/>
          <w:szCs w:val="28"/>
          <w:lang w:val="en-US"/>
        </w:rPr>
        <w:t>)</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Для окисления двухвалентного железа используют марганцовую руду (</w:t>
      </w:r>
      <w:r w:rsidRPr="00A84919">
        <w:rPr>
          <w:rStyle w:val="102"/>
          <w:color w:val="auto"/>
          <w:sz w:val="28"/>
          <w:szCs w:val="28"/>
          <w:lang w:val="en-US"/>
        </w:rPr>
        <w:t>MnO</w:t>
      </w:r>
      <w:r w:rsidRPr="00A84919">
        <w:rPr>
          <w:rStyle w:val="102"/>
          <w:color w:val="auto"/>
          <w:sz w:val="28"/>
          <w:szCs w:val="28"/>
          <w:vertAlign w:val="subscript"/>
        </w:rPr>
        <w:t>2</w:t>
      </w:r>
      <w:r w:rsidRPr="00A84919">
        <w:rPr>
          <w:rStyle w:val="102"/>
          <w:color w:val="auto"/>
          <w:sz w:val="28"/>
          <w:szCs w:val="28"/>
        </w:rPr>
        <w:t>) или воздух, обогащенный кислородом. Осаждение железа ведут при температуре 90-95 °С. После окисления железа в раствор вводят поташ (</w:t>
      </w:r>
      <w:r w:rsidRPr="00A84919">
        <w:rPr>
          <w:rStyle w:val="102"/>
          <w:color w:val="auto"/>
          <w:sz w:val="28"/>
          <w:szCs w:val="28"/>
          <w:lang w:val="en-US"/>
        </w:rPr>
        <w:t>K</w:t>
      </w:r>
      <w:r w:rsidRPr="00A84919">
        <w:rPr>
          <w:rStyle w:val="102"/>
          <w:color w:val="auto"/>
          <w:sz w:val="28"/>
          <w:szCs w:val="28"/>
        </w:rPr>
        <w:t>^</w:t>
      </w:r>
      <w:r w:rsidRPr="00A84919">
        <w:rPr>
          <w:rStyle w:val="102"/>
          <w:color w:val="auto"/>
          <w:sz w:val="28"/>
          <w:szCs w:val="28"/>
          <w:lang w:val="en-US"/>
        </w:rPr>
        <w:t>O</w:t>
      </w:r>
      <w:r w:rsidRPr="00A84919">
        <w:rPr>
          <w:rStyle w:val="102"/>
          <w:color w:val="auto"/>
          <w:sz w:val="28"/>
          <w:szCs w:val="28"/>
        </w:rPr>
        <w:t>^, соду (</w:t>
      </w:r>
      <w:r w:rsidRPr="00A84919">
        <w:rPr>
          <w:rStyle w:val="102"/>
          <w:color w:val="auto"/>
          <w:sz w:val="28"/>
          <w:szCs w:val="28"/>
          <w:lang w:val="en-US"/>
        </w:rPr>
        <w:t>Na</w:t>
      </w:r>
      <w:r w:rsidRPr="00A84919">
        <w:rPr>
          <w:rStyle w:val="65pt"/>
          <w:color w:val="auto"/>
          <w:sz w:val="28"/>
          <w:szCs w:val="28"/>
          <w:vertAlign w:val="subscript"/>
          <w:lang w:val="ru-RU"/>
        </w:rPr>
        <w:t>2</w:t>
      </w:r>
      <w:r w:rsidRPr="00A84919">
        <w:rPr>
          <w:rStyle w:val="102"/>
          <w:color w:val="auto"/>
          <w:sz w:val="28"/>
          <w:szCs w:val="28"/>
          <w:lang w:val="en-US"/>
        </w:rPr>
        <w:t>CO</w:t>
      </w:r>
      <w:r w:rsidRPr="00A84919">
        <w:rPr>
          <w:rStyle w:val="102"/>
          <w:color w:val="auto"/>
          <w:sz w:val="28"/>
          <w:szCs w:val="28"/>
          <w:vertAlign w:val="subscript"/>
        </w:rPr>
        <w:t>3</w:t>
      </w:r>
      <w:r w:rsidRPr="00A84919">
        <w:rPr>
          <w:rStyle w:val="102"/>
          <w:color w:val="auto"/>
          <w:sz w:val="28"/>
          <w:szCs w:val="28"/>
        </w:rPr>
        <w:t>) или аммиачную воду (</w:t>
      </w:r>
      <w:r w:rsidRPr="00A84919">
        <w:rPr>
          <w:rStyle w:val="102"/>
          <w:color w:val="auto"/>
          <w:sz w:val="28"/>
          <w:szCs w:val="28"/>
          <w:lang w:val="en-US"/>
        </w:rPr>
        <w:t>NH</w:t>
      </w:r>
      <w:r w:rsidRPr="00A84919">
        <w:rPr>
          <w:rStyle w:val="65pt"/>
          <w:color w:val="auto"/>
          <w:sz w:val="28"/>
          <w:szCs w:val="28"/>
          <w:vertAlign w:val="subscript"/>
          <w:lang w:val="ru-RU"/>
        </w:rPr>
        <w:t>4</w:t>
      </w:r>
      <w:r w:rsidRPr="00A84919">
        <w:rPr>
          <w:rStyle w:val="102"/>
          <w:color w:val="auto"/>
          <w:sz w:val="28"/>
          <w:szCs w:val="28"/>
          <w:lang w:val="en-US"/>
        </w:rPr>
        <w:t>OH</w:t>
      </w:r>
      <w:r w:rsidRPr="00A84919">
        <w:rPr>
          <w:rStyle w:val="102"/>
          <w:color w:val="auto"/>
          <w:sz w:val="28"/>
          <w:szCs w:val="28"/>
        </w:rPr>
        <w:t>), в зависимости от то</w:t>
      </w:r>
      <w:r w:rsidRPr="00A84919">
        <w:rPr>
          <w:rStyle w:val="102"/>
          <w:color w:val="auto"/>
          <w:sz w:val="28"/>
          <w:szCs w:val="28"/>
        </w:rPr>
        <w:softHyphen/>
        <w:t>го, какой ярозит хотят получить; добавляют цинковый огарок для нейтрали</w:t>
      </w:r>
      <w:r w:rsidRPr="00A84919">
        <w:rPr>
          <w:rStyle w:val="102"/>
          <w:color w:val="auto"/>
          <w:sz w:val="28"/>
          <w:szCs w:val="28"/>
        </w:rPr>
        <w:softHyphen/>
        <w:t>зации раствора до рН 1,0-1,5. Осадок ярозита сгущают и фильтруют с про</w:t>
      </w:r>
      <w:r w:rsidRPr="00A84919">
        <w:rPr>
          <w:rStyle w:val="102"/>
          <w:color w:val="auto"/>
          <w:sz w:val="28"/>
          <w:szCs w:val="28"/>
        </w:rPr>
        <w:softHyphen/>
        <w:t>мывкой.</w:t>
      </w:r>
    </w:p>
    <w:p w:rsidR="008E4020" w:rsidRPr="00A84919" w:rsidRDefault="008E4020" w:rsidP="00BD1D16">
      <w:pPr>
        <w:pStyle w:val="16"/>
        <w:shd w:val="clear" w:color="auto" w:fill="auto"/>
        <w:spacing w:before="0" w:line="276" w:lineRule="auto"/>
        <w:ind w:right="20" w:firstLine="700"/>
        <w:rPr>
          <w:sz w:val="28"/>
          <w:szCs w:val="28"/>
        </w:rPr>
      </w:pPr>
      <w:r w:rsidRPr="00A84919">
        <w:rPr>
          <w:rStyle w:val="102"/>
          <w:color w:val="auto"/>
          <w:sz w:val="28"/>
          <w:szCs w:val="28"/>
        </w:rPr>
        <w:t>Продолжительность осаждения железа зависит от исходной концентра</w:t>
      </w:r>
      <w:r w:rsidRPr="00A84919">
        <w:rPr>
          <w:rStyle w:val="102"/>
          <w:color w:val="auto"/>
          <w:sz w:val="28"/>
          <w:szCs w:val="28"/>
        </w:rPr>
        <w:softHyphen/>
        <w:t>ции ионов трехвалентного железа в растворе и обычно составляет 3-4 ч.</w:t>
      </w:r>
    </w:p>
    <w:p w:rsidR="008E4020" w:rsidRPr="00A84919" w:rsidRDefault="008E4020" w:rsidP="00BD1D16">
      <w:pPr>
        <w:pStyle w:val="16"/>
        <w:shd w:val="clear" w:color="auto" w:fill="auto"/>
        <w:spacing w:before="0" w:line="276" w:lineRule="auto"/>
        <w:ind w:left="20" w:right="20"/>
        <w:rPr>
          <w:sz w:val="28"/>
          <w:szCs w:val="28"/>
        </w:rPr>
      </w:pPr>
      <w:r w:rsidRPr="00A84919">
        <w:rPr>
          <w:rStyle w:val="102"/>
          <w:color w:val="auto"/>
          <w:sz w:val="28"/>
          <w:szCs w:val="28"/>
        </w:rPr>
        <w:t>За это время практически все трехвалентное железо и до 90 % мышьяка и сурьмы осаждаются в железистый кек, который содержит только 2-3 % цинка.</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По содержанию мышьяка, сурьмы, марганца, фтора, хлора и других элементов растворы от переработки цинковых кеков практически не отлича</w:t>
      </w:r>
      <w:r w:rsidRPr="00A84919">
        <w:rPr>
          <w:rStyle w:val="102"/>
          <w:color w:val="auto"/>
          <w:sz w:val="28"/>
          <w:szCs w:val="28"/>
        </w:rPr>
        <w:softHyphen/>
        <w:t>ются от растворов, получаемых при выщелачивании огарка, и поэтому сме</w:t>
      </w:r>
      <w:r w:rsidRPr="00A84919">
        <w:rPr>
          <w:rStyle w:val="102"/>
          <w:color w:val="auto"/>
          <w:sz w:val="28"/>
          <w:szCs w:val="28"/>
        </w:rPr>
        <w:softHyphen/>
        <w:t>шиваются с этими растворами.</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Ярозитная технология по сравнению с гетитной имеет следующее пре</w:t>
      </w:r>
      <w:r w:rsidRPr="00A84919">
        <w:rPr>
          <w:rStyle w:val="102"/>
          <w:color w:val="auto"/>
          <w:sz w:val="28"/>
          <w:szCs w:val="28"/>
        </w:rPr>
        <w:softHyphen/>
        <w:t>имущества: значительно меньше потери цинка с железистым кеком. Содер</w:t>
      </w:r>
      <w:r w:rsidRPr="00A84919">
        <w:rPr>
          <w:rStyle w:val="102"/>
          <w:color w:val="auto"/>
          <w:sz w:val="28"/>
          <w:szCs w:val="28"/>
        </w:rPr>
        <w:softHyphen/>
        <w:t>жание цинка в гетитном осадке - 3-4 %, а в ярозитном его можно снизить до</w:t>
      </w:r>
    </w:p>
    <w:p w:rsidR="008E4020" w:rsidRPr="00A84919" w:rsidRDefault="008E4020" w:rsidP="0044289C">
      <w:pPr>
        <w:pStyle w:val="16"/>
        <w:numPr>
          <w:ilvl w:val="0"/>
          <w:numId w:val="9"/>
        </w:numPr>
        <w:shd w:val="clear" w:color="auto" w:fill="auto"/>
        <w:tabs>
          <w:tab w:val="left" w:pos="529"/>
        </w:tabs>
        <w:spacing w:before="0" w:line="276" w:lineRule="auto"/>
        <w:ind w:left="20" w:right="20"/>
        <w:rPr>
          <w:sz w:val="28"/>
          <w:szCs w:val="28"/>
        </w:rPr>
      </w:pPr>
      <w:r w:rsidRPr="00A84919">
        <w:rPr>
          <w:rStyle w:val="102"/>
          <w:color w:val="auto"/>
          <w:sz w:val="28"/>
          <w:szCs w:val="28"/>
        </w:rPr>
        <w:t>3 %; меньше выход железистого кека, при этом кек получается с более вы</w:t>
      </w:r>
      <w:r w:rsidRPr="00A84919">
        <w:rPr>
          <w:rStyle w:val="102"/>
          <w:color w:val="auto"/>
          <w:sz w:val="28"/>
          <w:szCs w:val="28"/>
        </w:rPr>
        <w:softHyphen/>
        <w:t>соким содержанием железа; ярозитный кек значительно лучше отстаивается, фильтруется и промывается, поскольку имеет кристаллическую структуру; незначителен расход реагентов, служащих для образования ярозитов, т.к. по</w:t>
      </w:r>
      <w:r w:rsidRPr="00A84919">
        <w:rPr>
          <w:rStyle w:val="102"/>
          <w:color w:val="auto"/>
          <w:sz w:val="28"/>
          <w:szCs w:val="28"/>
        </w:rPr>
        <w:softHyphen/>
        <w:t>следние содержат небольшое количество натрия, калия или аммония.</w:t>
      </w:r>
    </w:p>
    <w:p w:rsidR="008E4020" w:rsidRPr="00A84919" w:rsidRDefault="008E4020" w:rsidP="00BD1D16">
      <w:pPr>
        <w:spacing w:line="276" w:lineRule="auto"/>
        <w:rPr>
          <w:rStyle w:val="102"/>
          <w:rFonts w:eastAsia="Courier New"/>
          <w:color w:val="auto"/>
          <w:sz w:val="28"/>
          <w:szCs w:val="28"/>
        </w:rPr>
      </w:pPr>
      <w:r w:rsidRPr="00A84919">
        <w:rPr>
          <w:rStyle w:val="102"/>
          <w:rFonts w:eastAsia="Courier New"/>
          <w:color w:val="auto"/>
          <w:sz w:val="28"/>
          <w:szCs w:val="28"/>
        </w:rPr>
        <w:t>Недостатком ярозитной технологии по сравнению с гетитной является</w:t>
      </w:r>
    </w:p>
    <w:p w:rsidR="008E4020" w:rsidRPr="00A84919" w:rsidRDefault="008E4020" w:rsidP="00BD1D16">
      <w:pPr>
        <w:pStyle w:val="16"/>
        <w:shd w:val="clear" w:color="auto" w:fill="auto"/>
        <w:spacing w:before="0" w:line="276" w:lineRule="auto"/>
        <w:ind w:left="20" w:right="20" w:firstLine="700"/>
        <w:rPr>
          <w:sz w:val="28"/>
          <w:szCs w:val="28"/>
        </w:rPr>
      </w:pPr>
      <w:r w:rsidRPr="00A84919">
        <w:rPr>
          <w:rStyle w:val="102"/>
          <w:color w:val="auto"/>
          <w:sz w:val="28"/>
          <w:szCs w:val="28"/>
        </w:rPr>
        <w:t>ухудшение очистки растворов от тех примесей, которые практически полно</w:t>
      </w:r>
      <w:r w:rsidRPr="00A84919">
        <w:rPr>
          <w:rStyle w:val="102"/>
          <w:color w:val="auto"/>
          <w:sz w:val="28"/>
          <w:szCs w:val="28"/>
        </w:rPr>
        <w:softHyphen/>
        <w:t>стью выводятся с гидроксидами железа (мышьяк, сурьма, германий и дру</w:t>
      </w:r>
      <w:r w:rsidRPr="00A84919">
        <w:rPr>
          <w:rStyle w:val="102"/>
          <w:color w:val="auto"/>
          <w:sz w:val="28"/>
          <w:szCs w:val="28"/>
        </w:rPr>
        <w:softHyphen/>
        <w:t>гие), а также то, что растворы необходимо дополнительно очищать от оста</w:t>
      </w:r>
      <w:r w:rsidRPr="00A84919">
        <w:rPr>
          <w:rStyle w:val="102"/>
          <w:color w:val="auto"/>
          <w:sz w:val="28"/>
          <w:szCs w:val="28"/>
        </w:rPr>
        <w:softHyphen/>
        <w:t>точного железа.</w:t>
      </w:r>
    </w:p>
    <w:p w:rsidR="008E4020" w:rsidRPr="00A84919" w:rsidRDefault="008E4020" w:rsidP="00BD1D16">
      <w:pPr>
        <w:spacing w:line="276" w:lineRule="auto"/>
        <w:rPr>
          <w:rStyle w:val="102"/>
          <w:rFonts w:eastAsia="Courier New"/>
          <w:color w:val="auto"/>
          <w:sz w:val="28"/>
          <w:szCs w:val="28"/>
        </w:rPr>
      </w:pPr>
      <w:r w:rsidRPr="00A84919">
        <w:rPr>
          <w:rStyle w:val="102"/>
          <w:rFonts w:eastAsia="Courier New"/>
          <w:color w:val="auto"/>
          <w:sz w:val="28"/>
          <w:szCs w:val="28"/>
        </w:rPr>
        <w:t>Разведанные подтвержденные запасы цинка в мире составляют более 350 млн т. Месторождения цинка имеются в 70 странах мира. Обеспечен</w:t>
      </w:r>
      <w:r w:rsidRPr="00A84919">
        <w:rPr>
          <w:rStyle w:val="102"/>
          <w:rFonts w:eastAsia="Courier New"/>
          <w:color w:val="auto"/>
          <w:sz w:val="28"/>
          <w:szCs w:val="28"/>
        </w:rPr>
        <w:softHyphen/>
        <w:t>ность запасами с учетом роста потребление составляет более 40 лет</w:t>
      </w:r>
    </w:p>
    <w:p w:rsidR="00D72444" w:rsidRPr="00A84919" w:rsidRDefault="00D72444" w:rsidP="00BD1D16">
      <w:pPr>
        <w:autoSpaceDE w:val="0"/>
        <w:autoSpaceDN w:val="0"/>
        <w:adjustRightInd w:val="0"/>
        <w:spacing w:line="276" w:lineRule="auto"/>
        <w:ind w:firstLine="709"/>
        <w:jc w:val="both"/>
        <w:rPr>
          <w:b/>
          <w:sz w:val="28"/>
          <w:szCs w:val="28"/>
        </w:rPr>
      </w:pPr>
    </w:p>
    <w:p w:rsidR="00DB2D6C" w:rsidRPr="00A84919" w:rsidRDefault="00DB2D6C" w:rsidP="00BD1D16">
      <w:pPr>
        <w:autoSpaceDE w:val="0"/>
        <w:autoSpaceDN w:val="0"/>
        <w:adjustRightInd w:val="0"/>
        <w:spacing w:line="276" w:lineRule="auto"/>
        <w:ind w:firstLine="709"/>
        <w:jc w:val="both"/>
        <w:rPr>
          <w:b/>
          <w:sz w:val="28"/>
          <w:szCs w:val="28"/>
        </w:rPr>
      </w:pPr>
    </w:p>
    <w:p w:rsidR="00DB2D6C" w:rsidRPr="00A84919" w:rsidRDefault="00DB2D6C" w:rsidP="00BD1D16">
      <w:pPr>
        <w:autoSpaceDE w:val="0"/>
        <w:autoSpaceDN w:val="0"/>
        <w:adjustRightInd w:val="0"/>
        <w:spacing w:line="276" w:lineRule="auto"/>
        <w:ind w:firstLine="709"/>
        <w:jc w:val="both"/>
        <w:rPr>
          <w:b/>
          <w:sz w:val="28"/>
          <w:szCs w:val="28"/>
        </w:rPr>
      </w:pPr>
    </w:p>
    <w:p w:rsidR="00215448" w:rsidRPr="00A84919" w:rsidRDefault="00215448" w:rsidP="00DB2D6C">
      <w:pPr>
        <w:autoSpaceDE w:val="0"/>
        <w:autoSpaceDN w:val="0"/>
        <w:adjustRightInd w:val="0"/>
        <w:spacing w:line="276" w:lineRule="auto"/>
        <w:ind w:firstLine="709"/>
        <w:jc w:val="center"/>
        <w:rPr>
          <w:b/>
          <w:sz w:val="28"/>
          <w:szCs w:val="28"/>
        </w:rPr>
      </w:pPr>
      <w:r w:rsidRPr="00A84919">
        <w:rPr>
          <w:b/>
          <w:sz w:val="28"/>
          <w:szCs w:val="28"/>
        </w:rPr>
        <w:t>Контрольные  вопросы.</w:t>
      </w:r>
    </w:p>
    <w:p w:rsidR="00673DB2" w:rsidRPr="00A84919" w:rsidRDefault="00673DB2" w:rsidP="00BD1D16">
      <w:pPr>
        <w:spacing w:line="276" w:lineRule="auto"/>
        <w:jc w:val="both"/>
        <w:rPr>
          <w:sz w:val="28"/>
          <w:szCs w:val="28"/>
        </w:rPr>
      </w:pPr>
      <w:r w:rsidRPr="00A84919">
        <w:rPr>
          <w:sz w:val="28"/>
          <w:szCs w:val="28"/>
        </w:rPr>
        <w:t xml:space="preserve">1. Рассказать основу  </w:t>
      </w:r>
      <w:r w:rsidRPr="00A84919">
        <w:rPr>
          <w:rStyle w:val="11ArialNarrow135pt"/>
          <w:rFonts w:ascii="Times New Roman" w:hAnsi="Times New Roman" w:cs="Times New Roman"/>
          <w:b w:val="0"/>
          <w:color w:val="auto"/>
          <w:sz w:val="28"/>
          <w:szCs w:val="28"/>
        </w:rPr>
        <w:t>гидрометаллургического метода</w:t>
      </w:r>
      <w:r w:rsidRPr="00A84919">
        <w:rPr>
          <w:sz w:val="28"/>
          <w:szCs w:val="28"/>
        </w:rPr>
        <w:t xml:space="preserve"> переработки кека цинкового производства.</w:t>
      </w:r>
    </w:p>
    <w:p w:rsidR="00673DB2" w:rsidRPr="00A84919" w:rsidRDefault="00673DB2" w:rsidP="00BD1D16">
      <w:pPr>
        <w:spacing w:line="276" w:lineRule="auto"/>
        <w:jc w:val="both"/>
        <w:rPr>
          <w:sz w:val="28"/>
          <w:szCs w:val="28"/>
        </w:rPr>
      </w:pPr>
      <w:r w:rsidRPr="00A84919">
        <w:rPr>
          <w:sz w:val="28"/>
          <w:szCs w:val="28"/>
        </w:rPr>
        <w:t>2.</w:t>
      </w:r>
      <w:r w:rsidRPr="00A84919">
        <w:rPr>
          <w:rStyle w:val="14pt0"/>
          <w:color w:val="auto"/>
        </w:rPr>
        <w:t xml:space="preserve"> </w:t>
      </w:r>
      <w:r w:rsidRPr="00A84919">
        <w:rPr>
          <w:rStyle w:val="14pt0"/>
          <w:i w:val="0"/>
          <w:color w:val="auto"/>
        </w:rPr>
        <w:t>Ярозитная</w:t>
      </w:r>
      <w:r w:rsidRPr="00A84919">
        <w:rPr>
          <w:rStyle w:val="14pt0"/>
          <w:color w:val="auto"/>
        </w:rPr>
        <w:t xml:space="preserve"> </w:t>
      </w:r>
      <w:r w:rsidRPr="00A84919">
        <w:rPr>
          <w:rStyle w:val="14pt0"/>
          <w:i w:val="0"/>
          <w:color w:val="auto"/>
        </w:rPr>
        <w:t>технология</w:t>
      </w:r>
      <w:r w:rsidRPr="00A84919">
        <w:rPr>
          <w:rStyle w:val="102"/>
          <w:color w:val="auto"/>
          <w:sz w:val="28"/>
          <w:szCs w:val="28"/>
        </w:rPr>
        <w:t xml:space="preserve"> переработки цинковых кеков. </w:t>
      </w:r>
    </w:p>
    <w:p w:rsidR="00F46FD9" w:rsidRPr="00A84919" w:rsidRDefault="00215448" w:rsidP="00BD1D16">
      <w:pPr>
        <w:spacing w:line="276" w:lineRule="auto"/>
        <w:jc w:val="both"/>
        <w:rPr>
          <w:sz w:val="28"/>
          <w:szCs w:val="28"/>
        </w:rPr>
      </w:pPr>
      <w:r w:rsidRPr="00A84919">
        <w:rPr>
          <w:sz w:val="28"/>
          <w:szCs w:val="28"/>
        </w:rPr>
        <w:t>3.</w:t>
      </w:r>
      <w:r w:rsidR="00F46FD9" w:rsidRPr="00A84919">
        <w:rPr>
          <w:rStyle w:val="14pt0"/>
          <w:color w:val="auto"/>
        </w:rPr>
        <w:t xml:space="preserve"> </w:t>
      </w:r>
      <w:r w:rsidR="00F46FD9" w:rsidRPr="00A84919">
        <w:rPr>
          <w:rStyle w:val="102"/>
          <w:color w:val="auto"/>
          <w:sz w:val="28"/>
          <w:szCs w:val="28"/>
        </w:rPr>
        <w:t>гематит-процесс</w:t>
      </w:r>
      <w:r w:rsidR="00F46FD9" w:rsidRPr="00A84919">
        <w:rPr>
          <w:rStyle w:val="14pt0"/>
          <w:color w:val="auto"/>
        </w:rPr>
        <w:t xml:space="preserve">  </w:t>
      </w:r>
      <w:r w:rsidR="00F46FD9" w:rsidRPr="00A84919">
        <w:rPr>
          <w:rStyle w:val="14pt0"/>
          <w:i w:val="0"/>
          <w:color w:val="auto"/>
        </w:rPr>
        <w:t>технология</w:t>
      </w:r>
      <w:r w:rsidR="00F46FD9" w:rsidRPr="00A84919">
        <w:rPr>
          <w:rStyle w:val="102"/>
          <w:color w:val="auto"/>
          <w:sz w:val="28"/>
          <w:szCs w:val="28"/>
        </w:rPr>
        <w:t xml:space="preserve"> переработки цинковых кеков. </w:t>
      </w:r>
    </w:p>
    <w:p w:rsidR="00F46FD9" w:rsidRPr="00A84919" w:rsidRDefault="00215448" w:rsidP="00BD1D16">
      <w:pPr>
        <w:spacing w:line="276" w:lineRule="auto"/>
        <w:jc w:val="both"/>
        <w:rPr>
          <w:sz w:val="28"/>
          <w:szCs w:val="28"/>
        </w:rPr>
      </w:pPr>
      <w:r w:rsidRPr="00A84919">
        <w:rPr>
          <w:rStyle w:val="10Arial125pt"/>
          <w:rFonts w:ascii="Times New Roman" w:hAnsi="Times New Roman" w:cs="Times New Roman"/>
          <w:b w:val="0"/>
          <w:color w:val="auto"/>
          <w:sz w:val="28"/>
          <w:szCs w:val="28"/>
        </w:rPr>
        <w:t>4.</w:t>
      </w:r>
      <w:r w:rsidRPr="00A84919">
        <w:rPr>
          <w:rFonts w:eastAsia="TimesNewRoman"/>
        </w:rPr>
        <w:t xml:space="preserve"> </w:t>
      </w:r>
      <w:r w:rsidR="00F46FD9" w:rsidRPr="00A84919">
        <w:rPr>
          <w:rStyle w:val="102"/>
          <w:color w:val="auto"/>
          <w:sz w:val="28"/>
          <w:szCs w:val="28"/>
        </w:rPr>
        <w:t xml:space="preserve">гетит-процесс переработки цинковых кеков. </w:t>
      </w:r>
    </w:p>
    <w:p w:rsidR="00215448" w:rsidRPr="00A84919" w:rsidRDefault="00215448" w:rsidP="00BD1D16">
      <w:pPr>
        <w:spacing w:line="276" w:lineRule="auto"/>
        <w:jc w:val="both"/>
        <w:rPr>
          <w:rStyle w:val="102"/>
          <w:color w:val="auto"/>
          <w:sz w:val="28"/>
          <w:szCs w:val="28"/>
        </w:rPr>
      </w:pPr>
      <w:r w:rsidRPr="00A84919">
        <w:rPr>
          <w:sz w:val="28"/>
          <w:szCs w:val="28"/>
        </w:rPr>
        <w:t xml:space="preserve">5. </w:t>
      </w:r>
      <w:r w:rsidR="00F46FD9" w:rsidRPr="00A84919">
        <w:rPr>
          <w:rStyle w:val="102"/>
          <w:color w:val="auto"/>
          <w:sz w:val="28"/>
          <w:szCs w:val="28"/>
        </w:rPr>
        <w:t>В настоящее время какая техно</w:t>
      </w:r>
      <w:r w:rsidR="00F46FD9" w:rsidRPr="00A84919">
        <w:rPr>
          <w:rStyle w:val="102"/>
          <w:color w:val="auto"/>
          <w:sz w:val="28"/>
          <w:szCs w:val="28"/>
        </w:rPr>
        <w:softHyphen/>
        <w:t xml:space="preserve">логия получила наибольшее применение. </w:t>
      </w:r>
    </w:p>
    <w:p w:rsidR="008E250C" w:rsidRPr="00A84919" w:rsidRDefault="008E250C" w:rsidP="00BD1D16">
      <w:pPr>
        <w:spacing w:line="276" w:lineRule="auto"/>
        <w:jc w:val="both"/>
        <w:rPr>
          <w:rStyle w:val="102"/>
          <w:color w:val="auto"/>
          <w:sz w:val="28"/>
          <w:szCs w:val="28"/>
        </w:rPr>
      </w:pPr>
    </w:p>
    <w:p w:rsidR="008E250C" w:rsidRPr="00A84919" w:rsidRDefault="008E250C" w:rsidP="00BD1D16">
      <w:pPr>
        <w:spacing w:line="276" w:lineRule="auto"/>
        <w:jc w:val="both"/>
        <w:rPr>
          <w:rStyle w:val="102"/>
          <w:rFonts w:eastAsia="Courier New"/>
          <w:color w:val="auto"/>
          <w:sz w:val="28"/>
          <w:szCs w:val="28"/>
        </w:rPr>
      </w:pPr>
    </w:p>
    <w:p w:rsidR="00215448" w:rsidRPr="00A84919" w:rsidRDefault="00215448" w:rsidP="00BD1D16">
      <w:pPr>
        <w:spacing w:line="276" w:lineRule="auto"/>
        <w:rPr>
          <w:rStyle w:val="102"/>
          <w:rFonts w:eastAsia="Courier New"/>
          <w:color w:val="auto"/>
          <w:sz w:val="28"/>
          <w:szCs w:val="28"/>
        </w:rPr>
      </w:pPr>
    </w:p>
    <w:p w:rsidR="000470B1" w:rsidRPr="00A84919" w:rsidRDefault="000470B1" w:rsidP="000470B1">
      <w:pPr>
        <w:jc w:val="center"/>
        <w:rPr>
          <w:b/>
          <w:sz w:val="28"/>
          <w:szCs w:val="28"/>
        </w:rPr>
      </w:pPr>
      <w:bookmarkStart w:id="16" w:name="bookmark23"/>
      <w:r w:rsidRPr="00A84919">
        <w:rPr>
          <w:b/>
          <w:sz w:val="28"/>
          <w:szCs w:val="28"/>
        </w:rPr>
        <w:t>ЛЕКЦИЯ 28</w:t>
      </w:r>
    </w:p>
    <w:p w:rsidR="000470B1" w:rsidRPr="00A84919" w:rsidRDefault="000470B1" w:rsidP="000470B1">
      <w:pPr>
        <w:jc w:val="center"/>
        <w:rPr>
          <w:b/>
          <w:sz w:val="28"/>
          <w:szCs w:val="28"/>
        </w:rPr>
      </w:pPr>
    </w:p>
    <w:p w:rsidR="000470B1" w:rsidRPr="00A84919" w:rsidRDefault="000470B1" w:rsidP="000470B1">
      <w:pPr>
        <w:keepNext/>
        <w:keepLines/>
        <w:widowControl w:val="0"/>
        <w:tabs>
          <w:tab w:val="left" w:pos="523"/>
        </w:tabs>
        <w:jc w:val="center"/>
        <w:outlineLvl w:val="4"/>
        <w:rPr>
          <w:sz w:val="28"/>
          <w:szCs w:val="28"/>
        </w:rPr>
      </w:pPr>
      <w:r w:rsidRPr="00A84919">
        <w:rPr>
          <w:b/>
          <w:sz w:val="28"/>
          <w:szCs w:val="28"/>
        </w:rPr>
        <w:t xml:space="preserve">ВВЕДЕНИЕ. ОБЩИЕ СВЕДЕНИЯ О МЕТАЛЛУРГИИ СВИНЦА. </w:t>
      </w:r>
    </w:p>
    <w:p w:rsidR="000470B1" w:rsidRPr="00A84919" w:rsidRDefault="000470B1" w:rsidP="000470B1">
      <w:pPr>
        <w:jc w:val="center"/>
        <w:rPr>
          <w:b/>
          <w:sz w:val="28"/>
          <w:szCs w:val="28"/>
        </w:rPr>
      </w:pPr>
    </w:p>
    <w:p w:rsidR="000470B1" w:rsidRPr="00A84919" w:rsidRDefault="000470B1" w:rsidP="000470B1">
      <w:pPr>
        <w:jc w:val="center"/>
        <w:rPr>
          <w:b/>
          <w:sz w:val="28"/>
          <w:szCs w:val="28"/>
        </w:rPr>
      </w:pPr>
      <w:r w:rsidRPr="00A84919">
        <w:rPr>
          <w:b/>
          <w:sz w:val="28"/>
          <w:szCs w:val="28"/>
        </w:rPr>
        <w:t>План:</w:t>
      </w:r>
    </w:p>
    <w:p w:rsidR="000470B1" w:rsidRPr="00A84919" w:rsidRDefault="000470B1" w:rsidP="000470B1">
      <w:pPr>
        <w:jc w:val="both"/>
        <w:rPr>
          <w:sz w:val="28"/>
          <w:szCs w:val="28"/>
        </w:rPr>
      </w:pPr>
      <w:r w:rsidRPr="00A84919">
        <w:rPr>
          <w:sz w:val="28"/>
          <w:szCs w:val="28"/>
        </w:rPr>
        <w:tab/>
        <w:t>1. Современные пути получения свинца.</w:t>
      </w:r>
    </w:p>
    <w:p w:rsidR="000470B1" w:rsidRPr="00A84919" w:rsidRDefault="000470B1" w:rsidP="000470B1">
      <w:pPr>
        <w:jc w:val="both"/>
        <w:rPr>
          <w:sz w:val="28"/>
          <w:szCs w:val="28"/>
        </w:rPr>
      </w:pPr>
      <w:r w:rsidRPr="00A84919">
        <w:rPr>
          <w:sz w:val="28"/>
          <w:szCs w:val="28"/>
        </w:rPr>
        <w:tab/>
        <w:t xml:space="preserve">2. </w:t>
      </w:r>
      <w:r w:rsidRPr="00A84919">
        <w:rPr>
          <w:rStyle w:val="54"/>
          <w:rFonts w:ascii="Times New Roman" w:hAnsi="Times New Roman" w:cs="Times New Roman"/>
          <w:b w:val="0"/>
          <w:bCs w:val="0"/>
          <w:sz w:val="28"/>
          <w:szCs w:val="28"/>
        </w:rPr>
        <w:t>Разновидности плавок свинцового концентрата.</w:t>
      </w:r>
    </w:p>
    <w:p w:rsidR="000470B1" w:rsidRPr="00A84919" w:rsidRDefault="000470B1" w:rsidP="000470B1">
      <w:pPr>
        <w:jc w:val="both"/>
        <w:rPr>
          <w:b/>
          <w:sz w:val="28"/>
          <w:szCs w:val="28"/>
        </w:rPr>
      </w:pPr>
      <w:r w:rsidRPr="00A84919">
        <w:rPr>
          <w:b/>
          <w:sz w:val="28"/>
          <w:szCs w:val="28"/>
        </w:rPr>
        <w:tab/>
      </w:r>
    </w:p>
    <w:p w:rsidR="000470B1" w:rsidRPr="00A84919" w:rsidRDefault="000470B1" w:rsidP="000470B1">
      <w:pPr>
        <w:spacing w:line="276" w:lineRule="auto"/>
        <w:ind w:firstLine="708"/>
        <w:jc w:val="both"/>
        <w:rPr>
          <w:i/>
          <w:sz w:val="28"/>
          <w:szCs w:val="28"/>
        </w:rPr>
      </w:pPr>
      <w:r w:rsidRPr="00A84919">
        <w:rPr>
          <w:b/>
          <w:i/>
          <w:sz w:val="28"/>
          <w:szCs w:val="28"/>
        </w:rPr>
        <w:t xml:space="preserve">Ключевые слова: </w:t>
      </w:r>
      <w:r w:rsidRPr="00A84919">
        <w:rPr>
          <w:i/>
          <w:sz w:val="28"/>
          <w:szCs w:val="28"/>
        </w:rPr>
        <w:t xml:space="preserve">свинец, медь, цинк, никель, кобальт, олово, Алмалыкский горно-металлургический комбинат, Медеплавильный завод, Свинцовый завод, Цинковый завод. </w:t>
      </w:r>
    </w:p>
    <w:p w:rsidR="000470B1" w:rsidRPr="00A84919" w:rsidRDefault="000470B1" w:rsidP="000470B1">
      <w:pPr>
        <w:spacing w:line="276" w:lineRule="auto"/>
        <w:ind w:firstLine="708"/>
        <w:jc w:val="both"/>
        <w:rPr>
          <w:i/>
          <w:sz w:val="28"/>
          <w:szCs w:val="28"/>
        </w:rPr>
      </w:pPr>
    </w:p>
    <w:p w:rsidR="000470B1" w:rsidRPr="00A84919" w:rsidRDefault="000470B1" w:rsidP="000470B1">
      <w:pPr>
        <w:spacing w:line="276" w:lineRule="auto"/>
        <w:ind w:firstLine="708"/>
        <w:jc w:val="both"/>
        <w:rPr>
          <w:sz w:val="28"/>
          <w:szCs w:val="28"/>
        </w:rPr>
      </w:pPr>
      <w:r w:rsidRPr="00A84919">
        <w:rPr>
          <w:sz w:val="28"/>
          <w:szCs w:val="28"/>
        </w:rPr>
        <w:t>Свинец можно получить двумя путями: пирометаллургическим и гидрометаллургическим. При пирометаллургическом способе переработки концентратов весь материал, содержащий свинец, подвергают плавке. При гидрометаллургическом способе пользуются растворением свинцовых соединений в различных растворителях с последующим выделением свинца из рас</w:t>
      </w:r>
      <w:r w:rsidRPr="00A84919">
        <w:rPr>
          <w:sz w:val="28"/>
          <w:szCs w:val="28"/>
        </w:rPr>
        <w:softHyphen/>
        <w:t>твора цементацией или электролизом.</w:t>
      </w:r>
      <w:bookmarkEnd w:id="16"/>
    </w:p>
    <w:p w:rsidR="000470B1" w:rsidRPr="00A84919" w:rsidRDefault="000470B1" w:rsidP="000470B1">
      <w:pPr>
        <w:spacing w:line="276" w:lineRule="auto"/>
        <w:ind w:firstLine="708"/>
        <w:jc w:val="both"/>
        <w:rPr>
          <w:sz w:val="28"/>
          <w:szCs w:val="28"/>
        </w:rPr>
      </w:pPr>
      <w:r w:rsidRPr="00A84919">
        <w:rPr>
          <w:sz w:val="28"/>
          <w:szCs w:val="28"/>
        </w:rPr>
        <w:t xml:space="preserve">Основные </w:t>
      </w:r>
      <w:r w:rsidRPr="00A84919">
        <w:rPr>
          <w:rStyle w:val="af"/>
          <w:rFonts w:eastAsiaTheme="minorHAnsi"/>
          <w:color w:val="auto"/>
          <w:sz w:val="28"/>
          <w:szCs w:val="28"/>
        </w:rPr>
        <w:t>гидрометаллургические</w:t>
      </w:r>
      <w:r w:rsidRPr="00A84919">
        <w:rPr>
          <w:sz w:val="28"/>
          <w:szCs w:val="28"/>
        </w:rPr>
        <w:t xml:space="preserve"> способы получения свинца: разложение концентратов в водных растворах хлорного железа; нитратноферритное вскрытие; автоклавное выщелачивание.</w:t>
      </w:r>
    </w:p>
    <w:p w:rsidR="000470B1" w:rsidRPr="00A84919" w:rsidRDefault="000470B1" w:rsidP="000470B1">
      <w:pPr>
        <w:spacing w:line="276" w:lineRule="auto"/>
        <w:ind w:firstLine="700"/>
        <w:jc w:val="both"/>
        <w:rPr>
          <w:sz w:val="28"/>
          <w:szCs w:val="28"/>
        </w:rPr>
      </w:pPr>
      <w:r w:rsidRPr="00A84919">
        <w:rPr>
          <w:sz w:val="28"/>
          <w:szCs w:val="28"/>
        </w:rPr>
        <w:t xml:space="preserve">К </w:t>
      </w:r>
      <w:r w:rsidRPr="00A84919">
        <w:rPr>
          <w:rStyle w:val="af"/>
          <w:rFonts w:eastAsiaTheme="minorHAnsi"/>
          <w:color w:val="auto"/>
          <w:sz w:val="28"/>
          <w:szCs w:val="28"/>
        </w:rPr>
        <w:t>достоинствам</w:t>
      </w:r>
      <w:r w:rsidRPr="00A84919">
        <w:rPr>
          <w:sz w:val="28"/>
          <w:szCs w:val="28"/>
        </w:rPr>
        <w:t xml:space="preserve"> этого способа переработки свинецсодержащих материалов относят:</w:t>
      </w:r>
    </w:p>
    <w:p w:rsidR="000470B1" w:rsidRPr="00A84919" w:rsidRDefault="000470B1" w:rsidP="0044289C">
      <w:pPr>
        <w:pStyle w:val="16"/>
        <w:numPr>
          <w:ilvl w:val="0"/>
          <w:numId w:val="10"/>
        </w:numPr>
        <w:shd w:val="clear" w:color="auto" w:fill="auto"/>
        <w:tabs>
          <w:tab w:val="left" w:pos="965"/>
        </w:tabs>
        <w:spacing w:before="0" w:line="276" w:lineRule="auto"/>
        <w:ind w:right="20" w:firstLine="700"/>
        <w:rPr>
          <w:sz w:val="28"/>
          <w:szCs w:val="28"/>
        </w:rPr>
      </w:pPr>
      <w:r w:rsidRPr="00A84919">
        <w:rPr>
          <w:sz w:val="28"/>
          <w:szCs w:val="28"/>
        </w:rPr>
        <w:t>избирательное извлечение металлов из забалансового (труднообогатимого, с невысоким содержанием свинца, полиметаллического) сырья;</w:t>
      </w:r>
    </w:p>
    <w:p w:rsidR="000470B1" w:rsidRPr="00A84919" w:rsidRDefault="000470B1" w:rsidP="0044289C">
      <w:pPr>
        <w:pStyle w:val="16"/>
        <w:numPr>
          <w:ilvl w:val="0"/>
          <w:numId w:val="10"/>
        </w:numPr>
        <w:shd w:val="clear" w:color="auto" w:fill="auto"/>
        <w:tabs>
          <w:tab w:val="left" w:pos="1008"/>
        </w:tabs>
        <w:spacing w:before="0" w:line="276" w:lineRule="auto"/>
        <w:ind w:right="20" w:firstLine="700"/>
        <w:rPr>
          <w:sz w:val="28"/>
          <w:szCs w:val="28"/>
        </w:rPr>
      </w:pPr>
      <w:r w:rsidRPr="00A84919">
        <w:rPr>
          <w:sz w:val="28"/>
          <w:szCs w:val="28"/>
        </w:rPr>
        <w:t>комплексную переработку сырья с высокой степенью извлечения элементов в качественные продукты - как основу безотходной, экологиче</w:t>
      </w:r>
      <w:r w:rsidRPr="00A84919">
        <w:rPr>
          <w:sz w:val="28"/>
          <w:szCs w:val="28"/>
        </w:rPr>
        <w:softHyphen/>
        <w:t>ской выдержанной технологии;</w:t>
      </w:r>
    </w:p>
    <w:p w:rsidR="000470B1" w:rsidRPr="00A84919" w:rsidRDefault="000470B1" w:rsidP="0044289C">
      <w:pPr>
        <w:pStyle w:val="16"/>
        <w:numPr>
          <w:ilvl w:val="0"/>
          <w:numId w:val="10"/>
        </w:numPr>
        <w:shd w:val="clear" w:color="auto" w:fill="auto"/>
        <w:tabs>
          <w:tab w:val="left" w:pos="984"/>
        </w:tabs>
        <w:spacing w:before="0" w:line="276" w:lineRule="auto"/>
        <w:ind w:right="20" w:firstLine="700"/>
        <w:rPr>
          <w:sz w:val="28"/>
          <w:szCs w:val="28"/>
        </w:rPr>
      </w:pPr>
      <w:r w:rsidRPr="00A84919">
        <w:rPr>
          <w:sz w:val="28"/>
          <w:szCs w:val="28"/>
        </w:rPr>
        <w:t>компактное производство, проще механизируемое и автоматизированное, менее трудоемкое и опасное для здоровья трудящихся.</w:t>
      </w:r>
    </w:p>
    <w:p w:rsidR="000470B1" w:rsidRPr="00A84919" w:rsidRDefault="000470B1" w:rsidP="000470B1">
      <w:pPr>
        <w:pStyle w:val="16"/>
        <w:shd w:val="clear" w:color="auto" w:fill="auto"/>
        <w:spacing w:before="0" w:line="276" w:lineRule="auto"/>
        <w:ind w:right="20" w:firstLine="700"/>
        <w:rPr>
          <w:sz w:val="28"/>
          <w:szCs w:val="28"/>
        </w:rPr>
      </w:pPr>
      <w:r w:rsidRPr="00A84919">
        <w:rPr>
          <w:sz w:val="28"/>
          <w:szCs w:val="28"/>
        </w:rPr>
        <w:t xml:space="preserve">Гидрометаллургические способы практически не применяются в настоящее время, объясняется это существенными </w:t>
      </w:r>
      <w:r w:rsidRPr="00A84919">
        <w:rPr>
          <w:rStyle w:val="af"/>
          <w:color w:val="auto"/>
          <w:sz w:val="28"/>
          <w:szCs w:val="28"/>
        </w:rPr>
        <w:t>недостатками</w:t>
      </w:r>
      <w:r w:rsidRPr="00A84919">
        <w:rPr>
          <w:sz w:val="28"/>
          <w:szCs w:val="28"/>
        </w:rPr>
        <w:t xml:space="preserve"> процесса:</w:t>
      </w:r>
    </w:p>
    <w:p w:rsidR="000470B1" w:rsidRPr="00A84919" w:rsidRDefault="000470B1" w:rsidP="0044289C">
      <w:pPr>
        <w:pStyle w:val="16"/>
        <w:numPr>
          <w:ilvl w:val="0"/>
          <w:numId w:val="10"/>
        </w:numPr>
        <w:shd w:val="clear" w:color="auto" w:fill="auto"/>
        <w:tabs>
          <w:tab w:val="left" w:pos="946"/>
        </w:tabs>
        <w:spacing w:before="0" w:line="276" w:lineRule="auto"/>
        <w:ind w:right="20" w:firstLine="700"/>
        <w:rPr>
          <w:sz w:val="28"/>
          <w:szCs w:val="28"/>
        </w:rPr>
      </w:pPr>
      <w:r w:rsidRPr="00A84919">
        <w:rPr>
          <w:sz w:val="28"/>
          <w:szCs w:val="28"/>
        </w:rPr>
        <w:t>необходимость подготовки концентрата к выщелачиванию посредст</w:t>
      </w:r>
      <w:r w:rsidRPr="00A84919">
        <w:rPr>
          <w:sz w:val="28"/>
          <w:szCs w:val="28"/>
        </w:rPr>
        <w:softHyphen/>
        <w:t>вом сульфатизирующего или хлорирующего обжига - операция дорогая и сложная;</w:t>
      </w:r>
    </w:p>
    <w:p w:rsidR="000470B1" w:rsidRPr="00A84919" w:rsidRDefault="000470B1" w:rsidP="0044289C">
      <w:pPr>
        <w:pStyle w:val="16"/>
        <w:numPr>
          <w:ilvl w:val="0"/>
          <w:numId w:val="10"/>
        </w:numPr>
        <w:shd w:val="clear" w:color="auto" w:fill="auto"/>
        <w:tabs>
          <w:tab w:val="left" w:pos="1056"/>
        </w:tabs>
        <w:spacing w:before="0" w:line="276" w:lineRule="auto"/>
        <w:ind w:right="20" w:firstLine="700"/>
        <w:rPr>
          <w:sz w:val="28"/>
          <w:szCs w:val="28"/>
        </w:rPr>
      </w:pPr>
      <w:r w:rsidRPr="00A84919">
        <w:rPr>
          <w:sz w:val="28"/>
          <w:szCs w:val="28"/>
        </w:rPr>
        <w:t>при выщелачивании получается большое количество растворов вследствие ограниченной растворимости свинцовых соединений в испытан</w:t>
      </w:r>
      <w:r w:rsidRPr="00A84919">
        <w:rPr>
          <w:sz w:val="28"/>
          <w:szCs w:val="28"/>
        </w:rPr>
        <w:softHyphen/>
        <w:t>ных растворителях;</w:t>
      </w:r>
    </w:p>
    <w:p w:rsidR="000470B1" w:rsidRPr="00A84919" w:rsidRDefault="000470B1" w:rsidP="0044289C">
      <w:pPr>
        <w:pStyle w:val="16"/>
        <w:numPr>
          <w:ilvl w:val="0"/>
          <w:numId w:val="10"/>
        </w:numPr>
        <w:shd w:val="clear" w:color="auto" w:fill="auto"/>
        <w:tabs>
          <w:tab w:val="left" w:pos="936"/>
        </w:tabs>
        <w:spacing w:before="0" w:line="276" w:lineRule="auto"/>
        <w:ind w:right="20" w:firstLine="700"/>
        <w:rPr>
          <w:sz w:val="28"/>
          <w:szCs w:val="28"/>
        </w:rPr>
      </w:pPr>
      <w:r w:rsidRPr="00A84919">
        <w:rPr>
          <w:sz w:val="28"/>
          <w:szCs w:val="28"/>
        </w:rPr>
        <w:t>при осаждении из хлоридных растворов, как цементацией, так и электролизом свинец получается в виде губки, которую требуется брикетировать для получения удовлетворительного выхода свинца в чушковой металл при переплавке;</w:t>
      </w:r>
    </w:p>
    <w:p w:rsidR="000470B1" w:rsidRPr="00A84919" w:rsidRDefault="000470B1" w:rsidP="0044289C">
      <w:pPr>
        <w:pStyle w:val="16"/>
        <w:numPr>
          <w:ilvl w:val="0"/>
          <w:numId w:val="10"/>
        </w:numPr>
        <w:shd w:val="clear" w:color="auto" w:fill="auto"/>
        <w:tabs>
          <w:tab w:val="left" w:pos="989"/>
        </w:tabs>
        <w:spacing w:before="0" w:line="276" w:lineRule="auto"/>
        <w:ind w:right="20" w:firstLine="700"/>
        <w:rPr>
          <w:sz w:val="28"/>
          <w:szCs w:val="28"/>
        </w:rPr>
      </w:pPr>
      <w:r w:rsidRPr="00A84919">
        <w:rPr>
          <w:sz w:val="28"/>
          <w:szCs w:val="28"/>
        </w:rPr>
        <w:t>получаемый по гидрометаллургической схеме свинец нуждается в рафинировании.</w:t>
      </w:r>
    </w:p>
    <w:p w:rsidR="000470B1" w:rsidRPr="00A84919" w:rsidRDefault="000470B1" w:rsidP="000470B1">
      <w:pPr>
        <w:spacing w:line="276" w:lineRule="auto"/>
        <w:ind w:firstLine="700"/>
        <w:jc w:val="both"/>
        <w:rPr>
          <w:sz w:val="28"/>
          <w:szCs w:val="28"/>
        </w:rPr>
      </w:pPr>
      <w:r w:rsidRPr="00A84919">
        <w:rPr>
          <w:sz w:val="28"/>
          <w:szCs w:val="28"/>
        </w:rPr>
        <w:t>В настоящее время исследуются гидрометаллургические способы получения свинца по иным технологическим схемам с применением других растворителей. Но оптимального варианта гидрометаллургического способа получения свинца пока не найдено.</w:t>
      </w:r>
    </w:p>
    <w:p w:rsidR="000470B1" w:rsidRPr="00A84919" w:rsidRDefault="000470B1" w:rsidP="00DB2D6C">
      <w:pPr>
        <w:keepNext/>
        <w:keepLines/>
        <w:widowControl w:val="0"/>
        <w:tabs>
          <w:tab w:val="left" w:pos="709"/>
        </w:tabs>
        <w:spacing w:line="276" w:lineRule="auto"/>
        <w:jc w:val="center"/>
        <w:outlineLvl w:val="4"/>
        <w:rPr>
          <w:sz w:val="28"/>
          <w:szCs w:val="28"/>
        </w:rPr>
      </w:pPr>
      <w:bookmarkStart w:id="17" w:name="bookmark24"/>
      <w:r w:rsidRPr="00A84919">
        <w:rPr>
          <w:rStyle w:val="54"/>
          <w:rFonts w:ascii="Times New Roman" w:hAnsi="Times New Roman" w:cs="Times New Roman"/>
          <w:bCs w:val="0"/>
          <w:sz w:val="28"/>
          <w:szCs w:val="28"/>
        </w:rPr>
        <w:t>Разновидности плавок свинцового концентрата</w:t>
      </w:r>
      <w:bookmarkEnd w:id="17"/>
    </w:p>
    <w:p w:rsidR="000470B1" w:rsidRPr="00A84919" w:rsidRDefault="000470B1" w:rsidP="000470B1">
      <w:pPr>
        <w:pStyle w:val="16"/>
        <w:shd w:val="clear" w:color="auto" w:fill="auto"/>
        <w:spacing w:before="0" w:line="276" w:lineRule="auto"/>
        <w:ind w:right="20" w:firstLine="696"/>
        <w:rPr>
          <w:sz w:val="28"/>
          <w:szCs w:val="28"/>
        </w:rPr>
      </w:pPr>
      <w:bookmarkStart w:id="18" w:name="bookmark25"/>
      <w:r w:rsidRPr="00A84919">
        <w:rPr>
          <w:sz w:val="28"/>
          <w:szCs w:val="28"/>
        </w:rPr>
        <w:t>В настоящее время практически весь свинец получают пирометаллургическими способами, для чего используют восстановительную, реакцион</w:t>
      </w:r>
      <w:r w:rsidRPr="00A84919">
        <w:rPr>
          <w:sz w:val="28"/>
          <w:szCs w:val="28"/>
        </w:rPr>
        <w:softHyphen/>
        <w:t>ную, осадительную, содовую или щелочную плавки.</w:t>
      </w:r>
      <w:bookmarkEnd w:id="18"/>
    </w:p>
    <w:p w:rsidR="000470B1" w:rsidRPr="00A84919" w:rsidRDefault="000470B1" w:rsidP="000470B1">
      <w:pPr>
        <w:pStyle w:val="ad"/>
        <w:ind w:left="0" w:firstLine="696"/>
        <w:jc w:val="both"/>
        <w:rPr>
          <w:sz w:val="28"/>
          <w:szCs w:val="28"/>
        </w:rPr>
      </w:pPr>
      <w:r w:rsidRPr="00A84919">
        <w:rPr>
          <w:rStyle w:val="af"/>
          <w:rFonts w:eastAsiaTheme="minorHAnsi"/>
          <w:color w:val="auto"/>
          <w:sz w:val="28"/>
          <w:szCs w:val="28"/>
        </w:rPr>
        <w:t>Восстановительная плавка</w:t>
      </w:r>
      <w:r w:rsidRPr="00A84919">
        <w:rPr>
          <w:sz w:val="28"/>
          <w:szCs w:val="28"/>
        </w:rPr>
        <w:t xml:space="preserve"> - это метод получения свинца из предварительно обожжённого и спечённого концентрата, проплавляемого в шахт</w:t>
      </w:r>
      <w:r w:rsidRPr="00A84919">
        <w:rPr>
          <w:sz w:val="28"/>
          <w:szCs w:val="28"/>
        </w:rPr>
        <w:softHyphen/>
        <w:t>ной печи в восстановительной атмосфере.</w:t>
      </w:r>
    </w:p>
    <w:p w:rsidR="000470B1" w:rsidRPr="00A84919" w:rsidRDefault="000470B1" w:rsidP="000470B1">
      <w:pPr>
        <w:pStyle w:val="ad"/>
        <w:ind w:left="0" w:firstLine="696"/>
        <w:jc w:val="both"/>
        <w:rPr>
          <w:sz w:val="28"/>
          <w:szCs w:val="28"/>
        </w:rPr>
      </w:pPr>
      <w:r w:rsidRPr="00A84919">
        <w:rPr>
          <w:sz w:val="28"/>
          <w:szCs w:val="28"/>
        </w:rPr>
        <w:t>Сульфидный свинцовый концентрат, полученный после обогащения соответствующих руд, смешивается с флюсами и подвергается окислительно-спекающему обжигу. При обжиге сульфид свинца превращается в оксид по реакции</w:t>
      </w:r>
    </w:p>
    <w:p w:rsidR="000470B1" w:rsidRPr="00A84919" w:rsidRDefault="000470B1" w:rsidP="000470B1">
      <w:pPr>
        <w:pStyle w:val="16"/>
        <w:shd w:val="clear" w:color="auto" w:fill="auto"/>
        <w:tabs>
          <w:tab w:val="left" w:pos="5947"/>
        </w:tabs>
        <w:spacing w:before="0" w:after="306" w:line="276" w:lineRule="auto"/>
        <w:ind w:right="20"/>
        <w:jc w:val="right"/>
        <w:rPr>
          <w:sz w:val="28"/>
          <w:szCs w:val="28"/>
        </w:rPr>
      </w:pPr>
      <w:r w:rsidRPr="00A84919">
        <w:rPr>
          <w:sz w:val="28"/>
          <w:szCs w:val="28"/>
          <w:lang w:val="en-US"/>
        </w:rPr>
        <w:t>PbS</w:t>
      </w:r>
      <w:r w:rsidRPr="00A84919">
        <w:rPr>
          <w:sz w:val="28"/>
          <w:szCs w:val="28"/>
        </w:rPr>
        <w:t xml:space="preserve"> + 1,50</w:t>
      </w:r>
      <w:r w:rsidRPr="00A84919">
        <w:rPr>
          <w:sz w:val="28"/>
          <w:szCs w:val="28"/>
          <w:vertAlign w:val="subscript"/>
        </w:rPr>
        <w:t>2</w:t>
      </w:r>
      <w:r w:rsidRPr="00A84919">
        <w:rPr>
          <w:sz w:val="28"/>
          <w:szCs w:val="28"/>
        </w:rPr>
        <w:t xml:space="preserve"> = </w:t>
      </w:r>
      <w:r w:rsidRPr="00A84919">
        <w:rPr>
          <w:sz w:val="28"/>
          <w:szCs w:val="28"/>
          <w:lang w:val="en-US"/>
        </w:rPr>
        <w:t>PbO</w:t>
      </w:r>
      <w:r w:rsidRPr="00A84919">
        <w:rPr>
          <w:sz w:val="28"/>
          <w:szCs w:val="28"/>
        </w:rPr>
        <w:t xml:space="preserve"> + </w:t>
      </w:r>
      <w:r w:rsidRPr="00A84919">
        <w:rPr>
          <w:sz w:val="28"/>
          <w:szCs w:val="28"/>
          <w:lang w:val="en-US"/>
        </w:rPr>
        <w:t>SO</w:t>
      </w:r>
      <w:r w:rsidRPr="00A84919">
        <w:rPr>
          <w:rStyle w:val="7pt"/>
          <w:color w:val="auto"/>
          <w:vertAlign w:val="subscript"/>
        </w:rPr>
        <w:t>2</w:t>
      </w:r>
      <w:r w:rsidRPr="00A84919">
        <w:rPr>
          <w:sz w:val="28"/>
          <w:szCs w:val="28"/>
        </w:rPr>
        <w:tab/>
        <w:t>(28.1)</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При этом окисляются и сульфиды других металлов, а обжигаемая смесь спекается, превращаясь в агломерат. Окускование материала при об</w:t>
      </w:r>
      <w:r w:rsidRPr="00A84919">
        <w:rPr>
          <w:sz w:val="28"/>
          <w:szCs w:val="28"/>
        </w:rPr>
        <w:softHyphen/>
        <w:t>жиге необходимо для последующей плавки в шахтной печи.</w:t>
      </w:r>
    </w:p>
    <w:p w:rsidR="000470B1" w:rsidRPr="00A84919" w:rsidRDefault="000470B1" w:rsidP="000470B1">
      <w:pPr>
        <w:pStyle w:val="16"/>
        <w:shd w:val="clear" w:color="auto" w:fill="auto"/>
        <w:spacing w:before="0" w:after="341" w:line="276" w:lineRule="auto"/>
        <w:ind w:left="20" w:right="20" w:firstLine="700"/>
        <w:rPr>
          <w:sz w:val="28"/>
          <w:szCs w:val="28"/>
        </w:rPr>
      </w:pPr>
      <w:r w:rsidRPr="00A84919">
        <w:rPr>
          <w:sz w:val="28"/>
          <w:szCs w:val="28"/>
        </w:rPr>
        <w:t>Плавку агломерата в шахтной печи проводят при восстановительной атмосфере, т.е. при содержании в печных газах достаточного количества оки</w:t>
      </w:r>
      <w:r w:rsidRPr="00A84919">
        <w:rPr>
          <w:sz w:val="28"/>
          <w:szCs w:val="28"/>
        </w:rPr>
        <w:softHyphen/>
        <w:t>си углерода (около 60 % СО), энергично восстанавливающей свинец из окислительной формы:</w:t>
      </w:r>
    </w:p>
    <w:p w:rsidR="000470B1" w:rsidRPr="00A84919" w:rsidRDefault="000470B1" w:rsidP="000470B1">
      <w:pPr>
        <w:pStyle w:val="16"/>
        <w:shd w:val="clear" w:color="auto" w:fill="auto"/>
        <w:tabs>
          <w:tab w:val="left" w:pos="5726"/>
        </w:tabs>
        <w:spacing w:before="0" w:after="306" w:line="276" w:lineRule="auto"/>
        <w:ind w:right="20"/>
        <w:jc w:val="right"/>
        <w:rPr>
          <w:sz w:val="28"/>
          <w:szCs w:val="28"/>
        </w:rPr>
      </w:pPr>
      <w:r w:rsidRPr="00A84919">
        <w:rPr>
          <w:sz w:val="28"/>
          <w:szCs w:val="28"/>
          <w:lang w:val="en-US"/>
        </w:rPr>
        <w:t>PbO</w:t>
      </w:r>
      <w:r w:rsidRPr="00A84919">
        <w:rPr>
          <w:sz w:val="28"/>
          <w:szCs w:val="28"/>
        </w:rPr>
        <w:t xml:space="preserve"> + </w:t>
      </w:r>
      <w:r w:rsidRPr="00A84919">
        <w:rPr>
          <w:sz w:val="28"/>
          <w:szCs w:val="28"/>
          <w:lang w:val="en-US"/>
        </w:rPr>
        <w:t>CO</w:t>
      </w:r>
      <w:r w:rsidRPr="00A84919">
        <w:rPr>
          <w:sz w:val="28"/>
          <w:szCs w:val="28"/>
        </w:rPr>
        <w:t xml:space="preserve"> = </w:t>
      </w:r>
      <w:r w:rsidRPr="00A84919">
        <w:rPr>
          <w:sz w:val="28"/>
          <w:szCs w:val="28"/>
          <w:lang w:val="en-US"/>
        </w:rPr>
        <w:t>Pb</w:t>
      </w:r>
      <w:r w:rsidRPr="00A84919">
        <w:rPr>
          <w:sz w:val="28"/>
          <w:szCs w:val="28"/>
        </w:rPr>
        <w:t xml:space="preserve"> + </w:t>
      </w:r>
      <w:r w:rsidRPr="00A84919">
        <w:rPr>
          <w:sz w:val="28"/>
          <w:szCs w:val="28"/>
          <w:lang w:val="en-US"/>
        </w:rPr>
        <w:t>CO</w:t>
      </w:r>
      <w:r w:rsidRPr="00A84919">
        <w:rPr>
          <w:rStyle w:val="7pt"/>
          <w:color w:val="auto"/>
          <w:vertAlign w:val="subscript"/>
        </w:rPr>
        <w:t>2</w:t>
      </w:r>
      <w:r w:rsidRPr="00A84919">
        <w:rPr>
          <w:sz w:val="28"/>
          <w:szCs w:val="28"/>
        </w:rPr>
        <w:tab/>
        <w:t>(28.2)</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Оксид свинца (РЬО) частично восстанавливается также и углеродом кокса. При шахтной плавке получают следующие продукты:</w:t>
      </w:r>
    </w:p>
    <w:p w:rsidR="000470B1" w:rsidRPr="00A84919" w:rsidRDefault="000470B1" w:rsidP="0044289C">
      <w:pPr>
        <w:pStyle w:val="16"/>
        <w:numPr>
          <w:ilvl w:val="0"/>
          <w:numId w:val="10"/>
        </w:numPr>
        <w:shd w:val="clear" w:color="auto" w:fill="auto"/>
        <w:tabs>
          <w:tab w:val="left" w:pos="966"/>
        </w:tabs>
        <w:spacing w:before="0" w:line="276" w:lineRule="auto"/>
        <w:ind w:left="20" w:right="20" w:firstLine="700"/>
        <w:rPr>
          <w:sz w:val="28"/>
          <w:szCs w:val="28"/>
        </w:rPr>
      </w:pPr>
      <w:r w:rsidRPr="00A84919">
        <w:rPr>
          <w:sz w:val="28"/>
          <w:szCs w:val="28"/>
        </w:rPr>
        <w:t>черновой свинец, содержащий золото, серебро, медь, теллур, висмут и другие примеси;</w:t>
      </w:r>
    </w:p>
    <w:p w:rsidR="000470B1" w:rsidRPr="00A84919" w:rsidRDefault="000470B1" w:rsidP="0044289C">
      <w:pPr>
        <w:pStyle w:val="16"/>
        <w:numPr>
          <w:ilvl w:val="0"/>
          <w:numId w:val="10"/>
        </w:numPr>
        <w:shd w:val="clear" w:color="auto" w:fill="auto"/>
        <w:tabs>
          <w:tab w:val="left" w:pos="956"/>
        </w:tabs>
        <w:spacing w:before="0" w:line="276" w:lineRule="auto"/>
        <w:ind w:left="20" w:right="20" w:firstLine="700"/>
        <w:rPr>
          <w:sz w:val="28"/>
          <w:szCs w:val="28"/>
        </w:rPr>
      </w:pPr>
      <w:r w:rsidRPr="00A84919">
        <w:rPr>
          <w:sz w:val="28"/>
          <w:szCs w:val="28"/>
        </w:rPr>
        <w:t>штейн - сплав сульфидов металлов, содержащий медь, свинец и благородные металлы;</w:t>
      </w:r>
    </w:p>
    <w:p w:rsidR="000470B1" w:rsidRPr="00A84919" w:rsidRDefault="000470B1" w:rsidP="0044289C">
      <w:pPr>
        <w:pStyle w:val="16"/>
        <w:numPr>
          <w:ilvl w:val="0"/>
          <w:numId w:val="10"/>
        </w:numPr>
        <w:shd w:val="clear" w:color="auto" w:fill="auto"/>
        <w:tabs>
          <w:tab w:val="left" w:pos="961"/>
        </w:tabs>
        <w:spacing w:before="0" w:line="276" w:lineRule="auto"/>
        <w:ind w:left="20" w:right="20" w:firstLine="700"/>
        <w:rPr>
          <w:sz w:val="28"/>
          <w:szCs w:val="28"/>
        </w:rPr>
      </w:pPr>
      <w:r w:rsidRPr="00A84919">
        <w:rPr>
          <w:sz w:val="28"/>
          <w:szCs w:val="28"/>
        </w:rPr>
        <w:t xml:space="preserve">шлак - сплав окислов металлов и металлоидов, нередко содержащий много цинка (более </w:t>
      </w:r>
      <w:r w:rsidRPr="00A84919">
        <w:rPr>
          <w:rStyle w:val="7pt"/>
          <w:color w:val="auto"/>
        </w:rPr>
        <w:t>10</w:t>
      </w:r>
      <w:r w:rsidRPr="00A84919">
        <w:rPr>
          <w:sz w:val="28"/>
          <w:szCs w:val="28"/>
        </w:rPr>
        <w:t xml:space="preserve"> %);</w:t>
      </w:r>
    </w:p>
    <w:p w:rsidR="000470B1" w:rsidRPr="00A84919" w:rsidRDefault="000470B1" w:rsidP="0044289C">
      <w:pPr>
        <w:pStyle w:val="16"/>
        <w:numPr>
          <w:ilvl w:val="0"/>
          <w:numId w:val="10"/>
        </w:numPr>
        <w:shd w:val="clear" w:color="auto" w:fill="auto"/>
        <w:tabs>
          <w:tab w:val="left" w:pos="931"/>
        </w:tabs>
        <w:spacing w:before="0" w:line="276" w:lineRule="auto"/>
        <w:ind w:left="20" w:firstLine="700"/>
        <w:rPr>
          <w:sz w:val="28"/>
          <w:szCs w:val="28"/>
        </w:rPr>
      </w:pPr>
      <w:r w:rsidRPr="00A84919">
        <w:rPr>
          <w:sz w:val="28"/>
          <w:szCs w:val="28"/>
        </w:rPr>
        <w:t>запыленные газы.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Черновой свинец рафинируют и получают при этом чистый свинец, сплав золота с серебром, висмут и некоторые другие ценные продукты. Штейн и другие содержащие медь полупродукты либо отправляют на мед</w:t>
      </w:r>
      <w:r w:rsidRPr="00A84919">
        <w:rPr>
          <w:sz w:val="28"/>
          <w:szCs w:val="28"/>
        </w:rPr>
        <w:softHyphen/>
        <w:t>ный завод, либо здесь же, на свинцовом заводе, перерабатывают на черновую медь. Шлаки обесцинковывают и полученную пыль отправляют на цинковый завод. Г азы после очистки от пыли выбрасывают в атмосферу.</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При рациональной переработке полупродуктов шахтной плавки и рафинировочных процессов удаётся комплексно извлечь из сырья свинец, золото, серебро, медь, цинк, висмут, мышьяк, сурьму, олово и ряд других рассеянных элементов.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К </w:t>
      </w:r>
      <w:r w:rsidRPr="00A84919">
        <w:rPr>
          <w:rStyle w:val="af"/>
          <w:color w:val="auto"/>
          <w:sz w:val="28"/>
          <w:szCs w:val="28"/>
        </w:rPr>
        <w:t>достоинствам</w:t>
      </w:r>
      <w:r w:rsidRPr="00A84919">
        <w:rPr>
          <w:sz w:val="28"/>
          <w:szCs w:val="28"/>
        </w:rPr>
        <w:t xml:space="preserve"> восстановительной плавки относят: универсальность процесса (можно перерабатывать и богатое и бедное сырье), сравнительно высокое прямое извлечение свинца в металл (около 93 %), высокую комплексность использования сырья, высокую производительность оборудования непрерывного действия. Этим способом получают примерно   80-85 % свинца в мире.</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Недостатком</w:t>
      </w:r>
      <w:r w:rsidRPr="00A84919">
        <w:rPr>
          <w:sz w:val="28"/>
          <w:szCs w:val="28"/>
        </w:rPr>
        <w:t xml:space="preserve"> процесса являются сравнительно большой расход дорогостоящ его деф</w:t>
      </w:r>
      <w:r w:rsidRPr="00A84919">
        <w:rPr>
          <w:rStyle w:val="14"/>
          <w:rFonts w:eastAsia="Arial"/>
          <w:color w:val="auto"/>
          <w:sz w:val="28"/>
          <w:szCs w:val="28"/>
        </w:rPr>
        <w:t>ици</w:t>
      </w:r>
      <w:r w:rsidRPr="00A84919">
        <w:rPr>
          <w:sz w:val="28"/>
          <w:szCs w:val="28"/>
        </w:rPr>
        <w:t>тного кокса и высокая запыленность газов, требующая сложную систему пылеулавливания.</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Реакционная плавка</w:t>
      </w:r>
      <w:r w:rsidRPr="00A84919">
        <w:rPr>
          <w:sz w:val="28"/>
          <w:szCs w:val="28"/>
        </w:rPr>
        <w:t xml:space="preserve"> свинцовых концентратов известна с древних времен.</w:t>
      </w:r>
    </w:p>
    <w:p w:rsidR="000470B1" w:rsidRPr="00A84919" w:rsidRDefault="000470B1" w:rsidP="000470B1">
      <w:pPr>
        <w:pStyle w:val="16"/>
        <w:shd w:val="clear" w:color="auto" w:fill="auto"/>
        <w:spacing w:before="0" w:after="341" w:line="276" w:lineRule="auto"/>
        <w:ind w:left="20" w:right="20" w:firstLine="700"/>
        <w:rPr>
          <w:sz w:val="28"/>
          <w:szCs w:val="28"/>
        </w:rPr>
      </w:pPr>
      <w:r w:rsidRPr="00A84919">
        <w:rPr>
          <w:sz w:val="28"/>
          <w:szCs w:val="28"/>
        </w:rPr>
        <w:t>В основе ее лежит принцип частичного окислительного обжига концентрата по реакциям</w:t>
      </w:r>
    </w:p>
    <w:p w:rsidR="000470B1" w:rsidRPr="00A84919" w:rsidRDefault="008E2EB3" w:rsidP="000470B1">
      <w:pPr>
        <w:pStyle w:val="43"/>
        <w:shd w:val="clear" w:color="auto" w:fill="auto"/>
        <w:tabs>
          <w:tab w:val="right" w:pos="6464"/>
        </w:tabs>
        <w:spacing w:before="0" w:after="301" w:line="276" w:lineRule="auto"/>
        <w:ind w:right="20"/>
        <w:rPr>
          <w:sz w:val="28"/>
          <w:szCs w:val="28"/>
          <w:lang w:val="en-US"/>
        </w:rPr>
      </w:pPr>
      <w:r w:rsidRPr="00A84919">
        <w:rPr>
          <w:sz w:val="28"/>
          <w:szCs w:val="28"/>
        </w:rPr>
        <w:fldChar w:fldCharType="begin"/>
      </w:r>
      <w:r w:rsidR="000470B1" w:rsidRPr="00A84919">
        <w:rPr>
          <w:sz w:val="28"/>
          <w:szCs w:val="28"/>
          <w:lang w:val="en-US"/>
        </w:rPr>
        <w:instrText xml:space="preserve"> TOC \o "1-5" \h \z </w:instrText>
      </w:r>
      <w:r w:rsidRPr="00A84919">
        <w:rPr>
          <w:sz w:val="28"/>
          <w:szCs w:val="28"/>
        </w:rPr>
        <w:fldChar w:fldCharType="separate"/>
      </w:r>
      <w:r w:rsidR="000470B1" w:rsidRPr="00A84919">
        <w:rPr>
          <w:sz w:val="28"/>
          <w:szCs w:val="28"/>
          <w:lang w:val="en-US"/>
        </w:rPr>
        <w:t>2PbS + 30</w:t>
      </w:r>
      <w:r w:rsidR="000470B1" w:rsidRPr="00A84919">
        <w:rPr>
          <w:sz w:val="28"/>
          <w:szCs w:val="28"/>
          <w:vertAlign w:val="subscript"/>
          <w:lang w:val="en-US"/>
        </w:rPr>
        <w:t>2</w:t>
      </w:r>
      <w:r w:rsidR="000470B1" w:rsidRPr="00A84919">
        <w:rPr>
          <w:sz w:val="28"/>
          <w:szCs w:val="28"/>
          <w:lang w:val="en-US"/>
        </w:rPr>
        <w:t xml:space="preserve"> = 2Pb0 + </w:t>
      </w:r>
      <w:r w:rsidR="000470B1" w:rsidRPr="00A84919">
        <w:rPr>
          <w:rStyle w:val="47pt"/>
          <w:color w:val="auto"/>
          <w:sz w:val="28"/>
          <w:szCs w:val="28"/>
        </w:rPr>
        <w:t>2</w:t>
      </w:r>
      <w:r w:rsidR="000470B1" w:rsidRPr="00A84919">
        <w:rPr>
          <w:sz w:val="28"/>
          <w:szCs w:val="28"/>
          <w:lang w:val="en-US"/>
        </w:rPr>
        <w:t>SO</w:t>
      </w:r>
      <w:r w:rsidR="000470B1" w:rsidRPr="00A84919">
        <w:rPr>
          <w:rStyle w:val="47pt"/>
          <w:color w:val="auto"/>
          <w:sz w:val="28"/>
          <w:szCs w:val="28"/>
          <w:vertAlign w:val="subscript"/>
        </w:rPr>
        <w:t>2</w:t>
      </w:r>
      <w:r w:rsidR="000470B1" w:rsidRPr="00A84919">
        <w:rPr>
          <w:sz w:val="28"/>
          <w:szCs w:val="28"/>
          <w:lang w:val="en-US"/>
        </w:rPr>
        <w:tab/>
        <w:t>(28.3)</w:t>
      </w:r>
    </w:p>
    <w:p w:rsidR="000470B1" w:rsidRPr="00A84919" w:rsidRDefault="000470B1" w:rsidP="000470B1">
      <w:pPr>
        <w:pStyle w:val="43"/>
        <w:shd w:val="clear" w:color="auto" w:fill="auto"/>
        <w:tabs>
          <w:tab w:val="right" w:pos="6113"/>
        </w:tabs>
        <w:spacing w:before="0" w:after="246" w:line="276" w:lineRule="auto"/>
        <w:ind w:right="20"/>
        <w:rPr>
          <w:sz w:val="28"/>
          <w:szCs w:val="28"/>
          <w:lang w:val="en-US"/>
        </w:rPr>
      </w:pPr>
      <w:r w:rsidRPr="00A84919">
        <w:rPr>
          <w:sz w:val="28"/>
          <w:szCs w:val="28"/>
          <w:lang w:val="en-US"/>
        </w:rPr>
        <w:t xml:space="preserve">PbS + </w:t>
      </w:r>
      <w:r w:rsidRPr="00A84919">
        <w:rPr>
          <w:rStyle w:val="47pt"/>
          <w:color w:val="auto"/>
          <w:sz w:val="28"/>
          <w:szCs w:val="28"/>
        </w:rPr>
        <w:t>2</w:t>
      </w:r>
      <w:r w:rsidRPr="00A84919">
        <w:rPr>
          <w:sz w:val="28"/>
          <w:szCs w:val="28"/>
          <w:lang w:val="en-US"/>
        </w:rPr>
        <w:t>O</w:t>
      </w:r>
      <w:r w:rsidRPr="00A84919">
        <w:rPr>
          <w:rStyle w:val="47pt"/>
          <w:color w:val="auto"/>
          <w:sz w:val="28"/>
          <w:szCs w:val="28"/>
          <w:vertAlign w:val="subscript"/>
        </w:rPr>
        <w:t>2</w:t>
      </w:r>
      <w:r w:rsidRPr="00A84919">
        <w:rPr>
          <w:sz w:val="28"/>
          <w:szCs w:val="28"/>
          <w:lang w:val="en-US"/>
        </w:rPr>
        <w:t xml:space="preserve"> = PbS</w:t>
      </w:r>
      <w:r w:rsidRPr="00A84919">
        <w:rPr>
          <w:sz w:val="28"/>
          <w:szCs w:val="28"/>
        </w:rPr>
        <w:t>О</w:t>
      </w:r>
      <w:r w:rsidRPr="00A84919">
        <w:rPr>
          <w:sz w:val="28"/>
          <w:szCs w:val="28"/>
          <w:vertAlign w:val="subscript"/>
          <w:lang w:val="en-US"/>
        </w:rPr>
        <w:t>4</w:t>
      </w:r>
      <w:r w:rsidRPr="00A84919">
        <w:rPr>
          <w:sz w:val="28"/>
          <w:szCs w:val="28"/>
          <w:lang w:val="en-US"/>
        </w:rPr>
        <w:tab/>
        <w:t>(28.4)</w:t>
      </w:r>
    </w:p>
    <w:p w:rsidR="000470B1" w:rsidRPr="00A84919" w:rsidRDefault="000470B1" w:rsidP="000470B1">
      <w:pPr>
        <w:pStyle w:val="43"/>
        <w:shd w:val="clear" w:color="auto" w:fill="auto"/>
        <w:spacing w:before="0" w:after="24" w:line="276" w:lineRule="auto"/>
        <w:ind w:left="20" w:right="20"/>
        <w:jc w:val="both"/>
        <w:rPr>
          <w:sz w:val="28"/>
          <w:szCs w:val="28"/>
        </w:rPr>
      </w:pPr>
      <w:bookmarkStart w:id="19" w:name="bookmark27"/>
      <w:bookmarkStart w:id="20" w:name="bookmark28"/>
      <w:bookmarkStart w:id="21" w:name="bookmark29"/>
      <w:r w:rsidRPr="00A84919">
        <w:rPr>
          <w:sz w:val="28"/>
          <w:szCs w:val="28"/>
        </w:rPr>
        <w:t>с последующим взаимодействием продуктов обжига с остатком неокислившегося сульфида свинца:</w:t>
      </w:r>
      <w:bookmarkEnd w:id="19"/>
      <w:bookmarkEnd w:id="20"/>
      <w:bookmarkEnd w:id="21"/>
    </w:p>
    <w:p w:rsidR="000470B1" w:rsidRPr="00A84919" w:rsidRDefault="006E4140" w:rsidP="000470B1">
      <w:pPr>
        <w:pStyle w:val="43"/>
        <w:shd w:val="clear" w:color="auto" w:fill="auto"/>
        <w:tabs>
          <w:tab w:val="right" w:pos="7251"/>
        </w:tabs>
        <w:spacing w:before="0" w:line="276" w:lineRule="auto"/>
        <w:ind w:right="20"/>
        <w:rPr>
          <w:sz w:val="28"/>
          <w:szCs w:val="28"/>
          <w:lang w:val="en-US"/>
        </w:rPr>
      </w:pPr>
      <w:r w:rsidRPr="00A84919">
        <w:rPr>
          <w:noProof/>
          <w:sz w:val="28"/>
          <w:szCs w:val="28"/>
        </w:rPr>
        <mc:AlternateContent>
          <mc:Choice Requires="wps">
            <w:drawing>
              <wp:anchor distT="0" distB="0" distL="114300" distR="114300" simplePos="0" relativeHeight="251660288" behindDoc="0" locked="0" layoutInCell="1" allowOverlap="1" wp14:anchorId="064CDF50" wp14:editId="4E1FA287">
                <wp:simplePos x="0" y="0"/>
                <wp:positionH relativeFrom="column">
                  <wp:posOffset>2439670</wp:posOffset>
                </wp:positionH>
                <wp:positionV relativeFrom="paragraph">
                  <wp:posOffset>157480</wp:posOffset>
                </wp:positionV>
                <wp:extent cx="221615" cy="0"/>
                <wp:effectExtent l="15875" t="57785" r="10160" b="56515"/>
                <wp:wrapNone/>
                <wp:docPr id="481" name="AutoShap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3F6F7F" id="AutoShape 498" o:spid="_x0000_s1026" type="#_x0000_t32" style="position:absolute;margin-left:192.1pt;margin-top:12.4pt;width:17.45pt;height:0;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">
                <v:stroke endarrow="block"/>
              </v:shape>
            </w:pict>
          </mc:Fallback>
        </mc:AlternateContent>
      </w:r>
      <w:r w:rsidRPr="00A84919">
        <w:rPr>
          <w:noProof/>
          <w:sz w:val="28"/>
          <w:szCs w:val="28"/>
        </w:rPr>
        <mc:AlternateContent>
          <mc:Choice Requires="wps">
            <w:drawing>
              <wp:anchor distT="0" distB="0" distL="114300" distR="114300" simplePos="0" relativeHeight="251658240" behindDoc="0" locked="0" layoutInCell="1" allowOverlap="1" wp14:anchorId="2EAB042A" wp14:editId="71CB810B">
                <wp:simplePos x="0" y="0"/>
                <wp:positionH relativeFrom="column">
                  <wp:posOffset>2453005</wp:posOffset>
                </wp:positionH>
                <wp:positionV relativeFrom="paragraph">
                  <wp:posOffset>88900</wp:posOffset>
                </wp:positionV>
                <wp:extent cx="221615" cy="0"/>
                <wp:effectExtent l="10160" t="55880" r="15875" b="58420"/>
                <wp:wrapNone/>
                <wp:docPr id="480"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971B6D" id="AutoShape 496" o:spid="_x0000_s1026" type="#_x0000_t32" style="position:absolute;margin-left:193.15pt;margin-top:7pt;width:17.45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">
                <v:stroke endarrow="block"/>
              </v:shape>
            </w:pict>
          </mc:Fallback>
        </mc:AlternateContent>
      </w:r>
      <w:r w:rsidR="000470B1" w:rsidRPr="00A84919">
        <w:rPr>
          <w:sz w:val="28"/>
          <w:szCs w:val="28"/>
          <w:lang w:val="en-US"/>
        </w:rPr>
        <w:t xml:space="preserve">    PbS + 2Pb</w:t>
      </w:r>
      <w:r w:rsidR="000470B1" w:rsidRPr="00A84919">
        <w:rPr>
          <w:sz w:val="28"/>
          <w:szCs w:val="28"/>
        </w:rPr>
        <w:t>О</w:t>
      </w:r>
      <w:r w:rsidR="000470B1" w:rsidRPr="00A84919">
        <w:rPr>
          <w:sz w:val="28"/>
          <w:szCs w:val="28"/>
          <w:lang w:val="en-US"/>
        </w:rPr>
        <w:t xml:space="preserve">        3Pb + SO</w:t>
      </w:r>
      <w:r w:rsidR="000470B1" w:rsidRPr="00A84919">
        <w:rPr>
          <w:rStyle w:val="47pt"/>
          <w:color w:val="auto"/>
          <w:sz w:val="28"/>
          <w:szCs w:val="28"/>
          <w:vertAlign w:val="subscript"/>
        </w:rPr>
        <w:t>2</w:t>
      </w:r>
      <w:r w:rsidR="000470B1" w:rsidRPr="00A84919">
        <w:rPr>
          <w:sz w:val="28"/>
          <w:szCs w:val="28"/>
          <w:lang w:val="en-US"/>
        </w:rPr>
        <w:t xml:space="preserve"> - 219,8 </w:t>
      </w:r>
      <w:r w:rsidR="000470B1" w:rsidRPr="00A84919">
        <w:rPr>
          <w:sz w:val="28"/>
          <w:szCs w:val="28"/>
        </w:rPr>
        <w:t>кДж</w:t>
      </w:r>
      <w:r w:rsidR="000470B1" w:rsidRPr="00A84919">
        <w:rPr>
          <w:sz w:val="28"/>
          <w:szCs w:val="28"/>
          <w:lang w:val="en-US"/>
        </w:rPr>
        <w:t xml:space="preserve">         </w:t>
      </w:r>
      <w:r w:rsidR="000470B1" w:rsidRPr="00A84919">
        <w:rPr>
          <w:sz w:val="28"/>
          <w:szCs w:val="28"/>
          <w:lang w:val="en-US"/>
        </w:rPr>
        <w:tab/>
        <w:t>(28.5)</w:t>
      </w:r>
    </w:p>
    <w:p w:rsidR="000470B1" w:rsidRPr="00A84919" w:rsidRDefault="006E4140" w:rsidP="000470B1">
      <w:pPr>
        <w:pStyle w:val="16"/>
        <w:shd w:val="clear" w:color="auto" w:fill="auto"/>
        <w:spacing w:before="0" w:after="240" w:line="276" w:lineRule="auto"/>
        <w:ind w:left="1416" w:right="20" w:firstLine="708"/>
        <w:rPr>
          <w:sz w:val="28"/>
          <w:szCs w:val="28"/>
          <w:lang w:val="en-US"/>
        </w:rPr>
      </w:pPr>
      <w:r w:rsidRPr="00A84919">
        <w:rPr>
          <w:noProof/>
          <w:sz w:val="28"/>
          <w:szCs w:val="28"/>
        </w:rPr>
        <mc:AlternateContent>
          <mc:Choice Requires="wps">
            <w:drawing>
              <wp:anchor distT="0" distB="0" distL="114300" distR="114300" simplePos="0" relativeHeight="251661312" behindDoc="0" locked="0" layoutInCell="1" allowOverlap="1" wp14:anchorId="27226F45" wp14:editId="6F136FAC">
                <wp:simplePos x="0" y="0"/>
                <wp:positionH relativeFrom="column">
                  <wp:posOffset>2439670</wp:posOffset>
                </wp:positionH>
                <wp:positionV relativeFrom="paragraph">
                  <wp:posOffset>139065</wp:posOffset>
                </wp:positionV>
                <wp:extent cx="221615" cy="0"/>
                <wp:effectExtent l="15875" t="55245" r="10160" b="59055"/>
                <wp:wrapNone/>
                <wp:docPr id="63" name="AutoShape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021AC" id="AutoShape 499" o:spid="_x0000_s1026" type="#_x0000_t32" style="position:absolute;margin-left:192.1pt;margin-top:10.95pt;width:17.45pt;height: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1vdPAIAAGkEAAAOAAAAZHJzL2Uyb0RvYy54bWysVE2P2yAQvVfqf0DcE8deJ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">
                <v:stroke endarrow="block"/>
              </v:shape>
            </w:pict>
          </mc:Fallback>
        </mc:AlternateContent>
      </w:r>
      <w:r w:rsidRPr="00A84919">
        <w:rPr>
          <w:noProof/>
          <w:sz w:val="28"/>
          <w:szCs w:val="28"/>
        </w:rPr>
        <mc:AlternateContent>
          <mc:Choice Requires="wps">
            <w:drawing>
              <wp:anchor distT="0" distB="0" distL="114300" distR="114300" simplePos="0" relativeHeight="251659264" behindDoc="0" locked="0" layoutInCell="1" allowOverlap="1" wp14:anchorId="57B00FDF" wp14:editId="185DB78E">
                <wp:simplePos x="0" y="0"/>
                <wp:positionH relativeFrom="column">
                  <wp:posOffset>2465705</wp:posOffset>
                </wp:positionH>
                <wp:positionV relativeFrom="paragraph">
                  <wp:posOffset>69215</wp:posOffset>
                </wp:positionV>
                <wp:extent cx="221615" cy="0"/>
                <wp:effectExtent l="13335" t="61595" r="22225" b="52705"/>
                <wp:wrapNone/>
                <wp:docPr id="62"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FA040F" id="AutoShape 497" o:spid="_x0000_s1026" type="#_x0000_t32" style="position:absolute;margin-left:194.15pt;margin-top:5.45pt;width:17.4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gcV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">
                <v:stroke endarrow="block"/>
              </v:shape>
            </w:pict>
          </mc:Fallback>
        </mc:AlternateContent>
      </w:r>
      <w:r w:rsidR="000470B1" w:rsidRPr="00A84919">
        <w:rPr>
          <w:sz w:val="28"/>
          <w:szCs w:val="28"/>
          <w:lang w:val="en-US"/>
        </w:rPr>
        <w:t>PbS + PbS</w:t>
      </w:r>
      <w:r w:rsidR="000470B1" w:rsidRPr="00A84919">
        <w:rPr>
          <w:rStyle w:val="47pt"/>
          <w:color w:val="auto"/>
          <w:sz w:val="28"/>
          <w:szCs w:val="28"/>
        </w:rPr>
        <w:t>О4</w:t>
      </w:r>
      <w:r w:rsidR="000470B1" w:rsidRPr="00A84919">
        <w:rPr>
          <w:sz w:val="28"/>
          <w:szCs w:val="28"/>
          <w:lang w:val="en-US"/>
        </w:rPr>
        <w:t xml:space="preserve">         2Pb + </w:t>
      </w:r>
      <w:r w:rsidR="000470B1" w:rsidRPr="00A84919">
        <w:rPr>
          <w:rStyle w:val="47pt"/>
          <w:color w:val="auto"/>
          <w:sz w:val="28"/>
          <w:szCs w:val="28"/>
        </w:rPr>
        <w:t>2</w:t>
      </w:r>
      <w:r w:rsidR="000470B1" w:rsidRPr="00A84919">
        <w:rPr>
          <w:sz w:val="28"/>
          <w:szCs w:val="28"/>
          <w:lang w:val="en-US"/>
        </w:rPr>
        <w:t>S</w:t>
      </w:r>
      <w:r w:rsidR="000470B1" w:rsidRPr="00A84919">
        <w:rPr>
          <w:rStyle w:val="47pt"/>
          <w:color w:val="auto"/>
          <w:sz w:val="28"/>
          <w:szCs w:val="28"/>
        </w:rPr>
        <w:t>О</w:t>
      </w:r>
      <w:r w:rsidR="000470B1" w:rsidRPr="00A84919">
        <w:rPr>
          <w:rStyle w:val="47pt"/>
          <w:color w:val="auto"/>
          <w:sz w:val="28"/>
          <w:szCs w:val="28"/>
          <w:vertAlign w:val="subscript"/>
        </w:rPr>
        <w:t>2</w:t>
      </w:r>
      <w:r w:rsidR="000470B1" w:rsidRPr="00A84919">
        <w:rPr>
          <w:sz w:val="28"/>
          <w:szCs w:val="28"/>
          <w:lang w:val="en-US"/>
        </w:rPr>
        <w:t xml:space="preserve"> - 407,4 </w:t>
      </w:r>
      <w:r w:rsidR="000470B1" w:rsidRPr="00A84919">
        <w:rPr>
          <w:sz w:val="28"/>
          <w:szCs w:val="28"/>
        </w:rPr>
        <w:t>кДж</w:t>
      </w:r>
      <w:r w:rsidR="000470B1" w:rsidRPr="00A84919">
        <w:rPr>
          <w:sz w:val="28"/>
          <w:szCs w:val="28"/>
          <w:lang w:val="en-US"/>
        </w:rPr>
        <w:tab/>
        <w:t xml:space="preserve">                      (28.6)</w:t>
      </w:r>
      <w:r w:rsidR="008E2EB3" w:rsidRPr="00A84919">
        <w:rPr>
          <w:sz w:val="28"/>
          <w:szCs w:val="28"/>
        </w:rPr>
        <w:fldChar w:fldCharType="end"/>
      </w:r>
    </w:p>
    <w:p w:rsidR="000470B1" w:rsidRPr="00A84919" w:rsidRDefault="000470B1" w:rsidP="000470B1">
      <w:pPr>
        <w:pStyle w:val="16"/>
        <w:shd w:val="clear" w:color="auto" w:fill="auto"/>
        <w:spacing w:before="0" w:after="341" w:line="276" w:lineRule="auto"/>
        <w:ind w:left="20" w:right="20" w:firstLine="700"/>
        <w:rPr>
          <w:sz w:val="28"/>
          <w:szCs w:val="28"/>
        </w:rPr>
      </w:pPr>
      <w:bookmarkStart w:id="22" w:name="bookmark30"/>
      <w:r w:rsidRPr="00A84919">
        <w:rPr>
          <w:sz w:val="28"/>
          <w:szCs w:val="28"/>
        </w:rPr>
        <w:t>Скорость процесса и выход свинца в значительной степени зависит от контакта между реагирующими веществами. Минералы пустой породы и другие примеси в свинцовом концентрате ухудшают контакт, разделяя реагирующие оксид и сульфид свинца. Поэтому реакционная плавка эффективна только для переработки богатых свинцовых концентратов, содержащих не менее 65-70 % свинца. Особенно вреден для процесса кремнезем, он связы</w:t>
      </w:r>
      <w:r w:rsidRPr="00A84919">
        <w:rPr>
          <w:sz w:val="28"/>
          <w:szCs w:val="28"/>
        </w:rPr>
        <w:softHyphen/>
        <w:t>вает образующийся оксид свинца в силикат, который в условиях реакцион</w:t>
      </w:r>
      <w:r w:rsidRPr="00A84919">
        <w:rPr>
          <w:sz w:val="28"/>
          <w:szCs w:val="28"/>
        </w:rPr>
        <w:softHyphen/>
        <w:t>ной плавки не восстанавливается и остается в шлаке. Сульфиды других ме</w:t>
      </w:r>
      <w:r w:rsidRPr="00A84919">
        <w:rPr>
          <w:sz w:val="28"/>
          <w:szCs w:val="28"/>
        </w:rPr>
        <w:softHyphen/>
        <w:t>таллов, содержащиеся в концентрате, также резко снижают извлечение свин</w:t>
      </w:r>
      <w:r w:rsidRPr="00A84919">
        <w:rPr>
          <w:sz w:val="28"/>
          <w:szCs w:val="28"/>
        </w:rPr>
        <w:softHyphen/>
        <w:t>ца, поскольку в результате твердофазного взаимодействия образуется штейн, из которого свинец не выплавляется. Известь, содержание которой в концен</w:t>
      </w:r>
      <w:r w:rsidRPr="00A84919">
        <w:rPr>
          <w:sz w:val="28"/>
          <w:szCs w:val="28"/>
        </w:rPr>
        <w:softHyphen/>
        <w:t xml:space="preserve">трате достигает </w:t>
      </w:r>
      <w:r w:rsidRPr="00A84919">
        <w:rPr>
          <w:rStyle w:val="7pt"/>
          <w:color w:val="auto"/>
        </w:rPr>
        <w:t>2</w:t>
      </w:r>
      <w:r w:rsidRPr="00A84919">
        <w:rPr>
          <w:sz w:val="28"/>
          <w:szCs w:val="28"/>
        </w:rPr>
        <w:t xml:space="preserve"> %, несколько улучшает показатели плавки, т.к. частично выделяет свинец из образующегося силиката свинца:</w:t>
      </w:r>
      <w:bookmarkEnd w:id="22"/>
    </w:p>
    <w:p w:rsidR="000470B1" w:rsidRPr="00A84919" w:rsidRDefault="009917D4" w:rsidP="000470B1">
      <w:pPr>
        <w:pStyle w:val="16"/>
        <w:shd w:val="clear" w:color="auto" w:fill="auto"/>
        <w:spacing w:before="0" w:after="240" w:line="276" w:lineRule="auto"/>
        <w:ind w:left="20" w:right="20" w:firstLine="700"/>
        <w:rPr>
          <w:sz w:val="28"/>
          <w:szCs w:val="28"/>
        </w:rPr>
      </w:pPr>
      <w:r w:rsidRPr="00A84919">
        <w:rPr>
          <w:sz w:val="28"/>
          <w:szCs w:val="28"/>
        </w:rPr>
        <w:t xml:space="preserve">                 </w:t>
      </w:r>
      <w:r w:rsidR="000470B1" w:rsidRPr="00A84919">
        <w:rPr>
          <w:sz w:val="28"/>
          <w:szCs w:val="28"/>
        </w:rPr>
        <w:t xml:space="preserve">   </w:t>
      </w:r>
      <w:r w:rsidR="000470B1" w:rsidRPr="00A84919">
        <w:rPr>
          <w:sz w:val="28"/>
          <w:szCs w:val="28"/>
          <w:lang w:val="en-US"/>
        </w:rPr>
        <w:t>Pb</w:t>
      </w:r>
      <w:r w:rsidR="000470B1" w:rsidRPr="00A84919">
        <w:rPr>
          <w:rStyle w:val="7pt"/>
          <w:color w:val="auto"/>
          <w:sz w:val="28"/>
          <w:szCs w:val="28"/>
        </w:rPr>
        <w:t>О</w:t>
      </w:r>
      <w:r w:rsidR="000470B1" w:rsidRPr="00A84919">
        <w:rPr>
          <w:sz w:val="28"/>
          <w:szCs w:val="28"/>
          <w:lang w:val="en-US"/>
        </w:rPr>
        <w:t>Si</w:t>
      </w:r>
      <w:r w:rsidR="000470B1" w:rsidRPr="00A84919">
        <w:rPr>
          <w:rStyle w:val="7pt"/>
          <w:color w:val="auto"/>
          <w:sz w:val="28"/>
          <w:szCs w:val="28"/>
        </w:rPr>
        <w:t>О</w:t>
      </w:r>
      <w:r w:rsidR="000470B1" w:rsidRPr="00A84919">
        <w:rPr>
          <w:rStyle w:val="7pt"/>
          <w:color w:val="auto"/>
          <w:sz w:val="28"/>
          <w:szCs w:val="28"/>
          <w:vertAlign w:val="subscript"/>
        </w:rPr>
        <w:t>2</w:t>
      </w:r>
      <w:r w:rsidR="000470B1" w:rsidRPr="00A84919">
        <w:rPr>
          <w:sz w:val="28"/>
          <w:szCs w:val="28"/>
          <w:vertAlign w:val="subscript"/>
        </w:rPr>
        <w:t xml:space="preserve"> </w:t>
      </w:r>
      <w:r w:rsidR="000470B1" w:rsidRPr="00A84919">
        <w:rPr>
          <w:sz w:val="28"/>
          <w:szCs w:val="28"/>
        </w:rPr>
        <w:t xml:space="preserve">+ </w:t>
      </w:r>
      <w:r w:rsidR="000470B1" w:rsidRPr="00A84919">
        <w:rPr>
          <w:sz w:val="28"/>
          <w:szCs w:val="28"/>
          <w:lang w:val="en-US"/>
        </w:rPr>
        <w:t>Ca</w:t>
      </w:r>
      <w:r w:rsidR="000470B1" w:rsidRPr="00A84919">
        <w:rPr>
          <w:sz w:val="28"/>
          <w:szCs w:val="28"/>
        </w:rPr>
        <w:t xml:space="preserve">О = </w:t>
      </w:r>
      <w:r w:rsidR="000470B1" w:rsidRPr="00A84919">
        <w:rPr>
          <w:sz w:val="28"/>
          <w:szCs w:val="28"/>
          <w:lang w:val="en-US"/>
        </w:rPr>
        <w:t>Pb</w:t>
      </w:r>
      <w:r w:rsidR="000470B1" w:rsidRPr="00A84919">
        <w:rPr>
          <w:sz w:val="28"/>
          <w:szCs w:val="28"/>
        </w:rPr>
        <w:t xml:space="preserve">О + </w:t>
      </w:r>
      <w:r w:rsidR="000470B1" w:rsidRPr="00A84919">
        <w:rPr>
          <w:sz w:val="28"/>
          <w:szCs w:val="28"/>
          <w:lang w:val="en-US"/>
        </w:rPr>
        <w:t>Ca</w:t>
      </w:r>
      <w:r w:rsidR="000470B1" w:rsidRPr="00A84919">
        <w:rPr>
          <w:rStyle w:val="7pt"/>
          <w:color w:val="auto"/>
          <w:sz w:val="28"/>
          <w:szCs w:val="28"/>
        </w:rPr>
        <w:t>О</w:t>
      </w:r>
      <w:r w:rsidR="000470B1" w:rsidRPr="00A84919">
        <w:rPr>
          <w:sz w:val="28"/>
          <w:szCs w:val="28"/>
          <w:lang w:val="en-US"/>
        </w:rPr>
        <w:t>Si</w:t>
      </w:r>
      <w:r w:rsidR="000470B1" w:rsidRPr="00A84919">
        <w:rPr>
          <w:rStyle w:val="7pt"/>
          <w:color w:val="auto"/>
          <w:sz w:val="28"/>
          <w:szCs w:val="28"/>
        </w:rPr>
        <w:t>О</w:t>
      </w:r>
      <w:r w:rsidR="000470B1" w:rsidRPr="00A84919">
        <w:rPr>
          <w:rStyle w:val="7pt"/>
          <w:color w:val="auto"/>
          <w:sz w:val="28"/>
          <w:szCs w:val="28"/>
          <w:vertAlign w:val="subscript"/>
        </w:rPr>
        <w:t>2</w:t>
      </w:r>
      <w:r w:rsidR="000470B1" w:rsidRPr="00A84919">
        <w:rPr>
          <w:sz w:val="28"/>
          <w:szCs w:val="28"/>
        </w:rPr>
        <w:tab/>
        <w:t xml:space="preserve">                             (28.7)</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Общее извлечение свинца в процессе плавки составляет 80-90 %. Остальные </w:t>
      </w:r>
      <w:r w:rsidRPr="00A84919">
        <w:rPr>
          <w:rStyle w:val="7pt"/>
          <w:color w:val="auto"/>
        </w:rPr>
        <w:t>10-20</w:t>
      </w:r>
      <w:r w:rsidRPr="00A84919">
        <w:rPr>
          <w:sz w:val="28"/>
          <w:szCs w:val="28"/>
        </w:rPr>
        <w:t xml:space="preserve"> % свинца переходят в шлак в виде сульфида, оксида, сульфата, силиката и в металлическом виде. Шлака образуется мало, но содержание в нем свинца достигает 30-50 %.</w:t>
      </w:r>
    </w:p>
    <w:p w:rsidR="000470B1" w:rsidRPr="00A84919" w:rsidRDefault="000470B1" w:rsidP="000470B1">
      <w:pPr>
        <w:pStyle w:val="16"/>
        <w:shd w:val="clear" w:color="auto" w:fill="auto"/>
        <w:spacing w:before="60" w:line="276" w:lineRule="auto"/>
        <w:ind w:left="20" w:right="20" w:firstLine="700"/>
        <w:rPr>
          <w:sz w:val="28"/>
          <w:szCs w:val="28"/>
        </w:rPr>
      </w:pPr>
      <w:r w:rsidRPr="00A84919">
        <w:rPr>
          <w:sz w:val="28"/>
          <w:szCs w:val="28"/>
        </w:rPr>
        <w:t>Реакционная плавка может быть осуществлена в различных металлургических печах: горновых, короткобарабанных, отражательных, электриче</w:t>
      </w:r>
      <w:r w:rsidRPr="00A84919">
        <w:rPr>
          <w:sz w:val="28"/>
          <w:szCs w:val="28"/>
        </w:rPr>
        <w:softHyphen/>
        <w:t>ских и в агрегате КИВЦЭТ (кислородно-взвешенная циклонная электротер</w:t>
      </w:r>
      <w:r w:rsidRPr="00A84919">
        <w:rPr>
          <w:sz w:val="28"/>
          <w:szCs w:val="28"/>
        </w:rPr>
        <w:softHyphen/>
        <w:t>мическая печь).</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К </w:t>
      </w:r>
      <w:r w:rsidRPr="00A84919">
        <w:rPr>
          <w:rStyle w:val="af"/>
          <w:color w:val="auto"/>
          <w:sz w:val="28"/>
          <w:szCs w:val="28"/>
        </w:rPr>
        <w:t>достоинствам</w:t>
      </w:r>
      <w:r w:rsidRPr="00A84919">
        <w:rPr>
          <w:sz w:val="28"/>
          <w:szCs w:val="28"/>
        </w:rPr>
        <w:t xml:space="preserve"> этого вида плавки относят: сравнительно высокое извлечение свинца и других металлов-спутников, возможность осуществлять процесс обжига и плавки в одном аппарате, значительно меньший расход кокса.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Недостатком</w:t>
      </w:r>
      <w:r w:rsidRPr="00A84919">
        <w:rPr>
          <w:sz w:val="28"/>
          <w:szCs w:val="28"/>
        </w:rPr>
        <w:t xml:space="preserve"> процесса является возможность переработки только богатого сырья с минимальным содержанием цинка, меди и пустой породы.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В настоящее время этим методом перерабатывают примерно 15-20 % свинецсодержащего сырья в мире.</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Осадительная плавка</w:t>
      </w:r>
      <w:r w:rsidRPr="00A84919">
        <w:rPr>
          <w:sz w:val="28"/>
          <w:szCs w:val="28"/>
        </w:rPr>
        <w:t xml:space="preserve"> позволяет получить свинец непосредственно из сырой сульфидной руды, без предварительного обжига.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Принцип осадительной плавки заключается в том, что металлы, обладающие большим химическим сродством к сере, способны вытеснить свинец из сульфида свинца, а сами, соединяясь с серой, превращаются в сульфиды. Осадительную плавку свинцовых концентратов осуществляют в сильновос</w:t>
      </w:r>
      <w:r w:rsidRPr="00A84919">
        <w:rPr>
          <w:sz w:val="28"/>
          <w:szCs w:val="28"/>
        </w:rPr>
        <w:softHyphen/>
        <w:t xml:space="preserve">становительной атмосфере в смеси с железным скрапом, при этом протекает реакция </w:t>
      </w:r>
    </w:p>
    <w:p w:rsidR="000470B1" w:rsidRPr="00A84919" w:rsidRDefault="006E4140" w:rsidP="000470B1">
      <w:pPr>
        <w:pStyle w:val="16"/>
        <w:shd w:val="clear" w:color="auto" w:fill="auto"/>
        <w:spacing w:before="0" w:line="276" w:lineRule="auto"/>
        <w:ind w:left="20" w:right="20" w:firstLine="700"/>
        <w:jc w:val="right"/>
        <w:rPr>
          <w:sz w:val="28"/>
          <w:szCs w:val="28"/>
        </w:rPr>
      </w:pPr>
      <w:r w:rsidRPr="00A84919">
        <w:rPr>
          <w:noProof/>
          <w:sz w:val="28"/>
          <w:szCs w:val="28"/>
        </w:rPr>
        <mc:AlternateContent>
          <mc:Choice Requires="wps">
            <w:drawing>
              <wp:anchor distT="0" distB="0" distL="114300" distR="114300" simplePos="0" relativeHeight="251663360" behindDoc="0" locked="0" layoutInCell="1" allowOverlap="1" wp14:anchorId="5E577862" wp14:editId="5CB23179">
                <wp:simplePos x="0" y="0"/>
                <wp:positionH relativeFrom="column">
                  <wp:posOffset>2743200</wp:posOffset>
                </wp:positionH>
                <wp:positionV relativeFrom="paragraph">
                  <wp:posOffset>151765</wp:posOffset>
                </wp:positionV>
                <wp:extent cx="221615" cy="0"/>
                <wp:effectExtent l="14605" t="55880" r="11430" b="58420"/>
                <wp:wrapNone/>
                <wp:docPr id="61" name="AutoShape 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3CFCDE" id="AutoShape 501" o:spid="_x0000_s1026" type="#_x0000_t32" style="position:absolute;margin-left:3in;margin-top:11.95pt;width:17.45pt;height:0;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">
                <v:stroke endarrow="block"/>
              </v:shape>
            </w:pict>
          </mc:Fallback>
        </mc:AlternateContent>
      </w:r>
      <w:r w:rsidRPr="00A84919">
        <w:rPr>
          <w:noProof/>
          <w:sz w:val="28"/>
          <w:szCs w:val="28"/>
        </w:rPr>
        <mc:AlternateContent>
          <mc:Choice Requires="wps">
            <w:drawing>
              <wp:anchor distT="0" distB="0" distL="114300" distR="114300" simplePos="0" relativeHeight="251662336" behindDoc="0" locked="0" layoutInCell="1" allowOverlap="1" wp14:anchorId="3B20E20C" wp14:editId="778CC032">
                <wp:simplePos x="0" y="0"/>
                <wp:positionH relativeFrom="column">
                  <wp:posOffset>2761615</wp:posOffset>
                </wp:positionH>
                <wp:positionV relativeFrom="paragraph">
                  <wp:posOffset>82550</wp:posOffset>
                </wp:positionV>
                <wp:extent cx="221615" cy="0"/>
                <wp:effectExtent l="13970" t="53340" r="21590" b="60960"/>
                <wp:wrapNone/>
                <wp:docPr id="60" name="AutoShape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1E4D8E" id="AutoShape 500" o:spid="_x0000_s1026" type="#_x0000_t32" style="position:absolute;margin-left:217.45pt;margin-top:6.5pt;width:17.4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rNQIAAF8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">
                <v:stroke endarrow="block"/>
              </v:shape>
            </w:pict>
          </mc:Fallback>
        </mc:AlternateContent>
      </w:r>
      <w:r w:rsidR="000470B1" w:rsidRPr="00A84919">
        <w:rPr>
          <w:sz w:val="28"/>
          <w:szCs w:val="28"/>
        </w:rPr>
        <w:t xml:space="preserve">      </w:t>
      </w:r>
      <w:r w:rsidR="000470B1" w:rsidRPr="00A84919">
        <w:rPr>
          <w:sz w:val="28"/>
          <w:szCs w:val="28"/>
          <w:lang w:val="en-US"/>
        </w:rPr>
        <w:t>PbS</w:t>
      </w:r>
      <w:r w:rsidR="000470B1" w:rsidRPr="00A84919">
        <w:rPr>
          <w:sz w:val="28"/>
          <w:szCs w:val="28"/>
        </w:rPr>
        <w:t xml:space="preserve"> + </w:t>
      </w:r>
      <w:r w:rsidR="000470B1" w:rsidRPr="00A84919">
        <w:rPr>
          <w:sz w:val="28"/>
          <w:szCs w:val="28"/>
          <w:lang w:val="en-US"/>
        </w:rPr>
        <w:t>Fe</w:t>
      </w:r>
      <w:r w:rsidR="000470B1" w:rsidRPr="00A84919">
        <w:rPr>
          <w:sz w:val="28"/>
          <w:szCs w:val="28"/>
        </w:rPr>
        <w:t xml:space="preserve">        </w:t>
      </w:r>
      <w:r w:rsidR="000470B1" w:rsidRPr="00A84919">
        <w:rPr>
          <w:sz w:val="28"/>
          <w:szCs w:val="28"/>
          <w:lang w:val="en-US"/>
        </w:rPr>
        <w:t>Pb</w:t>
      </w:r>
      <w:r w:rsidR="000470B1" w:rsidRPr="00A84919">
        <w:rPr>
          <w:sz w:val="28"/>
          <w:szCs w:val="28"/>
        </w:rPr>
        <w:t xml:space="preserve"> + </w:t>
      </w:r>
      <w:r w:rsidR="000470B1" w:rsidRPr="00A84919">
        <w:rPr>
          <w:sz w:val="28"/>
          <w:szCs w:val="28"/>
          <w:lang w:val="en-US"/>
        </w:rPr>
        <w:t>FeS</w:t>
      </w:r>
      <w:r w:rsidR="000470B1" w:rsidRPr="00A84919">
        <w:rPr>
          <w:sz w:val="28"/>
          <w:szCs w:val="28"/>
        </w:rPr>
        <w:t xml:space="preserve">                                        (28.8)</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Реакция протекает слева направо не полностью, поэтому относится к реакциям обратимым. В процессе плавки получают черновой свинец, шлак и штейн.</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Недостатками</w:t>
      </w:r>
      <w:r w:rsidRPr="00A84919">
        <w:rPr>
          <w:sz w:val="28"/>
          <w:szCs w:val="28"/>
        </w:rPr>
        <w:t xml:space="preserve"> процесса являются невысокое извлечение свинца в металл (не более 75 %) и большой расход кокса и возможность переработки только богатых концентратов.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Осадительная плавка нигде не применяется. Но реакцией осаждения свинца пользуются многие свинцовые заводы. Так как полного удаления се</w:t>
      </w:r>
      <w:r w:rsidRPr="00A84919">
        <w:rPr>
          <w:sz w:val="28"/>
          <w:szCs w:val="28"/>
        </w:rPr>
        <w:softHyphen/>
        <w:t>ры при обжиге достичь невозможно, то при шахтной плавке свинцового агломерата добавляют немного железного скрапа и тем самым повышают извлечение свинца в черновой металл.</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Содовая плавка</w:t>
      </w:r>
      <w:r w:rsidRPr="00A84919">
        <w:rPr>
          <w:sz w:val="28"/>
          <w:szCs w:val="28"/>
        </w:rPr>
        <w:t xml:space="preserve"> осуществляется при температуре 1 000-1 100 °С. Сульфидный свинцовый концентрат любого состава плавят в электропечи при расходе кокса 10 % и соды 100 % от массы концентрата. В результате плавки получают черновой свинец и штейно-шлаковый расплав. Разделение продуктов плавки достаточно хорошее:</w:t>
      </w:r>
    </w:p>
    <w:p w:rsidR="000470B1" w:rsidRPr="00A84919" w:rsidRDefault="000470B1" w:rsidP="000470B1">
      <w:pPr>
        <w:pStyle w:val="16"/>
        <w:shd w:val="clear" w:color="auto" w:fill="auto"/>
        <w:spacing w:before="0" w:line="276" w:lineRule="auto"/>
        <w:ind w:left="20" w:right="20" w:firstLine="700"/>
        <w:jc w:val="center"/>
        <w:rPr>
          <w:rStyle w:val="7pt"/>
          <w:color w:val="auto"/>
          <w:sz w:val="28"/>
          <w:szCs w:val="28"/>
        </w:rPr>
      </w:pPr>
      <w:r w:rsidRPr="00A84919">
        <w:rPr>
          <w:sz w:val="28"/>
          <w:szCs w:val="28"/>
        </w:rPr>
        <w:t xml:space="preserve">           </w:t>
      </w:r>
      <w:r w:rsidRPr="00A84919">
        <w:rPr>
          <w:sz w:val="28"/>
          <w:szCs w:val="28"/>
          <w:lang w:val="en-US"/>
        </w:rPr>
        <w:t>PbS</w:t>
      </w:r>
      <w:r w:rsidRPr="00A84919">
        <w:rPr>
          <w:sz w:val="28"/>
          <w:szCs w:val="28"/>
        </w:rPr>
        <w:t xml:space="preserve"> + </w:t>
      </w:r>
      <w:r w:rsidRPr="00A84919">
        <w:rPr>
          <w:sz w:val="28"/>
          <w:szCs w:val="28"/>
          <w:lang w:val="en-US"/>
        </w:rPr>
        <w:t>Na</w:t>
      </w:r>
      <w:r w:rsidRPr="00A84919">
        <w:rPr>
          <w:rStyle w:val="7pt"/>
          <w:color w:val="auto"/>
          <w:sz w:val="28"/>
          <w:szCs w:val="28"/>
          <w:vertAlign w:val="subscript"/>
        </w:rPr>
        <w:t>2</w:t>
      </w:r>
      <w:r w:rsidRPr="00A84919">
        <w:rPr>
          <w:sz w:val="28"/>
          <w:szCs w:val="28"/>
          <w:lang w:val="en-US"/>
        </w:rPr>
        <w:t>CO</w:t>
      </w:r>
      <w:r w:rsidRPr="00A84919">
        <w:rPr>
          <w:rStyle w:val="7pt"/>
          <w:color w:val="auto"/>
          <w:sz w:val="28"/>
          <w:szCs w:val="28"/>
          <w:vertAlign w:val="subscript"/>
        </w:rPr>
        <w:t>3</w:t>
      </w:r>
      <w:r w:rsidRPr="00A84919">
        <w:rPr>
          <w:sz w:val="28"/>
          <w:szCs w:val="28"/>
        </w:rPr>
        <w:t xml:space="preserve"> + </w:t>
      </w:r>
      <w:r w:rsidRPr="00A84919">
        <w:rPr>
          <w:sz w:val="28"/>
          <w:szCs w:val="28"/>
          <w:lang w:val="en-US"/>
        </w:rPr>
        <w:t>CO</w:t>
      </w:r>
      <w:r w:rsidRPr="00A84919">
        <w:rPr>
          <w:sz w:val="28"/>
          <w:szCs w:val="28"/>
        </w:rPr>
        <w:t xml:space="preserve"> = </w:t>
      </w:r>
      <w:r w:rsidRPr="00A84919">
        <w:rPr>
          <w:sz w:val="28"/>
          <w:szCs w:val="28"/>
          <w:lang w:val="en-US"/>
        </w:rPr>
        <w:t>Pb</w:t>
      </w:r>
      <w:r w:rsidRPr="00A84919">
        <w:rPr>
          <w:sz w:val="28"/>
          <w:szCs w:val="28"/>
        </w:rPr>
        <w:t xml:space="preserve"> + </w:t>
      </w:r>
      <w:r w:rsidRPr="00A84919">
        <w:rPr>
          <w:sz w:val="28"/>
          <w:szCs w:val="28"/>
          <w:lang w:val="en-US"/>
        </w:rPr>
        <w:t>Na</w:t>
      </w:r>
      <w:r w:rsidRPr="00A84919">
        <w:rPr>
          <w:rStyle w:val="7pt"/>
          <w:color w:val="auto"/>
          <w:sz w:val="28"/>
          <w:szCs w:val="28"/>
          <w:vertAlign w:val="subscript"/>
        </w:rPr>
        <w:t>2</w:t>
      </w:r>
      <w:r w:rsidRPr="00A84919">
        <w:rPr>
          <w:sz w:val="28"/>
          <w:szCs w:val="28"/>
          <w:lang w:val="en-US"/>
        </w:rPr>
        <w:t>S</w:t>
      </w:r>
      <w:r w:rsidRPr="00A84919">
        <w:rPr>
          <w:sz w:val="28"/>
          <w:szCs w:val="28"/>
        </w:rPr>
        <w:t xml:space="preserve"> + </w:t>
      </w:r>
      <w:r w:rsidRPr="00A84919">
        <w:rPr>
          <w:rStyle w:val="7pt"/>
          <w:color w:val="auto"/>
          <w:sz w:val="28"/>
          <w:szCs w:val="28"/>
        </w:rPr>
        <w:t>2</w:t>
      </w:r>
      <w:r w:rsidRPr="00A84919">
        <w:rPr>
          <w:sz w:val="28"/>
          <w:szCs w:val="28"/>
          <w:lang w:val="en-US"/>
        </w:rPr>
        <w:t>CO</w:t>
      </w:r>
      <w:r w:rsidRPr="00A84919">
        <w:rPr>
          <w:rStyle w:val="7pt"/>
          <w:color w:val="auto"/>
          <w:sz w:val="28"/>
          <w:szCs w:val="28"/>
          <w:vertAlign w:val="subscript"/>
        </w:rPr>
        <w:t>2</w:t>
      </w:r>
      <w:r w:rsidRPr="00A84919">
        <w:rPr>
          <w:rStyle w:val="7pt"/>
          <w:color w:val="auto"/>
          <w:sz w:val="28"/>
          <w:szCs w:val="28"/>
        </w:rPr>
        <w:t xml:space="preserve">                            (28.9)</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Достоинства</w:t>
      </w:r>
      <w:r w:rsidRPr="00A84919">
        <w:rPr>
          <w:sz w:val="28"/>
          <w:szCs w:val="28"/>
        </w:rPr>
        <w:t xml:space="preserve"> плавки: исключение процесса обжига концентрата; высокое прямое извлечение свинца в черновой металл;  небольшое содержание в черновом свинце таких примесей, как медь, мышьяк; небольшой пылевынос, несколько лучшие условия труда обслуживающего персонала.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Недостатки</w:t>
      </w:r>
      <w:r w:rsidRPr="00A84919">
        <w:rPr>
          <w:sz w:val="28"/>
          <w:szCs w:val="28"/>
        </w:rPr>
        <w:t xml:space="preserve"> процесса: большой расход дорогой и дефицитной кальцинированной соды; большое количество шлако-штейнового расплава, подле</w:t>
      </w:r>
      <w:r w:rsidRPr="00A84919">
        <w:rPr>
          <w:sz w:val="28"/>
          <w:szCs w:val="28"/>
        </w:rPr>
        <w:softHyphen/>
        <w:t>жащего гидрометаллургической переработке. Таким образом, высокая стои</w:t>
      </w:r>
      <w:r w:rsidRPr="00A84919">
        <w:rPr>
          <w:sz w:val="28"/>
          <w:szCs w:val="28"/>
        </w:rPr>
        <w:softHyphen/>
        <w:t>мость соды и невысокая комплексность использования сырья сдерживают внедрение содовой электроплавки в производстве свинца.</w:t>
      </w:r>
    </w:p>
    <w:p w:rsidR="000470B1" w:rsidRPr="00A84919" w:rsidRDefault="000470B1" w:rsidP="000470B1">
      <w:pPr>
        <w:pStyle w:val="16"/>
        <w:shd w:val="clear" w:color="auto" w:fill="auto"/>
        <w:spacing w:before="0" w:after="341" w:line="276" w:lineRule="auto"/>
        <w:ind w:left="20" w:right="20" w:firstLine="700"/>
        <w:rPr>
          <w:sz w:val="28"/>
          <w:szCs w:val="28"/>
        </w:rPr>
      </w:pPr>
      <w:r w:rsidRPr="00A84919">
        <w:rPr>
          <w:rStyle w:val="af"/>
          <w:color w:val="auto"/>
          <w:sz w:val="28"/>
          <w:szCs w:val="28"/>
        </w:rPr>
        <w:t>Щелочную плавку</w:t>
      </w:r>
      <w:r w:rsidRPr="00A84919">
        <w:rPr>
          <w:sz w:val="28"/>
          <w:szCs w:val="28"/>
        </w:rPr>
        <w:t xml:space="preserve"> сульфидного свинцового концентрата осуществля</w:t>
      </w:r>
      <w:r w:rsidRPr="00A84919">
        <w:rPr>
          <w:sz w:val="28"/>
          <w:szCs w:val="28"/>
        </w:rPr>
        <w:softHyphen/>
        <w:t xml:space="preserve">ют при температуре 850 °С в смеси с </w:t>
      </w:r>
      <w:r w:rsidRPr="00A84919">
        <w:rPr>
          <w:sz w:val="28"/>
          <w:szCs w:val="28"/>
          <w:lang w:val="en-US"/>
        </w:rPr>
        <w:t>Na</w:t>
      </w:r>
      <w:r w:rsidRPr="00A84919">
        <w:rPr>
          <w:sz w:val="28"/>
          <w:szCs w:val="28"/>
        </w:rPr>
        <w:t>О</w:t>
      </w:r>
      <w:r w:rsidRPr="00A84919">
        <w:rPr>
          <w:sz w:val="28"/>
          <w:szCs w:val="28"/>
          <w:lang w:val="en-US"/>
        </w:rPr>
        <w:t>H</w:t>
      </w:r>
      <w:r w:rsidRPr="00A84919">
        <w:rPr>
          <w:sz w:val="28"/>
          <w:szCs w:val="28"/>
        </w:rPr>
        <w:t xml:space="preserve"> в электропечах, при этом проте</w:t>
      </w:r>
      <w:r w:rsidRPr="00A84919">
        <w:rPr>
          <w:sz w:val="28"/>
          <w:szCs w:val="28"/>
        </w:rPr>
        <w:softHyphen/>
        <w:t>кает реакция</w:t>
      </w:r>
    </w:p>
    <w:p w:rsidR="000470B1" w:rsidRPr="00A84919" w:rsidRDefault="000470B1" w:rsidP="000470B1">
      <w:pPr>
        <w:pStyle w:val="16"/>
        <w:shd w:val="clear" w:color="auto" w:fill="auto"/>
        <w:tabs>
          <w:tab w:val="left" w:pos="7214"/>
        </w:tabs>
        <w:spacing w:before="0" w:after="296" w:line="276" w:lineRule="auto"/>
        <w:ind w:right="20"/>
        <w:jc w:val="right"/>
        <w:rPr>
          <w:sz w:val="28"/>
          <w:szCs w:val="28"/>
          <w:lang w:val="en-US"/>
        </w:rPr>
      </w:pPr>
      <w:r w:rsidRPr="00A84919">
        <w:rPr>
          <w:sz w:val="28"/>
          <w:szCs w:val="28"/>
          <w:lang w:val="en-US"/>
        </w:rPr>
        <w:t>4PbS + 8Na</w:t>
      </w:r>
      <w:r w:rsidRPr="00A84919">
        <w:rPr>
          <w:sz w:val="28"/>
          <w:szCs w:val="28"/>
        </w:rPr>
        <w:t>О</w:t>
      </w:r>
      <w:r w:rsidRPr="00A84919">
        <w:rPr>
          <w:sz w:val="28"/>
          <w:szCs w:val="28"/>
          <w:lang w:val="en-US"/>
        </w:rPr>
        <w:t xml:space="preserve">H = 4Pb + </w:t>
      </w:r>
      <w:r w:rsidRPr="00A84919">
        <w:rPr>
          <w:rStyle w:val="7pt"/>
          <w:color w:val="auto"/>
          <w:lang w:val="en-US"/>
        </w:rPr>
        <w:t>3</w:t>
      </w:r>
      <w:r w:rsidRPr="00A84919">
        <w:rPr>
          <w:sz w:val="28"/>
          <w:szCs w:val="28"/>
          <w:lang w:val="en-US"/>
        </w:rPr>
        <w:t>Na</w:t>
      </w:r>
      <w:r w:rsidRPr="00A84919">
        <w:rPr>
          <w:rStyle w:val="7pt"/>
          <w:color w:val="auto"/>
          <w:vertAlign w:val="subscript"/>
          <w:lang w:val="en-US"/>
        </w:rPr>
        <w:t>2</w:t>
      </w:r>
      <w:r w:rsidRPr="00A84919">
        <w:rPr>
          <w:sz w:val="28"/>
          <w:szCs w:val="28"/>
          <w:lang w:val="en-US"/>
        </w:rPr>
        <w:t>S + Na</w:t>
      </w:r>
      <w:r w:rsidRPr="00A84919">
        <w:rPr>
          <w:rStyle w:val="7pt"/>
          <w:color w:val="auto"/>
          <w:vertAlign w:val="subscript"/>
          <w:lang w:val="en-US"/>
        </w:rPr>
        <w:t>2</w:t>
      </w:r>
      <w:r w:rsidRPr="00A84919">
        <w:rPr>
          <w:sz w:val="28"/>
          <w:szCs w:val="28"/>
          <w:lang w:val="en-US"/>
        </w:rPr>
        <w:t>S</w:t>
      </w:r>
      <w:r w:rsidRPr="00A84919">
        <w:rPr>
          <w:rStyle w:val="7pt"/>
          <w:color w:val="auto"/>
        </w:rPr>
        <w:t>О</w:t>
      </w:r>
      <w:r w:rsidRPr="00A84919">
        <w:rPr>
          <w:rStyle w:val="7pt"/>
          <w:color w:val="auto"/>
          <w:vertAlign w:val="subscript"/>
          <w:lang w:val="en-US"/>
        </w:rPr>
        <w:t>4</w:t>
      </w:r>
      <w:r w:rsidRPr="00A84919">
        <w:rPr>
          <w:sz w:val="28"/>
          <w:szCs w:val="28"/>
          <w:lang w:val="en-US"/>
        </w:rPr>
        <w:t xml:space="preserve"> + 4</w:t>
      </w:r>
      <w:r w:rsidRPr="00A84919">
        <w:rPr>
          <w:sz w:val="28"/>
          <w:szCs w:val="28"/>
        </w:rPr>
        <w:t>Н</w:t>
      </w:r>
      <w:r w:rsidRPr="00A84919">
        <w:rPr>
          <w:sz w:val="28"/>
          <w:szCs w:val="28"/>
          <w:vertAlign w:val="subscript"/>
          <w:lang w:val="en-US"/>
        </w:rPr>
        <w:t>2</w:t>
      </w:r>
      <w:r w:rsidRPr="00A84919">
        <w:rPr>
          <w:sz w:val="28"/>
          <w:szCs w:val="28"/>
        </w:rPr>
        <w:t>О</w:t>
      </w:r>
      <w:r w:rsidRPr="00A84919">
        <w:rPr>
          <w:sz w:val="28"/>
          <w:szCs w:val="28"/>
          <w:lang w:val="en-US"/>
        </w:rPr>
        <w:tab/>
        <w:t>(28.10)</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В процессе щелочной плавки получают довольно чистый свинец и щелочной плав, в который переходит медь, цинк, сера и вся пустая порода. Щелочной плав подвергают гидрометаллургической переработке с целью после</w:t>
      </w:r>
      <w:r w:rsidRPr="00A84919">
        <w:rPr>
          <w:sz w:val="28"/>
          <w:szCs w:val="28"/>
        </w:rPr>
        <w:softHyphen/>
        <w:t>дующей регенерации щелочи и выделению других ценных компонентов, пе</w:t>
      </w:r>
      <w:r w:rsidRPr="00A84919">
        <w:rPr>
          <w:sz w:val="28"/>
          <w:szCs w:val="28"/>
        </w:rPr>
        <w:softHyphen/>
        <w:t>решедших из концентрата. При щелочной плавке возможно извлечь до 98 % свинца в металл при расходе щелочи 80-100 % от массы концентрата.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af"/>
          <w:color w:val="auto"/>
          <w:sz w:val="28"/>
          <w:szCs w:val="28"/>
        </w:rPr>
        <w:t>Достоинства</w:t>
      </w:r>
      <w:r w:rsidRPr="00A84919">
        <w:rPr>
          <w:sz w:val="28"/>
          <w:szCs w:val="28"/>
        </w:rPr>
        <w:t xml:space="preserve"> плавки: высокая производительность при сравнительно низкой температуре (без испарения свинца); возможность переработки концентрата любого состава; высокое прямое извлечение свинца в черновой металл.</w:t>
      </w:r>
    </w:p>
    <w:p w:rsidR="000470B1" w:rsidRPr="00A84919" w:rsidRDefault="000470B1" w:rsidP="000470B1">
      <w:pPr>
        <w:pStyle w:val="16"/>
        <w:shd w:val="clear" w:color="auto" w:fill="auto"/>
        <w:spacing w:before="0" w:line="276" w:lineRule="auto"/>
        <w:ind w:left="20" w:right="20" w:firstLine="700"/>
        <w:rPr>
          <w:sz w:val="28"/>
          <w:szCs w:val="28"/>
        </w:rPr>
      </w:pPr>
      <w:bookmarkStart w:id="23" w:name="bookmark31"/>
      <w:r w:rsidRPr="00A84919">
        <w:rPr>
          <w:rStyle w:val="af"/>
          <w:color w:val="auto"/>
          <w:sz w:val="28"/>
          <w:szCs w:val="28"/>
        </w:rPr>
        <w:t>Недостатки</w:t>
      </w:r>
      <w:r w:rsidRPr="00A84919">
        <w:rPr>
          <w:sz w:val="28"/>
          <w:szCs w:val="28"/>
        </w:rPr>
        <w:t xml:space="preserve"> процесса: большой расход дорогой и дефицитной щелочи; сложности переработки щелочного плава с целью комплексного извлечения ценных компонентов; трудности аппаратурного оформления процесса из-за высокой агрессивности расплавленной щелочи.</w:t>
      </w:r>
      <w:bookmarkEnd w:id="23"/>
    </w:p>
    <w:p w:rsidR="000470B1" w:rsidRPr="00A84919" w:rsidRDefault="000470B1" w:rsidP="000470B1">
      <w:pPr>
        <w:pStyle w:val="16"/>
        <w:shd w:val="clear" w:color="auto" w:fill="auto"/>
        <w:spacing w:before="0" w:line="276" w:lineRule="auto"/>
        <w:ind w:left="20" w:right="20" w:firstLine="700"/>
        <w:rPr>
          <w:sz w:val="2"/>
          <w:szCs w:val="28"/>
        </w:rPr>
      </w:pPr>
    </w:p>
    <w:p w:rsidR="009917D4" w:rsidRPr="00A84919" w:rsidRDefault="009917D4" w:rsidP="009917D4">
      <w:pPr>
        <w:spacing w:line="276" w:lineRule="auto"/>
        <w:jc w:val="both"/>
        <w:rPr>
          <w:b/>
          <w:sz w:val="28"/>
          <w:szCs w:val="28"/>
        </w:rPr>
      </w:pPr>
      <w:r w:rsidRPr="00A84919">
        <w:rPr>
          <w:sz w:val="28"/>
          <w:szCs w:val="28"/>
        </w:rPr>
        <w:t xml:space="preserve">                               </w:t>
      </w:r>
      <w:r w:rsidRPr="00A84919">
        <w:rPr>
          <w:b/>
          <w:sz w:val="28"/>
          <w:szCs w:val="28"/>
        </w:rPr>
        <w:t>Контрольные  вопросы.</w:t>
      </w:r>
    </w:p>
    <w:p w:rsidR="00542166" w:rsidRPr="00A84919" w:rsidRDefault="009917D4" w:rsidP="009917D4">
      <w:pPr>
        <w:pStyle w:val="101"/>
        <w:shd w:val="clear" w:color="auto" w:fill="auto"/>
        <w:tabs>
          <w:tab w:val="left" w:pos="534"/>
        </w:tabs>
        <w:spacing w:before="0" w:after="0" w:line="276" w:lineRule="auto"/>
        <w:ind w:firstLine="0"/>
        <w:jc w:val="both"/>
        <w:rPr>
          <w:rFonts w:ascii="Times New Roman" w:hAnsi="Times New Roman" w:cs="Times New Roman"/>
        </w:rPr>
      </w:pPr>
      <w:r w:rsidRPr="00A84919">
        <w:rPr>
          <w:rFonts w:ascii="Times New Roman" w:hAnsi="Times New Roman" w:cs="Times New Roman"/>
        </w:rPr>
        <w:t>1.</w:t>
      </w:r>
      <w:r w:rsidRPr="00A84919">
        <w:rPr>
          <w:rFonts w:ascii="Times New Roman" w:hAnsi="Times New Roman" w:cs="Times New Roman"/>
          <w:b/>
        </w:rPr>
        <w:t xml:space="preserve"> </w:t>
      </w:r>
      <w:r w:rsidR="00542166" w:rsidRPr="00A84919">
        <w:rPr>
          <w:rFonts w:ascii="Times New Roman" w:hAnsi="Times New Roman" w:cs="Times New Roman"/>
          <w:b/>
        </w:rPr>
        <w:t xml:space="preserve"> </w:t>
      </w:r>
      <w:r w:rsidR="00542166" w:rsidRPr="00A84919">
        <w:rPr>
          <w:rFonts w:ascii="Times New Roman" w:hAnsi="Times New Roman" w:cs="Times New Roman"/>
        </w:rPr>
        <w:t>Особенности современной  пути получения свинца.</w:t>
      </w:r>
    </w:p>
    <w:p w:rsidR="009917D4" w:rsidRPr="00A84919" w:rsidRDefault="009917D4" w:rsidP="009917D4">
      <w:pPr>
        <w:pStyle w:val="101"/>
        <w:shd w:val="clear" w:color="auto" w:fill="auto"/>
        <w:tabs>
          <w:tab w:val="left" w:pos="534"/>
        </w:tabs>
        <w:spacing w:before="0" w:after="0" w:line="276" w:lineRule="auto"/>
        <w:ind w:firstLine="0"/>
        <w:jc w:val="both"/>
        <w:rPr>
          <w:rFonts w:ascii="Times New Roman" w:eastAsia="TimesNewRoman" w:hAnsi="Times New Roman" w:cs="Times New Roman"/>
        </w:rPr>
      </w:pPr>
      <w:r w:rsidRPr="00A84919">
        <w:rPr>
          <w:rStyle w:val="10Arial125pt"/>
          <w:rFonts w:ascii="Times New Roman" w:hAnsi="Times New Roman" w:cs="Times New Roman"/>
          <w:b w:val="0"/>
          <w:color w:val="auto"/>
          <w:sz w:val="28"/>
          <w:szCs w:val="28"/>
        </w:rPr>
        <w:t xml:space="preserve"> </w:t>
      </w:r>
      <w:r w:rsidRPr="00A84919">
        <w:rPr>
          <w:rFonts w:ascii="Times New Roman" w:hAnsi="Times New Roman" w:cs="Times New Roman"/>
        </w:rPr>
        <w:t>2.</w:t>
      </w:r>
      <w:r w:rsidRPr="00A84919">
        <w:rPr>
          <w:rFonts w:ascii="Times New Roman" w:eastAsia="TimesNewRoman" w:hAnsi="Times New Roman" w:cs="Times New Roman"/>
        </w:rPr>
        <w:t xml:space="preserve"> </w:t>
      </w:r>
      <w:r w:rsidR="00542166" w:rsidRPr="00A84919">
        <w:rPr>
          <w:rFonts w:ascii="Times New Roman" w:eastAsia="TimesNewRoman" w:hAnsi="Times New Roman" w:cs="Times New Roman"/>
        </w:rPr>
        <w:t>Какие р</w:t>
      </w:r>
      <w:r w:rsidR="00542166" w:rsidRPr="00A84919">
        <w:rPr>
          <w:rStyle w:val="54"/>
          <w:rFonts w:ascii="Times New Roman" w:hAnsi="Times New Roman" w:cs="Times New Roman"/>
          <w:b w:val="0"/>
          <w:bCs w:val="0"/>
          <w:sz w:val="28"/>
          <w:szCs w:val="28"/>
        </w:rPr>
        <w:t>азновидности плавок свинцового концентрата.</w:t>
      </w:r>
    </w:p>
    <w:p w:rsidR="00542166" w:rsidRPr="00A84919" w:rsidRDefault="009917D4" w:rsidP="009917D4">
      <w:pPr>
        <w:pStyle w:val="101"/>
        <w:shd w:val="clear" w:color="auto" w:fill="auto"/>
        <w:tabs>
          <w:tab w:val="left" w:pos="534"/>
        </w:tabs>
        <w:spacing w:before="0" w:after="0" w:line="276" w:lineRule="auto"/>
        <w:ind w:firstLine="0"/>
        <w:jc w:val="both"/>
        <w:rPr>
          <w:rFonts w:ascii="Times New Roman" w:hAnsi="Times New Roman" w:cs="Times New Roman"/>
        </w:rPr>
      </w:pPr>
      <w:r w:rsidRPr="00A84919">
        <w:rPr>
          <w:rFonts w:ascii="Times New Roman" w:hAnsi="Times New Roman" w:cs="Times New Roman"/>
        </w:rPr>
        <w:t xml:space="preserve">3. </w:t>
      </w:r>
      <w:r w:rsidR="00542166" w:rsidRPr="00A84919">
        <w:rPr>
          <w:rFonts w:ascii="Times New Roman" w:hAnsi="Times New Roman" w:cs="Times New Roman"/>
        </w:rPr>
        <w:t xml:space="preserve">Рассказать </w:t>
      </w:r>
      <w:r w:rsidR="00542166" w:rsidRPr="00A84919">
        <w:rPr>
          <w:rStyle w:val="af"/>
          <w:rFonts w:eastAsia="Tahoma"/>
          <w:i w:val="0"/>
          <w:color w:val="auto"/>
          <w:sz w:val="28"/>
          <w:szCs w:val="28"/>
        </w:rPr>
        <w:t>достоинства</w:t>
      </w:r>
      <w:r w:rsidR="00542166" w:rsidRPr="00A84919">
        <w:rPr>
          <w:rFonts w:ascii="Times New Roman" w:hAnsi="Times New Roman" w:cs="Times New Roman"/>
          <w:i/>
        </w:rPr>
        <w:t xml:space="preserve"> </w:t>
      </w:r>
      <w:r w:rsidR="00542166" w:rsidRPr="00A84919">
        <w:rPr>
          <w:rFonts w:ascii="Times New Roman" w:hAnsi="Times New Roman" w:cs="Times New Roman"/>
        </w:rPr>
        <w:t>восстановительной плавки свинцовых концентратов.</w:t>
      </w:r>
    </w:p>
    <w:p w:rsidR="009917D4" w:rsidRPr="00A84919" w:rsidRDefault="009917D4" w:rsidP="009917D4">
      <w:pPr>
        <w:pStyle w:val="101"/>
        <w:shd w:val="clear" w:color="auto" w:fill="auto"/>
        <w:tabs>
          <w:tab w:val="left" w:pos="534"/>
        </w:tabs>
        <w:spacing w:before="0" w:after="0" w:line="276" w:lineRule="auto"/>
        <w:ind w:firstLine="0"/>
        <w:jc w:val="both"/>
        <w:rPr>
          <w:rFonts w:ascii="Times New Roman" w:eastAsia="Arial" w:hAnsi="Times New Roman" w:cs="Times New Roman"/>
          <w:bCs/>
          <w:sz w:val="25"/>
          <w:szCs w:val="25"/>
          <w:shd w:val="clear" w:color="auto" w:fill="FFFFFF"/>
        </w:rPr>
      </w:pPr>
      <w:r w:rsidRPr="00A84919">
        <w:rPr>
          <w:rFonts w:ascii="Times New Roman" w:eastAsia="TimesNewRoman" w:hAnsi="Times New Roman" w:cs="Times New Roman"/>
        </w:rPr>
        <w:t xml:space="preserve">4. </w:t>
      </w:r>
      <w:r w:rsidR="00542166" w:rsidRPr="00A84919">
        <w:rPr>
          <w:rFonts w:ascii="Times New Roman" w:hAnsi="Times New Roman" w:cs="Times New Roman"/>
        </w:rPr>
        <w:t xml:space="preserve">Осадительная  плавка свинцовых концентратов. </w:t>
      </w:r>
    </w:p>
    <w:p w:rsidR="000470B1" w:rsidRPr="00A84919" w:rsidRDefault="009917D4" w:rsidP="00BE0514">
      <w:pPr>
        <w:pStyle w:val="101"/>
        <w:shd w:val="clear" w:color="auto" w:fill="auto"/>
        <w:tabs>
          <w:tab w:val="left" w:pos="534"/>
        </w:tabs>
        <w:spacing w:before="0" w:after="0" w:line="240" w:lineRule="auto"/>
        <w:ind w:firstLine="0"/>
        <w:jc w:val="both"/>
        <w:rPr>
          <w:rFonts w:ascii="Times New Roman" w:hAnsi="Times New Roman" w:cs="Times New Roman"/>
        </w:rPr>
      </w:pPr>
      <w:r w:rsidRPr="00A84919">
        <w:rPr>
          <w:rFonts w:ascii="Times New Roman" w:hAnsi="Times New Roman" w:cs="Times New Roman"/>
        </w:rPr>
        <w:t>5</w:t>
      </w:r>
      <w:r w:rsidR="00542166" w:rsidRPr="00A84919">
        <w:rPr>
          <w:rFonts w:ascii="Times New Roman" w:hAnsi="Times New Roman" w:cs="Times New Roman"/>
        </w:rPr>
        <w:t xml:space="preserve"> </w:t>
      </w:r>
      <w:r w:rsidR="008849F1" w:rsidRPr="00A84919">
        <w:rPr>
          <w:rFonts w:ascii="Times New Roman" w:hAnsi="Times New Roman" w:cs="Times New Roman"/>
        </w:rPr>
        <w:t xml:space="preserve">Основные </w:t>
      </w:r>
      <w:r w:rsidR="008849F1" w:rsidRPr="00A84919">
        <w:rPr>
          <w:rStyle w:val="af"/>
          <w:rFonts w:eastAsiaTheme="minorHAnsi"/>
          <w:i w:val="0"/>
          <w:color w:val="auto"/>
          <w:sz w:val="28"/>
          <w:szCs w:val="28"/>
        </w:rPr>
        <w:t>гидрометаллургические</w:t>
      </w:r>
      <w:r w:rsidR="008849F1" w:rsidRPr="00A84919">
        <w:rPr>
          <w:rFonts w:ascii="Times New Roman" w:hAnsi="Times New Roman" w:cs="Times New Roman"/>
        </w:rPr>
        <w:t xml:space="preserve"> способы получения свинца</w:t>
      </w:r>
      <w:r w:rsidR="008849F1" w:rsidRPr="00A84919">
        <w:rPr>
          <w:rFonts w:ascii="Times New Roman" w:eastAsia="TimesNewRoman" w:hAnsi="Times New Roman" w:cs="Times New Roman"/>
        </w:rPr>
        <w:t>.</w:t>
      </w:r>
    </w:p>
    <w:p w:rsidR="000470B1" w:rsidRPr="00A84919" w:rsidRDefault="000470B1" w:rsidP="000470B1">
      <w:pPr>
        <w:jc w:val="center"/>
        <w:rPr>
          <w:b/>
          <w:sz w:val="28"/>
          <w:szCs w:val="28"/>
        </w:rPr>
      </w:pPr>
      <w:bookmarkStart w:id="24" w:name="bookmark32"/>
      <w:r w:rsidRPr="00A84919">
        <w:rPr>
          <w:b/>
          <w:sz w:val="28"/>
          <w:szCs w:val="28"/>
        </w:rPr>
        <w:t>ЛЕКЦИЯ 29</w:t>
      </w:r>
    </w:p>
    <w:p w:rsidR="000470B1" w:rsidRPr="00A84919" w:rsidRDefault="000470B1" w:rsidP="000470B1">
      <w:pPr>
        <w:jc w:val="center"/>
        <w:rPr>
          <w:b/>
          <w:sz w:val="2"/>
          <w:szCs w:val="28"/>
        </w:rPr>
      </w:pPr>
    </w:p>
    <w:p w:rsidR="000470B1" w:rsidRPr="00A84919" w:rsidRDefault="000470B1" w:rsidP="000470B1">
      <w:pPr>
        <w:keepNext/>
        <w:keepLines/>
        <w:widowControl w:val="0"/>
        <w:tabs>
          <w:tab w:val="left" w:pos="523"/>
        </w:tabs>
        <w:jc w:val="center"/>
        <w:outlineLvl w:val="4"/>
        <w:rPr>
          <w:sz w:val="28"/>
          <w:szCs w:val="28"/>
        </w:rPr>
      </w:pPr>
      <w:r w:rsidRPr="00A84919">
        <w:rPr>
          <w:b/>
          <w:sz w:val="28"/>
          <w:szCs w:val="28"/>
        </w:rPr>
        <w:t xml:space="preserve">АГЛОМЕРИРУЮЩИЙ ОБЖИГ СВИНЦОВЫХ КОНЦЕНТРАТОВ. </w:t>
      </w:r>
    </w:p>
    <w:p w:rsidR="000470B1" w:rsidRPr="00A84919" w:rsidRDefault="000470B1" w:rsidP="000470B1">
      <w:pPr>
        <w:jc w:val="center"/>
        <w:rPr>
          <w:b/>
          <w:sz w:val="28"/>
          <w:szCs w:val="28"/>
        </w:rPr>
      </w:pPr>
    </w:p>
    <w:p w:rsidR="000470B1" w:rsidRPr="00A84919" w:rsidRDefault="000470B1" w:rsidP="000470B1">
      <w:pPr>
        <w:jc w:val="center"/>
        <w:rPr>
          <w:b/>
          <w:sz w:val="28"/>
          <w:szCs w:val="28"/>
        </w:rPr>
      </w:pPr>
      <w:r w:rsidRPr="00A84919">
        <w:rPr>
          <w:b/>
          <w:sz w:val="28"/>
          <w:szCs w:val="28"/>
        </w:rPr>
        <w:t>План:</w:t>
      </w:r>
    </w:p>
    <w:p w:rsidR="000470B1" w:rsidRPr="00A84919" w:rsidRDefault="000470B1" w:rsidP="000470B1">
      <w:pPr>
        <w:jc w:val="both"/>
        <w:rPr>
          <w:sz w:val="28"/>
          <w:szCs w:val="28"/>
        </w:rPr>
      </w:pPr>
      <w:r w:rsidRPr="00A84919">
        <w:rPr>
          <w:sz w:val="28"/>
          <w:szCs w:val="28"/>
        </w:rPr>
        <w:tab/>
        <w:t>1. Основные способы получения свинца.</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Химизм процесса агломерирующего обжига.</w:t>
      </w:r>
    </w:p>
    <w:p w:rsidR="000470B1" w:rsidRPr="00A84919" w:rsidRDefault="000470B1" w:rsidP="000470B1">
      <w:pPr>
        <w:jc w:val="both"/>
        <w:rPr>
          <w:sz w:val="28"/>
          <w:szCs w:val="28"/>
        </w:rPr>
      </w:pPr>
    </w:p>
    <w:p w:rsidR="000470B1" w:rsidRPr="00A84919" w:rsidRDefault="000470B1" w:rsidP="000470B1">
      <w:pPr>
        <w:jc w:val="both"/>
        <w:rPr>
          <w:rStyle w:val="54"/>
          <w:rFonts w:ascii="Times New Roman" w:hAnsi="Times New Roman" w:cs="Times New Roman"/>
          <w:bCs w:val="0"/>
          <w:sz w:val="28"/>
          <w:szCs w:val="28"/>
        </w:rPr>
      </w:pPr>
      <w:r w:rsidRPr="00A84919">
        <w:rPr>
          <w:b/>
          <w:sz w:val="28"/>
          <w:szCs w:val="28"/>
        </w:rPr>
        <w:tab/>
      </w:r>
      <w:r w:rsidRPr="00A84919">
        <w:rPr>
          <w:b/>
          <w:i/>
          <w:sz w:val="28"/>
          <w:szCs w:val="28"/>
        </w:rPr>
        <w:t xml:space="preserve">Ключевые слова: </w:t>
      </w:r>
      <w:r w:rsidRPr="00A84919">
        <w:rPr>
          <w:i/>
          <w:sz w:val="28"/>
          <w:szCs w:val="28"/>
        </w:rPr>
        <w:t>свинец, медь, цинк, никель, кобальт, олово, Алмалыкский горно-металлургический комбинат, Медеплавильный завод, Свинцовый завод, Цинковый завод.</w:t>
      </w:r>
    </w:p>
    <w:bookmarkEnd w:id="24"/>
    <w:p w:rsidR="000470B1" w:rsidRPr="00A84919" w:rsidRDefault="000470B1" w:rsidP="000470B1">
      <w:pPr>
        <w:pStyle w:val="16"/>
        <w:shd w:val="clear" w:color="auto" w:fill="auto"/>
        <w:spacing w:before="0" w:after="240" w:line="276" w:lineRule="auto"/>
        <w:ind w:right="20"/>
        <w:jc w:val="center"/>
        <w:rPr>
          <w:b/>
          <w:sz w:val="28"/>
          <w:szCs w:val="28"/>
        </w:rPr>
      </w:pPr>
      <w:r w:rsidRPr="00A84919">
        <w:rPr>
          <w:b/>
          <w:sz w:val="28"/>
          <w:szCs w:val="28"/>
        </w:rPr>
        <w:t>Основные способы получения свинца.</w:t>
      </w:r>
    </w:p>
    <w:p w:rsidR="00BE0514"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Основным способом получения свинца в настоящее время является шахтная восстановительная плавка. Процесс переработки свинцовых концентратов, где в качестве плавильного аппарата используют шахтную печь, осу</w:t>
      </w:r>
      <w:r w:rsidRPr="00A84919">
        <w:rPr>
          <w:sz w:val="28"/>
          <w:szCs w:val="28"/>
        </w:rPr>
        <w:softHyphen/>
        <w:t xml:space="preserve">ществляют по </w:t>
      </w:r>
      <w:r w:rsidRPr="00A84919">
        <w:rPr>
          <w:rStyle w:val="24"/>
          <w:color w:val="auto"/>
          <w:sz w:val="28"/>
          <w:szCs w:val="28"/>
        </w:rPr>
        <w:t>технологической схеме</w:t>
      </w:r>
      <w:r w:rsidRPr="00A84919">
        <w:rPr>
          <w:sz w:val="28"/>
          <w:szCs w:val="28"/>
        </w:rPr>
        <w:t>, представленной на</w:t>
      </w:r>
      <w:hyperlink w:anchor="bookmark16" w:tooltip="Current Document">
        <w:r w:rsidRPr="00A84919">
          <w:rPr>
            <w:sz w:val="28"/>
            <w:szCs w:val="28"/>
          </w:rPr>
          <w:t xml:space="preserve"> </w:t>
        </w:r>
        <w:r w:rsidRPr="00A84919">
          <w:rPr>
            <w:rStyle w:val="24"/>
            <w:color w:val="auto"/>
            <w:sz w:val="28"/>
            <w:szCs w:val="28"/>
          </w:rPr>
          <w:t xml:space="preserve">рис. </w:t>
        </w:r>
        <w:r w:rsidRPr="00A84919">
          <w:rPr>
            <w:rStyle w:val="7pt"/>
            <w:color w:val="auto"/>
          </w:rPr>
          <w:t>29.1</w:t>
        </w:r>
        <w:r w:rsidRPr="00A84919">
          <w:rPr>
            <w:rStyle w:val="33"/>
            <w:color w:val="auto"/>
            <w:sz w:val="28"/>
            <w:szCs w:val="28"/>
          </w:rPr>
          <w:t xml:space="preserve"> </w:t>
        </w:r>
      </w:hyperlink>
      <w:r w:rsidRPr="00A84919">
        <w:rPr>
          <w:sz w:val="28"/>
          <w:szCs w:val="28"/>
        </w:rPr>
        <w:t xml:space="preserve">. </w:t>
      </w:r>
    </w:p>
    <w:p w:rsidR="000470B1" w:rsidRPr="00A84919" w:rsidRDefault="00BE0514" w:rsidP="00BE0514">
      <w:pPr>
        <w:rPr>
          <w:rFonts w:eastAsia="TimesNewRoman"/>
          <w:b/>
        </w:rPr>
      </w:pPr>
      <w:r w:rsidRPr="00A84919">
        <w:rPr>
          <w:noProof/>
          <w:sz w:val="28"/>
          <w:szCs w:val="28"/>
        </w:rPr>
        <w:drawing>
          <wp:anchor distT="0" distB="0" distL="114300" distR="114300" simplePos="0" relativeHeight="251665408" behindDoc="1" locked="0" layoutInCell="1" allowOverlap="1" wp14:anchorId="6DB63632" wp14:editId="024A1C12">
            <wp:simplePos x="0" y="0"/>
            <wp:positionH relativeFrom="margin">
              <wp:align>right</wp:align>
            </wp:positionH>
            <wp:positionV relativeFrom="paragraph">
              <wp:posOffset>248333</wp:posOffset>
            </wp:positionV>
            <wp:extent cx="5779888" cy="3847381"/>
            <wp:effectExtent l="0" t="0" r="0" b="1270"/>
            <wp:wrapNone/>
            <wp:docPr id="5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66" cstate="print"/>
                    <a:srcRect/>
                    <a:stretch>
                      <a:fillRect/>
                    </a:stretch>
                  </pic:blipFill>
                  <pic:spPr bwMode="auto">
                    <a:xfrm>
                      <a:off x="0" y="0"/>
                      <a:ext cx="5779888" cy="384738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84919">
        <w:rPr>
          <w:sz w:val="28"/>
          <w:szCs w:val="28"/>
        </w:rPr>
        <w:br w:type="page"/>
      </w:r>
      <w:hyperlink w:anchor="bookmark16" w:tooltip="Current Document">
        <w:r w:rsidR="000470B1" w:rsidRPr="00A84919">
          <w:rPr>
            <w:rStyle w:val="24"/>
            <w:rFonts w:eastAsiaTheme="minorHAnsi"/>
            <w:b/>
            <w:color w:val="auto"/>
            <w:u w:val="none"/>
          </w:rPr>
          <w:t xml:space="preserve">рис. </w:t>
        </w:r>
        <w:r w:rsidR="000470B1" w:rsidRPr="00A84919">
          <w:rPr>
            <w:rStyle w:val="7pt"/>
            <w:rFonts w:eastAsiaTheme="minorHAnsi"/>
            <w:b/>
            <w:color w:val="auto"/>
            <w:sz w:val="24"/>
            <w:szCs w:val="24"/>
          </w:rPr>
          <w:t>29.1</w:t>
        </w:r>
        <w:r w:rsidR="000470B1" w:rsidRPr="00A84919">
          <w:rPr>
            <w:rStyle w:val="33"/>
            <w:rFonts w:eastAsiaTheme="minorHAnsi"/>
            <w:b/>
            <w:color w:val="auto"/>
            <w:sz w:val="24"/>
            <w:szCs w:val="24"/>
          </w:rPr>
          <w:t xml:space="preserve"> </w:t>
        </w:r>
      </w:hyperlink>
      <w:r w:rsidR="000470B1" w:rsidRPr="00A84919">
        <w:rPr>
          <w:rFonts w:eastAsia="TimesNewRoman"/>
          <w:b/>
        </w:rPr>
        <w:t>Технологическая схема переработки свинцовых концентратов методом шахтной    восстановительной плавки</w:t>
      </w:r>
    </w:p>
    <w:p w:rsidR="000470B1" w:rsidRPr="00A84919" w:rsidRDefault="000470B1" w:rsidP="000470B1">
      <w:pPr>
        <w:pStyle w:val="16"/>
        <w:shd w:val="clear" w:color="auto" w:fill="auto"/>
        <w:spacing w:before="0" w:line="276" w:lineRule="auto"/>
        <w:ind w:right="20"/>
        <w:rPr>
          <w:rFonts w:eastAsia="TimesNewRoman"/>
          <w:sz w:val="24"/>
          <w:szCs w:val="24"/>
        </w:rPr>
      </w:pPr>
    </w:p>
    <w:p w:rsidR="000470B1" w:rsidRPr="00A84919" w:rsidRDefault="000470B1" w:rsidP="000470B1">
      <w:pPr>
        <w:pStyle w:val="16"/>
        <w:shd w:val="clear" w:color="auto" w:fill="auto"/>
        <w:spacing w:before="0" w:line="276" w:lineRule="auto"/>
        <w:ind w:right="20"/>
        <w:rPr>
          <w:sz w:val="28"/>
          <w:szCs w:val="28"/>
        </w:rPr>
      </w:pPr>
      <w:r w:rsidRPr="00A84919">
        <w:rPr>
          <w:sz w:val="28"/>
          <w:szCs w:val="28"/>
        </w:rPr>
        <w:t>Первой операцией в этой технологии является агломерирующий обжиг.</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Назначение агломерирующего обжига - подготовить свинцовый концентрат к шахтной плавке на черновой свинец. Подготовка свинцовых сульфидных концентратов к плавке преследует следующие цели:</w:t>
      </w:r>
    </w:p>
    <w:p w:rsidR="000470B1" w:rsidRPr="00A84919" w:rsidRDefault="000470B1" w:rsidP="000470B1">
      <w:pPr>
        <w:pStyle w:val="16"/>
        <w:shd w:val="clear" w:color="auto" w:fill="auto"/>
        <w:tabs>
          <w:tab w:val="left" w:pos="1062"/>
        </w:tabs>
        <w:spacing w:before="0" w:line="276" w:lineRule="auto"/>
        <w:ind w:left="20" w:right="20" w:firstLine="700"/>
        <w:rPr>
          <w:sz w:val="28"/>
          <w:szCs w:val="28"/>
        </w:rPr>
      </w:pPr>
      <w:r w:rsidRPr="00A84919">
        <w:rPr>
          <w:sz w:val="28"/>
          <w:szCs w:val="28"/>
        </w:rPr>
        <w:t>1) удаление из концентрата серы путем окисления сульфидного сырья кислородом воздуха. Оптимальная степень десульфуризации при обжиге колеблется от 60 до 85 % и зависит от химического состава свинцовых концентратов. Так, при наличии в концентрате значительных количеств меди в аг</w:t>
      </w:r>
      <w:r w:rsidRPr="00A84919">
        <w:rPr>
          <w:sz w:val="28"/>
          <w:szCs w:val="28"/>
        </w:rPr>
        <w:softHyphen/>
        <w:t>ломерате оставляют столько серы, чтобы при последующей плавке агломерата получить медный штейн, содержащий 15-25 % Си. При переработке свин</w:t>
      </w:r>
      <w:r w:rsidRPr="00A84919">
        <w:rPr>
          <w:sz w:val="28"/>
          <w:szCs w:val="28"/>
        </w:rPr>
        <w:softHyphen/>
        <w:t>цового сырья, содержащего много цинка, обжиг ведут с максимальной десульфуризацией (окислительный обжиг «намертво»);</w:t>
      </w:r>
    </w:p>
    <w:p w:rsidR="000470B1" w:rsidRPr="00A84919" w:rsidRDefault="000470B1" w:rsidP="000470B1">
      <w:pPr>
        <w:pStyle w:val="16"/>
        <w:shd w:val="clear" w:color="auto" w:fill="auto"/>
        <w:tabs>
          <w:tab w:val="left" w:pos="709"/>
        </w:tabs>
        <w:spacing w:before="0" w:line="276" w:lineRule="auto"/>
        <w:ind w:right="20"/>
        <w:rPr>
          <w:sz w:val="28"/>
          <w:szCs w:val="28"/>
        </w:rPr>
      </w:pPr>
      <w:r w:rsidRPr="00A84919">
        <w:rPr>
          <w:sz w:val="28"/>
          <w:szCs w:val="28"/>
        </w:rPr>
        <w:tab/>
        <w:t>2) окускование мелкого материала и получение пористого, газопроницаемого, прочного агломерата, пригодного для плавки в шахтной печи;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3) перевод ценных летучих компонентов концентрата в газовую фазу с последующим извлечением их из обжиговых газов (</w:t>
      </w:r>
      <w:r w:rsidRPr="00A84919">
        <w:rPr>
          <w:sz w:val="28"/>
          <w:szCs w:val="28"/>
          <w:lang w:val="en-US"/>
        </w:rPr>
        <w:t>S</w:t>
      </w:r>
      <w:r w:rsidRPr="00A84919">
        <w:rPr>
          <w:sz w:val="28"/>
          <w:szCs w:val="28"/>
        </w:rPr>
        <w:t xml:space="preserve">, </w:t>
      </w:r>
      <w:r w:rsidRPr="00A84919">
        <w:rPr>
          <w:sz w:val="28"/>
          <w:szCs w:val="28"/>
          <w:lang w:val="en-US"/>
        </w:rPr>
        <w:t>As</w:t>
      </w:r>
      <w:r w:rsidRPr="00A84919">
        <w:rPr>
          <w:sz w:val="28"/>
          <w:szCs w:val="28"/>
        </w:rPr>
        <w:t xml:space="preserve">, </w:t>
      </w:r>
      <w:r w:rsidRPr="00A84919">
        <w:rPr>
          <w:sz w:val="28"/>
          <w:szCs w:val="28"/>
          <w:lang w:val="en-US"/>
        </w:rPr>
        <w:t>Sb</w:t>
      </w:r>
      <w:r w:rsidRPr="00A84919">
        <w:rPr>
          <w:sz w:val="28"/>
          <w:szCs w:val="28"/>
        </w:rPr>
        <w:t xml:space="preserve">, </w:t>
      </w:r>
      <w:r w:rsidRPr="00A84919">
        <w:rPr>
          <w:sz w:val="28"/>
          <w:szCs w:val="28"/>
          <w:lang w:val="en-US"/>
        </w:rPr>
        <w:t>Cd</w:t>
      </w:r>
      <w:r w:rsidRPr="00A84919">
        <w:rPr>
          <w:sz w:val="28"/>
          <w:szCs w:val="28"/>
        </w:rPr>
        <w:t xml:space="preserve"> и редкие металлы).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Спекание и обжиг свинцовых концентратов удобно производить на агломерационных машинах, отличительной особенностью которых является интенсивное просасывание (или продувка) воздуха в процессе обжига через слой шихты. Такое аппаратурное оформление обжига позволяет легко совместить в одном металлургическом агрегате и окислительный обжиг свинцового концентрата, и спекание обожженного материала.</w:t>
      </w:r>
    </w:p>
    <w:p w:rsidR="000470B1" w:rsidRPr="00A84919" w:rsidRDefault="000470B1" w:rsidP="000470B1">
      <w:pPr>
        <w:pStyle w:val="16"/>
        <w:shd w:val="clear" w:color="auto" w:fill="auto"/>
        <w:spacing w:before="0" w:line="276" w:lineRule="auto"/>
        <w:ind w:left="20" w:right="20" w:firstLine="700"/>
        <w:rPr>
          <w:sz w:val="28"/>
          <w:szCs w:val="28"/>
        </w:rPr>
      </w:pPr>
      <w:bookmarkStart w:id="25" w:name="bookmark33"/>
      <w:r w:rsidRPr="00A84919">
        <w:rPr>
          <w:sz w:val="28"/>
          <w:szCs w:val="28"/>
        </w:rPr>
        <w:t>В настоящее время агломерирующий обжиг свинцовых сульфидных концентратов нашел повсеместное применение на свинцовых заводах.</w:t>
      </w:r>
      <w:bookmarkEnd w:id="25"/>
    </w:p>
    <w:p w:rsidR="000470B1" w:rsidRPr="00A84919" w:rsidRDefault="000470B1" w:rsidP="000470B1">
      <w:pPr>
        <w:pStyle w:val="16"/>
        <w:shd w:val="clear" w:color="auto" w:fill="auto"/>
        <w:spacing w:after="240" w:line="276" w:lineRule="auto"/>
        <w:ind w:left="20" w:right="20" w:firstLine="700"/>
        <w:jc w:val="center"/>
        <w:rPr>
          <w:rStyle w:val="81"/>
          <w:rFonts w:ascii="Times New Roman" w:hAnsi="Times New Roman" w:cs="Times New Roman"/>
          <w:bCs w:val="0"/>
          <w:color w:val="auto"/>
          <w:sz w:val="28"/>
          <w:szCs w:val="28"/>
        </w:rPr>
      </w:pPr>
      <w:bookmarkStart w:id="26" w:name="bookmark34"/>
      <w:r w:rsidRPr="00A84919">
        <w:rPr>
          <w:rStyle w:val="81"/>
          <w:rFonts w:ascii="Times New Roman" w:hAnsi="Times New Roman" w:cs="Times New Roman"/>
          <w:bCs w:val="0"/>
          <w:color w:val="auto"/>
          <w:sz w:val="28"/>
          <w:szCs w:val="28"/>
        </w:rPr>
        <w:t>Химизм процесса агломерирующего обжига</w:t>
      </w:r>
      <w:bookmarkEnd w:id="26"/>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Необходимость удаления серы из свинцовых концентратов и окисления сульфидов металлов до оксидов вызвана тем, что оксид свинца наиболее лег</w:t>
      </w:r>
      <w:r w:rsidRPr="00A84919">
        <w:rPr>
          <w:sz w:val="28"/>
          <w:szCs w:val="28"/>
        </w:rPr>
        <w:softHyphen/>
        <w:t>ко восстановимое в процессе последующей плавки соединение свинца. Не</w:t>
      </w:r>
      <w:r w:rsidRPr="00A84919">
        <w:rPr>
          <w:sz w:val="28"/>
          <w:szCs w:val="28"/>
        </w:rPr>
        <w:softHyphen/>
        <w:t>полное удаление серы из шихты, поступающей на плавку, приводит к поте</w:t>
      </w:r>
      <w:r w:rsidRPr="00A84919">
        <w:rPr>
          <w:sz w:val="28"/>
          <w:szCs w:val="28"/>
        </w:rPr>
        <w:softHyphen/>
        <w:t>рям свинца с сульфидной фазой и снижению извлечения его в черновой ме</w:t>
      </w:r>
      <w:r w:rsidRPr="00A84919">
        <w:rPr>
          <w:sz w:val="28"/>
          <w:szCs w:val="28"/>
        </w:rPr>
        <w:softHyphen/>
        <w:t>талл.</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Удаление серы осуществляют путем нагревания концентрата в окисли</w:t>
      </w:r>
      <w:r w:rsidRPr="00A84919">
        <w:rPr>
          <w:sz w:val="28"/>
          <w:szCs w:val="28"/>
        </w:rPr>
        <w:softHyphen/>
        <w:t>тельной атмосфере до температуры 1 000-1 100 °С. При этом протекают следующие реакции:</w:t>
      </w:r>
    </w:p>
    <w:p w:rsidR="000470B1" w:rsidRPr="00A84919" w:rsidRDefault="000470B1" w:rsidP="000470B1">
      <w:pPr>
        <w:pStyle w:val="16"/>
        <w:shd w:val="clear" w:color="auto" w:fill="auto"/>
        <w:tabs>
          <w:tab w:val="left" w:pos="5798"/>
        </w:tabs>
        <w:spacing w:before="0" w:line="276" w:lineRule="auto"/>
        <w:ind w:right="20"/>
        <w:jc w:val="right"/>
        <w:rPr>
          <w:sz w:val="28"/>
          <w:szCs w:val="28"/>
        </w:rPr>
      </w:pPr>
      <w:r w:rsidRPr="00A84919">
        <w:rPr>
          <w:sz w:val="28"/>
          <w:szCs w:val="28"/>
          <w:lang w:val="en-US"/>
        </w:rPr>
        <w:t>PbS</w:t>
      </w:r>
      <w:r w:rsidRPr="00A84919">
        <w:rPr>
          <w:sz w:val="28"/>
          <w:szCs w:val="28"/>
        </w:rPr>
        <w:t xml:space="preserve"> + 1,5О</w:t>
      </w:r>
      <w:r w:rsidRPr="00A84919">
        <w:rPr>
          <w:sz w:val="28"/>
          <w:szCs w:val="28"/>
          <w:vertAlign w:val="subscript"/>
        </w:rPr>
        <w:t xml:space="preserve">2 </w:t>
      </w:r>
      <w:r w:rsidRPr="00A84919">
        <w:rPr>
          <w:sz w:val="28"/>
          <w:szCs w:val="28"/>
        </w:rPr>
        <w:t xml:space="preserve">= </w:t>
      </w:r>
      <w:r w:rsidRPr="00A84919">
        <w:rPr>
          <w:sz w:val="28"/>
          <w:szCs w:val="28"/>
          <w:lang w:val="en-US"/>
        </w:rPr>
        <w:t>Pb</w:t>
      </w:r>
      <w:r w:rsidRPr="00A84919">
        <w:rPr>
          <w:sz w:val="28"/>
          <w:szCs w:val="28"/>
        </w:rPr>
        <w:t xml:space="preserve">О + </w:t>
      </w:r>
      <w:r w:rsidRPr="00A84919">
        <w:rPr>
          <w:sz w:val="28"/>
          <w:szCs w:val="28"/>
          <w:lang w:val="en-US"/>
        </w:rPr>
        <w:t>S</w:t>
      </w:r>
      <w:r w:rsidRPr="00A84919">
        <w:rPr>
          <w:sz w:val="28"/>
          <w:szCs w:val="28"/>
        </w:rPr>
        <w:t>О</w:t>
      </w:r>
      <w:r w:rsidRPr="00A84919">
        <w:rPr>
          <w:sz w:val="28"/>
          <w:szCs w:val="28"/>
          <w:vertAlign w:val="subscript"/>
        </w:rPr>
        <w:t>2</w:t>
      </w:r>
      <w:r w:rsidRPr="00A84919">
        <w:rPr>
          <w:sz w:val="28"/>
          <w:szCs w:val="28"/>
        </w:rPr>
        <w:tab/>
        <w:t>(29.1)</w:t>
      </w:r>
    </w:p>
    <w:p w:rsidR="000470B1" w:rsidRPr="00A84919" w:rsidRDefault="000470B1" w:rsidP="000470B1">
      <w:pPr>
        <w:pStyle w:val="16"/>
        <w:shd w:val="clear" w:color="auto" w:fill="auto"/>
        <w:tabs>
          <w:tab w:val="left" w:pos="5520"/>
        </w:tabs>
        <w:spacing w:before="0" w:line="276" w:lineRule="auto"/>
        <w:ind w:right="20"/>
        <w:jc w:val="right"/>
        <w:rPr>
          <w:sz w:val="28"/>
          <w:szCs w:val="28"/>
        </w:rPr>
      </w:pPr>
      <w:r w:rsidRPr="00A84919">
        <w:rPr>
          <w:sz w:val="28"/>
          <w:szCs w:val="28"/>
          <w:lang w:val="en-US"/>
        </w:rPr>
        <w:t>PbS</w:t>
      </w:r>
      <w:r w:rsidRPr="00A84919">
        <w:rPr>
          <w:sz w:val="28"/>
          <w:szCs w:val="28"/>
        </w:rPr>
        <w:t xml:space="preserve"> + О = </w:t>
      </w:r>
      <w:r w:rsidRPr="00A84919">
        <w:rPr>
          <w:sz w:val="28"/>
          <w:szCs w:val="28"/>
          <w:lang w:val="en-US"/>
        </w:rPr>
        <w:t>PbS</w:t>
      </w:r>
      <w:r w:rsidRPr="00A84919">
        <w:rPr>
          <w:sz w:val="28"/>
          <w:szCs w:val="28"/>
        </w:rPr>
        <w:t>О</w:t>
      </w:r>
      <w:r w:rsidRPr="00A84919">
        <w:rPr>
          <w:sz w:val="28"/>
          <w:szCs w:val="28"/>
          <w:vertAlign w:val="subscript"/>
        </w:rPr>
        <w:t>4</w:t>
      </w:r>
      <w:r w:rsidRPr="00A84919">
        <w:rPr>
          <w:sz w:val="28"/>
          <w:szCs w:val="28"/>
        </w:rPr>
        <w:tab/>
        <w:t>(29.2)</w:t>
      </w:r>
    </w:p>
    <w:p w:rsidR="000470B1" w:rsidRPr="00A84919" w:rsidRDefault="000470B1" w:rsidP="000470B1">
      <w:pPr>
        <w:pStyle w:val="16"/>
        <w:shd w:val="clear" w:color="auto" w:fill="auto"/>
        <w:spacing w:before="0" w:after="338" w:line="276" w:lineRule="auto"/>
        <w:ind w:left="20" w:right="20" w:firstLine="700"/>
        <w:rPr>
          <w:sz w:val="28"/>
          <w:szCs w:val="28"/>
        </w:rPr>
      </w:pPr>
      <w:r w:rsidRPr="00A84919">
        <w:rPr>
          <w:sz w:val="28"/>
          <w:szCs w:val="28"/>
        </w:rPr>
        <w:t>Сульфат свинца в агломерате нежелателен, так как в процессе даль</w:t>
      </w:r>
      <w:r w:rsidRPr="00A84919">
        <w:rPr>
          <w:sz w:val="28"/>
          <w:szCs w:val="28"/>
        </w:rPr>
        <w:softHyphen/>
        <w:t>нейшей восстановительной плавки он будет переходит в штейн по реакции</w:t>
      </w:r>
    </w:p>
    <w:p w:rsidR="000470B1" w:rsidRPr="00A84919" w:rsidRDefault="000470B1" w:rsidP="000470B1">
      <w:pPr>
        <w:pStyle w:val="16"/>
        <w:shd w:val="clear" w:color="auto" w:fill="auto"/>
        <w:tabs>
          <w:tab w:val="left" w:pos="5808"/>
        </w:tabs>
        <w:spacing w:before="0" w:after="246" w:line="276" w:lineRule="auto"/>
        <w:ind w:right="20"/>
        <w:jc w:val="right"/>
        <w:rPr>
          <w:sz w:val="28"/>
          <w:szCs w:val="28"/>
        </w:rPr>
      </w:pPr>
      <w:r w:rsidRPr="00A84919">
        <w:rPr>
          <w:sz w:val="28"/>
          <w:szCs w:val="28"/>
          <w:lang w:val="en-US"/>
        </w:rPr>
        <w:t>PbS</w:t>
      </w:r>
      <w:r w:rsidRPr="00A84919">
        <w:rPr>
          <w:sz w:val="28"/>
          <w:szCs w:val="28"/>
        </w:rPr>
        <w:t>О</w:t>
      </w:r>
      <w:r w:rsidRPr="00A84919">
        <w:rPr>
          <w:sz w:val="28"/>
          <w:szCs w:val="28"/>
          <w:vertAlign w:val="subscript"/>
        </w:rPr>
        <w:t>4</w:t>
      </w:r>
      <w:r w:rsidRPr="00A84919">
        <w:rPr>
          <w:sz w:val="28"/>
          <w:szCs w:val="28"/>
        </w:rPr>
        <w:t xml:space="preserve">+ 2СО = </w:t>
      </w:r>
      <w:r w:rsidRPr="00A84919">
        <w:rPr>
          <w:sz w:val="28"/>
          <w:szCs w:val="28"/>
          <w:lang w:val="en-US"/>
        </w:rPr>
        <w:t>PbS</w:t>
      </w:r>
      <w:r w:rsidRPr="00A84919">
        <w:rPr>
          <w:sz w:val="28"/>
          <w:szCs w:val="28"/>
        </w:rPr>
        <w:t xml:space="preserve"> + </w:t>
      </w:r>
      <w:r w:rsidRPr="00A84919">
        <w:rPr>
          <w:rStyle w:val="7pt"/>
          <w:color w:val="auto"/>
        </w:rPr>
        <w:t>2</w:t>
      </w:r>
      <w:r w:rsidRPr="00A84919">
        <w:rPr>
          <w:sz w:val="28"/>
          <w:szCs w:val="28"/>
        </w:rPr>
        <w:t>СО</w:t>
      </w:r>
      <w:r w:rsidRPr="00A84919">
        <w:rPr>
          <w:rStyle w:val="7pt"/>
          <w:color w:val="auto"/>
          <w:vertAlign w:val="subscript"/>
        </w:rPr>
        <w:t>2</w:t>
      </w:r>
      <w:r w:rsidRPr="00A84919">
        <w:rPr>
          <w:sz w:val="28"/>
          <w:szCs w:val="28"/>
        </w:rPr>
        <w:tab/>
        <w:t>(29.3)</w:t>
      </w:r>
    </w:p>
    <w:p w:rsidR="000470B1" w:rsidRPr="00A84919" w:rsidRDefault="000470B1" w:rsidP="000470B1">
      <w:pPr>
        <w:pStyle w:val="16"/>
        <w:shd w:val="clear" w:color="auto" w:fill="auto"/>
        <w:spacing w:before="0" w:after="341" w:line="276" w:lineRule="auto"/>
        <w:ind w:left="20" w:right="20" w:firstLine="700"/>
        <w:rPr>
          <w:sz w:val="28"/>
          <w:szCs w:val="28"/>
        </w:rPr>
      </w:pPr>
      <w:r w:rsidRPr="00A84919">
        <w:rPr>
          <w:sz w:val="28"/>
          <w:szCs w:val="28"/>
        </w:rPr>
        <w:t>При температуре свыше 700 °С образовавшийся сульфат свинца диссоциирует:</w:t>
      </w:r>
    </w:p>
    <w:p w:rsidR="000470B1" w:rsidRPr="00A84919" w:rsidRDefault="000470B1" w:rsidP="000470B1">
      <w:pPr>
        <w:pStyle w:val="16"/>
        <w:shd w:val="clear" w:color="auto" w:fill="auto"/>
        <w:tabs>
          <w:tab w:val="left" w:pos="5381"/>
        </w:tabs>
        <w:spacing w:before="0" w:line="276" w:lineRule="auto"/>
        <w:ind w:right="20"/>
        <w:jc w:val="right"/>
        <w:rPr>
          <w:sz w:val="28"/>
          <w:szCs w:val="28"/>
        </w:rPr>
      </w:pPr>
      <w:r w:rsidRPr="00A84919">
        <w:rPr>
          <w:sz w:val="28"/>
          <w:szCs w:val="28"/>
          <w:lang w:val="en-US"/>
        </w:rPr>
        <w:t>PbSO</w:t>
      </w:r>
      <w:r w:rsidRPr="00A84919">
        <w:rPr>
          <w:rStyle w:val="7pt"/>
          <w:color w:val="auto"/>
          <w:vertAlign w:val="subscript"/>
        </w:rPr>
        <w:t>4</w:t>
      </w:r>
      <w:r w:rsidRPr="00A84919">
        <w:rPr>
          <w:sz w:val="28"/>
          <w:szCs w:val="28"/>
        </w:rPr>
        <w:t xml:space="preserve"> = </w:t>
      </w:r>
      <w:r w:rsidRPr="00A84919">
        <w:rPr>
          <w:sz w:val="28"/>
          <w:szCs w:val="28"/>
          <w:lang w:val="en-US"/>
        </w:rPr>
        <w:t>Pb</w:t>
      </w:r>
      <w:r w:rsidRPr="00A84919">
        <w:rPr>
          <w:sz w:val="28"/>
          <w:szCs w:val="28"/>
        </w:rPr>
        <w:t xml:space="preserve">О + </w:t>
      </w:r>
      <w:r w:rsidRPr="00A84919">
        <w:rPr>
          <w:sz w:val="28"/>
          <w:szCs w:val="28"/>
          <w:lang w:val="en-US"/>
        </w:rPr>
        <w:t>S</w:t>
      </w:r>
      <w:r w:rsidRPr="00A84919">
        <w:rPr>
          <w:sz w:val="28"/>
          <w:szCs w:val="28"/>
        </w:rPr>
        <w:t>О</w:t>
      </w:r>
      <w:r w:rsidRPr="00A84919">
        <w:rPr>
          <w:sz w:val="28"/>
          <w:szCs w:val="28"/>
          <w:vertAlign w:val="subscript"/>
        </w:rPr>
        <w:t>3</w:t>
      </w:r>
      <w:r w:rsidRPr="00A84919">
        <w:rPr>
          <w:sz w:val="28"/>
          <w:szCs w:val="28"/>
        </w:rPr>
        <w:tab/>
        <w:t>(29.4)</w:t>
      </w:r>
    </w:p>
    <w:p w:rsidR="000470B1" w:rsidRPr="00A84919" w:rsidRDefault="000470B1" w:rsidP="000470B1">
      <w:pPr>
        <w:pStyle w:val="16"/>
        <w:shd w:val="clear" w:color="auto" w:fill="auto"/>
        <w:spacing w:before="0" w:line="276" w:lineRule="auto"/>
        <w:ind w:left="20" w:firstLine="700"/>
        <w:rPr>
          <w:sz w:val="28"/>
          <w:szCs w:val="28"/>
        </w:rPr>
      </w:pPr>
      <w:r w:rsidRPr="00A84919">
        <w:rPr>
          <w:sz w:val="28"/>
          <w:szCs w:val="28"/>
        </w:rPr>
        <w:t>При температуре выше 650 °С образуются сложные соединения свинца:</w:t>
      </w:r>
    </w:p>
    <w:p w:rsidR="000470B1" w:rsidRPr="00A84919" w:rsidRDefault="000470B1" w:rsidP="000470B1">
      <w:pPr>
        <w:pStyle w:val="16"/>
        <w:shd w:val="clear" w:color="auto" w:fill="auto"/>
        <w:spacing w:before="0" w:line="276" w:lineRule="auto"/>
        <w:ind w:left="20" w:right="20" w:firstLine="700"/>
        <w:jc w:val="right"/>
        <w:rPr>
          <w:sz w:val="28"/>
          <w:szCs w:val="28"/>
        </w:rPr>
      </w:pPr>
      <w:r w:rsidRPr="00A84919">
        <w:rPr>
          <w:sz w:val="28"/>
          <w:szCs w:val="28"/>
          <w:lang w:val="en-US"/>
        </w:rPr>
        <w:t>Pb</w:t>
      </w:r>
      <w:r w:rsidRPr="00A84919">
        <w:rPr>
          <w:sz w:val="28"/>
          <w:szCs w:val="28"/>
        </w:rPr>
        <w:t xml:space="preserve">О + </w:t>
      </w:r>
      <w:r w:rsidRPr="00A84919">
        <w:rPr>
          <w:sz w:val="28"/>
          <w:szCs w:val="28"/>
          <w:lang w:val="en-US"/>
        </w:rPr>
        <w:t>Si</w:t>
      </w:r>
      <w:r w:rsidRPr="00A84919">
        <w:rPr>
          <w:sz w:val="28"/>
          <w:szCs w:val="28"/>
        </w:rPr>
        <w:t>О</w:t>
      </w:r>
      <w:r w:rsidRPr="00A84919">
        <w:rPr>
          <w:sz w:val="28"/>
          <w:szCs w:val="28"/>
          <w:vertAlign w:val="subscript"/>
        </w:rPr>
        <w:t>2</w:t>
      </w:r>
      <w:r w:rsidRPr="00A84919">
        <w:rPr>
          <w:sz w:val="28"/>
          <w:szCs w:val="28"/>
        </w:rPr>
        <w:t xml:space="preserve"> = </w:t>
      </w:r>
      <w:r w:rsidRPr="00A84919">
        <w:rPr>
          <w:sz w:val="28"/>
          <w:szCs w:val="28"/>
          <w:lang w:val="en-US"/>
        </w:rPr>
        <w:t>Pb</w:t>
      </w:r>
      <w:r w:rsidRPr="00A84919">
        <w:rPr>
          <w:sz w:val="28"/>
          <w:szCs w:val="28"/>
        </w:rPr>
        <w:t xml:space="preserve">О </w:t>
      </w:r>
      <w:r w:rsidRPr="00A84919">
        <w:rPr>
          <w:b/>
          <w:sz w:val="28"/>
          <w:szCs w:val="28"/>
          <w:vertAlign w:val="superscript"/>
        </w:rPr>
        <w:t xml:space="preserve">. </w:t>
      </w:r>
      <w:r w:rsidRPr="00A84919">
        <w:rPr>
          <w:sz w:val="28"/>
          <w:szCs w:val="28"/>
          <w:lang w:val="en-US"/>
        </w:rPr>
        <w:t>Si</w:t>
      </w:r>
      <w:r w:rsidRPr="00A84919">
        <w:rPr>
          <w:sz w:val="28"/>
          <w:szCs w:val="28"/>
        </w:rPr>
        <w:t>О</w:t>
      </w:r>
      <w:r w:rsidRPr="00A84919">
        <w:rPr>
          <w:sz w:val="28"/>
          <w:szCs w:val="28"/>
          <w:vertAlign w:val="subscript"/>
        </w:rPr>
        <w:t xml:space="preserve">2 </w:t>
      </w:r>
      <w:r w:rsidRPr="00A84919">
        <w:rPr>
          <w:sz w:val="28"/>
          <w:szCs w:val="28"/>
        </w:rPr>
        <w:t xml:space="preserve">                                            (29.5)</w:t>
      </w:r>
    </w:p>
    <w:p w:rsidR="000470B1" w:rsidRPr="00A84919" w:rsidRDefault="000470B1" w:rsidP="000470B1">
      <w:pPr>
        <w:pStyle w:val="16"/>
        <w:shd w:val="clear" w:color="auto" w:fill="auto"/>
        <w:tabs>
          <w:tab w:val="left" w:pos="5947"/>
        </w:tabs>
        <w:spacing w:before="0" w:line="276" w:lineRule="auto"/>
        <w:ind w:right="20"/>
        <w:jc w:val="right"/>
        <w:rPr>
          <w:sz w:val="28"/>
          <w:szCs w:val="28"/>
        </w:rPr>
      </w:pPr>
      <w:r w:rsidRPr="00A84919">
        <w:rPr>
          <w:sz w:val="28"/>
          <w:szCs w:val="28"/>
          <w:lang w:val="en-US"/>
        </w:rPr>
        <w:t>Pb</w:t>
      </w:r>
      <w:r w:rsidRPr="00A84919">
        <w:rPr>
          <w:sz w:val="28"/>
          <w:szCs w:val="28"/>
        </w:rPr>
        <w:t xml:space="preserve">О + </w:t>
      </w:r>
      <w:r w:rsidRPr="00A84919">
        <w:rPr>
          <w:sz w:val="28"/>
          <w:szCs w:val="28"/>
          <w:lang w:val="en-US"/>
        </w:rPr>
        <w:t>Fe</w:t>
      </w:r>
      <w:r w:rsidRPr="00A84919">
        <w:rPr>
          <w:rStyle w:val="7pt"/>
          <w:color w:val="auto"/>
          <w:vertAlign w:val="subscript"/>
        </w:rPr>
        <w:t>2</w:t>
      </w:r>
      <w:r w:rsidRPr="00A84919">
        <w:rPr>
          <w:rStyle w:val="7pt"/>
          <w:color w:val="auto"/>
        </w:rPr>
        <w:t>О</w:t>
      </w:r>
      <w:r w:rsidRPr="00A84919">
        <w:rPr>
          <w:rStyle w:val="7pt"/>
          <w:color w:val="auto"/>
          <w:vertAlign w:val="subscript"/>
        </w:rPr>
        <w:t>3</w:t>
      </w:r>
      <w:r w:rsidRPr="00A84919">
        <w:rPr>
          <w:sz w:val="28"/>
          <w:szCs w:val="28"/>
        </w:rPr>
        <w:t xml:space="preserve"> = </w:t>
      </w:r>
      <w:r w:rsidRPr="00A84919">
        <w:rPr>
          <w:sz w:val="28"/>
          <w:szCs w:val="28"/>
          <w:lang w:val="en-US"/>
        </w:rPr>
        <w:t>Pb</w:t>
      </w:r>
      <w:r w:rsidRPr="00A84919">
        <w:rPr>
          <w:rStyle w:val="7pt"/>
          <w:color w:val="auto"/>
        </w:rPr>
        <w:t xml:space="preserve">О </w:t>
      </w:r>
      <w:r w:rsidRPr="00A84919">
        <w:rPr>
          <w:b/>
          <w:sz w:val="28"/>
          <w:szCs w:val="28"/>
          <w:vertAlign w:val="superscript"/>
        </w:rPr>
        <w:t xml:space="preserve">. </w:t>
      </w:r>
      <w:r w:rsidRPr="00A84919">
        <w:rPr>
          <w:sz w:val="28"/>
          <w:szCs w:val="28"/>
          <w:lang w:val="en-US"/>
        </w:rPr>
        <w:t>Fe</w:t>
      </w:r>
      <w:r w:rsidRPr="00A84919">
        <w:rPr>
          <w:rStyle w:val="7pt"/>
          <w:color w:val="auto"/>
          <w:vertAlign w:val="subscript"/>
        </w:rPr>
        <w:t>2</w:t>
      </w:r>
      <w:r w:rsidRPr="00A84919">
        <w:rPr>
          <w:rStyle w:val="7pt"/>
          <w:color w:val="auto"/>
        </w:rPr>
        <w:t>О</w:t>
      </w:r>
      <w:r w:rsidRPr="00A84919">
        <w:rPr>
          <w:rStyle w:val="7pt"/>
          <w:color w:val="auto"/>
          <w:vertAlign w:val="subscript"/>
        </w:rPr>
        <w:t>3</w:t>
      </w:r>
      <w:r w:rsidRPr="00A84919">
        <w:rPr>
          <w:sz w:val="28"/>
          <w:szCs w:val="28"/>
        </w:rPr>
        <w:tab/>
        <w:t>(29.6)</w:t>
      </w:r>
    </w:p>
    <w:p w:rsidR="000470B1" w:rsidRPr="00A84919" w:rsidRDefault="000470B1" w:rsidP="000470B1">
      <w:pPr>
        <w:pStyle w:val="16"/>
        <w:shd w:val="clear" w:color="auto" w:fill="auto"/>
        <w:tabs>
          <w:tab w:val="left" w:pos="5808"/>
        </w:tabs>
        <w:spacing w:before="0" w:line="276" w:lineRule="auto"/>
        <w:ind w:right="20"/>
        <w:jc w:val="right"/>
        <w:rPr>
          <w:sz w:val="28"/>
          <w:szCs w:val="28"/>
        </w:rPr>
      </w:pPr>
      <w:r w:rsidRPr="00A84919">
        <w:rPr>
          <w:sz w:val="28"/>
          <w:szCs w:val="28"/>
          <w:lang w:val="en-US"/>
        </w:rPr>
        <w:t>Pb</w:t>
      </w:r>
      <w:r w:rsidRPr="00A84919">
        <w:rPr>
          <w:sz w:val="28"/>
          <w:szCs w:val="28"/>
        </w:rPr>
        <w:t xml:space="preserve">О + </w:t>
      </w:r>
      <w:r w:rsidRPr="00A84919">
        <w:rPr>
          <w:sz w:val="28"/>
          <w:szCs w:val="28"/>
          <w:lang w:val="en-US"/>
        </w:rPr>
        <w:t>Ca</w:t>
      </w:r>
      <w:r w:rsidRPr="00A84919">
        <w:rPr>
          <w:sz w:val="28"/>
          <w:szCs w:val="28"/>
        </w:rPr>
        <w:t xml:space="preserve">О = </w:t>
      </w:r>
      <w:r w:rsidRPr="00A84919">
        <w:rPr>
          <w:sz w:val="28"/>
          <w:szCs w:val="28"/>
          <w:lang w:val="en-US"/>
        </w:rPr>
        <w:t>Pb</w:t>
      </w:r>
      <w:r w:rsidRPr="00A84919">
        <w:rPr>
          <w:sz w:val="28"/>
          <w:szCs w:val="28"/>
        </w:rPr>
        <w:t xml:space="preserve">О </w:t>
      </w:r>
      <w:r w:rsidRPr="00A84919">
        <w:rPr>
          <w:b/>
          <w:sz w:val="28"/>
          <w:szCs w:val="28"/>
          <w:vertAlign w:val="superscript"/>
        </w:rPr>
        <w:t xml:space="preserve">. </w:t>
      </w:r>
      <w:r w:rsidRPr="00A84919">
        <w:rPr>
          <w:sz w:val="28"/>
          <w:szCs w:val="28"/>
          <w:lang w:val="en-US"/>
        </w:rPr>
        <w:t>Ca</w:t>
      </w:r>
      <w:r w:rsidRPr="00A84919">
        <w:rPr>
          <w:sz w:val="28"/>
          <w:szCs w:val="28"/>
        </w:rPr>
        <w:t>О</w:t>
      </w:r>
      <w:r w:rsidRPr="00A84919">
        <w:rPr>
          <w:sz w:val="28"/>
          <w:szCs w:val="28"/>
        </w:rPr>
        <w:tab/>
        <w:t>(29.7)</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Образование этих соединений свинца желательно, т.к. силикаты и ферриты свинца более легкоплавки и при обжиге образуют некоторое количест</w:t>
      </w:r>
      <w:r w:rsidRPr="00A84919">
        <w:rPr>
          <w:sz w:val="28"/>
          <w:szCs w:val="28"/>
        </w:rPr>
        <w:softHyphen/>
        <w:t>во жидкой фазы, что способствует спеканию шихты и получению крупнокус</w:t>
      </w:r>
      <w:r w:rsidRPr="00A84919">
        <w:rPr>
          <w:sz w:val="28"/>
          <w:szCs w:val="28"/>
        </w:rPr>
        <w:softHyphen/>
        <w:t>кового материала.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Поэтому в шихту добавляют флюсы, которые механически разъединя</w:t>
      </w:r>
      <w:r w:rsidRPr="00A84919">
        <w:rPr>
          <w:sz w:val="28"/>
          <w:szCs w:val="28"/>
        </w:rPr>
        <w:softHyphen/>
        <w:t>ют зерна сульфидных минералов, способствуя их индивидуальному обжигу, а также улучшают отвод выделяющегося избытка тепла при окислении сульфидов - играют роль терморегуляторов. В качестве флюсов в шихту добавляют известняк, кварц, железную руду, оборотные шлаки.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Количество расплавленных компонентов не должно превышать 20-25 %, чтобы не снизить газопроницаемость шихты и не допустить преждевремен</w:t>
      </w:r>
      <w:r w:rsidRPr="00A84919">
        <w:rPr>
          <w:sz w:val="28"/>
          <w:szCs w:val="28"/>
        </w:rPr>
        <w:softHyphen/>
        <w:t>ного оплавления шихты до завершения реакций окисления.</w:t>
      </w:r>
    </w:p>
    <w:p w:rsidR="000470B1" w:rsidRPr="00A84919" w:rsidRDefault="000470B1" w:rsidP="000470B1">
      <w:pPr>
        <w:pStyle w:val="16"/>
        <w:shd w:val="clear" w:color="auto" w:fill="auto"/>
        <w:spacing w:before="0" w:after="341" w:line="276" w:lineRule="auto"/>
        <w:ind w:left="20" w:right="20" w:firstLine="700"/>
        <w:rPr>
          <w:sz w:val="28"/>
          <w:szCs w:val="28"/>
        </w:rPr>
      </w:pPr>
      <w:r w:rsidRPr="00A84919">
        <w:rPr>
          <w:sz w:val="28"/>
          <w:szCs w:val="28"/>
        </w:rPr>
        <w:t>При длительном пребывании материала в агломерационной машине возможно протекание реакции твердофазного взаимодействия сульфида и оксида свинца:</w:t>
      </w:r>
    </w:p>
    <w:p w:rsidR="000470B1" w:rsidRPr="00A84919" w:rsidRDefault="000470B1" w:rsidP="000470B1">
      <w:pPr>
        <w:pStyle w:val="16"/>
        <w:shd w:val="clear" w:color="auto" w:fill="auto"/>
        <w:tabs>
          <w:tab w:val="left" w:pos="5808"/>
        </w:tabs>
        <w:spacing w:before="0" w:after="246" w:line="276" w:lineRule="auto"/>
        <w:ind w:right="20"/>
        <w:jc w:val="right"/>
        <w:rPr>
          <w:sz w:val="28"/>
          <w:szCs w:val="28"/>
        </w:rPr>
      </w:pPr>
      <w:r w:rsidRPr="00A84919">
        <w:rPr>
          <w:sz w:val="28"/>
          <w:szCs w:val="28"/>
          <w:lang w:val="en-US"/>
        </w:rPr>
        <w:t>PbS</w:t>
      </w:r>
      <w:r w:rsidRPr="00A84919">
        <w:rPr>
          <w:sz w:val="28"/>
          <w:szCs w:val="28"/>
        </w:rPr>
        <w:t xml:space="preserve"> + 2</w:t>
      </w:r>
      <w:r w:rsidRPr="00A84919">
        <w:rPr>
          <w:sz w:val="28"/>
          <w:szCs w:val="28"/>
          <w:lang w:val="en-US"/>
        </w:rPr>
        <w:t>Pb</w:t>
      </w:r>
      <w:r w:rsidRPr="00A84919">
        <w:rPr>
          <w:sz w:val="28"/>
          <w:szCs w:val="28"/>
        </w:rPr>
        <w:t>О = 3</w:t>
      </w:r>
      <w:r w:rsidRPr="00A84919">
        <w:rPr>
          <w:sz w:val="28"/>
          <w:szCs w:val="28"/>
          <w:lang w:val="en-US"/>
        </w:rPr>
        <w:t>Pb</w:t>
      </w:r>
      <w:r w:rsidRPr="00A84919">
        <w:rPr>
          <w:sz w:val="28"/>
          <w:szCs w:val="28"/>
          <w:vertAlign w:val="subscript"/>
        </w:rPr>
        <w:t>Ж</w:t>
      </w:r>
      <w:r w:rsidRPr="00A84919">
        <w:rPr>
          <w:sz w:val="28"/>
          <w:szCs w:val="28"/>
        </w:rPr>
        <w:t xml:space="preserve"> + </w:t>
      </w:r>
      <w:r w:rsidRPr="00A84919">
        <w:rPr>
          <w:sz w:val="28"/>
          <w:szCs w:val="28"/>
          <w:lang w:val="en-US"/>
        </w:rPr>
        <w:t>S</w:t>
      </w:r>
      <w:r w:rsidRPr="00A84919">
        <w:rPr>
          <w:sz w:val="28"/>
          <w:szCs w:val="28"/>
        </w:rPr>
        <w:t>О</w:t>
      </w:r>
      <w:r w:rsidRPr="00A84919">
        <w:rPr>
          <w:rStyle w:val="7pt"/>
          <w:color w:val="auto"/>
          <w:vertAlign w:val="subscript"/>
        </w:rPr>
        <w:t>2</w:t>
      </w:r>
      <w:r w:rsidRPr="00A84919">
        <w:rPr>
          <w:sz w:val="28"/>
          <w:szCs w:val="28"/>
        </w:rPr>
        <w:tab/>
        <w:t>(29.8)</w:t>
      </w:r>
    </w:p>
    <w:p w:rsidR="000470B1" w:rsidRPr="00A84919" w:rsidRDefault="000470B1" w:rsidP="000470B1">
      <w:pPr>
        <w:pStyle w:val="16"/>
        <w:shd w:val="clear" w:color="auto" w:fill="auto"/>
        <w:spacing w:before="0" w:line="276" w:lineRule="auto"/>
        <w:ind w:left="20" w:right="20"/>
        <w:rPr>
          <w:sz w:val="28"/>
          <w:szCs w:val="28"/>
        </w:rPr>
      </w:pPr>
      <w:r w:rsidRPr="00A84919">
        <w:rPr>
          <w:sz w:val="28"/>
          <w:szCs w:val="28"/>
        </w:rPr>
        <w:t>Эта реакция идет в незначительной степени и нежелательна, т.к. образую</w:t>
      </w:r>
      <w:r w:rsidRPr="00A84919">
        <w:rPr>
          <w:sz w:val="28"/>
          <w:szCs w:val="28"/>
        </w:rPr>
        <w:softHyphen/>
        <w:t>щийся при этом металлический свинец имеет низкую температуру плавления (327,4 °С) и при температуре процесса будет заплавлять паллеты спекательной ма</w:t>
      </w:r>
      <w:r w:rsidRPr="00A84919">
        <w:rPr>
          <w:rStyle w:val="14"/>
          <w:rFonts w:eastAsia="Arial"/>
          <w:color w:val="auto"/>
          <w:sz w:val="28"/>
          <w:szCs w:val="28"/>
        </w:rPr>
        <w:t>ши</w:t>
      </w:r>
      <w:r w:rsidRPr="00A84919">
        <w:rPr>
          <w:sz w:val="28"/>
          <w:szCs w:val="28"/>
        </w:rPr>
        <w:t>ны, что приводит к их быстрому износу. Чтобы исключить это, необходимо обеспечить максимально возможную скорость окисления сульфидов свинца.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Примерное распределение свинца в агломерате по формам его нахождения, % от общего содержания свинца, приведено ниже: в силикатной -55-60; ферритной - 10-15; сульфидной - 15-20; оксидной - 8-10; металлической - 3-5; сульфатной - менее 1.</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Чем выше содержание свинца в шихте обжига, тем меньшая его часть будет связана в силикаты и ферриты и тем большая его останется в агломера</w:t>
      </w:r>
      <w:r w:rsidRPr="00A84919">
        <w:rPr>
          <w:sz w:val="28"/>
          <w:szCs w:val="28"/>
        </w:rPr>
        <w:softHyphen/>
        <w:t xml:space="preserve">те в виде оксида или металлического. При этом возрастают потери свинца в газовую фазу, т.к. при температуре 1 100 °С упругость паров </w:t>
      </w:r>
      <w:r w:rsidRPr="00A84919">
        <w:rPr>
          <w:sz w:val="28"/>
          <w:szCs w:val="28"/>
          <w:lang w:val="en-US"/>
        </w:rPr>
        <w:t>Pb</w:t>
      </w:r>
      <w:r w:rsidRPr="00A84919">
        <w:rPr>
          <w:sz w:val="28"/>
          <w:szCs w:val="28"/>
        </w:rPr>
        <w:t xml:space="preserve">, </w:t>
      </w:r>
      <w:r w:rsidRPr="00A84919">
        <w:rPr>
          <w:sz w:val="28"/>
          <w:szCs w:val="28"/>
          <w:lang w:val="en-US"/>
        </w:rPr>
        <w:t>Pb</w:t>
      </w:r>
      <w:r w:rsidRPr="00A84919">
        <w:rPr>
          <w:sz w:val="28"/>
          <w:szCs w:val="28"/>
        </w:rPr>
        <w:t xml:space="preserve">О и </w:t>
      </w:r>
      <w:r w:rsidRPr="00A84919">
        <w:rPr>
          <w:sz w:val="28"/>
          <w:szCs w:val="28"/>
          <w:lang w:val="en-US"/>
        </w:rPr>
        <w:t>PbS</w:t>
      </w:r>
      <w:r w:rsidRPr="00A84919">
        <w:rPr>
          <w:sz w:val="28"/>
          <w:szCs w:val="28"/>
        </w:rPr>
        <w:t xml:space="preserve"> составляет, соответственно, 1,0; 1,9 и 12 кПа. Поэтому на практике свинцо</w:t>
      </w:r>
      <w:r w:rsidRPr="00A84919">
        <w:rPr>
          <w:sz w:val="28"/>
          <w:szCs w:val="28"/>
        </w:rPr>
        <w:softHyphen/>
        <w:t>вого производства избегают агломерировать шихту с содержание свинца более 50%.</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Чтобы обеспечить нагрев компонентов и поддержание оптимальной температуры в зоне обжига без добавки топлива, содержание серы в шихте должно составлять </w:t>
      </w:r>
      <w:r w:rsidRPr="00A84919">
        <w:rPr>
          <w:rStyle w:val="7pt"/>
          <w:color w:val="auto"/>
          <w:sz w:val="28"/>
          <w:szCs w:val="28"/>
        </w:rPr>
        <w:t>6-8</w:t>
      </w:r>
      <w:r w:rsidRPr="00A84919">
        <w:rPr>
          <w:sz w:val="28"/>
          <w:szCs w:val="28"/>
        </w:rPr>
        <w:t xml:space="preserve"> %. Более высокое содержание серы не желательно. Во-первых, это приведет к большому тепловыделению в зоне обжига слоя шихты, в результате чего температура превысит оптимальную и произойдет преждевременное оплавление компонентов шихты, что затруднит их дальнейшее окисление. Во-вторых, при степени десульфуризации (степени выго</w:t>
      </w:r>
      <w:r w:rsidRPr="00A84919">
        <w:rPr>
          <w:sz w:val="28"/>
          <w:szCs w:val="28"/>
        </w:rPr>
        <w:softHyphen/>
        <w:t>рания серы) при агломерирующем обжиге не превышающей 85 %, остаточ</w:t>
      </w:r>
      <w:r w:rsidRPr="00A84919">
        <w:rPr>
          <w:sz w:val="28"/>
          <w:szCs w:val="28"/>
        </w:rPr>
        <w:softHyphen/>
        <w:t xml:space="preserve">ное содержание серы в готовом агломерате составит более </w:t>
      </w:r>
      <w:r w:rsidRPr="00A84919">
        <w:rPr>
          <w:rStyle w:val="7pt"/>
          <w:color w:val="auto"/>
        </w:rPr>
        <w:t>2</w:t>
      </w:r>
      <w:r w:rsidRPr="00A84919">
        <w:rPr>
          <w:sz w:val="28"/>
          <w:szCs w:val="28"/>
        </w:rPr>
        <w:t xml:space="preserve"> % и потребуется повторная агломерация.</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Введение расчетного количества флюсов не обеспечивает необходимо</w:t>
      </w:r>
      <w:r w:rsidRPr="00A84919">
        <w:rPr>
          <w:sz w:val="28"/>
          <w:szCs w:val="28"/>
        </w:rPr>
        <w:softHyphen/>
        <w:t>го содержания серы и свинца в шихте. Для корректировки состава шихты по свинцу и сере, а также для придания ей хорошей газопроницаемости в шихту добавляют оборотный агломерат в количестве 100-300 % от массы сырой шихты.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Готовая к обжигу шихта должна содержать, %: </w:t>
      </w:r>
      <w:r w:rsidRPr="00A84919">
        <w:rPr>
          <w:rStyle w:val="7pt"/>
          <w:color w:val="auto"/>
        </w:rPr>
        <w:t>6-8</w:t>
      </w:r>
      <w:r w:rsidRPr="00A84919">
        <w:rPr>
          <w:sz w:val="28"/>
          <w:szCs w:val="28"/>
        </w:rPr>
        <w:t xml:space="preserve"> </w:t>
      </w:r>
      <w:r w:rsidRPr="00A84919">
        <w:rPr>
          <w:sz w:val="28"/>
          <w:szCs w:val="28"/>
          <w:lang w:val="en-US"/>
        </w:rPr>
        <w:t>S</w:t>
      </w:r>
      <w:r w:rsidRPr="00A84919">
        <w:rPr>
          <w:sz w:val="28"/>
          <w:szCs w:val="28"/>
        </w:rPr>
        <w:t xml:space="preserve">, 45-50 </w:t>
      </w:r>
      <w:r w:rsidRPr="00A84919">
        <w:rPr>
          <w:sz w:val="28"/>
          <w:szCs w:val="28"/>
          <w:lang w:val="en-US"/>
        </w:rPr>
        <w:t>Pb</w:t>
      </w:r>
      <w:r w:rsidRPr="00A84919">
        <w:rPr>
          <w:sz w:val="28"/>
          <w:szCs w:val="28"/>
        </w:rPr>
        <w:t xml:space="preserve">, 10-20 </w:t>
      </w:r>
      <w:r w:rsidRPr="00A84919">
        <w:rPr>
          <w:sz w:val="28"/>
          <w:szCs w:val="28"/>
          <w:lang w:val="en-US"/>
        </w:rPr>
        <w:t>CaO</w:t>
      </w:r>
      <w:r w:rsidRPr="00A84919">
        <w:rPr>
          <w:sz w:val="28"/>
          <w:szCs w:val="28"/>
        </w:rPr>
        <w:t xml:space="preserve">, 25-35 </w:t>
      </w:r>
      <w:r w:rsidRPr="00A84919">
        <w:rPr>
          <w:sz w:val="28"/>
          <w:szCs w:val="28"/>
          <w:lang w:val="en-US"/>
        </w:rPr>
        <w:t>FeO</w:t>
      </w:r>
      <w:r w:rsidRPr="00A84919">
        <w:rPr>
          <w:sz w:val="28"/>
          <w:szCs w:val="28"/>
        </w:rPr>
        <w:t xml:space="preserve">, 20-25 </w:t>
      </w:r>
      <w:r w:rsidRPr="00A84919">
        <w:rPr>
          <w:sz w:val="28"/>
          <w:szCs w:val="28"/>
          <w:lang w:val="en-US"/>
        </w:rPr>
        <w:t>SiO</w:t>
      </w:r>
      <w:r w:rsidRPr="00A84919">
        <w:rPr>
          <w:sz w:val="28"/>
          <w:szCs w:val="28"/>
          <w:vertAlign w:val="subscript"/>
        </w:rPr>
        <w:t>2</w:t>
      </w:r>
      <w:r w:rsidRPr="00A84919">
        <w:rPr>
          <w:sz w:val="28"/>
          <w:szCs w:val="28"/>
        </w:rPr>
        <w:t>. Перед обжигом шихту увлажняют (6-10 %). Это по</w:t>
      </w:r>
      <w:r w:rsidRPr="00A84919">
        <w:rPr>
          <w:sz w:val="28"/>
          <w:szCs w:val="28"/>
        </w:rPr>
        <w:softHyphen/>
        <w:t>вышает пористость и газопроницаемость шихты, так как испарившаяся вода оставляет поры и каналы, по которым легче и равномернее проникает просасываемый воздух. Кроме того, испаряясь, вода отводит часть избыточного тепла и является терморегулятором шихты.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Получаемый при обжиге агломерат должен обладать следующими качествами:</w:t>
      </w:r>
    </w:p>
    <w:p w:rsidR="000470B1" w:rsidRPr="00A84919" w:rsidRDefault="000470B1" w:rsidP="0044289C">
      <w:pPr>
        <w:pStyle w:val="16"/>
        <w:numPr>
          <w:ilvl w:val="0"/>
          <w:numId w:val="10"/>
        </w:numPr>
        <w:shd w:val="clear" w:color="auto" w:fill="auto"/>
        <w:tabs>
          <w:tab w:val="left" w:pos="936"/>
        </w:tabs>
        <w:spacing w:before="0" w:line="276" w:lineRule="auto"/>
        <w:ind w:left="20" w:firstLine="700"/>
        <w:rPr>
          <w:sz w:val="28"/>
          <w:szCs w:val="28"/>
        </w:rPr>
      </w:pPr>
      <w:r w:rsidRPr="00A84919">
        <w:rPr>
          <w:sz w:val="28"/>
          <w:szCs w:val="28"/>
        </w:rPr>
        <w:t>высокой прочностью;</w:t>
      </w:r>
    </w:p>
    <w:p w:rsidR="000470B1" w:rsidRPr="00A84919" w:rsidRDefault="000470B1" w:rsidP="0044289C">
      <w:pPr>
        <w:pStyle w:val="16"/>
        <w:numPr>
          <w:ilvl w:val="0"/>
          <w:numId w:val="10"/>
        </w:numPr>
        <w:shd w:val="clear" w:color="auto" w:fill="auto"/>
        <w:tabs>
          <w:tab w:val="left" w:pos="931"/>
        </w:tabs>
        <w:spacing w:before="0" w:line="276" w:lineRule="auto"/>
        <w:ind w:left="20" w:firstLine="700"/>
        <w:rPr>
          <w:sz w:val="28"/>
          <w:szCs w:val="28"/>
        </w:rPr>
      </w:pPr>
      <w:r w:rsidRPr="00A84919">
        <w:rPr>
          <w:sz w:val="28"/>
          <w:szCs w:val="28"/>
        </w:rPr>
        <w:t>хорошей пористостью (суммарный объем пор 65-75 %);</w:t>
      </w:r>
    </w:p>
    <w:p w:rsidR="000470B1" w:rsidRPr="00A84919" w:rsidRDefault="000470B1" w:rsidP="0044289C">
      <w:pPr>
        <w:pStyle w:val="16"/>
        <w:numPr>
          <w:ilvl w:val="0"/>
          <w:numId w:val="10"/>
        </w:numPr>
        <w:shd w:val="clear" w:color="auto" w:fill="auto"/>
        <w:tabs>
          <w:tab w:val="left" w:pos="941"/>
        </w:tabs>
        <w:spacing w:before="0" w:line="276" w:lineRule="auto"/>
        <w:ind w:left="20" w:firstLine="700"/>
        <w:rPr>
          <w:sz w:val="28"/>
          <w:szCs w:val="28"/>
        </w:rPr>
      </w:pPr>
      <w:r w:rsidRPr="00A84919">
        <w:rPr>
          <w:sz w:val="28"/>
          <w:szCs w:val="28"/>
        </w:rPr>
        <w:t>однородностью по химическому и гранулометрическому составу;</w:t>
      </w:r>
    </w:p>
    <w:p w:rsidR="000470B1" w:rsidRPr="00A84919" w:rsidRDefault="000470B1" w:rsidP="0044289C">
      <w:pPr>
        <w:pStyle w:val="16"/>
        <w:numPr>
          <w:ilvl w:val="0"/>
          <w:numId w:val="10"/>
        </w:numPr>
        <w:shd w:val="clear" w:color="auto" w:fill="auto"/>
        <w:tabs>
          <w:tab w:val="left" w:pos="941"/>
        </w:tabs>
        <w:spacing w:before="0" w:line="276" w:lineRule="auto"/>
        <w:ind w:left="20" w:firstLine="700"/>
        <w:rPr>
          <w:sz w:val="28"/>
          <w:szCs w:val="28"/>
        </w:rPr>
      </w:pPr>
      <w:r w:rsidRPr="00A84919">
        <w:rPr>
          <w:sz w:val="28"/>
          <w:szCs w:val="28"/>
        </w:rPr>
        <w:t>содержанием серы - 1,5-2,5 %, свинца - 45-55 %;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 температурным интервалом размягчения 950-1 000 °С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Спутники свинца, присутствующие в сульфидных концентратах, в процессе агломерирующего обжига также претерпевают ряд превращений.</w:t>
      </w:r>
    </w:p>
    <w:p w:rsidR="000470B1" w:rsidRPr="00A84919" w:rsidRDefault="000470B1" w:rsidP="000470B1">
      <w:pPr>
        <w:pStyle w:val="16"/>
        <w:shd w:val="clear" w:color="auto" w:fill="auto"/>
        <w:spacing w:before="0" w:after="225" w:line="276" w:lineRule="auto"/>
        <w:ind w:left="20" w:right="20" w:firstLine="700"/>
        <w:rPr>
          <w:sz w:val="28"/>
          <w:szCs w:val="28"/>
        </w:rPr>
      </w:pPr>
      <w:r w:rsidRPr="00A84919">
        <w:rPr>
          <w:sz w:val="28"/>
          <w:szCs w:val="28"/>
        </w:rPr>
        <w:t>Пирит и пирротин, присутствующие в свинцовых концентратах, при нагревании выше 300 °С диссоциируют с образованием сернистого железа и паров серы:</w:t>
      </w:r>
    </w:p>
    <w:p w:rsidR="000470B1" w:rsidRPr="00A84919" w:rsidRDefault="000470B1" w:rsidP="000470B1">
      <w:pPr>
        <w:pStyle w:val="16"/>
        <w:shd w:val="clear" w:color="auto" w:fill="auto"/>
        <w:spacing w:before="0" w:after="347" w:line="276" w:lineRule="auto"/>
        <w:ind w:left="20"/>
        <w:rPr>
          <w:sz w:val="28"/>
          <w:szCs w:val="28"/>
          <w:lang w:val="en-US"/>
        </w:rPr>
      </w:pPr>
      <w:r w:rsidRPr="00A84919">
        <w:rPr>
          <w:sz w:val="28"/>
          <w:szCs w:val="28"/>
        </w:rPr>
        <w:t xml:space="preserve">                                  </w:t>
      </w:r>
      <w:r w:rsidRPr="00A84919">
        <w:rPr>
          <w:sz w:val="28"/>
          <w:szCs w:val="28"/>
          <w:lang w:val="en-US"/>
        </w:rPr>
        <w:t>FeS</w:t>
      </w:r>
      <w:r w:rsidRPr="00A84919">
        <w:rPr>
          <w:rStyle w:val="7pt"/>
          <w:color w:val="auto"/>
          <w:sz w:val="28"/>
          <w:szCs w:val="28"/>
          <w:vertAlign w:val="subscript"/>
          <w:lang w:val="en-US"/>
        </w:rPr>
        <w:t>2</w:t>
      </w:r>
      <w:r w:rsidRPr="00A84919">
        <w:rPr>
          <w:sz w:val="28"/>
          <w:szCs w:val="28"/>
          <w:lang w:val="en-US"/>
        </w:rPr>
        <w:t xml:space="preserve"> = FeS + </w:t>
      </w:r>
      <w:r w:rsidRPr="00A84919">
        <w:rPr>
          <w:rStyle w:val="7pt"/>
          <w:color w:val="auto"/>
          <w:sz w:val="28"/>
          <w:szCs w:val="28"/>
          <w:lang w:val="en-US"/>
        </w:rPr>
        <w:t>0</w:t>
      </w:r>
      <w:r w:rsidRPr="00A84919">
        <w:rPr>
          <w:sz w:val="28"/>
          <w:szCs w:val="28"/>
          <w:lang w:val="en-US"/>
        </w:rPr>
        <w:t>,</w:t>
      </w:r>
      <w:r w:rsidRPr="00A84919">
        <w:rPr>
          <w:rStyle w:val="7pt"/>
          <w:color w:val="auto"/>
          <w:sz w:val="28"/>
          <w:szCs w:val="28"/>
          <w:lang w:val="en-US"/>
        </w:rPr>
        <w:t>5</w:t>
      </w:r>
      <w:r w:rsidRPr="00A84919">
        <w:rPr>
          <w:sz w:val="28"/>
          <w:szCs w:val="28"/>
          <w:lang w:val="en-US"/>
        </w:rPr>
        <w:t>S</w:t>
      </w:r>
      <w:r w:rsidRPr="00A84919">
        <w:rPr>
          <w:rStyle w:val="7pt"/>
          <w:color w:val="auto"/>
          <w:sz w:val="28"/>
          <w:szCs w:val="28"/>
          <w:vertAlign w:val="subscript"/>
          <w:lang w:val="en-US"/>
        </w:rPr>
        <w:t xml:space="preserve">2                                                                                    </w:t>
      </w:r>
      <w:r w:rsidRPr="00A84919">
        <w:rPr>
          <w:rStyle w:val="7pt"/>
          <w:color w:val="auto"/>
          <w:sz w:val="28"/>
          <w:szCs w:val="28"/>
          <w:lang w:val="en-US"/>
        </w:rPr>
        <w:t xml:space="preserve"> </w:t>
      </w:r>
      <w:r w:rsidRPr="00A84919">
        <w:rPr>
          <w:sz w:val="28"/>
          <w:szCs w:val="28"/>
          <w:lang w:val="en-US"/>
        </w:rPr>
        <w:t>(29.9)</w:t>
      </w:r>
    </w:p>
    <w:p w:rsidR="000470B1" w:rsidRPr="00A84919" w:rsidRDefault="000470B1" w:rsidP="000470B1">
      <w:pPr>
        <w:pStyle w:val="16"/>
        <w:shd w:val="clear" w:color="auto" w:fill="auto"/>
        <w:spacing w:before="0" w:after="298" w:line="276" w:lineRule="auto"/>
        <w:ind w:left="20"/>
        <w:rPr>
          <w:sz w:val="28"/>
          <w:szCs w:val="28"/>
          <w:lang w:val="en-US"/>
        </w:rPr>
      </w:pPr>
      <w:r w:rsidRPr="00A84919">
        <w:rPr>
          <w:sz w:val="28"/>
          <w:szCs w:val="28"/>
          <w:lang w:val="en-US"/>
        </w:rPr>
        <w:t xml:space="preserve">                                 Fe</w:t>
      </w:r>
      <w:r w:rsidRPr="00A84919">
        <w:rPr>
          <w:sz w:val="28"/>
          <w:szCs w:val="28"/>
          <w:vertAlign w:val="subscript"/>
          <w:lang w:val="en-US"/>
        </w:rPr>
        <w:t>n</w:t>
      </w:r>
      <w:r w:rsidRPr="00A84919">
        <w:rPr>
          <w:sz w:val="28"/>
          <w:szCs w:val="28"/>
          <w:lang w:val="en-US"/>
        </w:rPr>
        <w:t>S</w:t>
      </w:r>
      <w:r w:rsidRPr="00A84919">
        <w:rPr>
          <w:sz w:val="28"/>
          <w:szCs w:val="28"/>
          <w:vertAlign w:val="subscript"/>
          <w:lang w:val="en-US"/>
        </w:rPr>
        <w:t>n</w:t>
      </w:r>
      <w:r w:rsidRPr="00A84919">
        <w:rPr>
          <w:rStyle w:val="7pt"/>
          <w:color w:val="auto"/>
          <w:sz w:val="28"/>
          <w:szCs w:val="28"/>
          <w:vertAlign w:val="subscript"/>
          <w:lang w:val="en-US"/>
        </w:rPr>
        <w:t>+1</w:t>
      </w:r>
      <w:r w:rsidRPr="00A84919">
        <w:rPr>
          <w:sz w:val="28"/>
          <w:szCs w:val="28"/>
          <w:vertAlign w:val="subscript"/>
          <w:lang w:val="en-US"/>
        </w:rPr>
        <w:t xml:space="preserve"> </w:t>
      </w:r>
      <w:r w:rsidRPr="00A84919">
        <w:rPr>
          <w:sz w:val="28"/>
          <w:szCs w:val="28"/>
          <w:lang w:val="en-US"/>
        </w:rPr>
        <w:t>= nFeS + 0,5S</w:t>
      </w:r>
      <w:r w:rsidRPr="00A84919">
        <w:rPr>
          <w:rStyle w:val="7pt"/>
          <w:color w:val="auto"/>
          <w:sz w:val="28"/>
          <w:szCs w:val="28"/>
          <w:vertAlign w:val="subscript"/>
          <w:lang w:val="en-US"/>
        </w:rPr>
        <w:t xml:space="preserve">2                                                                             </w:t>
      </w:r>
      <w:r w:rsidRPr="00A84919">
        <w:rPr>
          <w:sz w:val="28"/>
          <w:szCs w:val="28"/>
          <w:lang w:val="en-US"/>
        </w:rPr>
        <w:t>(29.10)</w:t>
      </w:r>
    </w:p>
    <w:p w:rsidR="000470B1" w:rsidRPr="00A84919" w:rsidRDefault="000470B1" w:rsidP="000470B1">
      <w:pPr>
        <w:pStyle w:val="16"/>
        <w:shd w:val="clear" w:color="auto" w:fill="auto"/>
        <w:spacing w:before="0" w:after="349" w:line="276" w:lineRule="auto"/>
        <w:ind w:left="20" w:right="20" w:firstLine="700"/>
        <w:rPr>
          <w:sz w:val="28"/>
          <w:szCs w:val="28"/>
        </w:rPr>
      </w:pPr>
      <w:r w:rsidRPr="00A84919">
        <w:rPr>
          <w:sz w:val="28"/>
          <w:szCs w:val="28"/>
        </w:rPr>
        <w:t>Пары серы в окислительной атмосфере воспламеняются при темпера</w:t>
      </w:r>
      <w:r w:rsidRPr="00A84919">
        <w:rPr>
          <w:sz w:val="28"/>
          <w:szCs w:val="28"/>
        </w:rPr>
        <w:softHyphen/>
        <w:t xml:space="preserve">туре 290 °С с образованием </w:t>
      </w:r>
      <w:r w:rsidRPr="00A84919">
        <w:rPr>
          <w:sz w:val="28"/>
          <w:szCs w:val="28"/>
          <w:lang w:val="en-US"/>
        </w:rPr>
        <w:t>SO</w:t>
      </w:r>
      <w:r w:rsidRPr="00A84919">
        <w:rPr>
          <w:rStyle w:val="7pt"/>
          <w:color w:val="auto"/>
          <w:sz w:val="28"/>
          <w:szCs w:val="28"/>
          <w:vertAlign w:val="subscript"/>
        </w:rPr>
        <w:t>2</w:t>
      </w:r>
      <w:r w:rsidRPr="00A84919">
        <w:rPr>
          <w:sz w:val="28"/>
          <w:szCs w:val="28"/>
        </w:rPr>
        <w:t xml:space="preserve"> а сернистое железо интенсивно окисляется по реакциям</w:t>
      </w:r>
    </w:p>
    <w:p w:rsidR="000470B1" w:rsidRPr="00A84919" w:rsidRDefault="000470B1" w:rsidP="000470B1">
      <w:pPr>
        <w:pStyle w:val="16"/>
        <w:shd w:val="clear" w:color="auto" w:fill="auto"/>
        <w:spacing w:before="0" w:after="352" w:line="276" w:lineRule="auto"/>
        <w:ind w:left="20"/>
        <w:rPr>
          <w:sz w:val="28"/>
          <w:szCs w:val="28"/>
          <w:lang w:val="en-US"/>
        </w:rPr>
      </w:pPr>
      <w:r w:rsidRPr="00A84919">
        <w:rPr>
          <w:sz w:val="28"/>
          <w:szCs w:val="28"/>
        </w:rPr>
        <w:t xml:space="preserve">                                </w:t>
      </w:r>
      <w:r w:rsidRPr="00A84919">
        <w:rPr>
          <w:sz w:val="28"/>
          <w:szCs w:val="28"/>
          <w:lang w:val="en-US"/>
        </w:rPr>
        <w:t xml:space="preserve">FeS + </w:t>
      </w:r>
      <w:r w:rsidRPr="00A84919">
        <w:rPr>
          <w:rStyle w:val="7pt"/>
          <w:color w:val="auto"/>
          <w:sz w:val="28"/>
          <w:szCs w:val="28"/>
          <w:lang w:val="en-US"/>
        </w:rPr>
        <w:t>1</w:t>
      </w:r>
      <w:r w:rsidRPr="00A84919">
        <w:rPr>
          <w:sz w:val="28"/>
          <w:szCs w:val="28"/>
          <w:lang w:val="en-US"/>
        </w:rPr>
        <w:t>,</w:t>
      </w:r>
      <w:r w:rsidRPr="00A84919">
        <w:rPr>
          <w:rStyle w:val="7pt"/>
          <w:color w:val="auto"/>
          <w:sz w:val="28"/>
          <w:szCs w:val="28"/>
          <w:lang w:val="en-US"/>
        </w:rPr>
        <w:t>5</w:t>
      </w:r>
      <w:r w:rsidRPr="00A84919">
        <w:rPr>
          <w:sz w:val="28"/>
          <w:szCs w:val="28"/>
          <w:lang w:val="en-US"/>
        </w:rPr>
        <w:t>O</w:t>
      </w:r>
      <w:r w:rsidRPr="00A84919">
        <w:rPr>
          <w:rStyle w:val="7pt"/>
          <w:color w:val="auto"/>
          <w:sz w:val="28"/>
          <w:szCs w:val="28"/>
          <w:vertAlign w:val="subscript"/>
          <w:lang w:val="en-US"/>
        </w:rPr>
        <w:t>2</w:t>
      </w:r>
      <w:r w:rsidRPr="00A84919">
        <w:rPr>
          <w:sz w:val="28"/>
          <w:szCs w:val="28"/>
          <w:lang w:val="en-US"/>
        </w:rPr>
        <w:t xml:space="preserve"> = FeO + SO</w:t>
      </w:r>
      <w:r w:rsidRPr="00A84919">
        <w:rPr>
          <w:rStyle w:val="7pt"/>
          <w:color w:val="auto"/>
          <w:sz w:val="28"/>
          <w:szCs w:val="28"/>
          <w:vertAlign w:val="subscript"/>
          <w:lang w:val="en-US"/>
        </w:rPr>
        <w:t xml:space="preserve">2                                                                 </w:t>
      </w:r>
      <w:r w:rsidRPr="00A84919">
        <w:rPr>
          <w:rStyle w:val="7pt"/>
          <w:color w:val="auto"/>
          <w:sz w:val="28"/>
          <w:szCs w:val="28"/>
          <w:lang w:val="en-US"/>
        </w:rPr>
        <w:t xml:space="preserve"> </w:t>
      </w:r>
      <w:r w:rsidRPr="00A84919">
        <w:rPr>
          <w:sz w:val="28"/>
          <w:szCs w:val="28"/>
          <w:lang w:val="en-US"/>
        </w:rPr>
        <w:t>(29.11)</w:t>
      </w:r>
    </w:p>
    <w:p w:rsidR="000470B1" w:rsidRPr="00A84919" w:rsidRDefault="000470B1" w:rsidP="000470B1">
      <w:pPr>
        <w:pStyle w:val="16"/>
        <w:shd w:val="clear" w:color="auto" w:fill="auto"/>
        <w:spacing w:before="0" w:line="276" w:lineRule="auto"/>
        <w:ind w:left="20" w:right="20" w:firstLine="700"/>
        <w:rPr>
          <w:rStyle w:val="7pt"/>
          <w:color w:val="auto"/>
          <w:sz w:val="28"/>
          <w:szCs w:val="28"/>
          <w:lang w:val="en-US"/>
        </w:rPr>
      </w:pPr>
      <w:r w:rsidRPr="00A84919">
        <w:rPr>
          <w:sz w:val="28"/>
          <w:szCs w:val="28"/>
          <w:lang w:val="en-US"/>
        </w:rPr>
        <w:t xml:space="preserve">                             FeS + </w:t>
      </w:r>
      <w:r w:rsidRPr="00A84919">
        <w:rPr>
          <w:rStyle w:val="7pt"/>
          <w:color w:val="auto"/>
          <w:sz w:val="28"/>
          <w:szCs w:val="28"/>
          <w:lang w:val="en-US"/>
        </w:rPr>
        <w:t>2</w:t>
      </w:r>
      <w:r w:rsidRPr="00A84919">
        <w:rPr>
          <w:sz w:val="28"/>
          <w:szCs w:val="28"/>
          <w:lang w:val="en-US"/>
        </w:rPr>
        <w:t>O</w:t>
      </w:r>
      <w:r w:rsidRPr="00A84919">
        <w:rPr>
          <w:rStyle w:val="7pt"/>
          <w:color w:val="auto"/>
          <w:sz w:val="28"/>
          <w:szCs w:val="28"/>
          <w:vertAlign w:val="subscript"/>
          <w:lang w:val="en-US"/>
        </w:rPr>
        <w:t>2</w:t>
      </w:r>
      <w:r w:rsidRPr="00A84919">
        <w:rPr>
          <w:sz w:val="28"/>
          <w:szCs w:val="28"/>
          <w:lang w:val="en-US"/>
        </w:rPr>
        <w:t xml:space="preserve"> = FeSO</w:t>
      </w:r>
      <w:r w:rsidRPr="00A84919">
        <w:rPr>
          <w:rStyle w:val="7pt"/>
          <w:color w:val="auto"/>
          <w:sz w:val="28"/>
          <w:szCs w:val="28"/>
          <w:vertAlign w:val="subscript"/>
          <w:lang w:val="en-US"/>
        </w:rPr>
        <w:t xml:space="preserve">4                                                                        </w:t>
      </w:r>
      <w:r w:rsidRPr="00A84919">
        <w:rPr>
          <w:rStyle w:val="7pt"/>
          <w:color w:val="auto"/>
          <w:sz w:val="28"/>
          <w:szCs w:val="28"/>
          <w:lang w:val="en-US"/>
        </w:rPr>
        <w:t xml:space="preserve"> </w:t>
      </w:r>
      <w:r w:rsidRPr="00A84919">
        <w:rPr>
          <w:sz w:val="28"/>
          <w:szCs w:val="28"/>
          <w:lang w:val="en-US"/>
        </w:rPr>
        <w:t>(29.12)</w:t>
      </w:r>
    </w:p>
    <w:p w:rsidR="000470B1" w:rsidRPr="00A84919" w:rsidRDefault="000470B1" w:rsidP="000470B1">
      <w:pPr>
        <w:pStyle w:val="16"/>
        <w:shd w:val="clear" w:color="auto" w:fill="auto"/>
        <w:spacing w:before="0" w:after="345" w:line="276" w:lineRule="auto"/>
        <w:ind w:left="20" w:right="20" w:firstLine="700"/>
        <w:rPr>
          <w:sz w:val="28"/>
          <w:szCs w:val="28"/>
        </w:rPr>
      </w:pPr>
      <w:r w:rsidRPr="00A84919">
        <w:rPr>
          <w:sz w:val="28"/>
          <w:szCs w:val="28"/>
        </w:rPr>
        <w:t>При избытке кислорода сульфат двухвалентного железа окисляется до трехвалентного:</w:t>
      </w:r>
    </w:p>
    <w:p w:rsidR="000470B1" w:rsidRPr="00A84919" w:rsidRDefault="006E4140" w:rsidP="000470B1">
      <w:pPr>
        <w:pStyle w:val="16"/>
        <w:shd w:val="clear" w:color="auto" w:fill="auto"/>
        <w:spacing w:before="0" w:line="276" w:lineRule="auto"/>
        <w:ind w:left="20" w:right="20" w:firstLine="700"/>
        <w:jc w:val="right"/>
        <w:rPr>
          <w:sz w:val="28"/>
          <w:szCs w:val="28"/>
        </w:rPr>
      </w:pPr>
      <w:r w:rsidRPr="00A84919">
        <w:rPr>
          <w:noProof/>
          <w:sz w:val="28"/>
          <w:szCs w:val="28"/>
        </w:rPr>
        <mc:AlternateContent>
          <mc:Choice Requires="wps">
            <w:drawing>
              <wp:anchor distT="0" distB="0" distL="114300" distR="114300" simplePos="0" relativeHeight="251667456" behindDoc="0" locked="0" layoutInCell="1" allowOverlap="1" wp14:anchorId="70239469" wp14:editId="200170FE">
                <wp:simplePos x="0" y="0"/>
                <wp:positionH relativeFrom="column">
                  <wp:posOffset>3286760</wp:posOffset>
                </wp:positionH>
                <wp:positionV relativeFrom="paragraph">
                  <wp:posOffset>146685</wp:posOffset>
                </wp:positionV>
                <wp:extent cx="221615" cy="635"/>
                <wp:effectExtent l="15240" t="53975" r="10795" b="59690"/>
                <wp:wrapNone/>
                <wp:docPr id="59" name="AutoShape 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14804D" id="AutoShape 503" o:spid="_x0000_s1026" type="#_x0000_t32" style="position:absolute;margin-left:258.8pt;margin-top:11.55pt;width:17.45pt;height:.0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">
                <v:stroke endarrow="block"/>
              </v:shape>
            </w:pict>
          </mc:Fallback>
        </mc:AlternateContent>
      </w:r>
      <w:r w:rsidRPr="00A84919">
        <w:rPr>
          <w:noProof/>
          <w:sz w:val="28"/>
          <w:szCs w:val="28"/>
        </w:rPr>
        <mc:AlternateContent>
          <mc:Choice Requires="wps">
            <w:drawing>
              <wp:anchor distT="0" distB="0" distL="114300" distR="114300" simplePos="0" relativeHeight="251666432" behindDoc="0" locked="0" layoutInCell="1" allowOverlap="1" wp14:anchorId="72587997" wp14:editId="473D9456">
                <wp:simplePos x="0" y="0"/>
                <wp:positionH relativeFrom="column">
                  <wp:posOffset>3297555</wp:posOffset>
                </wp:positionH>
                <wp:positionV relativeFrom="paragraph">
                  <wp:posOffset>80645</wp:posOffset>
                </wp:positionV>
                <wp:extent cx="221615" cy="0"/>
                <wp:effectExtent l="6985" t="54610" r="19050" b="59690"/>
                <wp:wrapNone/>
                <wp:docPr id="58" name="AutoShape 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6A9E02" id="AutoShape 502" o:spid="_x0000_s1026" type="#_x0000_t32" style="position:absolute;margin-left:259.65pt;margin-top:6.35pt;width:17.4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9c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">
                <v:stroke endarrow="block"/>
              </v:shape>
            </w:pict>
          </mc:Fallback>
        </mc:AlternateContent>
      </w:r>
      <w:r w:rsidR="000470B1" w:rsidRPr="00A84919">
        <w:rPr>
          <w:sz w:val="28"/>
          <w:szCs w:val="28"/>
        </w:rPr>
        <w:t xml:space="preserve">   2</w:t>
      </w:r>
      <w:r w:rsidR="000470B1" w:rsidRPr="00A84919">
        <w:rPr>
          <w:sz w:val="28"/>
          <w:szCs w:val="28"/>
          <w:lang w:val="en-US"/>
        </w:rPr>
        <w:t>FeS</w:t>
      </w:r>
      <w:r w:rsidR="000470B1" w:rsidRPr="00A84919">
        <w:rPr>
          <w:sz w:val="28"/>
          <w:szCs w:val="28"/>
        </w:rPr>
        <w:t>О</w:t>
      </w:r>
      <w:r w:rsidR="000470B1" w:rsidRPr="00A84919">
        <w:rPr>
          <w:sz w:val="28"/>
          <w:szCs w:val="28"/>
          <w:vertAlign w:val="subscript"/>
        </w:rPr>
        <w:t>4</w:t>
      </w:r>
      <w:r w:rsidR="000470B1" w:rsidRPr="00A84919">
        <w:rPr>
          <w:sz w:val="28"/>
          <w:szCs w:val="28"/>
        </w:rPr>
        <w:t xml:space="preserve"> + О</w:t>
      </w:r>
      <w:r w:rsidR="000470B1" w:rsidRPr="00A84919">
        <w:rPr>
          <w:sz w:val="28"/>
          <w:szCs w:val="28"/>
          <w:vertAlign w:val="subscript"/>
        </w:rPr>
        <w:t>2</w:t>
      </w:r>
      <w:r w:rsidR="000470B1" w:rsidRPr="00A84919">
        <w:rPr>
          <w:sz w:val="28"/>
          <w:szCs w:val="28"/>
        </w:rPr>
        <w:t xml:space="preserve"> + </w:t>
      </w:r>
      <w:r w:rsidR="000470B1" w:rsidRPr="00A84919">
        <w:rPr>
          <w:sz w:val="28"/>
          <w:szCs w:val="28"/>
          <w:lang w:val="en-US"/>
        </w:rPr>
        <w:t>S</w:t>
      </w:r>
      <w:r w:rsidR="000470B1" w:rsidRPr="00A84919">
        <w:rPr>
          <w:sz w:val="28"/>
          <w:szCs w:val="28"/>
        </w:rPr>
        <w:t>О</w:t>
      </w:r>
      <w:r w:rsidR="000470B1" w:rsidRPr="00A84919">
        <w:rPr>
          <w:sz w:val="28"/>
          <w:szCs w:val="28"/>
          <w:vertAlign w:val="subscript"/>
        </w:rPr>
        <w:t>2</w:t>
      </w:r>
      <w:r w:rsidR="000470B1" w:rsidRPr="00A84919">
        <w:rPr>
          <w:sz w:val="28"/>
          <w:szCs w:val="28"/>
        </w:rPr>
        <w:t xml:space="preserve">          </w:t>
      </w:r>
      <w:r w:rsidR="000470B1" w:rsidRPr="00A84919">
        <w:rPr>
          <w:sz w:val="28"/>
          <w:szCs w:val="28"/>
          <w:lang w:val="en-US"/>
        </w:rPr>
        <w:t>Fe</w:t>
      </w:r>
      <w:r w:rsidR="000470B1" w:rsidRPr="00A84919">
        <w:rPr>
          <w:sz w:val="28"/>
          <w:szCs w:val="28"/>
          <w:vertAlign w:val="subscript"/>
        </w:rPr>
        <w:t>2</w:t>
      </w:r>
      <w:r w:rsidR="000470B1" w:rsidRPr="00A84919">
        <w:rPr>
          <w:sz w:val="28"/>
          <w:szCs w:val="28"/>
        </w:rPr>
        <w:t>(</w:t>
      </w:r>
      <w:r w:rsidR="000470B1" w:rsidRPr="00A84919">
        <w:rPr>
          <w:sz w:val="28"/>
          <w:szCs w:val="28"/>
          <w:lang w:val="en-US"/>
        </w:rPr>
        <w:t>S</w:t>
      </w:r>
      <w:r w:rsidR="000470B1" w:rsidRPr="00A84919">
        <w:rPr>
          <w:sz w:val="28"/>
          <w:szCs w:val="28"/>
        </w:rPr>
        <w:t>О</w:t>
      </w:r>
      <w:r w:rsidR="000470B1" w:rsidRPr="00A84919">
        <w:rPr>
          <w:sz w:val="28"/>
          <w:szCs w:val="28"/>
          <w:vertAlign w:val="subscript"/>
        </w:rPr>
        <w:t>4</w:t>
      </w:r>
      <w:r w:rsidR="000470B1" w:rsidRPr="00A84919">
        <w:rPr>
          <w:sz w:val="28"/>
          <w:szCs w:val="28"/>
        </w:rPr>
        <w:t>)</w:t>
      </w:r>
      <w:r w:rsidR="000470B1" w:rsidRPr="00A84919">
        <w:rPr>
          <w:sz w:val="28"/>
          <w:szCs w:val="28"/>
          <w:vertAlign w:val="subscript"/>
        </w:rPr>
        <w:t>3</w:t>
      </w:r>
      <w:r w:rsidR="000470B1" w:rsidRPr="00A84919">
        <w:rPr>
          <w:sz w:val="28"/>
          <w:szCs w:val="28"/>
        </w:rPr>
        <w:tab/>
        <w:t xml:space="preserve">                        (29.13)</w:t>
      </w:r>
    </w:p>
    <w:p w:rsidR="000470B1" w:rsidRPr="00A84919" w:rsidRDefault="000470B1" w:rsidP="000470B1">
      <w:pPr>
        <w:pStyle w:val="16"/>
        <w:shd w:val="clear" w:color="auto" w:fill="auto"/>
        <w:spacing w:before="0" w:after="24" w:line="276" w:lineRule="auto"/>
        <w:ind w:left="20" w:right="20" w:firstLine="700"/>
        <w:rPr>
          <w:sz w:val="28"/>
          <w:szCs w:val="28"/>
        </w:rPr>
      </w:pPr>
      <w:r w:rsidRPr="00A84919">
        <w:rPr>
          <w:sz w:val="28"/>
          <w:szCs w:val="28"/>
        </w:rPr>
        <w:t xml:space="preserve">При повышении температуры шихты сульфаты железа диссоциируют, а в условиях агломерирующего обжига сульфаты железа диссоциируют практически полностью, так как упругость диссоциации </w:t>
      </w:r>
      <w:r w:rsidRPr="00A84919">
        <w:rPr>
          <w:sz w:val="28"/>
          <w:szCs w:val="28"/>
          <w:lang w:val="en-US"/>
        </w:rPr>
        <w:t>FeS</w:t>
      </w:r>
      <w:r w:rsidRPr="00A84919">
        <w:rPr>
          <w:sz w:val="28"/>
          <w:szCs w:val="28"/>
        </w:rPr>
        <w:t>О</w:t>
      </w:r>
      <w:r w:rsidRPr="00A84919">
        <w:rPr>
          <w:sz w:val="28"/>
          <w:szCs w:val="28"/>
          <w:vertAlign w:val="subscript"/>
        </w:rPr>
        <w:t>4</w:t>
      </w:r>
      <w:r w:rsidRPr="00A84919">
        <w:rPr>
          <w:sz w:val="28"/>
          <w:szCs w:val="28"/>
        </w:rPr>
        <w:t xml:space="preserve"> достигает 101,3 кПа при температуре около 665 °С, </w:t>
      </w:r>
      <w:r w:rsidRPr="00A84919">
        <w:rPr>
          <w:sz w:val="28"/>
          <w:szCs w:val="28"/>
          <w:lang w:val="en-US"/>
        </w:rPr>
        <w:t>a</w:t>
      </w:r>
      <w:r w:rsidRPr="00A84919">
        <w:rPr>
          <w:sz w:val="28"/>
          <w:szCs w:val="28"/>
        </w:rPr>
        <w:t xml:space="preserve"> </w:t>
      </w:r>
      <w:r w:rsidRPr="00A84919">
        <w:rPr>
          <w:sz w:val="28"/>
          <w:szCs w:val="28"/>
          <w:lang w:val="en-US"/>
        </w:rPr>
        <w:t>Fe</w:t>
      </w:r>
      <w:r w:rsidRPr="00A84919">
        <w:rPr>
          <w:sz w:val="28"/>
          <w:szCs w:val="28"/>
          <w:vertAlign w:val="subscript"/>
        </w:rPr>
        <w:t>2</w:t>
      </w:r>
      <w:r w:rsidRPr="00A84919">
        <w:rPr>
          <w:sz w:val="28"/>
          <w:szCs w:val="28"/>
        </w:rPr>
        <w:t>(</w:t>
      </w:r>
      <w:r w:rsidRPr="00A84919">
        <w:rPr>
          <w:sz w:val="28"/>
          <w:szCs w:val="28"/>
          <w:lang w:val="en-US"/>
        </w:rPr>
        <w:t>S</w:t>
      </w:r>
      <w:r w:rsidRPr="00A84919">
        <w:rPr>
          <w:sz w:val="28"/>
          <w:szCs w:val="28"/>
        </w:rPr>
        <w:t>О</w:t>
      </w:r>
      <w:r w:rsidRPr="00A84919">
        <w:rPr>
          <w:sz w:val="28"/>
          <w:szCs w:val="28"/>
          <w:vertAlign w:val="subscript"/>
        </w:rPr>
        <w:t>4</w:t>
      </w:r>
      <w:r w:rsidRPr="00A84919">
        <w:rPr>
          <w:sz w:val="28"/>
          <w:szCs w:val="28"/>
        </w:rPr>
        <w:t>)</w:t>
      </w:r>
      <w:r w:rsidRPr="00A84919">
        <w:rPr>
          <w:sz w:val="28"/>
          <w:szCs w:val="28"/>
          <w:vertAlign w:val="subscript"/>
        </w:rPr>
        <w:t>3</w:t>
      </w:r>
      <w:r w:rsidRPr="00A84919">
        <w:rPr>
          <w:sz w:val="28"/>
          <w:szCs w:val="28"/>
        </w:rPr>
        <w:t xml:space="preserve"> - при 710 °С:</w:t>
      </w:r>
    </w:p>
    <w:p w:rsidR="000470B1" w:rsidRPr="00A84919" w:rsidRDefault="006E4140" w:rsidP="000470B1">
      <w:pPr>
        <w:pStyle w:val="16"/>
        <w:shd w:val="clear" w:color="auto" w:fill="auto"/>
        <w:tabs>
          <w:tab w:val="left" w:pos="5213"/>
        </w:tabs>
        <w:spacing w:before="0" w:line="276" w:lineRule="auto"/>
        <w:ind w:right="20"/>
        <w:jc w:val="right"/>
        <w:rPr>
          <w:sz w:val="28"/>
          <w:szCs w:val="28"/>
        </w:rPr>
      </w:pPr>
      <w:r w:rsidRPr="00A84919">
        <w:rPr>
          <w:noProof/>
          <w:sz w:val="28"/>
          <w:szCs w:val="28"/>
        </w:rPr>
        <mc:AlternateContent>
          <mc:Choice Requires="wps">
            <w:drawing>
              <wp:anchor distT="0" distB="0" distL="114300" distR="114300" simplePos="0" relativeHeight="251669504" behindDoc="0" locked="0" layoutInCell="1" allowOverlap="1" wp14:anchorId="20707219" wp14:editId="14D5EE2B">
                <wp:simplePos x="0" y="0"/>
                <wp:positionH relativeFrom="column">
                  <wp:posOffset>2815590</wp:posOffset>
                </wp:positionH>
                <wp:positionV relativeFrom="paragraph">
                  <wp:posOffset>123190</wp:posOffset>
                </wp:positionV>
                <wp:extent cx="221615" cy="635"/>
                <wp:effectExtent l="20320" t="56515" r="5715" b="57150"/>
                <wp:wrapNone/>
                <wp:docPr id="57" name="AutoShape 5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A62BF8" id="AutoShape 505" o:spid="_x0000_s1026" type="#_x0000_t32" style="position:absolute;margin-left:221.7pt;margin-top:9.7pt;width:17.45pt;height:.0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">
                <v:stroke endarrow="block"/>
              </v:shape>
            </w:pict>
          </mc:Fallback>
        </mc:AlternateContent>
      </w:r>
      <w:r w:rsidRPr="00A84919">
        <w:rPr>
          <w:noProof/>
          <w:sz w:val="28"/>
          <w:szCs w:val="28"/>
        </w:rPr>
        <mc:AlternateContent>
          <mc:Choice Requires="wps">
            <w:drawing>
              <wp:anchor distT="0" distB="0" distL="114300" distR="114300" simplePos="0" relativeHeight="251668480" behindDoc="0" locked="0" layoutInCell="1" allowOverlap="1" wp14:anchorId="6E1EAD3A" wp14:editId="29E88075">
                <wp:simplePos x="0" y="0"/>
                <wp:positionH relativeFrom="column">
                  <wp:posOffset>2837180</wp:posOffset>
                </wp:positionH>
                <wp:positionV relativeFrom="paragraph">
                  <wp:posOffset>59690</wp:posOffset>
                </wp:positionV>
                <wp:extent cx="221615" cy="0"/>
                <wp:effectExtent l="13335" t="59690" r="22225" b="54610"/>
                <wp:wrapNone/>
                <wp:docPr id="56" name="AutoShap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20B88D" id="AutoShape 504" o:spid="_x0000_s1026" type="#_x0000_t32" style="position:absolute;margin-left:223.4pt;margin-top:4.7pt;width:17.45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uep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">
                <v:stroke endarrow="block"/>
              </v:shape>
            </w:pict>
          </mc:Fallback>
        </mc:AlternateContent>
      </w:r>
      <w:r w:rsidR="000470B1" w:rsidRPr="00A84919">
        <w:rPr>
          <w:sz w:val="28"/>
          <w:szCs w:val="28"/>
        </w:rPr>
        <w:t xml:space="preserve">      </w:t>
      </w:r>
      <w:r w:rsidR="000470B1" w:rsidRPr="00A84919">
        <w:rPr>
          <w:sz w:val="28"/>
          <w:szCs w:val="28"/>
          <w:lang w:val="en-US"/>
        </w:rPr>
        <w:t>FeS</w:t>
      </w:r>
      <w:r w:rsidR="000470B1" w:rsidRPr="00A84919">
        <w:rPr>
          <w:rStyle w:val="7pt"/>
          <w:color w:val="auto"/>
        </w:rPr>
        <w:t>О4</w:t>
      </w:r>
      <w:r w:rsidR="000470B1" w:rsidRPr="00A84919">
        <w:rPr>
          <w:sz w:val="28"/>
          <w:szCs w:val="28"/>
        </w:rPr>
        <w:t xml:space="preserve">          </w:t>
      </w:r>
      <w:r w:rsidR="000470B1" w:rsidRPr="00A84919">
        <w:rPr>
          <w:sz w:val="28"/>
          <w:szCs w:val="28"/>
          <w:lang w:val="en-US"/>
        </w:rPr>
        <w:t>Fe</w:t>
      </w:r>
      <w:r w:rsidR="000470B1" w:rsidRPr="00A84919">
        <w:rPr>
          <w:sz w:val="28"/>
          <w:szCs w:val="28"/>
        </w:rPr>
        <w:t xml:space="preserve">О + </w:t>
      </w:r>
      <w:r w:rsidR="000470B1" w:rsidRPr="00A84919">
        <w:rPr>
          <w:sz w:val="28"/>
          <w:szCs w:val="28"/>
          <w:lang w:val="en-US"/>
        </w:rPr>
        <w:t>S</w:t>
      </w:r>
      <w:r w:rsidR="000470B1" w:rsidRPr="00A84919">
        <w:rPr>
          <w:sz w:val="28"/>
          <w:szCs w:val="28"/>
        </w:rPr>
        <w:t>О</w:t>
      </w:r>
      <w:r w:rsidR="000470B1" w:rsidRPr="00A84919">
        <w:rPr>
          <w:rStyle w:val="7pt"/>
          <w:color w:val="auto"/>
        </w:rPr>
        <w:t>3</w:t>
      </w:r>
      <w:r w:rsidR="000470B1" w:rsidRPr="00A84919">
        <w:rPr>
          <w:sz w:val="28"/>
          <w:szCs w:val="28"/>
        </w:rPr>
        <w:tab/>
        <w:t>(29.14)</w:t>
      </w:r>
    </w:p>
    <w:p w:rsidR="000470B1" w:rsidRPr="00A84919" w:rsidRDefault="006E4140" w:rsidP="000470B1">
      <w:pPr>
        <w:pStyle w:val="16"/>
        <w:shd w:val="clear" w:color="auto" w:fill="auto"/>
        <w:tabs>
          <w:tab w:val="left" w:pos="5213"/>
        </w:tabs>
        <w:spacing w:before="0" w:line="276" w:lineRule="auto"/>
        <w:ind w:right="20"/>
        <w:rPr>
          <w:sz w:val="28"/>
          <w:szCs w:val="28"/>
        </w:rPr>
      </w:pPr>
      <w:r w:rsidRPr="00A84919">
        <w:rPr>
          <w:noProof/>
          <w:sz w:val="28"/>
          <w:szCs w:val="28"/>
        </w:rPr>
        <mc:AlternateContent>
          <mc:Choice Requires="wps">
            <w:drawing>
              <wp:anchor distT="0" distB="0" distL="114300" distR="114300" simplePos="0" relativeHeight="251671552" behindDoc="0" locked="0" layoutInCell="1" allowOverlap="1" wp14:anchorId="5794E20B" wp14:editId="05B09C29">
                <wp:simplePos x="0" y="0"/>
                <wp:positionH relativeFrom="column">
                  <wp:posOffset>2837180</wp:posOffset>
                </wp:positionH>
                <wp:positionV relativeFrom="paragraph">
                  <wp:posOffset>53975</wp:posOffset>
                </wp:positionV>
                <wp:extent cx="221615" cy="0"/>
                <wp:effectExtent l="13335" t="60325" r="22225" b="53975"/>
                <wp:wrapNone/>
                <wp:docPr id="55" name="AutoShape 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028366" id="AutoShape 507" o:spid="_x0000_s1026" type="#_x0000_t32" style="position:absolute;margin-left:223.4pt;margin-top:4.25pt;width:17.4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k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">
                <v:stroke endarrow="block"/>
              </v:shape>
            </w:pict>
          </mc:Fallback>
        </mc:AlternateContent>
      </w:r>
      <w:r w:rsidRPr="00A84919">
        <w:rPr>
          <w:noProof/>
          <w:sz w:val="28"/>
          <w:szCs w:val="28"/>
        </w:rPr>
        <mc:AlternateContent>
          <mc:Choice Requires="wps">
            <w:drawing>
              <wp:anchor distT="0" distB="0" distL="114300" distR="114300" simplePos="0" relativeHeight="251670528" behindDoc="0" locked="0" layoutInCell="1" allowOverlap="1" wp14:anchorId="63639467" wp14:editId="7E412681">
                <wp:simplePos x="0" y="0"/>
                <wp:positionH relativeFrom="column">
                  <wp:posOffset>2827655</wp:posOffset>
                </wp:positionH>
                <wp:positionV relativeFrom="paragraph">
                  <wp:posOffset>130810</wp:posOffset>
                </wp:positionV>
                <wp:extent cx="221615" cy="635"/>
                <wp:effectExtent l="22860" t="60960" r="12700" b="52705"/>
                <wp:wrapNone/>
                <wp:docPr id="54" name="AutoShape 5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CDECF2" id="AutoShape 506" o:spid="_x0000_s1026" type="#_x0000_t32" style="position:absolute;margin-left:222.65pt;margin-top:10.3pt;width:17.45pt;height:.0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">
                <v:stroke endarrow="block"/>
              </v:shape>
            </w:pict>
          </mc:Fallback>
        </mc:AlternateContent>
      </w:r>
      <w:r w:rsidR="000470B1" w:rsidRPr="00A84919">
        <w:rPr>
          <w:sz w:val="28"/>
          <w:szCs w:val="28"/>
        </w:rPr>
        <w:t xml:space="preserve">                                         </w:t>
      </w:r>
      <w:r w:rsidR="000470B1" w:rsidRPr="00A84919">
        <w:rPr>
          <w:sz w:val="28"/>
          <w:szCs w:val="28"/>
          <w:lang w:val="en-US"/>
        </w:rPr>
        <w:t>Fe</w:t>
      </w:r>
      <w:r w:rsidR="000470B1" w:rsidRPr="00A84919">
        <w:rPr>
          <w:sz w:val="28"/>
          <w:szCs w:val="28"/>
        </w:rPr>
        <w:t>2(</w:t>
      </w:r>
      <w:r w:rsidR="000470B1" w:rsidRPr="00A84919">
        <w:rPr>
          <w:sz w:val="28"/>
          <w:szCs w:val="28"/>
          <w:lang w:val="en-US"/>
        </w:rPr>
        <w:t>S</w:t>
      </w:r>
      <w:r w:rsidR="000470B1" w:rsidRPr="00A84919">
        <w:rPr>
          <w:sz w:val="28"/>
          <w:szCs w:val="28"/>
        </w:rPr>
        <w:t xml:space="preserve">О4)3         </w:t>
      </w:r>
      <w:r w:rsidR="000470B1" w:rsidRPr="00A84919">
        <w:rPr>
          <w:sz w:val="28"/>
          <w:szCs w:val="28"/>
          <w:lang w:val="en-US"/>
        </w:rPr>
        <w:t>Fe</w:t>
      </w:r>
      <w:r w:rsidR="000470B1" w:rsidRPr="00A84919">
        <w:rPr>
          <w:sz w:val="28"/>
          <w:szCs w:val="28"/>
        </w:rPr>
        <w:t>2О3 + 3</w:t>
      </w:r>
      <w:r w:rsidR="000470B1" w:rsidRPr="00A84919">
        <w:rPr>
          <w:sz w:val="28"/>
          <w:szCs w:val="28"/>
          <w:lang w:val="en-US"/>
        </w:rPr>
        <w:t>S</w:t>
      </w:r>
      <w:r w:rsidR="000470B1" w:rsidRPr="00A84919">
        <w:rPr>
          <w:sz w:val="28"/>
          <w:szCs w:val="28"/>
        </w:rPr>
        <w:t xml:space="preserve">О3                     </w:t>
      </w:r>
      <w:r w:rsidR="000470B1" w:rsidRPr="00A84919">
        <w:rPr>
          <w:sz w:val="28"/>
          <w:szCs w:val="28"/>
        </w:rPr>
        <w:tab/>
        <w:t>(29.15)</w:t>
      </w:r>
    </w:p>
    <w:p w:rsidR="000470B1" w:rsidRPr="00A84919" w:rsidRDefault="000470B1" w:rsidP="000470B1">
      <w:pPr>
        <w:pStyle w:val="16"/>
        <w:shd w:val="clear" w:color="auto" w:fill="auto"/>
        <w:spacing w:before="0" w:after="345" w:line="276" w:lineRule="auto"/>
        <w:ind w:left="20" w:right="20" w:firstLine="700"/>
        <w:rPr>
          <w:sz w:val="28"/>
          <w:szCs w:val="28"/>
        </w:rPr>
      </w:pPr>
      <w:r w:rsidRPr="00A84919">
        <w:rPr>
          <w:sz w:val="28"/>
          <w:szCs w:val="28"/>
        </w:rPr>
        <w:t xml:space="preserve">В окислительной атмосфере при температуре ниже 1 000 °С наиболее устойчив оксид трехвалентного железа </w:t>
      </w:r>
      <w:r w:rsidRPr="00A84919">
        <w:rPr>
          <w:sz w:val="28"/>
          <w:szCs w:val="28"/>
          <w:lang w:val="en-US"/>
        </w:rPr>
        <w:t>Fe</w:t>
      </w:r>
      <w:r w:rsidRPr="00A84919">
        <w:rPr>
          <w:sz w:val="28"/>
          <w:szCs w:val="28"/>
          <w:vertAlign w:val="subscript"/>
        </w:rPr>
        <w:t>2</w:t>
      </w:r>
      <w:r w:rsidRPr="00A84919">
        <w:rPr>
          <w:sz w:val="28"/>
          <w:szCs w:val="28"/>
        </w:rPr>
        <w:t>О</w:t>
      </w:r>
      <w:r w:rsidRPr="00A84919">
        <w:rPr>
          <w:sz w:val="28"/>
          <w:szCs w:val="28"/>
          <w:vertAlign w:val="subscript"/>
        </w:rPr>
        <w:t>3</w:t>
      </w:r>
      <w:r w:rsidRPr="00A84919">
        <w:rPr>
          <w:sz w:val="28"/>
          <w:szCs w:val="28"/>
        </w:rPr>
        <w:t>, при более высокой температу</w:t>
      </w:r>
      <w:r w:rsidRPr="00A84919">
        <w:rPr>
          <w:sz w:val="28"/>
          <w:szCs w:val="28"/>
        </w:rPr>
        <w:softHyphen/>
        <w:t xml:space="preserve">ре - </w:t>
      </w:r>
      <w:r w:rsidRPr="00A84919">
        <w:rPr>
          <w:sz w:val="28"/>
          <w:szCs w:val="28"/>
          <w:lang w:val="en-US"/>
        </w:rPr>
        <w:t>Fe</w:t>
      </w:r>
      <w:r w:rsidRPr="00A84919">
        <w:rPr>
          <w:sz w:val="28"/>
          <w:szCs w:val="28"/>
          <w:vertAlign w:val="subscript"/>
        </w:rPr>
        <w:t>3</w:t>
      </w:r>
      <w:r w:rsidRPr="00A84919">
        <w:rPr>
          <w:sz w:val="28"/>
          <w:szCs w:val="28"/>
        </w:rPr>
        <w:t>О</w:t>
      </w:r>
      <w:r w:rsidRPr="00A84919">
        <w:rPr>
          <w:sz w:val="28"/>
          <w:szCs w:val="28"/>
          <w:vertAlign w:val="subscript"/>
        </w:rPr>
        <w:t>4</w:t>
      </w:r>
      <w:r w:rsidRPr="00A84919">
        <w:rPr>
          <w:sz w:val="28"/>
          <w:szCs w:val="28"/>
        </w:rPr>
        <w:t>. Поэтому оксид двухвалентного железа в ходе обжига окисляется:</w:t>
      </w:r>
    </w:p>
    <w:p w:rsidR="000470B1" w:rsidRPr="00A84919" w:rsidRDefault="000470B1" w:rsidP="000470B1">
      <w:pPr>
        <w:pStyle w:val="16"/>
        <w:shd w:val="clear" w:color="auto" w:fill="auto"/>
        <w:tabs>
          <w:tab w:val="left" w:pos="5251"/>
        </w:tabs>
        <w:spacing w:before="0" w:after="306" w:line="276" w:lineRule="auto"/>
        <w:ind w:right="20"/>
        <w:jc w:val="right"/>
        <w:rPr>
          <w:sz w:val="28"/>
          <w:szCs w:val="28"/>
        </w:rPr>
      </w:pPr>
      <w:r w:rsidRPr="00A84919">
        <w:rPr>
          <w:sz w:val="28"/>
          <w:szCs w:val="28"/>
        </w:rPr>
        <w:t>2</w:t>
      </w:r>
      <w:r w:rsidRPr="00A84919">
        <w:rPr>
          <w:sz w:val="28"/>
          <w:szCs w:val="28"/>
          <w:lang w:val="en-US"/>
        </w:rPr>
        <w:t>Fe</w:t>
      </w:r>
      <w:r w:rsidRPr="00A84919">
        <w:rPr>
          <w:sz w:val="28"/>
          <w:szCs w:val="28"/>
        </w:rPr>
        <w:t>О + 0,5О</w:t>
      </w:r>
      <w:r w:rsidRPr="00A84919">
        <w:rPr>
          <w:sz w:val="28"/>
          <w:szCs w:val="28"/>
          <w:vertAlign w:val="subscript"/>
        </w:rPr>
        <w:t>2</w:t>
      </w:r>
      <w:r w:rsidRPr="00A84919">
        <w:rPr>
          <w:sz w:val="28"/>
          <w:szCs w:val="28"/>
        </w:rPr>
        <w:t xml:space="preserve"> = </w:t>
      </w:r>
      <w:r w:rsidRPr="00A84919">
        <w:rPr>
          <w:sz w:val="28"/>
          <w:szCs w:val="28"/>
          <w:lang w:val="en-US"/>
        </w:rPr>
        <w:t>Fe</w:t>
      </w:r>
      <w:r w:rsidRPr="00A84919">
        <w:rPr>
          <w:rStyle w:val="7pt"/>
          <w:color w:val="auto"/>
          <w:vertAlign w:val="subscript"/>
        </w:rPr>
        <w:t>2</w:t>
      </w:r>
      <w:r w:rsidRPr="00A84919">
        <w:rPr>
          <w:rStyle w:val="7pt"/>
          <w:color w:val="auto"/>
        </w:rPr>
        <w:t>О</w:t>
      </w:r>
      <w:r w:rsidRPr="00A84919">
        <w:rPr>
          <w:rStyle w:val="7pt"/>
          <w:color w:val="auto"/>
          <w:vertAlign w:val="subscript"/>
        </w:rPr>
        <w:t>3</w:t>
      </w:r>
      <w:r w:rsidRPr="00A84919">
        <w:rPr>
          <w:sz w:val="28"/>
          <w:szCs w:val="28"/>
        </w:rPr>
        <w:tab/>
        <w:t>(29.16)</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При температуре свыше 650 °С </w:t>
      </w:r>
      <w:r w:rsidRPr="00A84919">
        <w:rPr>
          <w:sz w:val="28"/>
          <w:szCs w:val="28"/>
          <w:lang w:val="en-US"/>
        </w:rPr>
        <w:t>Fe</w:t>
      </w:r>
      <w:r w:rsidRPr="00A84919">
        <w:rPr>
          <w:rStyle w:val="7pt"/>
          <w:color w:val="auto"/>
          <w:vertAlign w:val="subscript"/>
        </w:rPr>
        <w:t>2</w:t>
      </w:r>
      <w:r w:rsidRPr="00A84919">
        <w:rPr>
          <w:sz w:val="28"/>
          <w:szCs w:val="28"/>
        </w:rPr>
        <w:t>О</w:t>
      </w:r>
      <w:r w:rsidRPr="00A84919">
        <w:rPr>
          <w:rStyle w:val="7pt"/>
          <w:color w:val="auto"/>
          <w:vertAlign w:val="subscript"/>
        </w:rPr>
        <w:t>3</w:t>
      </w:r>
      <w:r w:rsidRPr="00A84919">
        <w:rPr>
          <w:sz w:val="28"/>
          <w:szCs w:val="28"/>
        </w:rPr>
        <w:t xml:space="preserve"> связывает в ферриты оксиды С</w:t>
      </w:r>
      <w:r w:rsidRPr="00A84919">
        <w:rPr>
          <w:sz w:val="28"/>
          <w:szCs w:val="28"/>
          <w:lang w:val="en-US"/>
        </w:rPr>
        <w:t>u</w:t>
      </w:r>
      <w:r w:rsidRPr="00A84919">
        <w:rPr>
          <w:sz w:val="28"/>
          <w:szCs w:val="28"/>
        </w:rPr>
        <w:t xml:space="preserve">, </w:t>
      </w:r>
      <w:r w:rsidRPr="00A84919">
        <w:rPr>
          <w:sz w:val="28"/>
          <w:szCs w:val="28"/>
          <w:lang w:val="en-US"/>
        </w:rPr>
        <w:t>Zn</w:t>
      </w:r>
      <w:r w:rsidRPr="00A84919">
        <w:rPr>
          <w:sz w:val="28"/>
          <w:szCs w:val="28"/>
        </w:rPr>
        <w:t xml:space="preserve">, </w:t>
      </w:r>
      <w:r w:rsidRPr="00A84919">
        <w:rPr>
          <w:sz w:val="28"/>
          <w:szCs w:val="28"/>
          <w:lang w:val="en-US"/>
        </w:rPr>
        <w:t>Pb</w:t>
      </w:r>
      <w:r w:rsidRPr="00A84919">
        <w:rPr>
          <w:sz w:val="28"/>
          <w:szCs w:val="28"/>
        </w:rPr>
        <w:t xml:space="preserve"> и </w:t>
      </w:r>
      <w:r w:rsidRPr="00A84919">
        <w:rPr>
          <w:sz w:val="28"/>
          <w:szCs w:val="28"/>
          <w:lang w:val="en-US"/>
        </w:rPr>
        <w:t>Cd</w:t>
      </w:r>
      <w:r w:rsidRPr="00A84919">
        <w:rPr>
          <w:sz w:val="28"/>
          <w:szCs w:val="28"/>
        </w:rPr>
        <w:t xml:space="preserve">, образуя соединение типа </w:t>
      </w:r>
      <w:r w:rsidRPr="00A84919">
        <w:rPr>
          <w:sz w:val="28"/>
          <w:szCs w:val="28"/>
          <w:lang w:val="en-US"/>
        </w:rPr>
        <w:t>n</w:t>
      </w:r>
      <w:r w:rsidRPr="00A84919">
        <w:rPr>
          <w:sz w:val="28"/>
          <w:szCs w:val="28"/>
        </w:rPr>
        <w:t>МеО-</w:t>
      </w:r>
      <w:r w:rsidRPr="00A84919">
        <w:rPr>
          <w:sz w:val="28"/>
          <w:szCs w:val="28"/>
          <w:lang w:val="en-US"/>
        </w:rPr>
        <w:t>mFe</w:t>
      </w:r>
      <w:r w:rsidRPr="00A84919">
        <w:rPr>
          <w:rStyle w:val="7pt"/>
          <w:color w:val="auto"/>
          <w:vertAlign w:val="subscript"/>
        </w:rPr>
        <w:t>2</w:t>
      </w:r>
      <w:r w:rsidRPr="00A84919">
        <w:rPr>
          <w:rStyle w:val="7pt"/>
          <w:color w:val="auto"/>
        </w:rPr>
        <w:t>О</w:t>
      </w:r>
      <w:r w:rsidRPr="00A84919">
        <w:rPr>
          <w:rStyle w:val="7pt"/>
          <w:color w:val="auto"/>
          <w:vertAlign w:val="subscript"/>
        </w:rPr>
        <w:t>3</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Сфалерит (сульфид цинка) окисляется по тем же реакциям, что и суль</w:t>
      </w:r>
      <w:r w:rsidRPr="00A84919">
        <w:rPr>
          <w:sz w:val="28"/>
          <w:szCs w:val="28"/>
        </w:rPr>
        <w:softHyphen/>
        <w:t>фид свинца с образованием оксида, феррита, силиката и сульфата. Но суль</w:t>
      </w:r>
      <w:r w:rsidRPr="00A84919">
        <w:rPr>
          <w:sz w:val="28"/>
          <w:szCs w:val="28"/>
        </w:rPr>
        <w:softHyphen/>
        <w:t>фид цинка более трудноокисляемый, по сравнению с сульфидами свинца и других металлов. Поэтому при большом содержании цинка в свинцовом кон</w:t>
      </w:r>
      <w:r w:rsidRPr="00A84919">
        <w:rPr>
          <w:sz w:val="28"/>
          <w:szCs w:val="28"/>
        </w:rPr>
        <w:softHyphen/>
        <w:t>центрате при обжиге требуется больший расход воздуха или использование воздуха обогащенного кислородом.</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Медь встречается в концентратах в виде халькозина (</w:t>
      </w:r>
      <w:r w:rsidRPr="00A84919">
        <w:rPr>
          <w:sz w:val="28"/>
          <w:szCs w:val="28"/>
          <w:lang w:val="en-US"/>
        </w:rPr>
        <w:t>Cu</w:t>
      </w:r>
      <w:r w:rsidRPr="00A84919">
        <w:rPr>
          <w:rStyle w:val="7pt"/>
          <w:color w:val="auto"/>
          <w:vertAlign w:val="subscript"/>
        </w:rPr>
        <w:t>2</w:t>
      </w:r>
      <w:r w:rsidRPr="00A84919">
        <w:rPr>
          <w:sz w:val="28"/>
          <w:szCs w:val="28"/>
          <w:lang w:val="en-US"/>
        </w:rPr>
        <w:t>S</w:t>
      </w:r>
      <w:r w:rsidRPr="00A84919">
        <w:rPr>
          <w:sz w:val="28"/>
          <w:szCs w:val="28"/>
        </w:rPr>
        <w:t>), ковеллина (</w:t>
      </w:r>
      <w:r w:rsidRPr="00A84919">
        <w:rPr>
          <w:sz w:val="28"/>
          <w:szCs w:val="28"/>
          <w:lang w:val="en-US"/>
        </w:rPr>
        <w:t>CuS</w:t>
      </w:r>
      <w:r w:rsidRPr="00A84919">
        <w:rPr>
          <w:sz w:val="28"/>
          <w:szCs w:val="28"/>
        </w:rPr>
        <w:t>) и халькопирита (</w:t>
      </w:r>
      <w:r w:rsidRPr="00A84919">
        <w:rPr>
          <w:sz w:val="28"/>
          <w:szCs w:val="28"/>
          <w:lang w:val="en-US"/>
        </w:rPr>
        <w:t>CuFeS</w:t>
      </w:r>
      <w:r w:rsidRPr="00A84919">
        <w:rPr>
          <w:sz w:val="28"/>
          <w:szCs w:val="28"/>
          <w:vertAlign w:val="subscript"/>
        </w:rPr>
        <w:t>2</w:t>
      </w:r>
      <w:r w:rsidRPr="00A84919">
        <w:rPr>
          <w:sz w:val="28"/>
          <w:szCs w:val="28"/>
        </w:rPr>
        <w:t>).</w:t>
      </w:r>
    </w:p>
    <w:p w:rsidR="000470B1" w:rsidRPr="00A84919" w:rsidRDefault="000470B1" w:rsidP="000470B1">
      <w:pPr>
        <w:pStyle w:val="16"/>
        <w:shd w:val="clear" w:color="auto" w:fill="auto"/>
        <w:spacing w:before="0" w:after="240" w:line="276" w:lineRule="auto"/>
        <w:ind w:left="20" w:right="20" w:firstLine="700"/>
        <w:rPr>
          <w:sz w:val="28"/>
          <w:szCs w:val="28"/>
        </w:rPr>
      </w:pPr>
      <w:r w:rsidRPr="00A84919">
        <w:rPr>
          <w:sz w:val="28"/>
          <w:szCs w:val="28"/>
        </w:rPr>
        <w:t>При низких температурах в окислительной атмосфере происходит образование сульфатов меди по реакциям</w:t>
      </w:r>
    </w:p>
    <w:p w:rsidR="000470B1" w:rsidRPr="00A84919" w:rsidRDefault="000470B1" w:rsidP="000470B1">
      <w:pPr>
        <w:pStyle w:val="16"/>
        <w:shd w:val="clear" w:color="auto" w:fill="auto"/>
        <w:tabs>
          <w:tab w:val="left" w:pos="5088"/>
        </w:tabs>
        <w:spacing w:before="0" w:after="356" w:line="276" w:lineRule="auto"/>
        <w:ind w:right="20"/>
        <w:jc w:val="right"/>
        <w:rPr>
          <w:sz w:val="28"/>
          <w:szCs w:val="28"/>
          <w:lang w:val="en-US"/>
        </w:rPr>
      </w:pPr>
      <w:r w:rsidRPr="00A84919">
        <w:rPr>
          <w:sz w:val="28"/>
          <w:szCs w:val="28"/>
          <w:lang w:val="en-US"/>
        </w:rPr>
        <w:t xml:space="preserve">CuS + </w:t>
      </w:r>
      <w:r w:rsidRPr="00A84919">
        <w:rPr>
          <w:rStyle w:val="7pt"/>
          <w:color w:val="auto"/>
        </w:rPr>
        <w:t>О</w:t>
      </w:r>
      <w:r w:rsidRPr="00A84919">
        <w:rPr>
          <w:rStyle w:val="7pt"/>
          <w:color w:val="auto"/>
          <w:vertAlign w:val="subscript"/>
          <w:lang w:val="en-US"/>
        </w:rPr>
        <w:t>2</w:t>
      </w:r>
      <w:r w:rsidRPr="00A84919">
        <w:rPr>
          <w:sz w:val="28"/>
          <w:szCs w:val="28"/>
          <w:lang w:val="en-US"/>
        </w:rPr>
        <w:t xml:space="preserve"> = CuS</w:t>
      </w:r>
      <w:r w:rsidRPr="00A84919">
        <w:rPr>
          <w:rStyle w:val="7pt"/>
          <w:color w:val="auto"/>
        </w:rPr>
        <w:t>О</w:t>
      </w:r>
      <w:r w:rsidRPr="00A84919">
        <w:rPr>
          <w:rStyle w:val="7pt"/>
          <w:color w:val="auto"/>
          <w:vertAlign w:val="subscript"/>
          <w:lang w:val="en-US"/>
        </w:rPr>
        <w:t>4</w:t>
      </w:r>
      <w:r w:rsidRPr="00A84919">
        <w:rPr>
          <w:sz w:val="28"/>
          <w:szCs w:val="28"/>
          <w:lang w:val="en-US"/>
        </w:rPr>
        <w:tab/>
        <w:t>(29.17)</w:t>
      </w:r>
    </w:p>
    <w:p w:rsidR="000470B1" w:rsidRPr="00A84919" w:rsidRDefault="000470B1" w:rsidP="000470B1">
      <w:pPr>
        <w:pStyle w:val="16"/>
        <w:shd w:val="clear" w:color="auto" w:fill="auto"/>
        <w:tabs>
          <w:tab w:val="left" w:pos="5232"/>
        </w:tabs>
        <w:spacing w:before="0" w:after="296" w:line="276" w:lineRule="auto"/>
        <w:ind w:right="20"/>
        <w:jc w:val="right"/>
        <w:rPr>
          <w:sz w:val="28"/>
          <w:szCs w:val="28"/>
          <w:lang w:val="en-US"/>
        </w:rPr>
      </w:pPr>
      <w:r w:rsidRPr="00A84919">
        <w:rPr>
          <w:sz w:val="28"/>
          <w:szCs w:val="28"/>
          <w:lang w:val="en-US"/>
        </w:rPr>
        <w:t>Cu</w:t>
      </w:r>
      <w:r w:rsidRPr="00A84919">
        <w:rPr>
          <w:rStyle w:val="7pt"/>
          <w:color w:val="auto"/>
          <w:sz w:val="28"/>
          <w:szCs w:val="28"/>
          <w:vertAlign w:val="subscript"/>
          <w:lang w:val="en-US"/>
        </w:rPr>
        <w:t>2</w:t>
      </w:r>
      <w:r w:rsidRPr="00A84919">
        <w:rPr>
          <w:sz w:val="28"/>
          <w:szCs w:val="28"/>
          <w:lang w:val="en-US"/>
        </w:rPr>
        <w:t xml:space="preserve">S + </w:t>
      </w:r>
      <w:r w:rsidRPr="00A84919">
        <w:rPr>
          <w:rStyle w:val="7pt"/>
          <w:color w:val="auto"/>
          <w:sz w:val="28"/>
          <w:szCs w:val="28"/>
        </w:rPr>
        <w:t>О</w:t>
      </w:r>
      <w:r w:rsidRPr="00A84919">
        <w:rPr>
          <w:rStyle w:val="7pt"/>
          <w:color w:val="auto"/>
          <w:sz w:val="28"/>
          <w:szCs w:val="28"/>
          <w:vertAlign w:val="subscript"/>
          <w:lang w:val="en-US"/>
        </w:rPr>
        <w:t>2</w:t>
      </w:r>
      <w:r w:rsidRPr="00A84919">
        <w:rPr>
          <w:sz w:val="28"/>
          <w:szCs w:val="28"/>
          <w:lang w:val="en-US"/>
        </w:rPr>
        <w:t xml:space="preserve"> = Cu</w:t>
      </w:r>
      <w:r w:rsidRPr="00A84919">
        <w:rPr>
          <w:rStyle w:val="7pt"/>
          <w:color w:val="auto"/>
          <w:sz w:val="28"/>
          <w:szCs w:val="28"/>
          <w:vertAlign w:val="subscript"/>
          <w:lang w:val="en-US"/>
        </w:rPr>
        <w:t>2</w:t>
      </w:r>
      <w:r w:rsidRPr="00A84919">
        <w:rPr>
          <w:sz w:val="28"/>
          <w:szCs w:val="28"/>
          <w:lang w:val="en-US"/>
        </w:rPr>
        <w:t>S</w:t>
      </w:r>
      <w:r w:rsidRPr="00A84919">
        <w:rPr>
          <w:rStyle w:val="7pt"/>
          <w:color w:val="auto"/>
          <w:sz w:val="28"/>
          <w:szCs w:val="28"/>
        </w:rPr>
        <w:t>О</w:t>
      </w:r>
      <w:r w:rsidRPr="00A84919">
        <w:rPr>
          <w:rStyle w:val="7pt"/>
          <w:color w:val="auto"/>
          <w:sz w:val="28"/>
          <w:szCs w:val="28"/>
          <w:vertAlign w:val="subscript"/>
          <w:lang w:val="en-US"/>
        </w:rPr>
        <w:t>4</w:t>
      </w:r>
      <w:r w:rsidRPr="00A84919">
        <w:rPr>
          <w:sz w:val="28"/>
          <w:szCs w:val="28"/>
          <w:lang w:val="en-US"/>
        </w:rPr>
        <w:tab/>
        <w:t>(29.18)</w:t>
      </w:r>
    </w:p>
    <w:p w:rsidR="000470B1" w:rsidRPr="00A84919" w:rsidRDefault="000470B1" w:rsidP="000470B1">
      <w:pPr>
        <w:pStyle w:val="16"/>
        <w:shd w:val="clear" w:color="auto" w:fill="auto"/>
        <w:spacing w:before="0" w:after="24" w:line="276" w:lineRule="auto"/>
        <w:ind w:left="20" w:right="20" w:firstLine="700"/>
        <w:rPr>
          <w:sz w:val="28"/>
          <w:szCs w:val="28"/>
        </w:rPr>
      </w:pPr>
      <w:r w:rsidRPr="00A84919">
        <w:rPr>
          <w:sz w:val="28"/>
          <w:szCs w:val="28"/>
        </w:rPr>
        <w:t>По мере повышения температуры шихты ковеллин и халькопирит дис</w:t>
      </w:r>
      <w:r w:rsidRPr="00A84919">
        <w:rPr>
          <w:sz w:val="28"/>
          <w:szCs w:val="28"/>
        </w:rPr>
        <w:softHyphen/>
        <w:t>социируют по реакциям</w:t>
      </w:r>
    </w:p>
    <w:p w:rsidR="000470B1" w:rsidRPr="00A84919" w:rsidRDefault="006E4140" w:rsidP="000470B1">
      <w:pPr>
        <w:pStyle w:val="16"/>
        <w:shd w:val="clear" w:color="auto" w:fill="auto"/>
        <w:spacing w:before="0" w:line="276" w:lineRule="auto"/>
        <w:ind w:left="20" w:right="20"/>
        <w:jc w:val="right"/>
        <w:rPr>
          <w:sz w:val="28"/>
          <w:szCs w:val="28"/>
          <w:lang w:val="en-US"/>
        </w:rPr>
      </w:pPr>
      <w:r w:rsidRPr="00A84919">
        <w:rPr>
          <w:noProof/>
          <w:sz w:val="28"/>
          <w:szCs w:val="28"/>
        </w:rPr>
        <mc:AlternateContent>
          <mc:Choice Requires="wps">
            <w:drawing>
              <wp:anchor distT="0" distB="0" distL="114300" distR="114300" simplePos="0" relativeHeight="251673600" behindDoc="0" locked="0" layoutInCell="1" allowOverlap="1" wp14:anchorId="246F2311" wp14:editId="56A114EC">
                <wp:simplePos x="0" y="0"/>
                <wp:positionH relativeFrom="column">
                  <wp:posOffset>2559050</wp:posOffset>
                </wp:positionH>
                <wp:positionV relativeFrom="paragraph">
                  <wp:posOffset>140335</wp:posOffset>
                </wp:positionV>
                <wp:extent cx="221615" cy="635"/>
                <wp:effectExtent l="20955" t="53340" r="5080" b="60325"/>
                <wp:wrapNone/>
                <wp:docPr id="53" name="AutoShape 5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F7348E" id="AutoShape 509" o:spid="_x0000_s1026" type="#_x0000_t32" style="position:absolute;margin-left:201.5pt;margin-top:11.05pt;width:17.45pt;height:.0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">
                <v:stroke endarrow="block"/>
              </v:shape>
            </w:pict>
          </mc:Fallback>
        </mc:AlternateContent>
      </w:r>
      <w:r w:rsidRPr="00A84919">
        <w:rPr>
          <w:noProof/>
          <w:sz w:val="28"/>
          <w:szCs w:val="28"/>
        </w:rPr>
        <mc:AlternateContent>
          <mc:Choice Requires="wps">
            <w:drawing>
              <wp:anchor distT="0" distB="0" distL="114300" distR="114300" simplePos="0" relativeHeight="251672576" behindDoc="0" locked="0" layoutInCell="1" allowOverlap="1" wp14:anchorId="7CAC8217" wp14:editId="01079CD4">
                <wp:simplePos x="0" y="0"/>
                <wp:positionH relativeFrom="column">
                  <wp:posOffset>2580640</wp:posOffset>
                </wp:positionH>
                <wp:positionV relativeFrom="paragraph">
                  <wp:posOffset>66040</wp:posOffset>
                </wp:positionV>
                <wp:extent cx="221615" cy="0"/>
                <wp:effectExtent l="13970" t="55245" r="21590" b="59055"/>
                <wp:wrapNone/>
                <wp:docPr id="52" name="AutoShape 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9A378" id="AutoShape 508" o:spid="_x0000_s1026" type="#_x0000_t32" style="position:absolute;margin-left:203.2pt;margin-top:5.2pt;width:17.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LXF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">
                <v:stroke endarrow="block"/>
              </v:shape>
            </w:pict>
          </mc:Fallback>
        </mc:AlternateContent>
      </w:r>
      <w:r w:rsidR="000470B1" w:rsidRPr="00A84919">
        <w:rPr>
          <w:sz w:val="28"/>
          <w:szCs w:val="28"/>
          <w:lang w:val="en-US"/>
        </w:rPr>
        <w:t xml:space="preserve">                   2CuS            Cu</w:t>
      </w:r>
      <w:r w:rsidR="000470B1" w:rsidRPr="00A84919">
        <w:rPr>
          <w:rStyle w:val="7pt"/>
          <w:color w:val="auto"/>
          <w:sz w:val="28"/>
          <w:szCs w:val="28"/>
          <w:vertAlign w:val="subscript"/>
          <w:lang w:val="en-US"/>
        </w:rPr>
        <w:t>2</w:t>
      </w:r>
      <w:r w:rsidR="000470B1" w:rsidRPr="00A84919">
        <w:rPr>
          <w:sz w:val="28"/>
          <w:szCs w:val="28"/>
          <w:lang w:val="en-US"/>
        </w:rPr>
        <w:t xml:space="preserve">S + </w:t>
      </w:r>
      <w:r w:rsidR="000470B1" w:rsidRPr="00A84919">
        <w:rPr>
          <w:rStyle w:val="7pt"/>
          <w:color w:val="auto"/>
          <w:sz w:val="28"/>
          <w:szCs w:val="28"/>
          <w:lang w:val="en-US"/>
        </w:rPr>
        <w:t>0</w:t>
      </w:r>
      <w:r w:rsidR="000470B1" w:rsidRPr="00A84919">
        <w:rPr>
          <w:sz w:val="28"/>
          <w:szCs w:val="28"/>
          <w:lang w:val="en-US"/>
        </w:rPr>
        <w:t>,</w:t>
      </w:r>
      <w:r w:rsidR="000470B1" w:rsidRPr="00A84919">
        <w:rPr>
          <w:rStyle w:val="7pt"/>
          <w:color w:val="auto"/>
          <w:sz w:val="28"/>
          <w:szCs w:val="28"/>
          <w:lang w:val="en-US"/>
        </w:rPr>
        <w:t>5</w:t>
      </w:r>
      <w:r w:rsidR="000470B1" w:rsidRPr="00A84919">
        <w:rPr>
          <w:sz w:val="28"/>
          <w:szCs w:val="28"/>
          <w:lang w:val="en-US"/>
        </w:rPr>
        <w:t>S</w:t>
      </w:r>
      <w:r w:rsidR="000470B1" w:rsidRPr="00A84919">
        <w:rPr>
          <w:rStyle w:val="7pt"/>
          <w:color w:val="auto"/>
          <w:sz w:val="28"/>
          <w:szCs w:val="28"/>
          <w:vertAlign w:val="subscript"/>
          <w:lang w:val="en-US"/>
        </w:rPr>
        <w:t>2</w:t>
      </w:r>
      <w:r w:rsidR="000470B1" w:rsidRPr="00A84919">
        <w:rPr>
          <w:rStyle w:val="7pt"/>
          <w:color w:val="auto"/>
          <w:sz w:val="28"/>
          <w:szCs w:val="28"/>
          <w:lang w:val="en-US"/>
        </w:rPr>
        <w:t xml:space="preserve">                                  </w:t>
      </w:r>
      <w:r w:rsidR="000470B1" w:rsidRPr="00A84919">
        <w:rPr>
          <w:sz w:val="28"/>
          <w:szCs w:val="28"/>
          <w:lang w:val="en-US"/>
        </w:rPr>
        <w:t>(29.19)</w:t>
      </w:r>
    </w:p>
    <w:p w:rsidR="000470B1" w:rsidRPr="00A84919" w:rsidRDefault="006E4140" w:rsidP="000470B1">
      <w:pPr>
        <w:pStyle w:val="16"/>
        <w:shd w:val="clear" w:color="auto" w:fill="auto"/>
        <w:spacing w:before="0" w:after="240" w:line="276" w:lineRule="auto"/>
        <w:ind w:left="20" w:right="20" w:firstLine="700"/>
        <w:jc w:val="right"/>
        <w:rPr>
          <w:sz w:val="28"/>
          <w:szCs w:val="28"/>
          <w:lang w:val="en-US"/>
        </w:rPr>
      </w:pPr>
      <w:r w:rsidRPr="00A84919">
        <w:rPr>
          <w:noProof/>
          <w:sz w:val="28"/>
          <w:szCs w:val="28"/>
        </w:rPr>
        <mc:AlternateContent>
          <mc:Choice Requires="wps">
            <w:drawing>
              <wp:anchor distT="0" distB="0" distL="114300" distR="114300" simplePos="0" relativeHeight="251674624" behindDoc="0" locked="0" layoutInCell="1" allowOverlap="1" wp14:anchorId="1C1816DB" wp14:editId="63319EFB">
                <wp:simplePos x="0" y="0"/>
                <wp:positionH relativeFrom="column">
                  <wp:posOffset>2511425</wp:posOffset>
                </wp:positionH>
                <wp:positionV relativeFrom="paragraph">
                  <wp:posOffset>71120</wp:posOffset>
                </wp:positionV>
                <wp:extent cx="221615" cy="0"/>
                <wp:effectExtent l="11430" t="57785" r="14605" b="56515"/>
                <wp:wrapNone/>
                <wp:docPr id="51" name="AutoShape 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E88B47" id="AutoShape 510" o:spid="_x0000_s1026" type="#_x0000_t32" style="position:absolute;margin-left:197.75pt;margin-top:5.6pt;width:17.4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">
                <v:stroke endarrow="block"/>
              </v:shape>
            </w:pict>
          </mc:Fallback>
        </mc:AlternateContent>
      </w:r>
      <w:r w:rsidRPr="00A84919">
        <w:rPr>
          <w:noProof/>
          <w:sz w:val="28"/>
          <w:szCs w:val="28"/>
        </w:rPr>
        <mc:AlternateContent>
          <mc:Choice Requires="wps">
            <w:drawing>
              <wp:anchor distT="0" distB="0" distL="114300" distR="114300" simplePos="0" relativeHeight="251675648" behindDoc="0" locked="0" layoutInCell="1" allowOverlap="1" wp14:anchorId="01ACFD35" wp14:editId="647A9957">
                <wp:simplePos x="0" y="0"/>
                <wp:positionH relativeFrom="column">
                  <wp:posOffset>2489835</wp:posOffset>
                </wp:positionH>
                <wp:positionV relativeFrom="paragraph">
                  <wp:posOffset>146685</wp:posOffset>
                </wp:positionV>
                <wp:extent cx="221615" cy="635"/>
                <wp:effectExtent l="18415" t="57150" r="7620" b="56515"/>
                <wp:wrapNone/>
                <wp:docPr id="50" name="AutoShape 5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B3BCDA" id="AutoShape 511" o:spid="_x0000_s1026" type="#_x0000_t32" style="position:absolute;margin-left:196.05pt;margin-top:11.55pt;width:17.45pt;height:.0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">
                <v:stroke endarrow="block"/>
              </v:shape>
            </w:pict>
          </mc:Fallback>
        </mc:AlternateContent>
      </w:r>
      <w:r w:rsidR="000470B1" w:rsidRPr="00A84919">
        <w:rPr>
          <w:rStyle w:val="7pt"/>
          <w:color w:val="auto"/>
          <w:sz w:val="28"/>
          <w:szCs w:val="28"/>
          <w:lang w:val="en-US"/>
        </w:rPr>
        <w:t xml:space="preserve">            2</w:t>
      </w:r>
      <w:r w:rsidR="000470B1" w:rsidRPr="00A84919">
        <w:rPr>
          <w:sz w:val="28"/>
          <w:szCs w:val="28"/>
          <w:lang w:val="en-US"/>
        </w:rPr>
        <w:t>CuFeS</w:t>
      </w:r>
      <w:r w:rsidR="000470B1" w:rsidRPr="00A84919">
        <w:rPr>
          <w:rStyle w:val="7pt"/>
          <w:color w:val="auto"/>
          <w:sz w:val="28"/>
          <w:szCs w:val="28"/>
          <w:vertAlign w:val="subscript"/>
          <w:lang w:val="en-US"/>
        </w:rPr>
        <w:t>2</w:t>
      </w:r>
      <w:r w:rsidR="000470B1" w:rsidRPr="00A84919">
        <w:rPr>
          <w:sz w:val="28"/>
          <w:szCs w:val="28"/>
          <w:lang w:val="en-US"/>
        </w:rPr>
        <w:t xml:space="preserve">         Cu</w:t>
      </w:r>
      <w:r w:rsidR="000470B1" w:rsidRPr="00A84919">
        <w:rPr>
          <w:rStyle w:val="7pt"/>
          <w:color w:val="auto"/>
          <w:sz w:val="28"/>
          <w:szCs w:val="28"/>
          <w:vertAlign w:val="subscript"/>
          <w:lang w:val="en-US"/>
        </w:rPr>
        <w:t>2</w:t>
      </w:r>
      <w:r w:rsidR="000470B1" w:rsidRPr="00A84919">
        <w:rPr>
          <w:sz w:val="28"/>
          <w:szCs w:val="28"/>
          <w:lang w:val="en-US"/>
        </w:rPr>
        <w:t xml:space="preserve">S + 2FeS + </w:t>
      </w:r>
      <w:r w:rsidR="000470B1" w:rsidRPr="00A84919">
        <w:rPr>
          <w:rStyle w:val="7pt"/>
          <w:color w:val="auto"/>
          <w:sz w:val="28"/>
          <w:szCs w:val="28"/>
          <w:lang w:val="en-US"/>
        </w:rPr>
        <w:t>0</w:t>
      </w:r>
      <w:r w:rsidR="000470B1" w:rsidRPr="00A84919">
        <w:rPr>
          <w:sz w:val="28"/>
          <w:szCs w:val="28"/>
          <w:lang w:val="en-US"/>
        </w:rPr>
        <w:t>,</w:t>
      </w:r>
      <w:r w:rsidR="000470B1" w:rsidRPr="00A84919">
        <w:rPr>
          <w:rStyle w:val="7pt"/>
          <w:color w:val="auto"/>
          <w:sz w:val="28"/>
          <w:szCs w:val="28"/>
          <w:lang w:val="en-US"/>
        </w:rPr>
        <w:t>5</w:t>
      </w:r>
      <w:r w:rsidR="000470B1" w:rsidRPr="00A84919">
        <w:rPr>
          <w:sz w:val="28"/>
          <w:szCs w:val="28"/>
          <w:lang w:val="en-US"/>
        </w:rPr>
        <w:t>S</w:t>
      </w:r>
      <w:r w:rsidR="000470B1" w:rsidRPr="00A84919">
        <w:rPr>
          <w:rStyle w:val="7pt"/>
          <w:color w:val="auto"/>
          <w:sz w:val="28"/>
          <w:szCs w:val="28"/>
          <w:vertAlign w:val="subscript"/>
          <w:lang w:val="en-US"/>
        </w:rPr>
        <w:t>2</w:t>
      </w:r>
      <w:r w:rsidR="000470B1" w:rsidRPr="00A84919">
        <w:rPr>
          <w:sz w:val="28"/>
          <w:szCs w:val="28"/>
          <w:lang w:val="en-US"/>
        </w:rPr>
        <w:tab/>
        <w:t xml:space="preserve">                       (29.20)</w:t>
      </w:r>
    </w:p>
    <w:p w:rsidR="000470B1" w:rsidRPr="00A84919" w:rsidRDefault="000470B1" w:rsidP="000470B1">
      <w:pPr>
        <w:pStyle w:val="16"/>
        <w:shd w:val="clear" w:color="auto" w:fill="auto"/>
        <w:spacing w:before="0" w:after="240" w:line="276" w:lineRule="auto"/>
        <w:ind w:left="20" w:firstLine="700"/>
        <w:rPr>
          <w:sz w:val="28"/>
          <w:szCs w:val="28"/>
        </w:rPr>
      </w:pPr>
      <w:r w:rsidRPr="00A84919">
        <w:rPr>
          <w:sz w:val="28"/>
          <w:szCs w:val="28"/>
        </w:rPr>
        <w:t>Выше 650 °С диссоциируют сульфаты меди:</w:t>
      </w:r>
    </w:p>
    <w:p w:rsidR="000470B1" w:rsidRPr="00A84919" w:rsidRDefault="006E4140" w:rsidP="000470B1">
      <w:pPr>
        <w:pStyle w:val="16"/>
        <w:shd w:val="clear" w:color="auto" w:fill="auto"/>
        <w:spacing w:before="0" w:after="240" w:line="276" w:lineRule="auto"/>
        <w:rPr>
          <w:sz w:val="28"/>
          <w:szCs w:val="28"/>
          <w:lang w:val="en-US"/>
        </w:rPr>
      </w:pPr>
      <w:r w:rsidRPr="00A84919">
        <w:rPr>
          <w:noProof/>
          <w:sz w:val="28"/>
          <w:szCs w:val="28"/>
        </w:rPr>
        <mc:AlternateContent>
          <mc:Choice Requires="wps">
            <w:drawing>
              <wp:anchor distT="0" distB="0" distL="114300" distR="114300" simplePos="0" relativeHeight="251676672" behindDoc="0" locked="0" layoutInCell="1" allowOverlap="1" wp14:anchorId="4E599C90" wp14:editId="5ED817C1">
                <wp:simplePos x="0" y="0"/>
                <wp:positionH relativeFrom="column">
                  <wp:posOffset>2780665</wp:posOffset>
                </wp:positionH>
                <wp:positionV relativeFrom="paragraph">
                  <wp:posOffset>67310</wp:posOffset>
                </wp:positionV>
                <wp:extent cx="221615" cy="0"/>
                <wp:effectExtent l="13970" t="60325" r="21590" b="53975"/>
                <wp:wrapNone/>
                <wp:docPr id="49" name="AutoShape 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F7AF2" id="AutoShape 512" o:spid="_x0000_s1026" type="#_x0000_t32" style="position:absolute;margin-left:218.95pt;margin-top:5.3pt;width:17.4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">
                <v:stroke endarrow="block"/>
              </v:shape>
            </w:pict>
          </mc:Fallback>
        </mc:AlternateContent>
      </w:r>
      <w:r w:rsidRPr="00A84919">
        <w:rPr>
          <w:noProof/>
          <w:sz w:val="28"/>
          <w:szCs w:val="28"/>
        </w:rPr>
        <mc:AlternateContent>
          <mc:Choice Requires="wps">
            <w:drawing>
              <wp:anchor distT="0" distB="0" distL="114300" distR="114300" simplePos="0" relativeHeight="251678720" behindDoc="0" locked="0" layoutInCell="1" allowOverlap="1" wp14:anchorId="23141FFB" wp14:editId="561BA3FE">
                <wp:simplePos x="0" y="0"/>
                <wp:positionH relativeFrom="column">
                  <wp:posOffset>2743835</wp:posOffset>
                </wp:positionH>
                <wp:positionV relativeFrom="paragraph">
                  <wp:posOffset>132080</wp:posOffset>
                </wp:positionV>
                <wp:extent cx="221615" cy="635"/>
                <wp:effectExtent l="15240" t="58420" r="10795" b="55245"/>
                <wp:wrapNone/>
                <wp:docPr id="48"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91953D" id="AutoShape 514" o:spid="_x0000_s1026" type="#_x0000_t32" style="position:absolute;margin-left:216.05pt;margin-top:10.4pt;width:17.45pt;height:.05pt;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">
                <v:stroke endarrow="block"/>
              </v:shape>
            </w:pict>
          </mc:Fallback>
        </mc:AlternateContent>
      </w:r>
      <w:r w:rsidR="000470B1" w:rsidRPr="00A84919">
        <w:rPr>
          <w:sz w:val="28"/>
          <w:szCs w:val="28"/>
          <w:lang w:val="en-US"/>
        </w:rPr>
        <w:t xml:space="preserve">                                              CuSO</w:t>
      </w:r>
      <w:r w:rsidR="000470B1" w:rsidRPr="00A84919">
        <w:rPr>
          <w:rStyle w:val="7pt"/>
          <w:color w:val="auto"/>
          <w:sz w:val="28"/>
          <w:szCs w:val="28"/>
          <w:vertAlign w:val="subscript"/>
          <w:lang w:val="en-US"/>
        </w:rPr>
        <w:t>4</w:t>
      </w:r>
      <w:r w:rsidR="000470B1" w:rsidRPr="00A84919">
        <w:rPr>
          <w:sz w:val="28"/>
          <w:szCs w:val="28"/>
          <w:lang w:val="en-US"/>
        </w:rPr>
        <w:t xml:space="preserve">          CuO + SO</w:t>
      </w:r>
      <w:r w:rsidR="000470B1" w:rsidRPr="00A84919">
        <w:rPr>
          <w:rStyle w:val="7pt"/>
          <w:color w:val="auto"/>
          <w:sz w:val="28"/>
          <w:szCs w:val="28"/>
          <w:vertAlign w:val="subscript"/>
          <w:lang w:val="en-US"/>
        </w:rPr>
        <w:t>3</w:t>
      </w:r>
      <w:r w:rsidR="000470B1" w:rsidRPr="00A84919">
        <w:rPr>
          <w:rStyle w:val="7pt"/>
          <w:color w:val="auto"/>
          <w:sz w:val="28"/>
          <w:szCs w:val="28"/>
          <w:lang w:val="en-US"/>
        </w:rPr>
        <w:t xml:space="preserve">                                </w:t>
      </w:r>
      <w:r w:rsidR="000470B1" w:rsidRPr="00A84919">
        <w:rPr>
          <w:sz w:val="28"/>
          <w:szCs w:val="28"/>
          <w:lang w:val="en-US"/>
        </w:rPr>
        <w:t>(29.21)</w:t>
      </w:r>
    </w:p>
    <w:p w:rsidR="000470B1" w:rsidRPr="00A84919" w:rsidRDefault="006E4140" w:rsidP="000470B1">
      <w:pPr>
        <w:pStyle w:val="16"/>
        <w:shd w:val="clear" w:color="auto" w:fill="auto"/>
        <w:spacing w:before="0" w:after="240" w:line="276" w:lineRule="auto"/>
        <w:ind w:left="20" w:right="20" w:firstLine="700"/>
        <w:jc w:val="right"/>
        <w:rPr>
          <w:sz w:val="28"/>
          <w:szCs w:val="28"/>
          <w:lang w:val="en-US"/>
        </w:rPr>
      </w:pPr>
      <w:r w:rsidRPr="00A84919">
        <w:rPr>
          <w:noProof/>
          <w:sz w:val="28"/>
          <w:szCs w:val="28"/>
        </w:rPr>
        <mc:AlternateContent>
          <mc:Choice Requires="wps">
            <w:drawing>
              <wp:anchor distT="0" distB="0" distL="114300" distR="114300" simplePos="0" relativeHeight="251679744" behindDoc="0" locked="0" layoutInCell="1" allowOverlap="1" wp14:anchorId="7D6F2FDF" wp14:editId="2D8C6DBB">
                <wp:simplePos x="0" y="0"/>
                <wp:positionH relativeFrom="column">
                  <wp:posOffset>2759075</wp:posOffset>
                </wp:positionH>
                <wp:positionV relativeFrom="paragraph">
                  <wp:posOffset>134620</wp:posOffset>
                </wp:positionV>
                <wp:extent cx="221615" cy="635"/>
                <wp:effectExtent l="20955" t="58420" r="5080" b="55245"/>
                <wp:wrapNone/>
                <wp:docPr id="47"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6FE344" id="AutoShape 515" o:spid="_x0000_s1026" type="#_x0000_t32" style="position:absolute;margin-left:217.25pt;margin-top:10.6pt;width:17.45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">
                <v:stroke endarrow="block"/>
              </v:shape>
            </w:pict>
          </mc:Fallback>
        </mc:AlternateContent>
      </w:r>
      <w:r w:rsidRPr="00A84919">
        <w:rPr>
          <w:noProof/>
          <w:sz w:val="28"/>
          <w:szCs w:val="28"/>
        </w:rPr>
        <mc:AlternateContent>
          <mc:Choice Requires="wps">
            <w:drawing>
              <wp:anchor distT="0" distB="0" distL="114300" distR="114300" simplePos="0" relativeHeight="251677696" behindDoc="0" locked="0" layoutInCell="1" allowOverlap="1" wp14:anchorId="7F5A722D" wp14:editId="4BDB20FB">
                <wp:simplePos x="0" y="0"/>
                <wp:positionH relativeFrom="column">
                  <wp:posOffset>2780665</wp:posOffset>
                </wp:positionH>
                <wp:positionV relativeFrom="paragraph">
                  <wp:posOffset>70485</wp:posOffset>
                </wp:positionV>
                <wp:extent cx="221615" cy="0"/>
                <wp:effectExtent l="13970" t="60960" r="21590" b="53340"/>
                <wp:wrapNone/>
                <wp:docPr id="46" name="AutoShape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5EE21E" id="AutoShape 513" o:spid="_x0000_s1026" type="#_x0000_t32" style="position:absolute;margin-left:218.95pt;margin-top:5.55pt;width:17.4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Qx5NQIAAF8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">
                <v:stroke endarrow="block"/>
              </v:shape>
            </w:pict>
          </mc:Fallback>
        </mc:AlternateContent>
      </w:r>
      <w:r w:rsidR="000470B1" w:rsidRPr="00A84919">
        <w:rPr>
          <w:sz w:val="28"/>
          <w:szCs w:val="28"/>
          <w:lang w:val="en-US"/>
        </w:rPr>
        <w:t xml:space="preserve">   Cu</w:t>
      </w:r>
      <w:r w:rsidR="000470B1" w:rsidRPr="00A84919">
        <w:rPr>
          <w:rStyle w:val="7pt"/>
          <w:color w:val="auto"/>
          <w:sz w:val="28"/>
          <w:szCs w:val="28"/>
          <w:vertAlign w:val="subscript"/>
          <w:lang w:val="en-US"/>
        </w:rPr>
        <w:t>2</w:t>
      </w:r>
      <w:r w:rsidR="000470B1" w:rsidRPr="00A84919">
        <w:rPr>
          <w:sz w:val="28"/>
          <w:szCs w:val="28"/>
          <w:lang w:val="en-US"/>
        </w:rPr>
        <w:t>SO</w:t>
      </w:r>
      <w:r w:rsidR="000470B1" w:rsidRPr="00A84919">
        <w:rPr>
          <w:rStyle w:val="7pt"/>
          <w:color w:val="auto"/>
          <w:sz w:val="28"/>
          <w:szCs w:val="28"/>
          <w:vertAlign w:val="subscript"/>
          <w:lang w:val="en-US"/>
        </w:rPr>
        <w:t>4</w:t>
      </w:r>
      <w:r w:rsidR="000470B1" w:rsidRPr="00A84919">
        <w:rPr>
          <w:sz w:val="28"/>
          <w:szCs w:val="28"/>
          <w:lang w:val="en-US"/>
        </w:rPr>
        <w:t xml:space="preserve">        Cu</w:t>
      </w:r>
      <w:r w:rsidR="000470B1" w:rsidRPr="00A84919">
        <w:rPr>
          <w:rStyle w:val="7pt"/>
          <w:color w:val="auto"/>
          <w:sz w:val="28"/>
          <w:szCs w:val="28"/>
          <w:vertAlign w:val="subscript"/>
          <w:lang w:val="en-US"/>
        </w:rPr>
        <w:t>2</w:t>
      </w:r>
      <w:r w:rsidR="000470B1" w:rsidRPr="00A84919">
        <w:rPr>
          <w:sz w:val="28"/>
          <w:szCs w:val="28"/>
          <w:lang w:val="en-US"/>
        </w:rPr>
        <w:t>O + SO</w:t>
      </w:r>
      <w:r w:rsidR="000470B1" w:rsidRPr="00A84919">
        <w:rPr>
          <w:rStyle w:val="7pt"/>
          <w:color w:val="auto"/>
          <w:sz w:val="28"/>
          <w:szCs w:val="28"/>
          <w:vertAlign w:val="subscript"/>
          <w:lang w:val="en-US"/>
        </w:rPr>
        <w:t>3</w:t>
      </w:r>
      <w:r w:rsidR="000470B1" w:rsidRPr="00A84919">
        <w:rPr>
          <w:rStyle w:val="7pt"/>
          <w:color w:val="auto"/>
          <w:sz w:val="28"/>
          <w:szCs w:val="28"/>
          <w:lang w:val="en-US"/>
        </w:rPr>
        <w:t xml:space="preserve">                                 </w:t>
      </w:r>
      <w:r w:rsidR="000470B1" w:rsidRPr="00A84919">
        <w:rPr>
          <w:sz w:val="28"/>
          <w:szCs w:val="28"/>
          <w:lang w:val="en-US"/>
        </w:rPr>
        <w:t>(29.22)</w:t>
      </w:r>
    </w:p>
    <w:p w:rsidR="000470B1" w:rsidRPr="00A84919" w:rsidRDefault="000470B1" w:rsidP="000470B1">
      <w:pPr>
        <w:pStyle w:val="16"/>
        <w:shd w:val="clear" w:color="auto" w:fill="auto"/>
        <w:spacing w:before="0" w:after="341" w:line="276" w:lineRule="auto"/>
        <w:ind w:left="20" w:right="20" w:firstLine="700"/>
        <w:rPr>
          <w:sz w:val="28"/>
          <w:szCs w:val="28"/>
        </w:rPr>
      </w:pPr>
      <w:r w:rsidRPr="00A84919">
        <w:rPr>
          <w:sz w:val="28"/>
          <w:szCs w:val="28"/>
        </w:rPr>
        <w:t>Дальнейшее повышение температуры шихты (более 800 °С) приводит к диссоциации оксида меди (II):</w:t>
      </w:r>
    </w:p>
    <w:p w:rsidR="000470B1" w:rsidRPr="00A84919" w:rsidRDefault="006E4140" w:rsidP="000470B1">
      <w:pPr>
        <w:pStyle w:val="16"/>
        <w:shd w:val="clear" w:color="auto" w:fill="auto"/>
        <w:tabs>
          <w:tab w:val="left" w:pos="5093"/>
        </w:tabs>
        <w:spacing w:before="0" w:after="287" w:line="276" w:lineRule="auto"/>
        <w:ind w:right="20"/>
        <w:jc w:val="right"/>
        <w:rPr>
          <w:sz w:val="28"/>
          <w:szCs w:val="28"/>
        </w:rPr>
      </w:pPr>
      <w:r w:rsidRPr="00A84919">
        <w:rPr>
          <w:noProof/>
          <w:sz w:val="28"/>
          <w:szCs w:val="28"/>
        </w:rPr>
        <mc:AlternateContent>
          <mc:Choice Requires="wps">
            <w:drawing>
              <wp:anchor distT="0" distB="0" distL="114300" distR="114300" simplePos="0" relativeHeight="251681792" behindDoc="0" locked="0" layoutInCell="1" allowOverlap="1" wp14:anchorId="308D281C" wp14:editId="3248755E">
                <wp:simplePos x="0" y="0"/>
                <wp:positionH relativeFrom="column">
                  <wp:posOffset>2815590</wp:posOffset>
                </wp:positionH>
                <wp:positionV relativeFrom="paragraph">
                  <wp:posOffset>71120</wp:posOffset>
                </wp:positionV>
                <wp:extent cx="221615" cy="0"/>
                <wp:effectExtent l="10795" t="59055" r="15240" b="55245"/>
                <wp:wrapNone/>
                <wp:docPr id="45" name="AutoShape 5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AA6FB" id="AutoShape 517" o:spid="_x0000_s1026" type="#_x0000_t32" style="position:absolute;margin-left:221.7pt;margin-top:5.6pt;width:17.4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ySkNQIAAF8EAAAOAAAAZHJzL2Uyb0RvYy54bWysVNuO2yAQfa/Uf0C8Z32pk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">
                <v:stroke endarrow="block"/>
              </v:shape>
            </w:pict>
          </mc:Fallback>
        </mc:AlternateContent>
      </w:r>
      <w:r w:rsidRPr="00A84919">
        <w:rPr>
          <w:noProof/>
          <w:sz w:val="28"/>
          <w:szCs w:val="28"/>
        </w:rPr>
        <mc:AlternateContent>
          <mc:Choice Requires="wps">
            <w:drawing>
              <wp:anchor distT="0" distB="0" distL="114300" distR="114300" simplePos="0" relativeHeight="251680768" behindDoc="0" locked="0" layoutInCell="1" allowOverlap="1" wp14:anchorId="20CB5DA8" wp14:editId="34D4CCF3">
                <wp:simplePos x="0" y="0"/>
                <wp:positionH relativeFrom="column">
                  <wp:posOffset>2783205</wp:posOffset>
                </wp:positionH>
                <wp:positionV relativeFrom="paragraph">
                  <wp:posOffset>135890</wp:posOffset>
                </wp:positionV>
                <wp:extent cx="221615" cy="635"/>
                <wp:effectExtent l="16510" t="57150" r="9525" b="56515"/>
                <wp:wrapNone/>
                <wp:docPr id="44"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161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C8C5B" id="AutoShape 516" o:spid="_x0000_s1026" type="#_x0000_t32" style="position:absolute;margin-left:219.15pt;margin-top:10.7pt;width:17.45pt;height:.05pt;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">
                <v:stroke endarrow="block"/>
              </v:shape>
            </w:pict>
          </mc:Fallback>
        </mc:AlternateContent>
      </w:r>
      <w:r w:rsidR="000470B1" w:rsidRPr="00A84919">
        <w:rPr>
          <w:sz w:val="28"/>
          <w:szCs w:val="28"/>
        </w:rPr>
        <w:t xml:space="preserve">    2</w:t>
      </w:r>
      <w:r w:rsidR="000470B1" w:rsidRPr="00A84919">
        <w:rPr>
          <w:sz w:val="28"/>
          <w:szCs w:val="28"/>
          <w:lang w:val="en-US"/>
        </w:rPr>
        <w:t>CuO</w:t>
      </w:r>
      <w:r w:rsidR="000470B1" w:rsidRPr="00A84919">
        <w:rPr>
          <w:sz w:val="28"/>
          <w:szCs w:val="28"/>
        </w:rPr>
        <w:t xml:space="preserve">        </w:t>
      </w:r>
      <w:r w:rsidR="000470B1" w:rsidRPr="00A84919">
        <w:rPr>
          <w:sz w:val="28"/>
          <w:szCs w:val="28"/>
          <w:lang w:val="en-US"/>
        </w:rPr>
        <w:t>Cu</w:t>
      </w:r>
      <w:r w:rsidR="000470B1" w:rsidRPr="00A84919">
        <w:rPr>
          <w:rStyle w:val="7pt"/>
          <w:color w:val="auto"/>
          <w:vertAlign w:val="subscript"/>
        </w:rPr>
        <w:t>2</w:t>
      </w:r>
      <w:r w:rsidR="000470B1" w:rsidRPr="00A84919">
        <w:rPr>
          <w:sz w:val="28"/>
          <w:szCs w:val="28"/>
          <w:lang w:val="en-US"/>
        </w:rPr>
        <w:t>O</w:t>
      </w:r>
      <w:r w:rsidR="000470B1" w:rsidRPr="00A84919">
        <w:rPr>
          <w:sz w:val="28"/>
          <w:szCs w:val="28"/>
        </w:rPr>
        <w:t xml:space="preserve"> + </w:t>
      </w:r>
      <w:r w:rsidR="000470B1" w:rsidRPr="00A84919">
        <w:rPr>
          <w:rStyle w:val="7pt"/>
          <w:color w:val="auto"/>
        </w:rPr>
        <w:t>0</w:t>
      </w:r>
      <w:r w:rsidR="000470B1" w:rsidRPr="00A84919">
        <w:rPr>
          <w:sz w:val="28"/>
          <w:szCs w:val="28"/>
        </w:rPr>
        <w:t>,</w:t>
      </w:r>
      <w:r w:rsidR="000470B1" w:rsidRPr="00A84919">
        <w:rPr>
          <w:rStyle w:val="7pt"/>
          <w:color w:val="auto"/>
        </w:rPr>
        <w:t>5</w:t>
      </w:r>
      <w:r w:rsidR="000470B1" w:rsidRPr="00A84919">
        <w:rPr>
          <w:sz w:val="28"/>
          <w:szCs w:val="28"/>
          <w:lang w:val="en-US"/>
        </w:rPr>
        <w:t>O</w:t>
      </w:r>
      <w:r w:rsidR="000470B1" w:rsidRPr="00A84919">
        <w:rPr>
          <w:rStyle w:val="7pt"/>
          <w:color w:val="auto"/>
          <w:vertAlign w:val="subscript"/>
        </w:rPr>
        <w:t>2</w:t>
      </w:r>
      <w:r w:rsidR="000470B1" w:rsidRPr="00A84919">
        <w:rPr>
          <w:sz w:val="28"/>
          <w:szCs w:val="28"/>
        </w:rPr>
        <w:tab/>
        <w:t>(29.23)</w:t>
      </w:r>
    </w:p>
    <w:p w:rsidR="000470B1" w:rsidRPr="00A84919" w:rsidRDefault="000470B1" w:rsidP="000470B1">
      <w:pPr>
        <w:pStyle w:val="16"/>
        <w:shd w:val="clear" w:color="auto" w:fill="auto"/>
        <w:spacing w:before="0" w:after="296" w:line="276" w:lineRule="auto"/>
        <w:ind w:left="20" w:firstLine="700"/>
        <w:rPr>
          <w:sz w:val="28"/>
          <w:szCs w:val="28"/>
        </w:rPr>
      </w:pPr>
      <w:r w:rsidRPr="00A84919">
        <w:rPr>
          <w:sz w:val="28"/>
          <w:szCs w:val="28"/>
        </w:rPr>
        <w:t>Таким образом, основная реакция окисления сульфидов меди имеет вид</w:t>
      </w:r>
    </w:p>
    <w:p w:rsidR="000470B1" w:rsidRPr="00A84919" w:rsidRDefault="000470B1" w:rsidP="000470B1">
      <w:pPr>
        <w:pStyle w:val="16"/>
        <w:shd w:val="clear" w:color="auto" w:fill="auto"/>
        <w:spacing w:before="0" w:line="276" w:lineRule="auto"/>
        <w:ind w:left="20" w:right="20" w:firstLine="700"/>
        <w:jc w:val="right"/>
        <w:rPr>
          <w:sz w:val="28"/>
          <w:szCs w:val="28"/>
        </w:rPr>
      </w:pPr>
      <w:r w:rsidRPr="00A84919">
        <w:rPr>
          <w:sz w:val="28"/>
          <w:szCs w:val="28"/>
          <w:lang w:val="en-US"/>
        </w:rPr>
        <w:t>Cu</w:t>
      </w:r>
      <w:r w:rsidRPr="00A84919">
        <w:rPr>
          <w:rStyle w:val="7pt"/>
          <w:color w:val="auto"/>
          <w:vertAlign w:val="subscript"/>
        </w:rPr>
        <w:t>2</w:t>
      </w:r>
      <w:r w:rsidRPr="00A84919">
        <w:rPr>
          <w:sz w:val="28"/>
          <w:szCs w:val="28"/>
          <w:lang w:val="en-US"/>
        </w:rPr>
        <w:t>S</w:t>
      </w:r>
      <w:r w:rsidRPr="00A84919">
        <w:rPr>
          <w:sz w:val="28"/>
          <w:szCs w:val="28"/>
        </w:rPr>
        <w:t xml:space="preserve"> + </w:t>
      </w:r>
      <w:r w:rsidRPr="00A84919">
        <w:rPr>
          <w:rStyle w:val="7pt"/>
          <w:color w:val="auto"/>
        </w:rPr>
        <w:t>1</w:t>
      </w:r>
      <w:r w:rsidRPr="00A84919">
        <w:rPr>
          <w:sz w:val="28"/>
          <w:szCs w:val="28"/>
        </w:rPr>
        <w:t>,</w:t>
      </w:r>
      <w:r w:rsidRPr="00A84919">
        <w:rPr>
          <w:rStyle w:val="7pt"/>
          <w:color w:val="auto"/>
        </w:rPr>
        <w:t>5</w:t>
      </w:r>
      <w:r w:rsidRPr="00A84919">
        <w:rPr>
          <w:sz w:val="28"/>
          <w:szCs w:val="28"/>
          <w:lang w:val="en-US"/>
        </w:rPr>
        <w:t>O</w:t>
      </w:r>
      <w:r w:rsidRPr="00A84919">
        <w:rPr>
          <w:rStyle w:val="7pt"/>
          <w:color w:val="auto"/>
          <w:vertAlign w:val="subscript"/>
        </w:rPr>
        <w:t>2</w:t>
      </w:r>
      <w:r w:rsidRPr="00A84919">
        <w:rPr>
          <w:sz w:val="28"/>
          <w:szCs w:val="28"/>
        </w:rPr>
        <w:t xml:space="preserve"> = </w:t>
      </w:r>
      <w:r w:rsidRPr="00A84919">
        <w:rPr>
          <w:sz w:val="28"/>
          <w:szCs w:val="28"/>
          <w:lang w:val="en-US"/>
        </w:rPr>
        <w:t>Cu</w:t>
      </w:r>
      <w:r w:rsidRPr="00A84919">
        <w:rPr>
          <w:rStyle w:val="7pt"/>
          <w:color w:val="auto"/>
          <w:vertAlign w:val="subscript"/>
        </w:rPr>
        <w:t>2</w:t>
      </w:r>
      <w:r w:rsidRPr="00A84919">
        <w:rPr>
          <w:sz w:val="28"/>
          <w:szCs w:val="28"/>
          <w:lang w:val="en-US"/>
        </w:rPr>
        <w:t>O</w:t>
      </w:r>
      <w:r w:rsidRPr="00A84919">
        <w:rPr>
          <w:sz w:val="28"/>
          <w:szCs w:val="28"/>
        </w:rPr>
        <w:t xml:space="preserve"> + </w:t>
      </w:r>
      <w:r w:rsidRPr="00A84919">
        <w:rPr>
          <w:sz w:val="28"/>
          <w:szCs w:val="28"/>
          <w:lang w:val="en-US"/>
        </w:rPr>
        <w:t>SO</w:t>
      </w:r>
      <w:r w:rsidRPr="00A84919">
        <w:rPr>
          <w:rStyle w:val="7pt"/>
          <w:color w:val="auto"/>
          <w:vertAlign w:val="subscript"/>
        </w:rPr>
        <w:t>2</w:t>
      </w:r>
      <w:r w:rsidRPr="00A84919">
        <w:rPr>
          <w:sz w:val="28"/>
          <w:szCs w:val="28"/>
        </w:rPr>
        <w:tab/>
        <w:t xml:space="preserve">                          (29.24)</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В продукте обжига медь находится в основном в виде </w:t>
      </w:r>
      <w:r w:rsidRPr="00A84919">
        <w:rPr>
          <w:sz w:val="28"/>
          <w:szCs w:val="28"/>
          <w:lang w:val="en-US"/>
        </w:rPr>
        <w:t>Cu</w:t>
      </w:r>
      <w:r w:rsidRPr="00A84919">
        <w:rPr>
          <w:rStyle w:val="7pt"/>
          <w:color w:val="auto"/>
          <w:vertAlign w:val="subscript"/>
        </w:rPr>
        <w:t>2</w:t>
      </w:r>
      <w:r w:rsidRPr="00A84919">
        <w:rPr>
          <w:sz w:val="28"/>
          <w:szCs w:val="28"/>
          <w:lang w:val="en-US"/>
        </w:rPr>
        <w:t>O</w:t>
      </w:r>
      <w:r w:rsidRPr="00A84919">
        <w:rPr>
          <w:sz w:val="28"/>
          <w:szCs w:val="28"/>
        </w:rPr>
        <w:t>, а также в виде ферритов и силикатов.</w:t>
      </w:r>
    </w:p>
    <w:p w:rsidR="000470B1" w:rsidRPr="00A84919" w:rsidRDefault="000470B1" w:rsidP="000470B1">
      <w:pPr>
        <w:pStyle w:val="16"/>
        <w:shd w:val="clear" w:color="auto" w:fill="auto"/>
        <w:spacing w:before="0" w:line="276" w:lineRule="auto"/>
        <w:ind w:left="20" w:right="20" w:firstLine="700"/>
        <w:rPr>
          <w:sz w:val="28"/>
          <w:szCs w:val="28"/>
        </w:rPr>
      </w:pPr>
    </w:p>
    <w:p w:rsidR="009917D4" w:rsidRPr="00A84919" w:rsidRDefault="009917D4" w:rsidP="009917D4">
      <w:pPr>
        <w:spacing w:line="276" w:lineRule="auto"/>
        <w:jc w:val="both"/>
        <w:rPr>
          <w:b/>
          <w:sz w:val="28"/>
          <w:szCs w:val="28"/>
        </w:rPr>
      </w:pPr>
      <w:r w:rsidRPr="00A84919">
        <w:rPr>
          <w:sz w:val="28"/>
          <w:szCs w:val="28"/>
        </w:rPr>
        <w:t xml:space="preserve">                               </w:t>
      </w:r>
      <w:r w:rsidRPr="00A84919">
        <w:rPr>
          <w:b/>
          <w:sz w:val="28"/>
          <w:szCs w:val="28"/>
        </w:rPr>
        <w:t>Контрольные  вопросы.</w:t>
      </w:r>
    </w:p>
    <w:p w:rsidR="009917D4" w:rsidRPr="00A84919" w:rsidRDefault="009917D4" w:rsidP="00DB2D6C">
      <w:pPr>
        <w:pStyle w:val="16"/>
        <w:shd w:val="clear" w:color="auto" w:fill="auto"/>
        <w:spacing w:before="0" w:line="276" w:lineRule="auto"/>
        <w:ind w:left="20" w:right="20"/>
        <w:jc w:val="left"/>
        <w:rPr>
          <w:rFonts w:eastAsia="Arial Narrow"/>
          <w:b/>
          <w:sz w:val="28"/>
          <w:szCs w:val="28"/>
        </w:rPr>
      </w:pPr>
      <w:r w:rsidRPr="00A84919">
        <w:t>1.</w:t>
      </w:r>
      <w:r w:rsidRPr="00A84919">
        <w:rPr>
          <w:b/>
        </w:rPr>
        <w:t xml:space="preserve"> </w:t>
      </w:r>
      <w:r w:rsidR="008849F1" w:rsidRPr="00A84919">
        <w:rPr>
          <w:rStyle w:val="81"/>
          <w:rFonts w:ascii="Times New Roman" w:hAnsi="Times New Roman" w:cs="Times New Roman"/>
          <w:b w:val="0"/>
          <w:bCs w:val="0"/>
          <w:color w:val="auto"/>
          <w:sz w:val="28"/>
          <w:szCs w:val="28"/>
        </w:rPr>
        <w:t>Химизм процесса агломерирующего обжига</w:t>
      </w:r>
      <w:r w:rsidRPr="00A84919">
        <w:rPr>
          <w:b/>
        </w:rPr>
        <w:t xml:space="preserve"> </w:t>
      </w:r>
      <w:r w:rsidRPr="00A84919">
        <w:rPr>
          <w:rFonts w:eastAsia="TimesNewRoman"/>
        </w:rPr>
        <w:t xml:space="preserve">обжига </w:t>
      </w:r>
      <w:r w:rsidR="00DB662F" w:rsidRPr="00A84919">
        <w:rPr>
          <w:sz w:val="28"/>
          <w:szCs w:val="28"/>
        </w:rPr>
        <w:t>свинцовых</w:t>
      </w:r>
      <w:r w:rsidR="00DB662F" w:rsidRPr="00A84919">
        <w:rPr>
          <w:rFonts w:eastAsia="TimesNewRoman"/>
        </w:rPr>
        <w:t xml:space="preserve"> </w:t>
      </w:r>
      <w:r w:rsidRPr="00A84919">
        <w:rPr>
          <w:rFonts w:eastAsia="TimesNewRoman"/>
        </w:rPr>
        <w:t>концентратов.</w:t>
      </w:r>
    </w:p>
    <w:p w:rsidR="008849F1" w:rsidRPr="00A84919" w:rsidRDefault="009917D4" w:rsidP="00DB2D6C">
      <w:pPr>
        <w:pStyle w:val="101"/>
        <w:shd w:val="clear" w:color="auto" w:fill="auto"/>
        <w:tabs>
          <w:tab w:val="left" w:pos="534"/>
        </w:tabs>
        <w:spacing w:before="0" w:after="0" w:line="276" w:lineRule="auto"/>
        <w:ind w:firstLine="0"/>
        <w:rPr>
          <w:rFonts w:ascii="Times New Roman" w:hAnsi="Times New Roman" w:cs="Times New Roman"/>
          <w:b/>
          <w:i/>
        </w:rPr>
      </w:pPr>
      <w:r w:rsidRPr="00A84919">
        <w:rPr>
          <w:rFonts w:ascii="Times New Roman" w:hAnsi="Times New Roman" w:cs="Times New Roman"/>
        </w:rPr>
        <w:t>2.</w:t>
      </w:r>
      <w:r w:rsidR="008849F1" w:rsidRPr="00A84919">
        <w:rPr>
          <w:rFonts w:ascii="Times New Roman" w:eastAsia="TimesNewRoman" w:hAnsi="Times New Roman" w:cs="Times New Roman"/>
        </w:rPr>
        <w:t xml:space="preserve"> Технологическая схема переработки свинцовых концентратов методом шахтной    восстановительной плавки</w:t>
      </w:r>
      <w:r w:rsidR="008849F1" w:rsidRPr="00A84919">
        <w:rPr>
          <w:rFonts w:ascii="Times New Roman" w:hAnsi="Times New Roman" w:cs="Times New Roman"/>
        </w:rPr>
        <w:t xml:space="preserve"> свинцовых концентратов.</w:t>
      </w:r>
    </w:p>
    <w:p w:rsidR="00693909" w:rsidRPr="00A84919" w:rsidRDefault="00693909" w:rsidP="00DB2D6C">
      <w:pPr>
        <w:pStyle w:val="16"/>
        <w:shd w:val="clear" w:color="auto" w:fill="auto"/>
        <w:spacing w:before="0" w:line="276" w:lineRule="auto"/>
        <w:ind w:right="20"/>
        <w:jc w:val="left"/>
        <w:rPr>
          <w:sz w:val="28"/>
          <w:szCs w:val="28"/>
        </w:rPr>
      </w:pPr>
      <w:r w:rsidRPr="00A84919">
        <w:t xml:space="preserve">3.  </w:t>
      </w:r>
      <w:r w:rsidR="008849F1" w:rsidRPr="00A84919">
        <w:t xml:space="preserve">Какими </w:t>
      </w:r>
      <w:r w:rsidR="008849F1" w:rsidRPr="00A84919">
        <w:rPr>
          <w:sz w:val="28"/>
          <w:szCs w:val="28"/>
        </w:rPr>
        <w:t xml:space="preserve">качествами должен обладать </w:t>
      </w:r>
      <w:r w:rsidR="00DB662F" w:rsidRPr="00A84919">
        <w:rPr>
          <w:sz w:val="28"/>
          <w:szCs w:val="28"/>
        </w:rPr>
        <w:t>агломерат, п</w:t>
      </w:r>
      <w:r w:rsidR="008849F1" w:rsidRPr="00A84919">
        <w:rPr>
          <w:sz w:val="28"/>
          <w:szCs w:val="28"/>
        </w:rPr>
        <w:t>олучаемый при обжиге</w:t>
      </w:r>
      <w:r w:rsidR="00DB662F" w:rsidRPr="00A84919">
        <w:rPr>
          <w:sz w:val="28"/>
          <w:szCs w:val="28"/>
        </w:rPr>
        <w:t>.</w:t>
      </w:r>
    </w:p>
    <w:p w:rsidR="00DB662F" w:rsidRPr="00A84919" w:rsidRDefault="00693909" w:rsidP="00DB2D6C">
      <w:pPr>
        <w:pStyle w:val="16"/>
        <w:shd w:val="clear" w:color="auto" w:fill="auto"/>
        <w:spacing w:before="0" w:line="276" w:lineRule="auto"/>
        <w:ind w:right="20"/>
        <w:jc w:val="left"/>
        <w:rPr>
          <w:rFonts w:eastAsia="TimesNewRoman"/>
        </w:rPr>
      </w:pPr>
      <w:r w:rsidRPr="00A84919">
        <w:rPr>
          <w:rFonts w:eastAsia="TimesNewRoman"/>
        </w:rPr>
        <w:t xml:space="preserve">4.  </w:t>
      </w:r>
      <w:r w:rsidR="00DB662F" w:rsidRPr="00A84919">
        <w:rPr>
          <w:rFonts w:eastAsia="TimesNewRoman"/>
        </w:rPr>
        <w:t xml:space="preserve">Как </w:t>
      </w:r>
      <w:r w:rsidR="00DB662F" w:rsidRPr="00A84919">
        <w:rPr>
          <w:sz w:val="28"/>
          <w:szCs w:val="28"/>
        </w:rPr>
        <w:t>осуществляют удаление серы свинцовых</w:t>
      </w:r>
      <w:r w:rsidR="00DB662F" w:rsidRPr="00A84919">
        <w:rPr>
          <w:rFonts w:eastAsia="TimesNewRoman"/>
        </w:rPr>
        <w:t xml:space="preserve"> концентратов.</w:t>
      </w:r>
    </w:p>
    <w:p w:rsidR="009917D4" w:rsidRPr="00A84919" w:rsidRDefault="009917D4" w:rsidP="00DB2D6C">
      <w:pPr>
        <w:pStyle w:val="101"/>
        <w:shd w:val="clear" w:color="auto" w:fill="auto"/>
        <w:tabs>
          <w:tab w:val="left" w:pos="534"/>
        </w:tabs>
        <w:spacing w:before="0" w:after="0" w:line="276" w:lineRule="auto"/>
        <w:ind w:firstLine="0"/>
        <w:rPr>
          <w:rFonts w:ascii="Times New Roman" w:hAnsi="Times New Roman" w:cs="Times New Roman"/>
          <w:b/>
          <w:i/>
        </w:rPr>
      </w:pPr>
      <w:r w:rsidRPr="00A84919">
        <w:rPr>
          <w:rFonts w:ascii="Times New Roman" w:hAnsi="Times New Roman" w:cs="Times New Roman"/>
        </w:rPr>
        <w:t>5.</w:t>
      </w:r>
      <w:r w:rsidR="00C55659" w:rsidRPr="00A84919">
        <w:rPr>
          <w:rFonts w:ascii="Times New Roman" w:hAnsi="Times New Roman" w:cs="Times New Roman"/>
        </w:rPr>
        <w:t xml:space="preserve"> </w:t>
      </w:r>
      <w:r w:rsidR="00693909" w:rsidRPr="00A84919">
        <w:rPr>
          <w:rFonts w:ascii="Times New Roman" w:hAnsi="Times New Roman" w:cs="Times New Roman"/>
        </w:rPr>
        <w:t>Ч</w:t>
      </w:r>
      <w:r w:rsidR="00C55659" w:rsidRPr="00A84919">
        <w:rPr>
          <w:rFonts w:ascii="Times New Roman" w:hAnsi="Times New Roman" w:cs="Times New Roman"/>
        </w:rPr>
        <w:t>то добавляют для корректировки состава шихты по свинцу и сере, а также для придания ей хорошей газопроницаемости.</w:t>
      </w:r>
    </w:p>
    <w:p w:rsidR="000470B1" w:rsidRPr="00A84919" w:rsidRDefault="000470B1" w:rsidP="000470B1">
      <w:pPr>
        <w:jc w:val="center"/>
        <w:rPr>
          <w:b/>
          <w:sz w:val="28"/>
          <w:szCs w:val="28"/>
        </w:rPr>
      </w:pPr>
      <w:bookmarkStart w:id="27" w:name="bookmark36"/>
      <w:r w:rsidRPr="00A84919">
        <w:rPr>
          <w:b/>
          <w:sz w:val="28"/>
          <w:szCs w:val="28"/>
        </w:rPr>
        <w:t>ЛЕКЦИЯ 30</w:t>
      </w:r>
    </w:p>
    <w:p w:rsidR="000470B1" w:rsidRPr="00A84919" w:rsidRDefault="000470B1" w:rsidP="000470B1">
      <w:pPr>
        <w:jc w:val="center"/>
        <w:rPr>
          <w:b/>
          <w:sz w:val="28"/>
          <w:szCs w:val="28"/>
        </w:rPr>
      </w:pPr>
    </w:p>
    <w:p w:rsidR="000470B1" w:rsidRPr="00A84919" w:rsidRDefault="000470B1" w:rsidP="000470B1">
      <w:pPr>
        <w:keepNext/>
        <w:keepLines/>
        <w:widowControl w:val="0"/>
        <w:tabs>
          <w:tab w:val="left" w:pos="523"/>
        </w:tabs>
        <w:jc w:val="center"/>
        <w:outlineLvl w:val="4"/>
        <w:rPr>
          <w:sz w:val="28"/>
          <w:szCs w:val="28"/>
        </w:rPr>
      </w:pPr>
      <w:r w:rsidRPr="00A84919">
        <w:rPr>
          <w:b/>
          <w:sz w:val="28"/>
          <w:szCs w:val="28"/>
        </w:rPr>
        <w:t xml:space="preserve">ПОДГАТОВКА ШИХТЫ К АГЛОМЕРИРУЮЩЕМУ ОБЖИГУ </w:t>
      </w:r>
    </w:p>
    <w:p w:rsidR="000470B1" w:rsidRPr="00A84919" w:rsidRDefault="000470B1" w:rsidP="000470B1">
      <w:pPr>
        <w:jc w:val="center"/>
        <w:rPr>
          <w:b/>
          <w:sz w:val="28"/>
          <w:szCs w:val="28"/>
        </w:rPr>
      </w:pPr>
    </w:p>
    <w:p w:rsidR="000470B1" w:rsidRPr="00A84919" w:rsidRDefault="000470B1" w:rsidP="000470B1">
      <w:pPr>
        <w:jc w:val="center"/>
        <w:rPr>
          <w:b/>
          <w:sz w:val="28"/>
          <w:szCs w:val="28"/>
        </w:rPr>
      </w:pPr>
      <w:r w:rsidRPr="00A84919">
        <w:rPr>
          <w:b/>
          <w:sz w:val="28"/>
          <w:szCs w:val="28"/>
        </w:rPr>
        <w:t>План:</w:t>
      </w:r>
    </w:p>
    <w:p w:rsidR="000470B1" w:rsidRPr="00A84919" w:rsidRDefault="000470B1" w:rsidP="000470B1">
      <w:pPr>
        <w:jc w:val="both"/>
        <w:rPr>
          <w:sz w:val="28"/>
          <w:szCs w:val="28"/>
        </w:rPr>
      </w:pPr>
      <w:r w:rsidRPr="00A84919">
        <w:rPr>
          <w:sz w:val="28"/>
          <w:szCs w:val="28"/>
        </w:rPr>
        <w:tab/>
        <w:t xml:space="preserve">1. </w:t>
      </w:r>
      <w:r w:rsidRPr="00A84919">
        <w:rPr>
          <w:sz w:val="28"/>
          <w:szCs w:val="28"/>
          <w:lang w:val="uz-Cyrl-UZ"/>
        </w:rPr>
        <w:t>Подгатовка шихт</w:t>
      </w:r>
      <w:r w:rsidRPr="00A84919">
        <w:rPr>
          <w:sz w:val="28"/>
          <w:szCs w:val="28"/>
        </w:rPr>
        <w:t>ы.</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Аппаратурное оформление агломерирующего обжига.</w:t>
      </w:r>
    </w:p>
    <w:p w:rsidR="000470B1" w:rsidRPr="00A84919" w:rsidRDefault="000470B1" w:rsidP="000470B1">
      <w:pPr>
        <w:jc w:val="both"/>
        <w:rPr>
          <w:sz w:val="28"/>
          <w:szCs w:val="28"/>
        </w:rPr>
      </w:pPr>
    </w:p>
    <w:p w:rsidR="000470B1" w:rsidRPr="00A84919" w:rsidRDefault="000470B1" w:rsidP="000470B1">
      <w:pPr>
        <w:jc w:val="both"/>
        <w:rPr>
          <w:i/>
          <w:sz w:val="28"/>
          <w:szCs w:val="28"/>
        </w:rPr>
      </w:pPr>
      <w:r w:rsidRPr="00A84919">
        <w:rPr>
          <w:b/>
          <w:sz w:val="28"/>
          <w:szCs w:val="28"/>
        </w:rPr>
        <w:tab/>
      </w:r>
      <w:r w:rsidRPr="00A84919">
        <w:rPr>
          <w:b/>
          <w:i/>
          <w:sz w:val="28"/>
          <w:szCs w:val="28"/>
        </w:rPr>
        <w:t xml:space="preserve">Ключевые слова: </w:t>
      </w:r>
      <w:r w:rsidRPr="00A84919">
        <w:rPr>
          <w:i/>
          <w:sz w:val="28"/>
          <w:szCs w:val="28"/>
        </w:rPr>
        <w:t>свинец, медь, цинк, никель, кобальт, олово, Алмалыкский горно-металлургический комбинат, Медеплавильный завод, Свинцовый завод, Цинковый завод.</w:t>
      </w:r>
    </w:p>
    <w:p w:rsidR="000470B1" w:rsidRPr="00A84919" w:rsidRDefault="000470B1" w:rsidP="000470B1">
      <w:pPr>
        <w:jc w:val="both"/>
        <w:rPr>
          <w:rStyle w:val="54"/>
          <w:rFonts w:ascii="Times New Roman" w:hAnsi="Times New Roman" w:cs="Times New Roman"/>
          <w:bCs w:val="0"/>
          <w:sz w:val="28"/>
          <w:szCs w:val="28"/>
        </w:rPr>
      </w:pPr>
    </w:p>
    <w:p w:rsidR="000470B1" w:rsidRPr="00A84919" w:rsidRDefault="000470B1" w:rsidP="000470B1">
      <w:pPr>
        <w:pStyle w:val="16"/>
        <w:shd w:val="clear" w:color="auto" w:fill="auto"/>
        <w:tabs>
          <w:tab w:val="left" w:pos="5803"/>
        </w:tabs>
        <w:spacing w:before="0" w:after="251" w:line="276" w:lineRule="auto"/>
        <w:ind w:right="20"/>
        <w:jc w:val="center"/>
        <w:rPr>
          <w:rStyle w:val="81"/>
          <w:rFonts w:ascii="Times New Roman" w:hAnsi="Times New Roman" w:cs="Times New Roman"/>
          <w:bCs w:val="0"/>
          <w:color w:val="auto"/>
          <w:sz w:val="28"/>
          <w:szCs w:val="28"/>
        </w:rPr>
      </w:pPr>
      <w:r w:rsidRPr="00A84919">
        <w:rPr>
          <w:rStyle w:val="81"/>
          <w:rFonts w:ascii="Times New Roman" w:hAnsi="Times New Roman" w:cs="Times New Roman"/>
          <w:bCs w:val="0"/>
          <w:color w:val="auto"/>
          <w:sz w:val="28"/>
          <w:szCs w:val="28"/>
        </w:rPr>
        <w:t xml:space="preserve">Подготовка шихты </w:t>
      </w:r>
      <w:bookmarkEnd w:id="27"/>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Для получения хороших показателей в процессе агломерирующего обжига (высокой производительности оборудования, хорошего качества агломерата, минимальных потерь свинца с улетучиванием) на обжиг отправляет</w:t>
      </w:r>
      <w:r w:rsidRPr="00A84919">
        <w:rPr>
          <w:sz w:val="28"/>
          <w:szCs w:val="28"/>
        </w:rPr>
        <w:softHyphen/>
        <w:t>ся шихта, в состав которой входят свинцовый концентрат, флюсы, оборотные материалы, оборотный агломерат и вода.</w:t>
      </w:r>
    </w:p>
    <w:p w:rsidR="000470B1" w:rsidRPr="00A84919" w:rsidRDefault="000470B1" w:rsidP="000470B1">
      <w:pPr>
        <w:pStyle w:val="16"/>
        <w:shd w:val="clear" w:color="auto" w:fill="auto"/>
        <w:tabs>
          <w:tab w:val="left" w:pos="709"/>
        </w:tabs>
        <w:spacing w:before="0" w:line="276" w:lineRule="auto"/>
        <w:ind w:right="20"/>
        <w:rPr>
          <w:sz w:val="28"/>
          <w:szCs w:val="28"/>
        </w:rPr>
      </w:pPr>
      <w:r w:rsidRPr="00A84919">
        <w:rPr>
          <w:sz w:val="28"/>
          <w:szCs w:val="28"/>
        </w:rPr>
        <w:tab/>
        <w:t>Свинцовые концентраты, получаемые на обогатительных фабриках, представляют собой мелкозернистый материал с влажностью 10-20 %. Перевозят их обычно в специальных контейнерах.</w:t>
      </w:r>
    </w:p>
    <w:p w:rsidR="000470B1" w:rsidRPr="00A84919" w:rsidRDefault="000470B1" w:rsidP="000470B1">
      <w:pPr>
        <w:pStyle w:val="16"/>
        <w:shd w:val="clear" w:color="auto" w:fill="auto"/>
        <w:tabs>
          <w:tab w:val="left" w:pos="709"/>
        </w:tabs>
        <w:spacing w:before="0" w:line="276" w:lineRule="auto"/>
        <w:ind w:right="20"/>
        <w:rPr>
          <w:sz w:val="28"/>
          <w:szCs w:val="28"/>
        </w:rPr>
      </w:pPr>
      <w:r w:rsidRPr="00A84919">
        <w:rPr>
          <w:sz w:val="28"/>
          <w:szCs w:val="28"/>
        </w:rPr>
        <w:tab/>
        <w:t>Склады для хранения свинцовых концентратов, флюсов и других материалов, поступающих на завод, могут быть открытыми или закрытыми. По</w:t>
      </w:r>
      <w:r w:rsidRPr="00A84919">
        <w:rPr>
          <w:sz w:val="28"/>
          <w:szCs w:val="28"/>
        </w:rPr>
        <w:softHyphen/>
        <w:t>тери материалов в закрытых складах минимальны, поэтому затраты на их сооружение окупаются быстро.</w:t>
      </w:r>
    </w:p>
    <w:p w:rsidR="000470B1" w:rsidRPr="00A84919" w:rsidRDefault="000470B1" w:rsidP="000470B1">
      <w:pPr>
        <w:pStyle w:val="16"/>
        <w:shd w:val="clear" w:color="auto" w:fill="auto"/>
        <w:spacing w:before="0" w:line="276" w:lineRule="auto"/>
        <w:ind w:right="20" w:firstLine="720"/>
        <w:rPr>
          <w:sz w:val="28"/>
          <w:szCs w:val="28"/>
        </w:rPr>
      </w:pPr>
      <w:r w:rsidRPr="00A84919">
        <w:rPr>
          <w:sz w:val="28"/>
          <w:szCs w:val="28"/>
        </w:rPr>
        <w:t>На отечественных заводах для хранения свинцовых (а также и цинко</w:t>
      </w:r>
      <w:r w:rsidRPr="00A84919">
        <w:rPr>
          <w:sz w:val="28"/>
          <w:szCs w:val="28"/>
        </w:rPr>
        <w:softHyphen/>
        <w:t xml:space="preserve">вых) концентратов широко применяют одноэтажные прямоугольные склады с </w:t>
      </w:r>
      <w:r w:rsidRPr="00A84919">
        <w:rPr>
          <w:rStyle w:val="14"/>
          <w:rFonts w:eastAsia="Arial"/>
          <w:color w:val="auto"/>
          <w:sz w:val="28"/>
          <w:szCs w:val="28"/>
        </w:rPr>
        <w:t>ши</w:t>
      </w:r>
      <w:r w:rsidRPr="00A84919">
        <w:rPr>
          <w:sz w:val="28"/>
          <w:szCs w:val="28"/>
        </w:rPr>
        <w:t>риной 24-30 м и с центральной железнодорожной разгрузочной эстака</w:t>
      </w:r>
      <w:r w:rsidRPr="00A84919">
        <w:rPr>
          <w:sz w:val="28"/>
          <w:szCs w:val="28"/>
        </w:rPr>
        <w:softHyphen/>
        <w:t>дой. Склад разделен на отсеки длиной 18 м. Каждый отсек предназначен для хранения определенного материала и имеет емкость 950-1 300 м. Обогреваемое днище в отсеках позволяет отогревать смерзшиеся концентраты.</w:t>
      </w:r>
    </w:p>
    <w:p w:rsidR="000470B1" w:rsidRPr="00A84919" w:rsidRDefault="000470B1" w:rsidP="000470B1">
      <w:pPr>
        <w:pStyle w:val="16"/>
        <w:shd w:val="clear" w:color="auto" w:fill="auto"/>
        <w:spacing w:before="0" w:line="276" w:lineRule="auto"/>
        <w:ind w:right="20" w:firstLine="720"/>
        <w:rPr>
          <w:sz w:val="28"/>
          <w:szCs w:val="28"/>
        </w:rPr>
      </w:pPr>
      <w:r w:rsidRPr="00A84919">
        <w:rPr>
          <w:sz w:val="28"/>
          <w:szCs w:val="28"/>
        </w:rPr>
        <w:t>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w:t>
      </w:r>
    </w:p>
    <w:p w:rsidR="000470B1" w:rsidRPr="00A84919" w:rsidRDefault="000470B1" w:rsidP="000470B1">
      <w:pPr>
        <w:pStyle w:val="16"/>
        <w:shd w:val="clear" w:color="auto" w:fill="auto"/>
        <w:spacing w:before="0" w:line="276" w:lineRule="auto"/>
        <w:ind w:right="20" w:firstLine="720"/>
        <w:rPr>
          <w:sz w:val="28"/>
          <w:szCs w:val="28"/>
        </w:rPr>
      </w:pPr>
      <w:r w:rsidRPr="00A84919">
        <w:rPr>
          <w:sz w:val="28"/>
          <w:szCs w:val="28"/>
        </w:rPr>
        <w:t>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w:t>
      </w:r>
    </w:p>
    <w:p w:rsidR="000470B1" w:rsidRPr="00A84919" w:rsidRDefault="000470B1" w:rsidP="000470B1">
      <w:pPr>
        <w:pStyle w:val="16"/>
        <w:shd w:val="clear" w:color="auto" w:fill="auto"/>
        <w:spacing w:before="0" w:line="276" w:lineRule="auto"/>
        <w:ind w:right="20" w:firstLine="720"/>
        <w:rPr>
          <w:sz w:val="28"/>
          <w:szCs w:val="28"/>
        </w:rPr>
      </w:pPr>
      <w:r w:rsidRPr="00A84919">
        <w:rPr>
          <w:sz w:val="28"/>
          <w:szCs w:val="28"/>
        </w:rPr>
        <w:t>Концентраты складывают в штабеля и выдают со склада грейферными кранами. Кран подает концентрат в небольшой приемный бункер, из которо</w:t>
      </w:r>
      <w:r w:rsidRPr="00A84919">
        <w:rPr>
          <w:sz w:val="28"/>
          <w:szCs w:val="28"/>
        </w:rPr>
        <w:softHyphen/>
        <w:t>го с помощью ленточного питателя концентрат попадает на наклонный лен</w:t>
      </w:r>
      <w:r w:rsidRPr="00A84919">
        <w:rPr>
          <w:sz w:val="28"/>
          <w:szCs w:val="28"/>
        </w:rPr>
        <w:softHyphen/>
        <w:t>точный транспортер и направляется на приготовление шихты.</w:t>
      </w:r>
    </w:p>
    <w:p w:rsidR="000470B1" w:rsidRPr="00A84919" w:rsidRDefault="000470B1" w:rsidP="000470B1">
      <w:pPr>
        <w:pStyle w:val="16"/>
        <w:shd w:val="clear" w:color="auto" w:fill="auto"/>
        <w:spacing w:before="0" w:line="276" w:lineRule="auto"/>
        <w:ind w:right="20" w:firstLine="720"/>
        <w:rPr>
          <w:sz w:val="28"/>
          <w:szCs w:val="28"/>
        </w:rPr>
      </w:pPr>
      <w:r w:rsidRPr="00A84919">
        <w:rPr>
          <w:sz w:val="28"/>
          <w:szCs w:val="28"/>
        </w:rPr>
        <w:t>Емкость складских помещений должна быть такой, чтобы в них хра</w:t>
      </w:r>
      <w:r w:rsidRPr="00A84919">
        <w:rPr>
          <w:sz w:val="28"/>
          <w:szCs w:val="28"/>
        </w:rPr>
        <w:softHyphen/>
        <w:t>нился запас сырья, флюсов и других материалов на 10-30 суток работы завода. Это дает возможность свинцовому заводу работать на усредненном сырье.</w:t>
      </w:r>
    </w:p>
    <w:p w:rsidR="000470B1" w:rsidRPr="00A84919" w:rsidRDefault="000470B1" w:rsidP="000470B1">
      <w:pPr>
        <w:pStyle w:val="16"/>
        <w:shd w:val="clear" w:color="auto" w:fill="auto"/>
        <w:spacing w:before="0" w:line="276" w:lineRule="auto"/>
        <w:ind w:right="20" w:firstLine="720"/>
        <w:rPr>
          <w:sz w:val="28"/>
          <w:szCs w:val="28"/>
        </w:rPr>
      </w:pPr>
      <w:r w:rsidRPr="00A84919">
        <w:rPr>
          <w:sz w:val="28"/>
          <w:szCs w:val="28"/>
        </w:rPr>
        <w:t xml:space="preserve">Обычно на свинцовых заводах применяют бункерный или штабельный способ приготовления шихты. </w:t>
      </w:r>
      <w:r w:rsidRPr="00A84919">
        <w:rPr>
          <w:rStyle w:val="24"/>
          <w:color w:val="auto"/>
          <w:sz w:val="28"/>
          <w:szCs w:val="28"/>
          <w:u w:val="none"/>
        </w:rPr>
        <w:t>Бункерную</w:t>
      </w:r>
      <w:r w:rsidRPr="00A84919">
        <w:rPr>
          <w:rStyle w:val="24"/>
          <w:color w:val="auto"/>
          <w:sz w:val="28"/>
          <w:szCs w:val="28"/>
        </w:rPr>
        <w:t xml:space="preserve"> </w:t>
      </w:r>
      <w:r w:rsidRPr="00A84919">
        <w:rPr>
          <w:rStyle w:val="24"/>
          <w:color w:val="auto"/>
          <w:sz w:val="28"/>
          <w:szCs w:val="28"/>
          <w:u w:val="none"/>
        </w:rPr>
        <w:t>шихтовку</w:t>
      </w:r>
      <w:r w:rsidRPr="00A84919">
        <w:rPr>
          <w:rStyle w:val="33"/>
          <w:color w:val="auto"/>
          <w:sz w:val="28"/>
          <w:szCs w:val="28"/>
        </w:rPr>
        <w:t xml:space="preserve"> </w:t>
      </w:r>
      <w:r w:rsidRPr="00A84919">
        <w:rPr>
          <w:sz w:val="28"/>
          <w:szCs w:val="28"/>
        </w:rPr>
        <w:t>производят в шихтарнике, вдоль которого установлен ряд бункеров емкостью 50-60 м . В каждом бункере хранится один из компонентов шихты, предварительно измельчен</w:t>
      </w:r>
      <w:r w:rsidRPr="00A84919">
        <w:rPr>
          <w:sz w:val="28"/>
          <w:szCs w:val="28"/>
        </w:rPr>
        <w:softHyphen/>
        <w:t>ный до заданной крупности. Каждый компонент шихты разгружается из бун</w:t>
      </w:r>
      <w:r w:rsidRPr="00A84919">
        <w:rPr>
          <w:sz w:val="28"/>
          <w:szCs w:val="28"/>
        </w:rPr>
        <w:softHyphen/>
        <w:t>кера пластинчатым питателем на сборный транспортер, который подает ших</w:t>
      </w:r>
      <w:r w:rsidRPr="00A84919">
        <w:rPr>
          <w:sz w:val="28"/>
          <w:szCs w:val="28"/>
        </w:rPr>
        <w:softHyphen/>
        <w:t>ту в смеситель.</w:t>
      </w:r>
    </w:p>
    <w:p w:rsidR="000470B1" w:rsidRPr="00A84919" w:rsidRDefault="000470B1" w:rsidP="000470B1">
      <w:pPr>
        <w:pStyle w:val="16"/>
        <w:shd w:val="clear" w:color="auto" w:fill="auto"/>
        <w:spacing w:before="0" w:line="276" w:lineRule="auto"/>
        <w:ind w:right="20" w:firstLine="720"/>
        <w:rPr>
          <w:sz w:val="28"/>
          <w:szCs w:val="28"/>
        </w:rPr>
      </w:pPr>
      <w:r w:rsidRPr="00A84919">
        <w:rPr>
          <w:rStyle w:val="24"/>
          <w:color w:val="auto"/>
          <w:sz w:val="28"/>
          <w:szCs w:val="28"/>
          <w:u w:val="none"/>
        </w:rPr>
        <w:t>Штабельная шихтовка</w:t>
      </w:r>
      <w:r w:rsidRPr="00A84919">
        <w:rPr>
          <w:sz w:val="28"/>
          <w:szCs w:val="28"/>
        </w:rPr>
        <w:t>, как наиболее совершенный метод приготовле</w:t>
      </w:r>
      <w:r w:rsidRPr="00A84919">
        <w:rPr>
          <w:sz w:val="28"/>
          <w:szCs w:val="28"/>
        </w:rPr>
        <w:softHyphen/>
        <w:t>ния шихты, получила более широкое распространение. Приготовление ших</w:t>
      </w:r>
      <w:r w:rsidRPr="00A84919">
        <w:rPr>
          <w:sz w:val="28"/>
          <w:szCs w:val="28"/>
        </w:rPr>
        <w:softHyphen/>
        <w:t>ты этим способом производится следующим образом. В шихтарник, разде</w:t>
      </w:r>
      <w:r w:rsidRPr="00A84919">
        <w:rPr>
          <w:sz w:val="28"/>
          <w:szCs w:val="28"/>
        </w:rPr>
        <w:softHyphen/>
        <w:t>ленный на три и более отсека, транспортерами подают свинецсодержащие материалы, флюсы и оборотный агломерат. Разгрузку компонентов шихты с транспортера, проходящего вдоль длинной оси штабеля на высоте 7-8 м от пола, производят при помощи разгрузочной тележки, которая непрерывно автоматически движется вдоль всего отсека вперед и назад, рассыпая компо</w:t>
      </w:r>
      <w:r w:rsidRPr="00A84919">
        <w:rPr>
          <w:sz w:val="28"/>
          <w:szCs w:val="28"/>
        </w:rPr>
        <w:softHyphen/>
        <w:t>ненты шихты последовательно тонкими слоями.</w:t>
      </w:r>
    </w:p>
    <w:p w:rsidR="000470B1" w:rsidRPr="00A84919" w:rsidRDefault="000470B1" w:rsidP="000470B1">
      <w:pPr>
        <w:pStyle w:val="16"/>
        <w:shd w:val="clear" w:color="auto" w:fill="auto"/>
        <w:spacing w:before="0" w:line="276" w:lineRule="auto"/>
        <w:ind w:right="20" w:firstLine="720"/>
        <w:rPr>
          <w:sz w:val="28"/>
          <w:szCs w:val="28"/>
        </w:rPr>
      </w:pPr>
      <w:r w:rsidRPr="00A84919">
        <w:rPr>
          <w:sz w:val="28"/>
          <w:szCs w:val="28"/>
        </w:rPr>
        <w:t xml:space="preserve">Таким образом, в каждом отсеке создается штабель шихты. Штабель имеет форму усеченной пирамиды длиной 60-70 м, </w:t>
      </w:r>
      <w:r w:rsidRPr="00A84919">
        <w:rPr>
          <w:rStyle w:val="14"/>
          <w:rFonts w:eastAsia="Arial"/>
          <w:color w:val="auto"/>
          <w:sz w:val="28"/>
          <w:szCs w:val="28"/>
        </w:rPr>
        <w:t>ши</w:t>
      </w:r>
      <w:r w:rsidRPr="00A84919">
        <w:rPr>
          <w:sz w:val="28"/>
          <w:szCs w:val="28"/>
        </w:rPr>
        <w:t xml:space="preserve">риной около 16 м и высотой 5-6 м и содержит до </w:t>
      </w:r>
      <w:r w:rsidRPr="00A84919">
        <w:rPr>
          <w:rStyle w:val="7pt"/>
          <w:color w:val="auto"/>
        </w:rPr>
        <w:t>8</w:t>
      </w:r>
      <w:r w:rsidRPr="00A84919">
        <w:rPr>
          <w:sz w:val="28"/>
          <w:szCs w:val="28"/>
        </w:rPr>
        <w:t xml:space="preserve"> 000 т шихты.</w:t>
      </w:r>
    </w:p>
    <w:p w:rsidR="000470B1" w:rsidRPr="00A84919" w:rsidRDefault="000470B1" w:rsidP="000470B1">
      <w:pPr>
        <w:pStyle w:val="16"/>
        <w:shd w:val="clear" w:color="auto" w:fill="auto"/>
        <w:spacing w:before="0" w:line="276" w:lineRule="auto"/>
        <w:ind w:right="20" w:firstLine="720"/>
        <w:rPr>
          <w:noProof/>
          <w:sz w:val="28"/>
          <w:szCs w:val="28"/>
        </w:rPr>
      </w:pPr>
      <w:r w:rsidRPr="00A84919">
        <w:rPr>
          <w:sz w:val="28"/>
          <w:szCs w:val="28"/>
        </w:rPr>
        <w:t>Штабель составляют с таким расчетом, чтобы содержащейся в нем шихты хватило на несколько дней работы завода. Приготовление шихты организуют таким образом, что во время разгрузки одного штабеля в другом отсеке укладывают новый штабель и уточняют его состав.</w:t>
      </w:r>
      <w:r w:rsidRPr="00A84919">
        <w:rPr>
          <w:noProof/>
          <w:sz w:val="28"/>
          <w:szCs w:val="28"/>
        </w:rPr>
        <w:t xml:space="preserve"> </w:t>
      </w:r>
    </w:p>
    <w:p w:rsidR="000470B1" w:rsidRPr="00A84919" w:rsidRDefault="000470B1" w:rsidP="000470B1">
      <w:pPr>
        <w:pStyle w:val="16"/>
        <w:shd w:val="clear" w:color="auto" w:fill="auto"/>
        <w:tabs>
          <w:tab w:val="left" w:pos="709"/>
        </w:tabs>
        <w:spacing w:before="0" w:line="276" w:lineRule="auto"/>
        <w:ind w:right="20"/>
        <w:rPr>
          <w:sz w:val="28"/>
          <w:szCs w:val="28"/>
        </w:rPr>
      </w:pPr>
      <w:r w:rsidRPr="00A84919">
        <w:rPr>
          <w:sz w:val="28"/>
          <w:szCs w:val="28"/>
        </w:rPr>
        <w:t xml:space="preserve">    </w:t>
      </w:r>
      <w:r w:rsidRPr="00A84919">
        <w:rPr>
          <w:sz w:val="28"/>
          <w:szCs w:val="28"/>
        </w:rPr>
        <w:tab/>
        <w:t>По мере надобности шихту из штабеля подают шихтовочной ма</w:t>
      </w:r>
      <w:r w:rsidRPr="00A84919">
        <w:rPr>
          <w:rStyle w:val="14"/>
          <w:rFonts w:eastAsia="Arial"/>
          <w:color w:val="auto"/>
          <w:sz w:val="28"/>
          <w:szCs w:val="28"/>
        </w:rPr>
        <w:t>ши</w:t>
      </w:r>
      <w:r w:rsidRPr="00A84919">
        <w:rPr>
          <w:sz w:val="28"/>
          <w:szCs w:val="28"/>
        </w:rPr>
        <w:t>ной на транспортер, который доставляет ее в смесители, а затем в бункера агломерационных ма</w:t>
      </w:r>
      <w:r w:rsidRPr="00A84919">
        <w:rPr>
          <w:rStyle w:val="14"/>
          <w:rFonts w:eastAsia="Arial"/>
          <w:color w:val="auto"/>
          <w:sz w:val="28"/>
          <w:szCs w:val="28"/>
        </w:rPr>
        <w:t>ши</w:t>
      </w:r>
      <w:r w:rsidRPr="00A84919">
        <w:rPr>
          <w:sz w:val="28"/>
          <w:szCs w:val="28"/>
        </w:rPr>
        <w:t>н.Для перемешивания шихты на свинцовых заводах чаще всего приме</w:t>
      </w:r>
      <w:r w:rsidRPr="00A84919">
        <w:rPr>
          <w:sz w:val="28"/>
          <w:szCs w:val="28"/>
        </w:rPr>
        <w:softHyphen/>
        <w:t xml:space="preserve">няют барабанные смесители </w:t>
      </w:r>
      <w:hyperlink w:anchor="bookmark37" w:tooltip="Current Document">
        <w:r w:rsidRPr="00A84919">
          <w:rPr>
            <w:sz w:val="28"/>
            <w:szCs w:val="28"/>
          </w:rPr>
          <w:t>(</w:t>
        </w:r>
        <w:r w:rsidRPr="00A84919">
          <w:rPr>
            <w:rStyle w:val="24"/>
            <w:color w:val="auto"/>
            <w:sz w:val="28"/>
            <w:szCs w:val="28"/>
          </w:rPr>
          <w:t>рис. 2.1</w:t>
        </w:r>
        <w:r w:rsidRPr="00A84919">
          <w:rPr>
            <w:sz w:val="28"/>
            <w:szCs w:val="28"/>
          </w:rPr>
          <w:t>)</w:t>
        </w:r>
      </w:hyperlink>
      <w:r w:rsidRPr="00A84919">
        <w:rPr>
          <w:sz w:val="28"/>
          <w:szCs w:val="28"/>
        </w:rPr>
        <w:t>. Смеситель может быть установлен го</w:t>
      </w:r>
      <w:r w:rsidRPr="00A84919">
        <w:rPr>
          <w:sz w:val="28"/>
          <w:szCs w:val="28"/>
        </w:rPr>
        <w:softHyphen/>
        <w:t>ризонтально или с наклоном. Производительность барабанного смесителя составляет 150-270 м</w:t>
      </w:r>
      <w:r w:rsidRPr="00A84919">
        <w:rPr>
          <w:rStyle w:val="7pt"/>
          <w:color w:val="auto"/>
          <w:vertAlign w:val="superscript"/>
        </w:rPr>
        <w:t>3</w:t>
      </w:r>
      <w:r w:rsidRPr="00A84919">
        <w:rPr>
          <w:sz w:val="28"/>
          <w:szCs w:val="28"/>
        </w:rPr>
        <w:t>/ч.</w:t>
      </w:r>
    </w:p>
    <w:p w:rsidR="000470B1" w:rsidRPr="00A84919" w:rsidRDefault="000470B1" w:rsidP="000470B1">
      <w:pPr>
        <w:pStyle w:val="16"/>
        <w:shd w:val="clear" w:color="auto" w:fill="auto"/>
        <w:tabs>
          <w:tab w:val="left" w:pos="709"/>
        </w:tabs>
        <w:spacing w:before="0" w:line="276" w:lineRule="auto"/>
        <w:ind w:right="20"/>
        <w:rPr>
          <w:sz w:val="28"/>
          <w:szCs w:val="28"/>
        </w:rPr>
      </w:pPr>
      <w:r w:rsidRPr="00A84919">
        <w:rPr>
          <w:sz w:val="28"/>
          <w:szCs w:val="28"/>
        </w:rPr>
        <w:tab/>
        <w:t>Шихту подают в загрузочную воронку. При вращении барабана загруженный материал пересыпается и перемешивается. Для улучшения переме</w:t>
      </w:r>
      <w:r w:rsidRPr="00A84919">
        <w:rPr>
          <w:sz w:val="28"/>
          <w:szCs w:val="28"/>
        </w:rPr>
        <w:softHyphen/>
        <w:t>шивания внутри барабана имеется шнек (вал с лопастями), а на стенках бара</w:t>
      </w:r>
      <w:r w:rsidRPr="00A84919">
        <w:rPr>
          <w:sz w:val="28"/>
          <w:szCs w:val="28"/>
        </w:rPr>
        <w:softHyphen/>
        <w:t xml:space="preserve">бана - лифтеры. Внутрь барабана по трубе с насадками подводится вода для увлажнения </w:t>
      </w:r>
      <w:r w:rsidRPr="00A84919">
        <w:rPr>
          <w:rStyle w:val="14"/>
          <w:rFonts w:eastAsia="Arial"/>
          <w:color w:val="auto"/>
          <w:sz w:val="28"/>
          <w:szCs w:val="28"/>
        </w:rPr>
        <w:t>ши</w:t>
      </w:r>
      <w:r w:rsidRPr="00A84919">
        <w:rPr>
          <w:sz w:val="28"/>
          <w:szCs w:val="28"/>
        </w:rPr>
        <w:t>хты. Готовый продукт выходит из барабана с противополож</w:t>
      </w:r>
      <w:r w:rsidRPr="00A84919">
        <w:rPr>
          <w:sz w:val="28"/>
          <w:szCs w:val="28"/>
        </w:rPr>
        <w:softHyphen/>
        <w:t>ного от загрузки конца через разгрузочную воронку и поступает на агломе</w:t>
      </w:r>
      <w:r w:rsidRPr="00A84919">
        <w:rPr>
          <w:sz w:val="28"/>
          <w:szCs w:val="28"/>
        </w:rPr>
        <w:softHyphen/>
        <w:t>рацию.</w:t>
      </w:r>
    </w:p>
    <w:p w:rsidR="003A0ECF" w:rsidRPr="00A84919" w:rsidRDefault="003A0ECF" w:rsidP="000470B1">
      <w:pPr>
        <w:pStyle w:val="16"/>
        <w:shd w:val="clear" w:color="auto" w:fill="auto"/>
        <w:tabs>
          <w:tab w:val="left" w:pos="709"/>
        </w:tabs>
        <w:spacing w:before="0" w:line="276" w:lineRule="auto"/>
        <w:ind w:right="20"/>
        <w:rPr>
          <w:sz w:val="28"/>
          <w:szCs w:val="28"/>
        </w:rPr>
      </w:pPr>
    </w:p>
    <w:p w:rsidR="000470B1" w:rsidRPr="00A84919" w:rsidRDefault="00FE4ADB" w:rsidP="000470B1">
      <w:pPr>
        <w:pStyle w:val="16"/>
        <w:shd w:val="clear" w:color="auto" w:fill="auto"/>
        <w:spacing w:before="0" w:line="276" w:lineRule="auto"/>
        <w:ind w:right="20" w:firstLine="720"/>
        <w:rPr>
          <w:b/>
          <w:sz w:val="28"/>
          <w:szCs w:val="28"/>
        </w:rPr>
      </w:pPr>
      <w:r w:rsidRPr="00A84919">
        <w:rPr>
          <w:noProof/>
          <w:sz w:val="28"/>
          <w:szCs w:val="28"/>
        </w:rPr>
        <w:drawing>
          <wp:anchor distT="0" distB="0" distL="114300" distR="114300" simplePos="0" relativeHeight="251664384" behindDoc="0" locked="0" layoutInCell="1" allowOverlap="1" wp14:anchorId="62C754BA" wp14:editId="140A443B">
            <wp:simplePos x="0" y="0"/>
            <wp:positionH relativeFrom="column">
              <wp:posOffset>671195</wp:posOffset>
            </wp:positionH>
            <wp:positionV relativeFrom="paragraph">
              <wp:posOffset>253365</wp:posOffset>
            </wp:positionV>
            <wp:extent cx="4295775" cy="2393950"/>
            <wp:effectExtent l="19050" t="0" r="9525" b="0"/>
            <wp:wrapNone/>
            <wp:docPr id="537" name="Рисунок 1"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image4"/>
                    <pic:cNvPicPr>
                      <a:picLocks noChangeAspect="1" noChangeArrowheads="1"/>
                    </pic:cNvPicPr>
                  </pic:nvPicPr>
                  <pic:blipFill>
                    <a:blip r:embed="rId67" cstate="print"/>
                    <a:srcRect/>
                    <a:stretch>
                      <a:fillRect/>
                    </a:stretch>
                  </pic:blipFill>
                  <pic:spPr bwMode="auto">
                    <a:xfrm>
                      <a:off x="0" y="0"/>
                      <a:ext cx="4295775" cy="2393950"/>
                    </a:xfrm>
                    <a:prstGeom prst="rect">
                      <a:avLst/>
                    </a:prstGeom>
                    <a:noFill/>
                    <a:ln w="9525">
                      <a:noFill/>
                      <a:miter lim="800000"/>
                      <a:headEnd/>
                      <a:tailEnd/>
                    </a:ln>
                  </pic:spPr>
                </pic:pic>
              </a:graphicData>
            </a:graphic>
          </wp:anchor>
        </w:drawing>
      </w:r>
      <w:r w:rsidR="000470B1" w:rsidRPr="00A84919">
        <w:rPr>
          <w:sz w:val="28"/>
          <w:szCs w:val="28"/>
        </w:rPr>
        <w:t xml:space="preserve">   </w:t>
      </w:r>
      <w:r w:rsidR="000470B1" w:rsidRPr="00A84919">
        <w:rPr>
          <w:b/>
          <w:sz w:val="28"/>
          <w:szCs w:val="28"/>
        </w:rPr>
        <w:t>Шихта     1               2        3                                 4</w:t>
      </w:r>
    </w:p>
    <w:p w:rsidR="000470B1" w:rsidRPr="00A84919" w:rsidRDefault="000470B1" w:rsidP="000470B1">
      <w:pPr>
        <w:pStyle w:val="16"/>
        <w:shd w:val="clear" w:color="auto" w:fill="auto"/>
        <w:tabs>
          <w:tab w:val="left" w:pos="5803"/>
        </w:tabs>
        <w:spacing w:before="0" w:after="251" w:line="276" w:lineRule="auto"/>
        <w:ind w:right="20"/>
        <w:rPr>
          <w:sz w:val="28"/>
          <w:szCs w:val="28"/>
        </w:rPr>
      </w:pPr>
      <w:r w:rsidRPr="00A84919">
        <w:rPr>
          <w:sz w:val="28"/>
          <w:szCs w:val="28"/>
        </w:rPr>
        <w:t xml:space="preserve"> </w:t>
      </w:r>
    </w:p>
    <w:p w:rsidR="000470B1" w:rsidRPr="00A84919" w:rsidRDefault="000470B1" w:rsidP="000470B1">
      <w:pPr>
        <w:pStyle w:val="16"/>
        <w:shd w:val="clear" w:color="auto" w:fill="auto"/>
        <w:tabs>
          <w:tab w:val="left" w:pos="5803"/>
        </w:tabs>
        <w:spacing w:before="0" w:after="251" w:line="276" w:lineRule="auto"/>
        <w:ind w:right="20"/>
        <w:rPr>
          <w:sz w:val="28"/>
          <w:szCs w:val="28"/>
        </w:rPr>
      </w:pPr>
    </w:p>
    <w:p w:rsidR="000470B1" w:rsidRPr="00A84919" w:rsidRDefault="000470B1" w:rsidP="000470B1">
      <w:pPr>
        <w:pStyle w:val="16"/>
        <w:shd w:val="clear" w:color="auto" w:fill="auto"/>
        <w:tabs>
          <w:tab w:val="left" w:pos="5803"/>
        </w:tabs>
        <w:spacing w:before="0" w:after="251" w:line="276" w:lineRule="auto"/>
        <w:ind w:right="20"/>
        <w:rPr>
          <w:sz w:val="28"/>
          <w:szCs w:val="28"/>
        </w:rPr>
      </w:pPr>
    </w:p>
    <w:p w:rsidR="000470B1" w:rsidRPr="00A84919" w:rsidRDefault="000470B1" w:rsidP="000470B1">
      <w:pPr>
        <w:pStyle w:val="16"/>
        <w:shd w:val="clear" w:color="auto" w:fill="auto"/>
        <w:tabs>
          <w:tab w:val="left" w:pos="5803"/>
        </w:tabs>
        <w:spacing w:before="0" w:after="251" w:line="276" w:lineRule="auto"/>
        <w:ind w:right="20"/>
        <w:rPr>
          <w:sz w:val="28"/>
          <w:szCs w:val="28"/>
        </w:rPr>
      </w:pPr>
    </w:p>
    <w:p w:rsidR="000470B1" w:rsidRPr="00A84919" w:rsidRDefault="000470B1" w:rsidP="000470B1">
      <w:pPr>
        <w:pStyle w:val="16"/>
        <w:shd w:val="clear" w:color="auto" w:fill="auto"/>
        <w:tabs>
          <w:tab w:val="left" w:pos="5803"/>
        </w:tabs>
        <w:spacing w:before="0" w:after="251" w:line="276" w:lineRule="auto"/>
        <w:ind w:right="20"/>
        <w:rPr>
          <w:sz w:val="28"/>
          <w:szCs w:val="28"/>
        </w:rPr>
      </w:pPr>
    </w:p>
    <w:p w:rsidR="000470B1" w:rsidRPr="00A84919" w:rsidRDefault="000470B1" w:rsidP="000470B1">
      <w:pPr>
        <w:pStyle w:val="16"/>
        <w:shd w:val="clear" w:color="auto" w:fill="auto"/>
        <w:tabs>
          <w:tab w:val="left" w:pos="5803"/>
        </w:tabs>
        <w:spacing w:before="0" w:after="251" w:line="276" w:lineRule="auto"/>
        <w:ind w:right="20"/>
        <w:rPr>
          <w:sz w:val="28"/>
          <w:szCs w:val="28"/>
        </w:rPr>
      </w:pPr>
    </w:p>
    <w:p w:rsidR="00D72444" w:rsidRPr="00A84919" w:rsidRDefault="00D72444" w:rsidP="000470B1">
      <w:pPr>
        <w:pStyle w:val="16"/>
        <w:shd w:val="clear" w:color="auto" w:fill="auto"/>
        <w:tabs>
          <w:tab w:val="left" w:pos="5803"/>
        </w:tabs>
        <w:spacing w:before="0" w:line="276" w:lineRule="auto"/>
        <w:ind w:right="20"/>
        <w:rPr>
          <w:sz w:val="28"/>
          <w:szCs w:val="28"/>
        </w:rPr>
      </w:pPr>
    </w:p>
    <w:p w:rsidR="000470B1" w:rsidRPr="00A84919" w:rsidRDefault="000470B1" w:rsidP="00D72444">
      <w:pPr>
        <w:pStyle w:val="16"/>
        <w:shd w:val="clear" w:color="auto" w:fill="auto"/>
        <w:tabs>
          <w:tab w:val="left" w:pos="5803"/>
        </w:tabs>
        <w:spacing w:before="0" w:after="240" w:line="276" w:lineRule="auto"/>
        <w:ind w:right="20"/>
        <w:rPr>
          <w:sz w:val="28"/>
          <w:szCs w:val="28"/>
        </w:rPr>
      </w:pPr>
      <w:r w:rsidRPr="00A84919">
        <w:rPr>
          <w:sz w:val="28"/>
          <w:szCs w:val="28"/>
        </w:rPr>
        <w:t xml:space="preserve">Рис. 30.1. Барабанный смеситель: 1 - загрузочная воронка; 2 - барабан; 3 - лифтеры; 4 - разгрузочная воронка; 5 - труба для подвода воды </w:t>
      </w:r>
    </w:p>
    <w:p w:rsidR="000470B1" w:rsidRPr="00A84919" w:rsidRDefault="000470B1" w:rsidP="00D72444">
      <w:pPr>
        <w:pStyle w:val="16"/>
        <w:shd w:val="clear" w:color="auto" w:fill="auto"/>
        <w:spacing w:before="0" w:line="276" w:lineRule="auto"/>
        <w:ind w:right="20" w:firstLine="700"/>
        <w:rPr>
          <w:sz w:val="28"/>
          <w:szCs w:val="28"/>
        </w:rPr>
      </w:pPr>
      <w:r w:rsidRPr="00A84919">
        <w:rPr>
          <w:sz w:val="28"/>
          <w:szCs w:val="28"/>
        </w:rPr>
        <w:t>Для перемешивания шихты на свинцовых заводах чаще всего приме</w:t>
      </w:r>
      <w:r w:rsidRPr="00A84919">
        <w:rPr>
          <w:sz w:val="28"/>
          <w:szCs w:val="28"/>
        </w:rPr>
        <w:softHyphen/>
        <w:t xml:space="preserve">няют барабанные смесители </w:t>
      </w:r>
      <w:hyperlink w:anchor="bookmark37" w:tooltip="Current Document">
        <w:r w:rsidRPr="00A84919">
          <w:rPr>
            <w:sz w:val="28"/>
            <w:szCs w:val="28"/>
          </w:rPr>
          <w:t>(</w:t>
        </w:r>
        <w:r w:rsidRPr="00A84919">
          <w:rPr>
            <w:rStyle w:val="24"/>
            <w:color w:val="auto"/>
            <w:sz w:val="28"/>
            <w:szCs w:val="28"/>
            <w:u w:val="none"/>
          </w:rPr>
          <w:t>рис. 30.1</w:t>
        </w:r>
        <w:r w:rsidRPr="00A84919">
          <w:rPr>
            <w:sz w:val="28"/>
            <w:szCs w:val="28"/>
          </w:rPr>
          <w:t>)</w:t>
        </w:r>
      </w:hyperlink>
      <w:r w:rsidRPr="00A84919">
        <w:rPr>
          <w:sz w:val="28"/>
          <w:szCs w:val="28"/>
        </w:rPr>
        <w:t>. Смеситель может быть установлен горизонтально или с наклоном. Производительность барабанного смесителя составляет 150-270 м</w:t>
      </w:r>
      <w:r w:rsidRPr="00A84919">
        <w:rPr>
          <w:rStyle w:val="7pt"/>
          <w:color w:val="auto"/>
          <w:vertAlign w:val="superscript"/>
        </w:rPr>
        <w:t>3</w:t>
      </w:r>
      <w:r w:rsidRPr="00A84919">
        <w:rPr>
          <w:sz w:val="28"/>
          <w:szCs w:val="28"/>
        </w:rPr>
        <w:t>/ч.</w:t>
      </w:r>
    </w:p>
    <w:p w:rsidR="000470B1" w:rsidRPr="00A84919" w:rsidRDefault="000470B1" w:rsidP="000470B1">
      <w:pPr>
        <w:pStyle w:val="16"/>
        <w:shd w:val="clear" w:color="auto" w:fill="auto"/>
        <w:spacing w:before="0" w:line="276" w:lineRule="auto"/>
        <w:ind w:right="20" w:firstLine="700"/>
        <w:rPr>
          <w:sz w:val="28"/>
          <w:szCs w:val="28"/>
        </w:rPr>
      </w:pPr>
      <w:r w:rsidRPr="00A84919">
        <w:rPr>
          <w:sz w:val="28"/>
          <w:szCs w:val="28"/>
        </w:rPr>
        <w:t>Шихту подают в загрузочную воронку. При вращении барабана загруженный материал пересыпается и перемешивается. Для улучшения переме</w:t>
      </w:r>
      <w:r w:rsidRPr="00A84919">
        <w:rPr>
          <w:sz w:val="28"/>
          <w:szCs w:val="28"/>
        </w:rPr>
        <w:softHyphen/>
        <w:t>шивания внутри барабана имеется шнек (вал с лопастями), а на стенках бара</w:t>
      </w:r>
      <w:r w:rsidRPr="00A84919">
        <w:rPr>
          <w:sz w:val="28"/>
          <w:szCs w:val="28"/>
        </w:rPr>
        <w:softHyphen/>
        <w:t xml:space="preserve">бана - лифтеры. Внутрь барабана по трубе с насадками подводится вода для увлажнения </w:t>
      </w:r>
      <w:r w:rsidRPr="00A84919">
        <w:rPr>
          <w:rStyle w:val="14"/>
          <w:rFonts w:eastAsia="Arial"/>
          <w:color w:val="auto"/>
          <w:sz w:val="28"/>
          <w:szCs w:val="28"/>
          <w:u w:val="none"/>
        </w:rPr>
        <w:t>ши</w:t>
      </w:r>
      <w:r w:rsidRPr="00A84919">
        <w:rPr>
          <w:sz w:val="28"/>
          <w:szCs w:val="28"/>
        </w:rPr>
        <w:t>хты. Готовый продукт выходит из барабана с противополож</w:t>
      </w:r>
      <w:r w:rsidRPr="00A84919">
        <w:rPr>
          <w:sz w:val="28"/>
          <w:szCs w:val="28"/>
        </w:rPr>
        <w:softHyphen/>
        <w:t>ного от загрузки конца через разгрузочную воронку и поступает на агломе</w:t>
      </w:r>
      <w:r w:rsidRPr="00A84919">
        <w:rPr>
          <w:sz w:val="28"/>
          <w:szCs w:val="28"/>
        </w:rPr>
        <w:softHyphen/>
        <w:t>рацию.</w:t>
      </w:r>
    </w:p>
    <w:p w:rsidR="000470B1" w:rsidRPr="00A84919" w:rsidRDefault="000470B1" w:rsidP="000470B1">
      <w:pPr>
        <w:pStyle w:val="16"/>
        <w:shd w:val="clear" w:color="auto" w:fill="auto"/>
        <w:spacing w:before="0" w:line="276" w:lineRule="auto"/>
        <w:ind w:right="20" w:firstLine="700"/>
        <w:rPr>
          <w:sz w:val="28"/>
          <w:szCs w:val="28"/>
        </w:rPr>
      </w:pPr>
      <w:r w:rsidRPr="00A84919">
        <w:rPr>
          <w:sz w:val="28"/>
          <w:szCs w:val="28"/>
        </w:rPr>
        <w:t xml:space="preserve">Прогрессивным методом подготовки свинцовой </w:t>
      </w:r>
      <w:r w:rsidRPr="00A84919">
        <w:rPr>
          <w:rStyle w:val="14"/>
          <w:rFonts w:eastAsia="Arial"/>
          <w:color w:val="auto"/>
          <w:sz w:val="28"/>
          <w:szCs w:val="28"/>
          <w:u w:val="none"/>
        </w:rPr>
        <w:t>ши</w:t>
      </w:r>
      <w:r w:rsidRPr="00A84919">
        <w:rPr>
          <w:sz w:val="28"/>
          <w:szCs w:val="28"/>
        </w:rPr>
        <w:t>хты перед агломерирующим обжигом является ее грануляция. Грануляция повышает газопро</w:t>
      </w:r>
      <w:r w:rsidRPr="00A84919">
        <w:rPr>
          <w:sz w:val="28"/>
          <w:szCs w:val="28"/>
        </w:rPr>
        <w:softHyphen/>
        <w:t xml:space="preserve">ницаемость </w:t>
      </w:r>
      <w:r w:rsidRPr="00A84919">
        <w:rPr>
          <w:rStyle w:val="14"/>
          <w:rFonts w:eastAsia="Arial"/>
          <w:color w:val="auto"/>
          <w:sz w:val="28"/>
          <w:szCs w:val="28"/>
          <w:u w:val="none"/>
        </w:rPr>
        <w:t>ши</w:t>
      </w:r>
      <w:r w:rsidRPr="00A84919">
        <w:rPr>
          <w:sz w:val="28"/>
          <w:szCs w:val="28"/>
        </w:rPr>
        <w:t>хты, увеличивает производительность агломерационных ма</w:t>
      </w:r>
      <w:r w:rsidRPr="00A84919">
        <w:rPr>
          <w:sz w:val="28"/>
          <w:szCs w:val="28"/>
        </w:rPr>
        <w:softHyphen/>
        <w:t>шин и улучшает качество получаемого агломерата.</w:t>
      </w:r>
    </w:p>
    <w:p w:rsidR="000470B1" w:rsidRPr="00A84919" w:rsidRDefault="000470B1" w:rsidP="000470B1">
      <w:pPr>
        <w:pStyle w:val="16"/>
        <w:shd w:val="clear" w:color="auto" w:fill="auto"/>
        <w:tabs>
          <w:tab w:val="left" w:pos="709"/>
          <w:tab w:val="left" w:pos="5803"/>
        </w:tabs>
        <w:spacing w:before="0" w:after="251" w:line="276" w:lineRule="auto"/>
        <w:ind w:right="20"/>
        <w:rPr>
          <w:sz w:val="28"/>
          <w:szCs w:val="28"/>
        </w:rPr>
      </w:pPr>
      <w:r w:rsidRPr="00A84919">
        <w:rPr>
          <w:sz w:val="28"/>
          <w:szCs w:val="28"/>
        </w:rPr>
        <w:tab/>
        <w:t>Грануляция представляет собой технологический процесс укрупнения мелких зерен увлажненных материалов путем окатывания их в барабанах или чашевых грануляторах до крупности 1-6 мм, иногда до 20-30 мм.</w:t>
      </w:r>
    </w:p>
    <w:p w:rsidR="000470B1" w:rsidRPr="00A84919" w:rsidRDefault="000470B1" w:rsidP="000470B1">
      <w:pPr>
        <w:widowControl w:val="0"/>
        <w:tabs>
          <w:tab w:val="left" w:pos="658"/>
        </w:tabs>
        <w:spacing w:after="241"/>
        <w:jc w:val="center"/>
        <w:rPr>
          <w:sz w:val="28"/>
          <w:szCs w:val="28"/>
        </w:rPr>
      </w:pPr>
      <w:bookmarkStart w:id="28" w:name="bookmark38"/>
      <w:r w:rsidRPr="00A84919">
        <w:rPr>
          <w:rStyle w:val="81"/>
          <w:rFonts w:ascii="Times New Roman" w:hAnsi="Times New Roman" w:cs="Times New Roman"/>
          <w:bCs w:val="0"/>
          <w:color w:val="auto"/>
          <w:sz w:val="28"/>
          <w:szCs w:val="28"/>
        </w:rPr>
        <w:t>Аппаратурное оформление агломерирующего обжига</w:t>
      </w:r>
      <w:bookmarkEnd w:id="28"/>
    </w:p>
    <w:p w:rsidR="000470B1" w:rsidRPr="00A84919" w:rsidRDefault="000470B1" w:rsidP="000470B1">
      <w:pPr>
        <w:pStyle w:val="16"/>
        <w:shd w:val="clear" w:color="auto" w:fill="auto"/>
        <w:spacing w:before="0" w:line="276" w:lineRule="auto"/>
        <w:ind w:left="40" w:right="60" w:firstLine="700"/>
        <w:rPr>
          <w:sz w:val="28"/>
          <w:szCs w:val="28"/>
        </w:rPr>
      </w:pPr>
      <w:bookmarkStart w:id="29" w:name="bookmark39"/>
      <w:r w:rsidRPr="00A84919">
        <w:rPr>
          <w:sz w:val="28"/>
          <w:szCs w:val="28"/>
        </w:rPr>
        <w:t xml:space="preserve">В свинцовом производстве используют </w:t>
      </w:r>
      <w:r w:rsidRPr="00A84919">
        <w:rPr>
          <w:rStyle w:val="24"/>
          <w:color w:val="auto"/>
          <w:sz w:val="28"/>
          <w:szCs w:val="28"/>
          <w:u w:val="none"/>
        </w:rPr>
        <w:t>агломерационные спекательные</w:t>
      </w:r>
      <w:r w:rsidRPr="00A84919">
        <w:rPr>
          <w:rStyle w:val="33"/>
          <w:color w:val="auto"/>
          <w:sz w:val="28"/>
          <w:szCs w:val="28"/>
        </w:rPr>
        <w:t xml:space="preserve"> </w:t>
      </w:r>
      <w:r w:rsidRPr="00A84919">
        <w:rPr>
          <w:rStyle w:val="24"/>
          <w:color w:val="auto"/>
          <w:sz w:val="28"/>
          <w:szCs w:val="28"/>
          <w:u w:val="none"/>
        </w:rPr>
        <w:t>машины</w:t>
      </w:r>
      <w:r w:rsidRPr="00A84919">
        <w:rPr>
          <w:rStyle w:val="33"/>
          <w:color w:val="auto"/>
          <w:sz w:val="28"/>
          <w:szCs w:val="28"/>
        </w:rPr>
        <w:t xml:space="preserve"> </w:t>
      </w:r>
      <w:r w:rsidRPr="00A84919">
        <w:rPr>
          <w:sz w:val="28"/>
          <w:szCs w:val="28"/>
        </w:rPr>
        <w:t>двух типов: с прососом воздуха через слой шихты сверху вниз и продувом шихты воздухом снизу вверх.</w:t>
      </w:r>
      <w:bookmarkEnd w:id="29"/>
    </w:p>
    <w:p w:rsidR="000470B1" w:rsidRPr="00A84919" w:rsidRDefault="000470B1" w:rsidP="000470B1">
      <w:pPr>
        <w:pStyle w:val="16"/>
        <w:shd w:val="clear" w:color="auto" w:fill="auto"/>
        <w:spacing w:before="0" w:line="276" w:lineRule="auto"/>
        <w:ind w:left="40" w:right="60" w:firstLine="700"/>
        <w:rPr>
          <w:sz w:val="28"/>
          <w:szCs w:val="28"/>
        </w:rPr>
      </w:pPr>
      <w:r w:rsidRPr="00A84919">
        <w:rPr>
          <w:sz w:val="28"/>
          <w:szCs w:val="28"/>
        </w:rPr>
        <w:t>Обжиг и спекание шихты происходит на спекательных тележках (паллетах). Паллета представляет собой стальной или чугунный короб с днищем из чугунных колосников. Каждая паллета опирается на четыре ходовых ро</w:t>
      </w:r>
      <w:r w:rsidRPr="00A84919">
        <w:rPr>
          <w:sz w:val="28"/>
          <w:szCs w:val="28"/>
        </w:rPr>
        <w:softHyphen/>
        <w:t>лика, которые в верхней части катятся по горизонтальному рельсовому пути, в нижней - по направляющим, наклоненным под углом 3-5° к горизонту. Нижние края паллет плотно прижаты к бортам стальных вакуумных ка</w:t>
      </w:r>
      <w:r w:rsidRPr="00A84919">
        <w:rPr>
          <w:sz w:val="28"/>
          <w:szCs w:val="28"/>
        </w:rPr>
        <w:softHyphen/>
        <w:t>мер, соединенных с эксгаустером. Разрежение в камерах - 1,5-8,0 кПа.</w:t>
      </w:r>
    </w:p>
    <w:p w:rsidR="000470B1" w:rsidRPr="00A84919" w:rsidRDefault="000470B1" w:rsidP="000470B1">
      <w:pPr>
        <w:pStyle w:val="16"/>
        <w:shd w:val="clear" w:color="auto" w:fill="auto"/>
        <w:spacing w:before="0" w:line="276" w:lineRule="auto"/>
        <w:ind w:left="40" w:right="60" w:firstLine="700"/>
        <w:rPr>
          <w:sz w:val="28"/>
          <w:szCs w:val="28"/>
        </w:rPr>
      </w:pPr>
      <w:r w:rsidRPr="00A84919">
        <w:rPr>
          <w:sz w:val="28"/>
          <w:szCs w:val="28"/>
        </w:rPr>
        <w:t>Шихта агломерации поступает в бункер над аглолентой, с помощью маятникового питателя ее загружают на движущиеся паллеты. Зажигание шихты осуществляется под горном при прососе воздуха. Окончание спекания совпадает с прохождением паллетой последних вакуум-камер, над которыми просасываемый воздух охлаждает спек. На закругленной направляющей разгрузочного участка тележка переворачивается, ударяется о предыдущую и от общего массива агломерата отрывается кусок, равный длине паллеты. Выпавший спек попадает на колосниковый грохот, затем поступает в дробилку и вновь на грохот. Верхний продукт грохота крупностью +20-100 мм являет</w:t>
      </w:r>
      <w:r w:rsidRPr="00A84919">
        <w:rPr>
          <w:sz w:val="28"/>
          <w:szCs w:val="28"/>
        </w:rPr>
        <w:softHyphen/>
        <w:t>ся готовым агломератом и идет в плавку. Нижний продукт грохота измель</w:t>
      </w:r>
      <w:r w:rsidRPr="00A84919">
        <w:rPr>
          <w:sz w:val="28"/>
          <w:szCs w:val="28"/>
        </w:rPr>
        <w:softHyphen/>
        <w:t xml:space="preserve">чают и вводят в </w:t>
      </w:r>
      <w:r w:rsidRPr="00A84919">
        <w:rPr>
          <w:rStyle w:val="14"/>
          <w:rFonts w:eastAsia="Arial"/>
          <w:color w:val="auto"/>
          <w:sz w:val="28"/>
          <w:szCs w:val="28"/>
        </w:rPr>
        <w:t>ши</w:t>
      </w:r>
      <w:r w:rsidRPr="00A84919">
        <w:rPr>
          <w:sz w:val="28"/>
          <w:szCs w:val="28"/>
        </w:rPr>
        <w:t>хту как оборотный агломерат.</w:t>
      </w:r>
    </w:p>
    <w:p w:rsidR="000470B1" w:rsidRPr="00A84919" w:rsidRDefault="000470B1" w:rsidP="000470B1">
      <w:pPr>
        <w:pStyle w:val="16"/>
        <w:shd w:val="clear" w:color="auto" w:fill="auto"/>
        <w:spacing w:before="0" w:line="276" w:lineRule="auto"/>
        <w:ind w:left="40" w:right="60" w:firstLine="700"/>
        <w:rPr>
          <w:sz w:val="28"/>
          <w:szCs w:val="28"/>
        </w:rPr>
      </w:pPr>
      <w:bookmarkStart w:id="30" w:name="bookmark40"/>
      <w:r w:rsidRPr="00A84919">
        <w:rPr>
          <w:sz w:val="28"/>
          <w:szCs w:val="28"/>
        </w:rPr>
        <w:t xml:space="preserve">В отечественной цветной металлургии наибольшее распространение получили агломерационные конвейерные машины марок АКМ-50 и АКМ-75 </w:t>
      </w:r>
      <w:hyperlink w:anchor="bookmark40" w:tooltip="Current Document">
        <w:r w:rsidRPr="00A84919">
          <w:rPr>
            <w:sz w:val="28"/>
            <w:szCs w:val="28"/>
          </w:rPr>
          <w:t>(</w:t>
        </w:r>
        <w:r w:rsidRPr="00A84919">
          <w:rPr>
            <w:rStyle w:val="24"/>
            <w:color w:val="auto"/>
            <w:sz w:val="28"/>
            <w:szCs w:val="28"/>
          </w:rPr>
          <w:t xml:space="preserve">табл. </w:t>
        </w:r>
        <w:r w:rsidRPr="00A84919">
          <w:rPr>
            <w:rStyle w:val="7pt"/>
            <w:color w:val="auto"/>
            <w:sz w:val="28"/>
            <w:szCs w:val="28"/>
          </w:rPr>
          <w:t>30</w:t>
        </w:r>
        <w:r w:rsidRPr="00A84919">
          <w:rPr>
            <w:rStyle w:val="24"/>
            <w:color w:val="auto"/>
            <w:sz w:val="28"/>
            <w:szCs w:val="28"/>
          </w:rPr>
          <w:t>.</w:t>
        </w:r>
        <w:r w:rsidRPr="00A84919">
          <w:rPr>
            <w:rStyle w:val="7pt"/>
            <w:color w:val="auto"/>
            <w:sz w:val="28"/>
            <w:szCs w:val="28"/>
          </w:rPr>
          <w:t>1</w:t>
        </w:r>
        <w:r w:rsidRPr="00A84919">
          <w:rPr>
            <w:sz w:val="28"/>
            <w:szCs w:val="28"/>
          </w:rPr>
          <w:t>)</w:t>
        </w:r>
      </w:hyperlink>
      <w:r w:rsidRPr="00A84919">
        <w:rPr>
          <w:sz w:val="28"/>
          <w:szCs w:val="28"/>
        </w:rPr>
        <w:t>.</w:t>
      </w:r>
      <w:bookmarkEnd w:id="30"/>
    </w:p>
    <w:p w:rsidR="000470B1" w:rsidRPr="00A84919" w:rsidRDefault="000470B1" w:rsidP="000470B1">
      <w:pPr>
        <w:pStyle w:val="52"/>
        <w:framePr w:w="9442" w:wrap="notBeside" w:vAnchor="text" w:hAnchor="text" w:xAlign="center" w:y="1"/>
        <w:shd w:val="clear" w:color="auto" w:fill="auto"/>
        <w:spacing w:before="0" w:after="0" w:line="276" w:lineRule="auto"/>
        <w:ind w:right="60"/>
        <w:rPr>
          <w:sz w:val="28"/>
          <w:szCs w:val="28"/>
        </w:rPr>
      </w:pPr>
      <w:r w:rsidRPr="00A84919">
        <w:rPr>
          <w:sz w:val="28"/>
          <w:szCs w:val="28"/>
        </w:rPr>
        <w:t>Техническая характеристика агломерационных машин   Таблица 30.1</w:t>
      </w:r>
    </w:p>
    <w:tbl>
      <w:tblPr>
        <w:tblW w:w="0" w:type="auto"/>
        <w:tblLayout w:type="fixed"/>
        <w:tblCellMar>
          <w:left w:w="10" w:type="dxa"/>
          <w:right w:w="10" w:type="dxa"/>
        </w:tblCellMar>
        <w:tblLook w:val="04A0" w:firstRow="1" w:lastRow="0" w:firstColumn="1" w:lastColumn="0" w:noHBand="0" w:noVBand="1"/>
      </w:tblPr>
      <w:tblGrid>
        <w:gridCol w:w="5976"/>
        <w:gridCol w:w="1819"/>
        <w:gridCol w:w="1646"/>
      </w:tblGrid>
      <w:tr w:rsidR="000470B1" w:rsidRPr="00A84919" w:rsidTr="009917D4">
        <w:trPr>
          <w:trHeight w:hRule="exact" w:val="388"/>
        </w:trPr>
        <w:tc>
          <w:tcPr>
            <w:tcW w:w="5976" w:type="dxa"/>
            <w:tcBorders>
              <w:top w:val="single" w:sz="4" w:space="0" w:color="auto"/>
              <w:lef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Характеристики</w:t>
            </w:r>
          </w:p>
        </w:tc>
        <w:tc>
          <w:tcPr>
            <w:tcW w:w="1819" w:type="dxa"/>
            <w:tcBorders>
              <w:top w:val="single" w:sz="4" w:space="0" w:color="auto"/>
              <w:lef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АКМ-75</w:t>
            </w:r>
          </w:p>
        </w:tc>
        <w:tc>
          <w:tcPr>
            <w:tcW w:w="1646" w:type="dxa"/>
            <w:tcBorders>
              <w:top w:val="single" w:sz="4" w:space="0" w:color="auto"/>
              <w:lef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АКМ-50</w:t>
            </w:r>
          </w:p>
        </w:tc>
      </w:tr>
      <w:tr w:rsidR="000470B1" w:rsidRPr="00A84919" w:rsidTr="009917D4">
        <w:trPr>
          <w:trHeight w:hRule="exact" w:val="336"/>
        </w:trPr>
        <w:tc>
          <w:tcPr>
            <w:tcW w:w="5976" w:type="dxa"/>
            <w:tcBorders>
              <w:top w:val="single" w:sz="4" w:space="0" w:color="auto"/>
              <w:left w:val="single" w:sz="4" w:space="0" w:color="auto"/>
            </w:tcBorders>
            <w:shd w:val="clear" w:color="auto" w:fill="FFFFFF"/>
          </w:tcPr>
          <w:p w:rsidR="000470B1" w:rsidRPr="00A84919" w:rsidRDefault="000470B1" w:rsidP="009917D4">
            <w:pPr>
              <w:pStyle w:val="16"/>
              <w:shd w:val="clear" w:color="auto" w:fill="auto"/>
              <w:spacing w:before="0" w:line="276" w:lineRule="auto"/>
              <w:ind w:left="140"/>
              <w:rPr>
                <w:sz w:val="28"/>
                <w:szCs w:val="28"/>
              </w:rPr>
            </w:pPr>
            <w:r w:rsidRPr="00A84919">
              <w:rPr>
                <w:rStyle w:val="11pt"/>
                <w:color w:val="auto"/>
                <w:sz w:val="28"/>
                <w:szCs w:val="28"/>
              </w:rPr>
              <w:t>Размеры рабочей поверхности, м:</w:t>
            </w:r>
          </w:p>
        </w:tc>
        <w:tc>
          <w:tcPr>
            <w:tcW w:w="1819" w:type="dxa"/>
            <w:tcBorders>
              <w:top w:val="single" w:sz="4" w:space="0" w:color="auto"/>
              <w:left w:val="single" w:sz="4" w:space="0" w:color="auto"/>
            </w:tcBorders>
            <w:shd w:val="clear" w:color="auto" w:fill="FFFFFF"/>
          </w:tcPr>
          <w:p w:rsidR="000470B1" w:rsidRPr="00A84919" w:rsidRDefault="000470B1" w:rsidP="009917D4">
            <w:pPr>
              <w:jc w:val="both"/>
              <w:rPr>
                <w:sz w:val="28"/>
                <w:szCs w:val="28"/>
              </w:rPr>
            </w:pPr>
          </w:p>
        </w:tc>
        <w:tc>
          <w:tcPr>
            <w:tcW w:w="1646" w:type="dxa"/>
            <w:tcBorders>
              <w:top w:val="single" w:sz="4" w:space="0" w:color="auto"/>
              <w:left w:val="single" w:sz="4" w:space="0" w:color="auto"/>
              <w:right w:val="single" w:sz="4" w:space="0" w:color="auto"/>
            </w:tcBorders>
            <w:shd w:val="clear" w:color="auto" w:fill="FFFFFF"/>
          </w:tcPr>
          <w:p w:rsidR="000470B1" w:rsidRPr="00A84919" w:rsidRDefault="000470B1" w:rsidP="009917D4">
            <w:pPr>
              <w:jc w:val="both"/>
              <w:rPr>
                <w:sz w:val="28"/>
                <w:szCs w:val="28"/>
              </w:rPr>
            </w:pPr>
          </w:p>
        </w:tc>
      </w:tr>
      <w:tr w:rsidR="000470B1" w:rsidRPr="00A84919" w:rsidTr="009917D4">
        <w:trPr>
          <w:trHeight w:hRule="exact" w:val="298"/>
        </w:trPr>
        <w:tc>
          <w:tcPr>
            <w:tcW w:w="5976" w:type="dxa"/>
            <w:tcBorders>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ind w:left="400"/>
              <w:rPr>
                <w:sz w:val="28"/>
                <w:szCs w:val="28"/>
              </w:rPr>
            </w:pPr>
            <w:r w:rsidRPr="00A84919">
              <w:rPr>
                <w:rStyle w:val="11pt"/>
                <w:color w:val="auto"/>
                <w:sz w:val="28"/>
                <w:szCs w:val="28"/>
              </w:rPr>
              <w:t>длина</w:t>
            </w:r>
          </w:p>
        </w:tc>
        <w:tc>
          <w:tcPr>
            <w:tcW w:w="1819" w:type="dxa"/>
            <w:tcBorders>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25</w:t>
            </w:r>
          </w:p>
        </w:tc>
        <w:tc>
          <w:tcPr>
            <w:tcW w:w="1646" w:type="dxa"/>
            <w:tcBorders>
              <w:left w:val="single" w:sz="4" w:space="0" w:color="auto"/>
              <w:bottom w:val="single" w:sz="4" w:space="0" w:color="auto"/>
              <w:righ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30</w:t>
            </w:r>
          </w:p>
        </w:tc>
      </w:tr>
      <w:tr w:rsidR="000470B1" w:rsidRPr="00A84919" w:rsidTr="009917D4">
        <w:trPr>
          <w:trHeight w:hRule="exact" w:val="463"/>
        </w:trPr>
        <w:tc>
          <w:tcPr>
            <w:tcW w:w="597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ind w:left="400"/>
              <w:rPr>
                <w:sz w:val="28"/>
                <w:szCs w:val="28"/>
              </w:rPr>
            </w:pPr>
            <w:r w:rsidRPr="00A84919">
              <w:rPr>
                <w:rStyle w:val="11pt"/>
                <w:color w:val="auto"/>
                <w:sz w:val="28"/>
                <w:szCs w:val="28"/>
              </w:rPr>
              <w:t>ширина</w:t>
            </w:r>
          </w:p>
        </w:tc>
        <w:tc>
          <w:tcPr>
            <w:tcW w:w="181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2</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2,5</w:t>
            </w:r>
          </w:p>
        </w:tc>
      </w:tr>
      <w:tr w:rsidR="000470B1" w:rsidRPr="00A84919" w:rsidTr="009917D4">
        <w:trPr>
          <w:trHeight w:hRule="exact" w:val="413"/>
        </w:trPr>
        <w:tc>
          <w:tcPr>
            <w:tcW w:w="597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ind w:left="140"/>
              <w:rPr>
                <w:sz w:val="28"/>
                <w:szCs w:val="28"/>
              </w:rPr>
            </w:pPr>
            <w:r w:rsidRPr="00A84919">
              <w:rPr>
                <w:rStyle w:val="11pt"/>
                <w:color w:val="auto"/>
                <w:sz w:val="28"/>
                <w:szCs w:val="28"/>
              </w:rPr>
              <w:t>Площадь спекания, м</w:t>
            </w:r>
            <w:r w:rsidRPr="00A84919">
              <w:rPr>
                <w:rStyle w:val="11pt"/>
                <w:color w:val="auto"/>
                <w:sz w:val="28"/>
                <w:szCs w:val="28"/>
                <w:vertAlign w:val="superscript"/>
              </w:rPr>
              <w:t>2</w:t>
            </w:r>
          </w:p>
        </w:tc>
        <w:tc>
          <w:tcPr>
            <w:tcW w:w="181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50</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75</w:t>
            </w:r>
          </w:p>
        </w:tc>
      </w:tr>
      <w:tr w:rsidR="000470B1" w:rsidRPr="00A84919" w:rsidTr="009917D4">
        <w:trPr>
          <w:trHeight w:hRule="exact" w:val="433"/>
        </w:trPr>
        <w:tc>
          <w:tcPr>
            <w:tcW w:w="597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ind w:left="140"/>
              <w:rPr>
                <w:sz w:val="28"/>
                <w:szCs w:val="28"/>
              </w:rPr>
            </w:pPr>
            <w:r w:rsidRPr="00A84919">
              <w:rPr>
                <w:rStyle w:val="11pt"/>
                <w:color w:val="auto"/>
                <w:sz w:val="28"/>
                <w:szCs w:val="28"/>
              </w:rPr>
              <w:t>Количество вакуум-камер, шт.</w:t>
            </w:r>
          </w:p>
        </w:tc>
        <w:tc>
          <w:tcPr>
            <w:tcW w:w="181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13</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15</w:t>
            </w:r>
          </w:p>
        </w:tc>
      </w:tr>
      <w:tr w:rsidR="000470B1" w:rsidRPr="00A84919" w:rsidTr="009917D4">
        <w:trPr>
          <w:trHeight w:hRule="exact" w:val="411"/>
        </w:trPr>
        <w:tc>
          <w:tcPr>
            <w:tcW w:w="597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ind w:left="140"/>
              <w:rPr>
                <w:sz w:val="28"/>
                <w:szCs w:val="28"/>
              </w:rPr>
            </w:pPr>
            <w:r w:rsidRPr="00A84919">
              <w:rPr>
                <w:rStyle w:val="11pt"/>
                <w:color w:val="auto"/>
                <w:sz w:val="28"/>
                <w:szCs w:val="28"/>
              </w:rPr>
              <w:t>Скорость движения паллет, м/мин</w:t>
            </w:r>
          </w:p>
        </w:tc>
        <w:tc>
          <w:tcPr>
            <w:tcW w:w="181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1,1-4,36</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1,5—4,5</w:t>
            </w:r>
          </w:p>
        </w:tc>
      </w:tr>
      <w:tr w:rsidR="000470B1" w:rsidRPr="00A84919" w:rsidTr="009917D4">
        <w:trPr>
          <w:trHeight w:hRule="exact" w:val="431"/>
        </w:trPr>
        <w:tc>
          <w:tcPr>
            <w:tcW w:w="597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ind w:left="140"/>
              <w:rPr>
                <w:sz w:val="28"/>
                <w:szCs w:val="28"/>
              </w:rPr>
            </w:pPr>
            <w:r w:rsidRPr="00A84919">
              <w:rPr>
                <w:rStyle w:val="11pt"/>
                <w:color w:val="auto"/>
                <w:sz w:val="28"/>
                <w:szCs w:val="28"/>
              </w:rPr>
              <w:t>Вакуум в камерах разрежения, кПа</w:t>
            </w:r>
          </w:p>
        </w:tc>
        <w:tc>
          <w:tcPr>
            <w:tcW w:w="181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4-8</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7-9</w:t>
            </w:r>
          </w:p>
        </w:tc>
      </w:tr>
      <w:tr w:rsidR="000470B1" w:rsidRPr="00A84919" w:rsidTr="009917D4">
        <w:trPr>
          <w:trHeight w:hRule="exact" w:val="409"/>
        </w:trPr>
        <w:tc>
          <w:tcPr>
            <w:tcW w:w="597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ind w:left="140"/>
              <w:rPr>
                <w:sz w:val="28"/>
                <w:szCs w:val="28"/>
              </w:rPr>
            </w:pPr>
            <w:r w:rsidRPr="00A84919">
              <w:rPr>
                <w:rStyle w:val="11pt"/>
                <w:color w:val="auto"/>
                <w:sz w:val="28"/>
                <w:szCs w:val="28"/>
              </w:rPr>
              <w:t>Максимальная высота слоя шихты, мм</w:t>
            </w:r>
          </w:p>
        </w:tc>
        <w:tc>
          <w:tcPr>
            <w:tcW w:w="181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300</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300</w:t>
            </w:r>
          </w:p>
        </w:tc>
      </w:tr>
      <w:tr w:rsidR="000470B1" w:rsidRPr="00A84919" w:rsidTr="009917D4">
        <w:trPr>
          <w:trHeight w:hRule="exact" w:val="429"/>
        </w:trPr>
        <w:tc>
          <w:tcPr>
            <w:tcW w:w="597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ind w:left="140"/>
              <w:rPr>
                <w:sz w:val="28"/>
                <w:szCs w:val="28"/>
              </w:rPr>
            </w:pPr>
            <w:r w:rsidRPr="00A84919">
              <w:rPr>
                <w:rStyle w:val="11pt"/>
                <w:color w:val="auto"/>
                <w:sz w:val="28"/>
                <w:szCs w:val="28"/>
              </w:rPr>
              <w:t>Масса с электрооборудованием, т</w:t>
            </w:r>
          </w:p>
        </w:tc>
        <w:tc>
          <w:tcPr>
            <w:tcW w:w="181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295</w:t>
            </w:r>
          </w:p>
        </w:tc>
        <w:tc>
          <w:tcPr>
            <w:tcW w:w="1646"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shd w:val="clear" w:color="auto" w:fill="auto"/>
              <w:spacing w:before="0" w:line="276" w:lineRule="auto"/>
              <w:rPr>
                <w:sz w:val="28"/>
                <w:szCs w:val="28"/>
              </w:rPr>
            </w:pPr>
            <w:r w:rsidRPr="00A84919">
              <w:rPr>
                <w:rStyle w:val="11pt"/>
                <w:color w:val="auto"/>
                <w:sz w:val="28"/>
                <w:szCs w:val="28"/>
              </w:rPr>
              <w:t>457</w:t>
            </w:r>
          </w:p>
        </w:tc>
      </w:tr>
    </w:tbl>
    <w:p w:rsidR="000470B1" w:rsidRPr="00A84919" w:rsidRDefault="000470B1" w:rsidP="000470B1">
      <w:pPr>
        <w:pStyle w:val="16"/>
        <w:shd w:val="clear" w:color="auto" w:fill="auto"/>
        <w:spacing w:before="336" w:line="276" w:lineRule="auto"/>
        <w:ind w:left="40" w:firstLine="700"/>
        <w:rPr>
          <w:sz w:val="28"/>
          <w:szCs w:val="28"/>
        </w:rPr>
      </w:pPr>
      <w:r w:rsidRPr="00A84919">
        <w:rPr>
          <w:sz w:val="28"/>
          <w:szCs w:val="28"/>
        </w:rPr>
        <w:t xml:space="preserve">Удельная производительность агломерационных машин изменяется от </w:t>
      </w:r>
      <w:r w:rsidRPr="00A84919">
        <w:rPr>
          <w:rStyle w:val="7pt"/>
          <w:color w:val="auto"/>
        </w:rPr>
        <w:t>8</w:t>
      </w:r>
    </w:p>
    <w:p w:rsidR="000470B1" w:rsidRPr="00A84919" w:rsidRDefault="000470B1" w:rsidP="000470B1">
      <w:pPr>
        <w:pStyle w:val="16"/>
        <w:shd w:val="clear" w:color="auto" w:fill="auto"/>
        <w:tabs>
          <w:tab w:val="left" w:pos="5803"/>
        </w:tabs>
        <w:spacing w:before="0" w:line="276" w:lineRule="auto"/>
        <w:ind w:right="20"/>
        <w:rPr>
          <w:sz w:val="28"/>
          <w:szCs w:val="28"/>
        </w:rPr>
      </w:pPr>
      <w:r w:rsidRPr="00A84919">
        <w:rPr>
          <w:sz w:val="28"/>
          <w:szCs w:val="28"/>
        </w:rPr>
        <w:t>до 10 т/(м</w:t>
      </w:r>
      <w:r w:rsidRPr="00A84919">
        <w:rPr>
          <w:sz w:val="28"/>
          <w:szCs w:val="28"/>
          <w:vertAlign w:val="superscript"/>
        </w:rPr>
        <w:t>2</w:t>
      </w:r>
      <w:r w:rsidRPr="00A84919">
        <w:rPr>
          <w:sz w:val="28"/>
          <w:szCs w:val="28"/>
        </w:rPr>
        <w:t xml:space="preserve"> сут). Расход топлива на зажигание </w:t>
      </w:r>
      <w:r w:rsidRPr="00A84919">
        <w:rPr>
          <w:rStyle w:val="14"/>
          <w:rFonts w:eastAsia="Arial"/>
          <w:color w:val="auto"/>
          <w:sz w:val="28"/>
          <w:szCs w:val="28"/>
        </w:rPr>
        <w:t>ши</w:t>
      </w:r>
      <w:r w:rsidRPr="00A84919">
        <w:rPr>
          <w:sz w:val="28"/>
          <w:szCs w:val="28"/>
        </w:rPr>
        <w:t>хты составляет 1,5-2,0 %.</w:t>
      </w:r>
    </w:p>
    <w:p w:rsidR="000470B1" w:rsidRPr="00A84919" w:rsidRDefault="000470B1" w:rsidP="000470B1">
      <w:pPr>
        <w:pStyle w:val="16"/>
        <w:shd w:val="clear" w:color="auto" w:fill="auto"/>
        <w:spacing w:before="55" w:line="276" w:lineRule="auto"/>
        <w:ind w:left="20" w:right="20" w:firstLine="700"/>
        <w:rPr>
          <w:sz w:val="28"/>
          <w:szCs w:val="28"/>
        </w:rPr>
      </w:pPr>
      <w:r w:rsidRPr="00A84919">
        <w:rPr>
          <w:sz w:val="28"/>
          <w:szCs w:val="28"/>
        </w:rPr>
        <w:t xml:space="preserve">Существенный недостаток агломерационных машин с прососом для спекания сульфидного сырья - сильное разубоживание обжиговых газов воздухом. Вследствие этого среднее содержание </w:t>
      </w:r>
      <w:r w:rsidRPr="00A84919">
        <w:rPr>
          <w:sz w:val="28"/>
          <w:szCs w:val="28"/>
          <w:lang w:val="en-US"/>
        </w:rPr>
        <w:t>S</w:t>
      </w:r>
      <w:r w:rsidRPr="00A84919">
        <w:rPr>
          <w:sz w:val="28"/>
          <w:szCs w:val="28"/>
        </w:rPr>
        <w:t>0</w:t>
      </w:r>
      <w:r w:rsidRPr="00A84919">
        <w:rPr>
          <w:rStyle w:val="7pt"/>
          <w:color w:val="auto"/>
          <w:vertAlign w:val="subscript"/>
        </w:rPr>
        <w:t>2</w:t>
      </w:r>
      <w:r w:rsidRPr="00A84919">
        <w:rPr>
          <w:sz w:val="28"/>
          <w:szCs w:val="28"/>
        </w:rPr>
        <w:t xml:space="preserve"> в отходящих газах не превышает 1,5-3,0 %. Особенно разубоживаются обжиговые газы в хвостовых вакуумных камерах.</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Для предотвращения разбавления богатые серосодержащие газы отбирают из головных камер и направляют на производство серной кислоты, а бедный газ из хвостовых камер либо используют как оборотный </w:t>
      </w:r>
      <w:hyperlink w:anchor="bookmark41" w:tooltip="Current Document">
        <w:r w:rsidRPr="00A84919">
          <w:rPr>
            <w:sz w:val="28"/>
            <w:szCs w:val="28"/>
          </w:rPr>
          <w:t>(</w:t>
        </w:r>
        <w:r w:rsidRPr="00A84919">
          <w:rPr>
            <w:rStyle w:val="24"/>
            <w:color w:val="auto"/>
            <w:sz w:val="28"/>
            <w:szCs w:val="28"/>
          </w:rPr>
          <w:t xml:space="preserve">рис. </w:t>
        </w:r>
        <w:r w:rsidRPr="00A84919">
          <w:rPr>
            <w:rStyle w:val="7pt"/>
            <w:color w:val="auto"/>
          </w:rPr>
          <w:t>30</w:t>
        </w:r>
        <w:r w:rsidRPr="00A84919">
          <w:rPr>
            <w:rStyle w:val="24"/>
            <w:color w:val="auto"/>
            <w:sz w:val="28"/>
            <w:szCs w:val="28"/>
          </w:rPr>
          <w:t>.</w:t>
        </w:r>
        <w:r w:rsidRPr="00A84919">
          <w:rPr>
            <w:rStyle w:val="7pt"/>
            <w:color w:val="auto"/>
          </w:rPr>
          <w:t>2</w:t>
        </w:r>
        <w:r w:rsidRPr="00A84919">
          <w:rPr>
            <w:sz w:val="28"/>
            <w:szCs w:val="28"/>
          </w:rPr>
          <w:t>)</w:t>
        </w:r>
      </w:hyperlink>
      <w:r w:rsidRPr="00A84919">
        <w:rPr>
          <w:sz w:val="28"/>
          <w:szCs w:val="28"/>
        </w:rPr>
        <w:t>, либо выбрасывают.</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Кроме того, недостатками агломерации с прососом воздуха являются получение рыхлого, недостаточно прочного агломерата и приваривание спека к колосникам паллет.</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Эти недостатки в значительной степени устраняются при использова</w:t>
      </w:r>
      <w:r w:rsidRPr="00A84919">
        <w:rPr>
          <w:sz w:val="28"/>
          <w:szCs w:val="28"/>
        </w:rPr>
        <w:softHyphen/>
        <w:t>нии агломерационных машин с подачей дутья снизу вверх. В камеры под паллетами со слоем шихты вентилятором нагнетается воздух. Вся рабочая ветвь такой агломашины оборудована укрытием (колпаком) для сбора серосодержащих газов. Пространство в колпаке условно разделено на две зоны богатого и бедного (в хвостовой части) газа, которые отсасываются раздель</w:t>
      </w:r>
      <w:r w:rsidRPr="00A84919">
        <w:rPr>
          <w:sz w:val="28"/>
          <w:szCs w:val="28"/>
        </w:rPr>
        <w:softHyphen/>
        <w:t xml:space="preserve">но двумя вентиляторами. Богатые газы, содержащие 5-7 % </w:t>
      </w:r>
      <w:r w:rsidRPr="00A84919">
        <w:rPr>
          <w:sz w:val="28"/>
          <w:szCs w:val="28"/>
          <w:lang w:val="en-US"/>
        </w:rPr>
        <w:t>SO</w:t>
      </w:r>
      <w:r w:rsidRPr="00A84919">
        <w:rPr>
          <w:sz w:val="28"/>
          <w:szCs w:val="28"/>
          <w:vertAlign w:val="subscript"/>
        </w:rPr>
        <w:t>2</w:t>
      </w:r>
      <w:r w:rsidRPr="00A84919">
        <w:rPr>
          <w:sz w:val="28"/>
          <w:szCs w:val="28"/>
        </w:rPr>
        <w:t>, направляют на производство серной кислоты. В них переходит 55-60 % серы, содержа</w:t>
      </w:r>
      <w:r w:rsidRPr="00A84919">
        <w:rPr>
          <w:sz w:val="28"/>
          <w:szCs w:val="28"/>
        </w:rPr>
        <w:softHyphen/>
        <w:t xml:space="preserve">щейся в шихте. Бедные газы с 2-2,5 % </w:t>
      </w:r>
      <w:r w:rsidRPr="00A84919">
        <w:rPr>
          <w:sz w:val="28"/>
          <w:szCs w:val="28"/>
          <w:lang w:val="en-US"/>
        </w:rPr>
        <w:t>SO</w:t>
      </w:r>
      <w:r w:rsidRPr="00A84919">
        <w:rPr>
          <w:rStyle w:val="7pt"/>
          <w:color w:val="auto"/>
          <w:vertAlign w:val="subscript"/>
        </w:rPr>
        <w:t>2</w:t>
      </w:r>
      <w:r w:rsidRPr="00A84919">
        <w:rPr>
          <w:sz w:val="28"/>
          <w:szCs w:val="28"/>
        </w:rPr>
        <w:t xml:space="preserve"> либо отправляют в оборот в пер</w:t>
      </w:r>
      <w:r w:rsidRPr="00A84919">
        <w:rPr>
          <w:sz w:val="28"/>
          <w:szCs w:val="28"/>
        </w:rPr>
        <w:softHyphen/>
        <w:t>вые дутьевые камеры (рециркуляция), либо после охлаждения с 450-500 °С до 80 °С направляют на пылеулавливание в рукавные фильтры и выбрасыва</w:t>
      </w:r>
      <w:r w:rsidRPr="00A84919">
        <w:rPr>
          <w:sz w:val="28"/>
          <w:szCs w:val="28"/>
        </w:rPr>
        <w:softHyphen/>
        <w:t>ют в атмосферу.</w:t>
      </w:r>
    </w:p>
    <w:p w:rsidR="00BE0514" w:rsidRPr="00A84919" w:rsidRDefault="000470B1" w:rsidP="000470B1">
      <w:pPr>
        <w:pStyle w:val="16"/>
        <w:shd w:val="clear" w:color="auto" w:fill="auto"/>
        <w:spacing w:before="0" w:after="176" w:line="276" w:lineRule="auto"/>
        <w:ind w:left="20" w:right="20" w:firstLine="700"/>
        <w:rPr>
          <w:sz w:val="28"/>
          <w:szCs w:val="28"/>
        </w:rPr>
      </w:pPr>
      <w:bookmarkStart w:id="31" w:name="bookmark41"/>
      <w:r w:rsidRPr="00A84919">
        <w:rPr>
          <w:sz w:val="28"/>
          <w:szCs w:val="28"/>
        </w:rPr>
        <w:t>Дутьевые машины (</w:t>
      </w:r>
      <w:r w:rsidRPr="00A84919">
        <w:rPr>
          <w:rStyle w:val="24"/>
          <w:color w:val="auto"/>
          <w:sz w:val="28"/>
          <w:szCs w:val="28"/>
        </w:rPr>
        <w:t>рис. 30.3</w:t>
      </w:r>
      <w:r w:rsidRPr="00A84919">
        <w:rPr>
          <w:sz w:val="28"/>
          <w:szCs w:val="28"/>
        </w:rPr>
        <w:t xml:space="preserve">) имеют усложненный узел поджигания шихты и три бункера: для постели, зажигательного слоя и основной </w:t>
      </w:r>
      <w:r w:rsidRPr="00A84919">
        <w:rPr>
          <w:rStyle w:val="14"/>
          <w:rFonts w:eastAsia="Arial"/>
          <w:color w:val="auto"/>
          <w:sz w:val="28"/>
          <w:szCs w:val="28"/>
        </w:rPr>
        <w:t>ши</w:t>
      </w:r>
      <w:r w:rsidRPr="00A84919">
        <w:rPr>
          <w:sz w:val="28"/>
          <w:szCs w:val="28"/>
        </w:rPr>
        <w:t xml:space="preserve">хты. Высота слоя постели равна 15-20 мм, зажигательного слоя - 20-25 мм и </w:t>
      </w:r>
    </w:p>
    <w:p w:rsidR="00BE0514" w:rsidRPr="00A84919" w:rsidRDefault="00BE0514" w:rsidP="000470B1">
      <w:pPr>
        <w:pStyle w:val="16"/>
        <w:shd w:val="clear" w:color="auto" w:fill="auto"/>
        <w:spacing w:before="0" w:after="176" w:line="276" w:lineRule="auto"/>
        <w:ind w:left="20" w:right="20" w:firstLine="700"/>
        <w:rPr>
          <w:sz w:val="28"/>
          <w:szCs w:val="28"/>
        </w:rPr>
      </w:pPr>
      <w:r w:rsidRPr="00A84919">
        <w:rPr>
          <w:noProof/>
          <w:sz w:val="28"/>
          <w:szCs w:val="28"/>
        </w:rPr>
        <w:drawing>
          <wp:anchor distT="0" distB="0" distL="114300" distR="114300" simplePos="0" relativeHeight="251683840" behindDoc="0" locked="0" layoutInCell="1" allowOverlap="1" wp14:anchorId="68E84B0C" wp14:editId="3293ED5E">
            <wp:simplePos x="0" y="0"/>
            <wp:positionH relativeFrom="margin">
              <wp:align>left</wp:align>
            </wp:positionH>
            <wp:positionV relativeFrom="paragraph">
              <wp:posOffset>13619</wp:posOffset>
            </wp:positionV>
            <wp:extent cx="6115050" cy="3365500"/>
            <wp:effectExtent l="0" t="0" r="0" b="6350"/>
            <wp:wrapNone/>
            <wp:docPr id="5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8" cstate="print"/>
                    <a:srcRect/>
                    <a:stretch>
                      <a:fillRect/>
                    </a:stretch>
                  </pic:blipFill>
                  <pic:spPr bwMode="auto">
                    <a:xfrm>
                      <a:off x="0" y="0"/>
                      <a:ext cx="6115050" cy="3365500"/>
                    </a:xfrm>
                    <a:prstGeom prst="rect">
                      <a:avLst/>
                    </a:prstGeom>
                    <a:noFill/>
                    <a:ln w="9525">
                      <a:noFill/>
                      <a:miter lim="800000"/>
                      <a:headEnd/>
                      <a:tailEnd/>
                    </a:ln>
                  </pic:spPr>
                </pic:pic>
              </a:graphicData>
            </a:graphic>
          </wp:anchor>
        </w:drawing>
      </w:r>
    </w:p>
    <w:p w:rsidR="00BE0514" w:rsidRPr="00A84919" w:rsidRDefault="00BE0514" w:rsidP="000470B1">
      <w:pPr>
        <w:pStyle w:val="16"/>
        <w:shd w:val="clear" w:color="auto" w:fill="auto"/>
        <w:spacing w:before="0" w:after="176" w:line="276" w:lineRule="auto"/>
        <w:ind w:left="20" w:right="20" w:firstLine="700"/>
        <w:rPr>
          <w:sz w:val="28"/>
          <w:szCs w:val="28"/>
        </w:rPr>
      </w:pPr>
    </w:p>
    <w:p w:rsidR="000470B1" w:rsidRPr="00A84919" w:rsidRDefault="00BE0514" w:rsidP="00BE0514">
      <w:pPr>
        <w:rPr>
          <w:sz w:val="28"/>
          <w:szCs w:val="28"/>
        </w:rPr>
      </w:pPr>
      <w:r w:rsidRPr="00A84919">
        <w:rPr>
          <w:sz w:val="28"/>
          <w:szCs w:val="28"/>
        </w:rPr>
        <w:br w:type="page"/>
      </w:r>
      <w:r w:rsidR="000470B1" w:rsidRPr="00A84919">
        <w:rPr>
          <w:sz w:val="28"/>
          <w:szCs w:val="28"/>
        </w:rPr>
        <w:t>основного слоя - 200-250 мм.</w:t>
      </w:r>
      <w:bookmarkEnd w:id="31"/>
    </w:p>
    <w:p w:rsidR="009917D4" w:rsidRPr="00A84919" w:rsidRDefault="009917D4" w:rsidP="000470B1">
      <w:pPr>
        <w:pStyle w:val="16"/>
        <w:shd w:val="clear" w:color="auto" w:fill="auto"/>
        <w:spacing w:before="0" w:after="176" w:line="276" w:lineRule="auto"/>
        <w:ind w:left="20" w:right="20" w:firstLine="700"/>
        <w:rPr>
          <w:sz w:val="28"/>
          <w:szCs w:val="28"/>
        </w:rPr>
      </w:pPr>
    </w:p>
    <w:p w:rsidR="009917D4" w:rsidRPr="00A84919" w:rsidRDefault="00DB2D6C" w:rsidP="000470B1">
      <w:pPr>
        <w:pStyle w:val="16"/>
        <w:shd w:val="clear" w:color="auto" w:fill="auto"/>
        <w:spacing w:before="0" w:after="176" w:line="276" w:lineRule="auto"/>
        <w:ind w:left="20" w:right="20" w:firstLine="700"/>
        <w:rPr>
          <w:sz w:val="28"/>
          <w:szCs w:val="28"/>
        </w:rPr>
      </w:pPr>
      <w:r w:rsidRPr="00A84919">
        <w:rPr>
          <w:noProof/>
          <w:sz w:val="28"/>
          <w:szCs w:val="28"/>
        </w:rPr>
        <w:drawing>
          <wp:anchor distT="0" distB="0" distL="114300" distR="114300" simplePos="0" relativeHeight="251682816" behindDoc="1" locked="0" layoutInCell="1" allowOverlap="1" wp14:anchorId="7005F91A" wp14:editId="30323F00">
            <wp:simplePos x="0" y="0"/>
            <wp:positionH relativeFrom="column">
              <wp:posOffset>-108585</wp:posOffset>
            </wp:positionH>
            <wp:positionV relativeFrom="paragraph">
              <wp:posOffset>308610</wp:posOffset>
            </wp:positionV>
            <wp:extent cx="5920740" cy="2984500"/>
            <wp:effectExtent l="19050" t="0" r="3810" b="0"/>
            <wp:wrapNone/>
            <wp:docPr id="535" name="Рисунок 2" descr="G:\..\B29F~1\AppData\Local\Temp\FineReader11\media\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G:\..\B29F~1\AppData\Local\Temp\FineReader11\media\image7.png"/>
                    <pic:cNvPicPr>
                      <a:picLocks noChangeAspect="1" noChangeArrowheads="1"/>
                    </pic:cNvPicPr>
                  </pic:nvPicPr>
                  <pic:blipFill>
                    <a:blip r:embed="rId69" cstate="print"/>
                    <a:srcRect/>
                    <a:stretch>
                      <a:fillRect/>
                    </a:stretch>
                  </pic:blipFill>
                  <pic:spPr bwMode="auto">
                    <a:xfrm>
                      <a:off x="0" y="0"/>
                      <a:ext cx="5920740" cy="2984500"/>
                    </a:xfrm>
                    <a:prstGeom prst="rect">
                      <a:avLst/>
                    </a:prstGeom>
                    <a:noFill/>
                    <a:ln w="9525">
                      <a:noFill/>
                      <a:miter lim="800000"/>
                      <a:headEnd/>
                      <a:tailEnd/>
                    </a:ln>
                  </pic:spPr>
                </pic:pic>
              </a:graphicData>
            </a:graphic>
          </wp:anchor>
        </w:drawing>
      </w:r>
    </w:p>
    <w:p w:rsidR="00FA68A1" w:rsidRPr="00A84919" w:rsidRDefault="00FA68A1" w:rsidP="000470B1">
      <w:pPr>
        <w:pStyle w:val="16"/>
        <w:shd w:val="clear" w:color="auto" w:fill="auto"/>
        <w:spacing w:before="0" w:after="176" w:line="276" w:lineRule="auto"/>
        <w:ind w:left="20" w:right="20" w:firstLine="700"/>
        <w:rPr>
          <w:sz w:val="28"/>
          <w:szCs w:val="28"/>
        </w:rPr>
      </w:pPr>
    </w:p>
    <w:p w:rsidR="009917D4" w:rsidRPr="00A84919" w:rsidRDefault="009917D4" w:rsidP="000470B1">
      <w:pPr>
        <w:pStyle w:val="16"/>
        <w:shd w:val="clear" w:color="auto" w:fill="auto"/>
        <w:spacing w:before="0" w:after="176" w:line="276" w:lineRule="auto"/>
        <w:ind w:left="20" w:right="20" w:firstLine="700"/>
        <w:rPr>
          <w:sz w:val="28"/>
          <w:szCs w:val="28"/>
        </w:rPr>
      </w:pPr>
    </w:p>
    <w:p w:rsidR="009917D4" w:rsidRPr="00A84919" w:rsidRDefault="009917D4" w:rsidP="000470B1">
      <w:pPr>
        <w:pStyle w:val="16"/>
        <w:shd w:val="clear" w:color="auto" w:fill="auto"/>
        <w:spacing w:before="0" w:after="176" w:line="276" w:lineRule="auto"/>
        <w:ind w:left="20" w:right="20" w:firstLine="700"/>
        <w:rPr>
          <w:sz w:val="28"/>
          <w:szCs w:val="28"/>
        </w:rPr>
      </w:pPr>
    </w:p>
    <w:p w:rsidR="00FA68A1" w:rsidRPr="00A84919" w:rsidRDefault="00FA68A1" w:rsidP="000470B1">
      <w:pPr>
        <w:pStyle w:val="16"/>
        <w:shd w:val="clear" w:color="auto" w:fill="auto"/>
        <w:spacing w:before="0" w:after="176" w:line="276" w:lineRule="auto"/>
        <w:ind w:left="20" w:right="20" w:firstLine="700"/>
        <w:rPr>
          <w:sz w:val="28"/>
          <w:szCs w:val="28"/>
        </w:rPr>
      </w:pPr>
    </w:p>
    <w:p w:rsidR="000470B1" w:rsidRPr="00A84919" w:rsidRDefault="000470B1" w:rsidP="000470B1">
      <w:pPr>
        <w:pStyle w:val="16"/>
        <w:shd w:val="clear" w:color="auto" w:fill="auto"/>
        <w:tabs>
          <w:tab w:val="left" w:pos="5803"/>
        </w:tabs>
        <w:spacing w:before="0" w:after="251" w:line="276" w:lineRule="auto"/>
        <w:ind w:right="20"/>
        <w:rPr>
          <w:sz w:val="28"/>
          <w:szCs w:val="28"/>
        </w:rPr>
      </w:pPr>
    </w:p>
    <w:p w:rsidR="000470B1" w:rsidRPr="00A84919" w:rsidRDefault="000470B1" w:rsidP="000470B1">
      <w:pPr>
        <w:tabs>
          <w:tab w:val="left" w:pos="1971"/>
        </w:tabs>
        <w:jc w:val="both"/>
        <w:rPr>
          <w:sz w:val="28"/>
          <w:szCs w:val="28"/>
        </w:rPr>
      </w:pPr>
      <w:r w:rsidRPr="00A84919">
        <w:rPr>
          <w:sz w:val="28"/>
          <w:szCs w:val="28"/>
        </w:rPr>
        <w:tab/>
      </w:r>
    </w:p>
    <w:p w:rsidR="000470B1" w:rsidRPr="00A84919" w:rsidRDefault="000470B1" w:rsidP="000470B1">
      <w:pPr>
        <w:pStyle w:val="aa"/>
        <w:shd w:val="clear" w:color="auto" w:fill="auto"/>
        <w:spacing w:line="276" w:lineRule="auto"/>
        <w:jc w:val="both"/>
        <w:rPr>
          <w:noProof/>
          <w:sz w:val="24"/>
          <w:szCs w:val="24"/>
        </w:rPr>
      </w:pPr>
    </w:p>
    <w:p w:rsidR="000470B1" w:rsidRPr="00A84919" w:rsidRDefault="000470B1" w:rsidP="000470B1">
      <w:pPr>
        <w:pStyle w:val="aa"/>
        <w:shd w:val="clear" w:color="auto" w:fill="auto"/>
        <w:spacing w:line="276" w:lineRule="auto"/>
        <w:jc w:val="both"/>
        <w:rPr>
          <w:noProof/>
          <w:sz w:val="24"/>
          <w:szCs w:val="24"/>
        </w:rPr>
      </w:pPr>
    </w:p>
    <w:p w:rsidR="000470B1" w:rsidRPr="00A84919" w:rsidRDefault="000470B1" w:rsidP="000470B1">
      <w:pPr>
        <w:pStyle w:val="aa"/>
        <w:shd w:val="clear" w:color="auto" w:fill="auto"/>
        <w:spacing w:line="276" w:lineRule="auto"/>
        <w:jc w:val="both"/>
        <w:rPr>
          <w:noProof/>
          <w:sz w:val="24"/>
          <w:szCs w:val="24"/>
        </w:rPr>
      </w:pPr>
    </w:p>
    <w:p w:rsidR="000470B1" w:rsidRPr="00A84919" w:rsidRDefault="000470B1" w:rsidP="000470B1">
      <w:pPr>
        <w:pStyle w:val="aa"/>
        <w:shd w:val="clear" w:color="auto" w:fill="auto"/>
        <w:spacing w:line="276" w:lineRule="auto"/>
        <w:jc w:val="both"/>
        <w:rPr>
          <w:noProof/>
          <w:sz w:val="24"/>
          <w:szCs w:val="24"/>
        </w:rPr>
      </w:pPr>
    </w:p>
    <w:p w:rsidR="000470B1" w:rsidRPr="00A84919" w:rsidRDefault="000470B1" w:rsidP="000470B1">
      <w:pPr>
        <w:pStyle w:val="aa"/>
        <w:shd w:val="clear" w:color="auto" w:fill="auto"/>
        <w:spacing w:line="276" w:lineRule="auto"/>
        <w:jc w:val="both"/>
        <w:rPr>
          <w:noProof/>
          <w:sz w:val="24"/>
          <w:szCs w:val="24"/>
        </w:rPr>
      </w:pPr>
    </w:p>
    <w:p w:rsidR="000470B1" w:rsidRPr="00A84919" w:rsidRDefault="000470B1" w:rsidP="000470B1">
      <w:pPr>
        <w:pStyle w:val="aa"/>
        <w:shd w:val="clear" w:color="auto" w:fill="auto"/>
        <w:spacing w:line="276" w:lineRule="auto"/>
        <w:jc w:val="both"/>
        <w:rPr>
          <w:sz w:val="24"/>
          <w:szCs w:val="24"/>
        </w:rPr>
      </w:pPr>
    </w:p>
    <w:p w:rsidR="000470B1" w:rsidRPr="00A84919" w:rsidRDefault="000470B1" w:rsidP="000470B1">
      <w:pPr>
        <w:pStyle w:val="aa"/>
        <w:shd w:val="clear" w:color="auto" w:fill="auto"/>
        <w:spacing w:line="276" w:lineRule="auto"/>
        <w:jc w:val="both"/>
        <w:rPr>
          <w:b w:val="0"/>
          <w:sz w:val="24"/>
          <w:szCs w:val="24"/>
        </w:rPr>
      </w:pPr>
      <w:r w:rsidRPr="00A84919">
        <w:rPr>
          <w:b w:val="0"/>
          <w:sz w:val="24"/>
          <w:szCs w:val="24"/>
        </w:rPr>
        <w:t xml:space="preserve">Рис. </w:t>
      </w:r>
      <w:r w:rsidR="00FB5EAB" w:rsidRPr="00A84919">
        <w:rPr>
          <w:b w:val="0"/>
          <w:sz w:val="24"/>
          <w:szCs w:val="24"/>
        </w:rPr>
        <w:t>30.</w:t>
      </w:r>
      <w:r w:rsidRPr="00A84919">
        <w:rPr>
          <w:b w:val="0"/>
          <w:sz w:val="24"/>
          <w:szCs w:val="24"/>
        </w:rPr>
        <w:t>3. Схема работы дутьевой агломерационной машины: 1 - питатель постели; 2 - слой постели; 3 - питатель зажигательного слоя; 4 - зажига</w:t>
      </w:r>
      <w:r w:rsidRPr="00A84919">
        <w:rPr>
          <w:b w:val="0"/>
          <w:sz w:val="24"/>
          <w:szCs w:val="24"/>
        </w:rPr>
        <w:softHyphen/>
        <w:t>тельный слой; 5 - зажигательный горн; 6 - питатель основной шихты; 7 - слой сырой шихты; 8 - слой обожженной шихты; 9 - укрытие верхней части ленты (копаки); 10 - отводящий патрубок обжиговых газов; 11 - дутьевыекамеры; 12 - вакуумная камера</w:t>
      </w:r>
    </w:p>
    <w:p w:rsidR="000470B1" w:rsidRPr="00A84919" w:rsidRDefault="000470B1" w:rsidP="000470B1">
      <w:pPr>
        <w:pStyle w:val="16"/>
        <w:shd w:val="clear" w:color="auto" w:fill="auto"/>
        <w:spacing w:before="612" w:line="276" w:lineRule="auto"/>
        <w:ind w:left="20" w:right="20" w:firstLine="720"/>
        <w:rPr>
          <w:sz w:val="28"/>
          <w:szCs w:val="28"/>
        </w:rPr>
      </w:pPr>
      <w:r w:rsidRPr="00A84919">
        <w:rPr>
          <w:sz w:val="28"/>
          <w:szCs w:val="28"/>
        </w:rPr>
        <w:t>Постель приготавливают из оборотного агломерата крупностью 8-15 мм. Зажигательный слой представляет собой мелкую фракцию шихты, которую отделяют на грохоте перед загрузкой шихты на агломерационную машину. Зажигательный горн с газовыми горелками расположен между питателями зажигательного слоя и основной шихты, под ним находится одна вакуумная камера. На зажженный слой загружают основную массу шихты, при этом ме</w:t>
      </w:r>
      <w:r w:rsidRPr="00A84919">
        <w:rPr>
          <w:sz w:val="28"/>
          <w:szCs w:val="28"/>
        </w:rPr>
        <w:softHyphen/>
        <w:t>няется направление дутья, нижний горящий слой поджигает шихту, и ее го</w:t>
      </w:r>
      <w:r w:rsidRPr="00A84919">
        <w:rPr>
          <w:sz w:val="28"/>
          <w:szCs w:val="28"/>
        </w:rPr>
        <w:softHyphen/>
        <w:t>рение перемещается снизу вверх.</w:t>
      </w:r>
    </w:p>
    <w:p w:rsidR="000470B1" w:rsidRPr="00A84919" w:rsidRDefault="000470B1" w:rsidP="000470B1">
      <w:pPr>
        <w:pStyle w:val="16"/>
        <w:shd w:val="clear" w:color="auto" w:fill="auto"/>
        <w:spacing w:before="0" w:line="276" w:lineRule="auto"/>
        <w:ind w:left="20" w:right="20" w:firstLine="720"/>
        <w:rPr>
          <w:sz w:val="28"/>
          <w:szCs w:val="28"/>
        </w:rPr>
      </w:pPr>
      <w:r w:rsidRPr="00A84919">
        <w:rPr>
          <w:sz w:val="28"/>
          <w:szCs w:val="28"/>
        </w:rPr>
        <w:t>Агломерационные машины с дутьем имеют в 2 раза большую удель</w:t>
      </w:r>
      <w:r w:rsidRPr="00A84919">
        <w:rPr>
          <w:sz w:val="28"/>
          <w:szCs w:val="28"/>
        </w:rPr>
        <w:softHyphen/>
        <w:t>ную производительность (13-18 т/(м -сут)), устраняют припекание шихты к колосникам, что увеличивает их срок службы, позволяют повысить степень использования серы из газов до 85-90 %, в дутьевых машинах возможно об</w:t>
      </w:r>
      <w:r w:rsidRPr="00A84919">
        <w:rPr>
          <w:sz w:val="28"/>
          <w:szCs w:val="28"/>
        </w:rPr>
        <w:softHyphen/>
        <w:t>жигать шихту с более высоким содержанием свинца, так как исключается попадание образующегося при обжиге металлического свинца в дутьевые камеры.</w:t>
      </w:r>
    </w:p>
    <w:p w:rsidR="009917D4" w:rsidRPr="00A84919" w:rsidRDefault="009917D4" w:rsidP="000470B1">
      <w:pPr>
        <w:pStyle w:val="16"/>
        <w:shd w:val="clear" w:color="auto" w:fill="auto"/>
        <w:spacing w:before="0" w:line="276" w:lineRule="auto"/>
        <w:ind w:left="20" w:right="20" w:firstLine="720"/>
        <w:rPr>
          <w:sz w:val="28"/>
          <w:szCs w:val="28"/>
        </w:rPr>
      </w:pPr>
    </w:p>
    <w:p w:rsidR="009917D4" w:rsidRPr="00A84919" w:rsidRDefault="009917D4" w:rsidP="009917D4">
      <w:pPr>
        <w:spacing w:line="276" w:lineRule="auto"/>
        <w:jc w:val="both"/>
        <w:rPr>
          <w:b/>
          <w:sz w:val="28"/>
          <w:szCs w:val="28"/>
        </w:rPr>
      </w:pPr>
      <w:r w:rsidRPr="00A84919">
        <w:rPr>
          <w:sz w:val="28"/>
          <w:szCs w:val="28"/>
        </w:rPr>
        <w:t xml:space="preserve">                               </w:t>
      </w:r>
      <w:r w:rsidRPr="00A84919">
        <w:rPr>
          <w:b/>
          <w:sz w:val="28"/>
          <w:szCs w:val="28"/>
        </w:rPr>
        <w:t>Контрольные  вопросы.</w:t>
      </w:r>
    </w:p>
    <w:p w:rsidR="009917D4" w:rsidRPr="00A84919" w:rsidRDefault="009917D4" w:rsidP="009917D4">
      <w:pPr>
        <w:pStyle w:val="101"/>
        <w:shd w:val="clear" w:color="auto" w:fill="auto"/>
        <w:tabs>
          <w:tab w:val="left" w:pos="534"/>
        </w:tabs>
        <w:spacing w:before="0" w:after="0" w:line="276" w:lineRule="auto"/>
        <w:ind w:firstLine="0"/>
        <w:jc w:val="both"/>
        <w:rPr>
          <w:rFonts w:ascii="Times New Roman" w:eastAsia="TimesNewRoman" w:hAnsi="Times New Roman" w:cs="Times New Roman"/>
        </w:rPr>
      </w:pPr>
      <w:r w:rsidRPr="00A84919">
        <w:rPr>
          <w:rFonts w:ascii="Times New Roman" w:hAnsi="Times New Roman" w:cs="Times New Roman"/>
        </w:rPr>
        <w:t>1.</w:t>
      </w:r>
      <w:r w:rsidRPr="00A84919">
        <w:rPr>
          <w:rFonts w:ascii="Times New Roman" w:hAnsi="Times New Roman" w:cs="Times New Roman"/>
          <w:b/>
        </w:rPr>
        <w:t xml:space="preserve"> </w:t>
      </w:r>
      <w:r w:rsidR="00FA68A1" w:rsidRPr="00A84919">
        <w:rPr>
          <w:rFonts w:ascii="Times New Roman" w:hAnsi="Times New Roman" w:cs="Times New Roman"/>
        </w:rPr>
        <w:tab/>
        <w:t>Склады для хранения свинцовых концентратов, флюсов и других материалов.</w:t>
      </w:r>
      <w:r w:rsidRPr="00A84919">
        <w:rPr>
          <w:rFonts w:ascii="Times New Roman" w:eastAsia="TimesNewRoman" w:hAnsi="Times New Roman" w:cs="Times New Roman"/>
        </w:rPr>
        <w:t xml:space="preserve"> </w:t>
      </w:r>
    </w:p>
    <w:p w:rsidR="001D5E2D" w:rsidRPr="00A84919" w:rsidRDefault="009917D4" w:rsidP="009917D4">
      <w:pPr>
        <w:pStyle w:val="101"/>
        <w:shd w:val="clear" w:color="auto" w:fill="auto"/>
        <w:tabs>
          <w:tab w:val="left" w:pos="534"/>
        </w:tabs>
        <w:spacing w:before="0" w:after="0" w:line="276" w:lineRule="auto"/>
        <w:ind w:firstLine="0"/>
        <w:jc w:val="both"/>
        <w:rPr>
          <w:rFonts w:ascii="Times New Roman" w:eastAsia="TimesNewRoman" w:hAnsi="Times New Roman" w:cs="Times New Roman"/>
        </w:rPr>
      </w:pPr>
      <w:r w:rsidRPr="00A84919">
        <w:rPr>
          <w:rStyle w:val="10Arial125pt"/>
          <w:rFonts w:ascii="Times New Roman" w:hAnsi="Times New Roman" w:cs="Times New Roman"/>
          <w:b w:val="0"/>
          <w:color w:val="auto"/>
          <w:sz w:val="28"/>
          <w:szCs w:val="28"/>
        </w:rPr>
        <w:t xml:space="preserve"> </w:t>
      </w:r>
      <w:r w:rsidRPr="00A84919">
        <w:rPr>
          <w:rFonts w:ascii="Times New Roman" w:hAnsi="Times New Roman" w:cs="Times New Roman"/>
        </w:rPr>
        <w:t>2.</w:t>
      </w:r>
      <w:r w:rsidRPr="00A84919">
        <w:rPr>
          <w:rFonts w:ascii="Times New Roman" w:eastAsia="TimesNewRoman" w:hAnsi="Times New Roman" w:cs="Times New Roman"/>
        </w:rPr>
        <w:t xml:space="preserve"> </w:t>
      </w:r>
      <w:r w:rsidR="001D5E2D" w:rsidRPr="00A84919">
        <w:rPr>
          <w:rFonts w:ascii="Times New Roman" w:eastAsia="TimesNewRoman" w:hAnsi="Times New Roman" w:cs="Times New Roman"/>
        </w:rPr>
        <w:t>Б</w:t>
      </w:r>
      <w:r w:rsidR="001D5E2D" w:rsidRPr="00A84919">
        <w:rPr>
          <w:rFonts w:ascii="Times New Roman" w:hAnsi="Times New Roman" w:cs="Times New Roman"/>
        </w:rPr>
        <w:t xml:space="preserve">ункерный или штабельный способ приготовления шихты. </w:t>
      </w:r>
    </w:p>
    <w:p w:rsidR="001D5E2D" w:rsidRPr="00A84919" w:rsidRDefault="009917D4" w:rsidP="009917D4">
      <w:pPr>
        <w:pStyle w:val="101"/>
        <w:shd w:val="clear" w:color="auto" w:fill="auto"/>
        <w:tabs>
          <w:tab w:val="left" w:pos="534"/>
        </w:tabs>
        <w:spacing w:before="0" w:after="0" w:line="276" w:lineRule="auto"/>
        <w:ind w:firstLine="0"/>
        <w:jc w:val="both"/>
        <w:rPr>
          <w:rFonts w:ascii="Times New Roman" w:hAnsi="Times New Roman" w:cs="Times New Roman"/>
        </w:rPr>
      </w:pPr>
      <w:r w:rsidRPr="00A84919">
        <w:rPr>
          <w:rFonts w:ascii="Times New Roman" w:hAnsi="Times New Roman" w:cs="Times New Roman"/>
        </w:rPr>
        <w:t xml:space="preserve">3. </w:t>
      </w:r>
      <w:r w:rsidR="001D5E2D" w:rsidRPr="00A84919">
        <w:rPr>
          <w:rFonts w:ascii="Times New Roman" w:hAnsi="Times New Roman" w:cs="Times New Roman"/>
        </w:rPr>
        <w:t xml:space="preserve">Прогрессивным методом подготовки свинцовой </w:t>
      </w:r>
      <w:r w:rsidR="001D5E2D" w:rsidRPr="00A84919">
        <w:rPr>
          <w:rStyle w:val="14"/>
          <w:rFonts w:eastAsia="Arial"/>
          <w:color w:val="auto"/>
          <w:sz w:val="28"/>
          <w:szCs w:val="28"/>
        </w:rPr>
        <w:t>ши</w:t>
      </w:r>
      <w:r w:rsidR="001D5E2D" w:rsidRPr="00A84919">
        <w:rPr>
          <w:rFonts w:ascii="Times New Roman" w:hAnsi="Times New Roman" w:cs="Times New Roman"/>
        </w:rPr>
        <w:t>хты перед агломерирующим обжигом</w:t>
      </w:r>
    </w:p>
    <w:p w:rsidR="009917D4" w:rsidRPr="00A84919" w:rsidRDefault="009917D4" w:rsidP="009917D4">
      <w:pPr>
        <w:pStyle w:val="101"/>
        <w:shd w:val="clear" w:color="auto" w:fill="auto"/>
        <w:tabs>
          <w:tab w:val="left" w:pos="534"/>
        </w:tabs>
        <w:spacing w:before="0" w:after="0" w:line="276" w:lineRule="auto"/>
        <w:ind w:firstLine="0"/>
        <w:jc w:val="both"/>
        <w:rPr>
          <w:rFonts w:ascii="Times New Roman" w:eastAsia="Arial" w:hAnsi="Times New Roman" w:cs="Times New Roman"/>
          <w:bCs/>
          <w:sz w:val="25"/>
          <w:szCs w:val="25"/>
          <w:shd w:val="clear" w:color="auto" w:fill="FFFFFF"/>
        </w:rPr>
      </w:pPr>
      <w:r w:rsidRPr="00A84919">
        <w:rPr>
          <w:rFonts w:ascii="Times New Roman" w:eastAsia="TimesNewRoman" w:hAnsi="Times New Roman" w:cs="Times New Roman"/>
        </w:rPr>
        <w:t xml:space="preserve">4. </w:t>
      </w:r>
      <w:r w:rsidR="001D5E2D" w:rsidRPr="00A84919">
        <w:rPr>
          <w:rFonts w:ascii="Times New Roman" w:hAnsi="Times New Roman" w:cs="Times New Roman"/>
        </w:rPr>
        <w:t xml:space="preserve">Техническая характеристика агломерационных машин. </w:t>
      </w:r>
      <w:r w:rsidR="001D5E2D" w:rsidRPr="00A84919">
        <w:rPr>
          <w:rFonts w:ascii="Times New Roman" w:eastAsia="TimesNewRoman" w:hAnsi="Times New Roman" w:cs="Times New Roman"/>
        </w:rPr>
        <w:t xml:space="preserve">  </w:t>
      </w:r>
    </w:p>
    <w:p w:rsidR="009917D4" w:rsidRPr="00A84919" w:rsidRDefault="009917D4" w:rsidP="009917D4">
      <w:pPr>
        <w:pStyle w:val="101"/>
        <w:shd w:val="clear" w:color="auto" w:fill="auto"/>
        <w:tabs>
          <w:tab w:val="left" w:pos="534"/>
        </w:tabs>
        <w:spacing w:before="0" w:after="300" w:line="276" w:lineRule="auto"/>
        <w:ind w:firstLine="0"/>
        <w:jc w:val="both"/>
        <w:rPr>
          <w:rFonts w:ascii="Times New Roman" w:hAnsi="Times New Roman" w:cs="Times New Roman"/>
          <w:b/>
          <w:i/>
        </w:rPr>
      </w:pPr>
      <w:r w:rsidRPr="00A84919">
        <w:rPr>
          <w:rFonts w:ascii="Times New Roman" w:hAnsi="Times New Roman" w:cs="Times New Roman"/>
        </w:rPr>
        <w:t>5</w:t>
      </w:r>
      <w:r w:rsidR="001D5E2D" w:rsidRPr="00A84919">
        <w:rPr>
          <w:rFonts w:ascii="Times New Roman" w:hAnsi="Times New Roman" w:cs="Times New Roman"/>
        </w:rPr>
        <w:t xml:space="preserve"> Схема работы дутьевой агломерационной машины</w:t>
      </w:r>
      <w:r w:rsidRPr="00A84919">
        <w:rPr>
          <w:rFonts w:ascii="Times New Roman" w:hAnsi="Times New Roman" w:cs="Times New Roman"/>
        </w:rPr>
        <w:t>.</w:t>
      </w:r>
    </w:p>
    <w:p w:rsidR="009917D4" w:rsidRPr="00A84919" w:rsidRDefault="009917D4" w:rsidP="000470B1">
      <w:pPr>
        <w:jc w:val="center"/>
        <w:rPr>
          <w:b/>
          <w:sz w:val="28"/>
          <w:szCs w:val="28"/>
        </w:rPr>
      </w:pPr>
      <w:bookmarkStart w:id="32" w:name="bookmark43"/>
    </w:p>
    <w:p w:rsidR="00503C4B" w:rsidRPr="00A84919" w:rsidRDefault="00503C4B" w:rsidP="000470B1">
      <w:pPr>
        <w:jc w:val="center"/>
        <w:rPr>
          <w:b/>
          <w:sz w:val="28"/>
          <w:szCs w:val="28"/>
        </w:rPr>
      </w:pPr>
    </w:p>
    <w:p w:rsidR="00503C4B" w:rsidRPr="00A84919" w:rsidRDefault="00503C4B" w:rsidP="000470B1">
      <w:pPr>
        <w:jc w:val="center"/>
        <w:rPr>
          <w:b/>
          <w:sz w:val="28"/>
          <w:szCs w:val="28"/>
        </w:rPr>
      </w:pPr>
    </w:p>
    <w:p w:rsidR="000470B1" w:rsidRPr="00A84919" w:rsidRDefault="000470B1" w:rsidP="000470B1">
      <w:pPr>
        <w:jc w:val="center"/>
        <w:rPr>
          <w:b/>
          <w:sz w:val="28"/>
          <w:szCs w:val="28"/>
        </w:rPr>
      </w:pPr>
      <w:r w:rsidRPr="00A84919">
        <w:rPr>
          <w:b/>
          <w:sz w:val="28"/>
          <w:szCs w:val="28"/>
        </w:rPr>
        <w:t>ЛЕКЦИЯ 31</w:t>
      </w:r>
    </w:p>
    <w:p w:rsidR="000470B1" w:rsidRPr="00A84919" w:rsidRDefault="000470B1" w:rsidP="000470B1">
      <w:pPr>
        <w:jc w:val="center"/>
        <w:rPr>
          <w:b/>
          <w:sz w:val="28"/>
          <w:szCs w:val="28"/>
        </w:rPr>
      </w:pPr>
    </w:p>
    <w:p w:rsidR="000470B1" w:rsidRPr="00A84919" w:rsidRDefault="000470B1" w:rsidP="000470B1">
      <w:pPr>
        <w:keepNext/>
        <w:keepLines/>
        <w:widowControl w:val="0"/>
        <w:tabs>
          <w:tab w:val="left" w:pos="523"/>
        </w:tabs>
        <w:jc w:val="center"/>
        <w:outlineLvl w:val="4"/>
        <w:rPr>
          <w:sz w:val="28"/>
          <w:szCs w:val="28"/>
        </w:rPr>
      </w:pPr>
      <w:r w:rsidRPr="00A84919">
        <w:rPr>
          <w:b/>
          <w:sz w:val="28"/>
          <w:szCs w:val="28"/>
        </w:rPr>
        <w:t xml:space="preserve">ШАХТНАЯ ПЛАВКА СВИНЦОВОГО АГЛОМЕРАТА </w:t>
      </w:r>
    </w:p>
    <w:p w:rsidR="000470B1" w:rsidRPr="00A84919" w:rsidRDefault="000470B1" w:rsidP="000470B1">
      <w:pPr>
        <w:jc w:val="center"/>
        <w:rPr>
          <w:b/>
          <w:sz w:val="28"/>
          <w:szCs w:val="28"/>
        </w:rPr>
      </w:pPr>
    </w:p>
    <w:p w:rsidR="000470B1" w:rsidRPr="00A84919" w:rsidRDefault="000470B1" w:rsidP="000470B1">
      <w:pPr>
        <w:jc w:val="center"/>
        <w:rPr>
          <w:b/>
          <w:sz w:val="28"/>
          <w:szCs w:val="28"/>
        </w:rPr>
      </w:pPr>
      <w:r w:rsidRPr="00A84919">
        <w:rPr>
          <w:b/>
          <w:sz w:val="28"/>
          <w:szCs w:val="28"/>
        </w:rPr>
        <w:t>План:</w:t>
      </w:r>
    </w:p>
    <w:p w:rsidR="000470B1" w:rsidRPr="00A84919" w:rsidRDefault="000470B1" w:rsidP="000470B1">
      <w:pPr>
        <w:jc w:val="both"/>
        <w:rPr>
          <w:sz w:val="28"/>
          <w:szCs w:val="28"/>
        </w:rPr>
      </w:pPr>
      <w:r w:rsidRPr="00A84919">
        <w:rPr>
          <w:sz w:val="28"/>
          <w:szCs w:val="28"/>
        </w:rPr>
        <w:tab/>
        <w:t xml:space="preserve">1. </w:t>
      </w:r>
      <w:r w:rsidRPr="00A84919">
        <w:rPr>
          <w:sz w:val="28"/>
          <w:szCs w:val="28"/>
          <w:lang w:val="uz-Cyrl-UZ"/>
        </w:rPr>
        <w:t>Химизм</w:t>
      </w:r>
      <w:r w:rsidRPr="00A84919">
        <w:rPr>
          <w:sz w:val="28"/>
          <w:szCs w:val="28"/>
          <w:lang w:val="uz-Cyrl-UZ"/>
        </w:rPr>
        <w:tab/>
        <w:t>процесса шахтной восстановительной плавки</w:t>
      </w:r>
      <w:r w:rsidRPr="00A84919">
        <w:rPr>
          <w:sz w:val="28"/>
          <w:szCs w:val="28"/>
        </w:rPr>
        <w:t>.</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Продукты шахтной восстановительной плавки.</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Cs w:val="0"/>
          <w:color w:val="auto"/>
          <w:sz w:val="28"/>
          <w:szCs w:val="28"/>
        </w:rPr>
      </w:pPr>
      <w:r w:rsidRPr="00A84919">
        <w:rPr>
          <w:rStyle w:val="81"/>
          <w:rFonts w:ascii="Times New Roman" w:hAnsi="Times New Roman" w:cs="Times New Roman"/>
          <w:b w:val="0"/>
          <w:bCs w:val="0"/>
          <w:color w:val="auto"/>
          <w:sz w:val="28"/>
          <w:szCs w:val="28"/>
        </w:rPr>
        <w:t>3. Практика шахтной свинцовой плавки</w:t>
      </w:r>
    </w:p>
    <w:p w:rsidR="000470B1" w:rsidRPr="00A84919" w:rsidRDefault="000470B1" w:rsidP="000470B1">
      <w:pPr>
        <w:jc w:val="both"/>
        <w:rPr>
          <w:sz w:val="28"/>
          <w:szCs w:val="28"/>
        </w:rPr>
      </w:pPr>
    </w:p>
    <w:p w:rsidR="000470B1" w:rsidRPr="00A84919" w:rsidRDefault="000470B1" w:rsidP="000470B1">
      <w:pPr>
        <w:jc w:val="both"/>
        <w:rPr>
          <w:i/>
          <w:sz w:val="28"/>
          <w:szCs w:val="28"/>
        </w:rPr>
      </w:pPr>
      <w:r w:rsidRPr="00A84919">
        <w:rPr>
          <w:b/>
          <w:sz w:val="28"/>
          <w:szCs w:val="28"/>
        </w:rPr>
        <w:tab/>
      </w:r>
      <w:r w:rsidRPr="00A84919">
        <w:rPr>
          <w:b/>
          <w:i/>
          <w:sz w:val="28"/>
          <w:szCs w:val="28"/>
        </w:rPr>
        <w:t xml:space="preserve">Ключевые слова: </w:t>
      </w:r>
      <w:r w:rsidRPr="00A84919">
        <w:rPr>
          <w:i/>
          <w:sz w:val="28"/>
          <w:szCs w:val="28"/>
        </w:rPr>
        <w:t>свинец, медь, цинк, никель, кобальт, олово, Алмалыкский горно-металлургический комбинат, Медеплавильный завод, Свинцовый завод, Цинковый завод.</w:t>
      </w:r>
      <w:bookmarkEnd w:id="32"/>
    </w:p>
    <w:p w:rsidR="000470B1" w:rsidRPr="00A84919" w:rsidRDefault="000470B1" w:rsidP="00503C4B">
      <w:pPr>
        <w:spacing w:before="240" w:after="240"/>
        <w:jc w:val="center"/>
        <w:rPr>
          <w:b/>
          <w:i/>
          <w:sz w:val="28"/>
          <w:szCs w:val="28"/>
        </w:rPr>
      </w:pPr>
      <w:r w:rsidRPr="00A84919">
        <w:rPr>
          <w:b/>
          <w:sz w:val="28"/>
          <w:szCs w:val="28"/>
          <w:lang w:val="uz-Cyrl-UZ"/>
        </w:rPr>
        <w:t>Химизм процесса шахтной восстановительной плавки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 Восстановительная плавка - это наиболее распространенный процесс получения свинца. Она характеризуется универсальностью и высокими технико-экономическими показателями.</w:t>
      </w:r>
    </w:p>
    <w:p w:rsidR="000470B1" w:rsidRPr="00A84919" w:rsidRDefault="000470B1" w:rsidP="000470B1">
      <w:pPr>
        <w:pStyle w:val="16"/>
        <w:shd w:val="clear" w:color="auto" w:fill="auto"/>
        <w:spacing w:before="0" w:line="276" w:lineRule="auto"/>
        <w:ind w:left="20" w:firstLine="700"/>
        <w:rPr>
          <w:sz w:val="28"/>
          <w:szCs w:val="28"/>
        </w:rPr>
      </w:pPr>
      <w:r w:rsidRPr="00A84919">
        <w:rPr>
          <w:sz w:val="28"/>
          <w:szCs w:val="28"/>
        </w:rPr>
        <w:t>Цели восстановительной плавки свинцового агломерата:</w:t>
      </w:r>
    </w:p>
    <w:p w:rsidR="000470B1" w:rsidRPr="00A84919" w:rsidRDefault="000470B1" w:rsidP="0044289C">
      <w:pPr>
        <w:pStyle w:val="16"/>
        <w:numPr>
          <w:ilvl w:val="0"/>
          <w:numId w:val="10"/>
        </w:numPr>
        <w:shd w:val="clear" w:color="auto" w:fill="auto"/>
        <w:tabs>
          <w:tab w:val="left" w:pos="937"/>
        </w:tabs>
        <w:spacing w:before="0" w:line="276" w:lineRule="auto"/>
        <w:ind w:left="20" w:right="20" w:firstLine="700"/>
        <w:rPr>
          <w:sz w:val="28"/>
          <w:szCs w:val="28"/>
        </w:rPr>
      </w:pPr>
      <w:r w:rsidRPr="00A84919">
        <w:rPr>
          <w:sz w:val="28"/>
          <w:szCs w:val="28"/>
        </w:rPr>
        <w:t>получить максимальное количество свинца в виде чернового металла, содержащего золото, серебро, медь, висмут, сурьму, мышьяк, олово, теллур;</w:t>
      </w:r>
    </w:p>
    <w:p w:rsidR="000470B1" w:rsidRPr="00A84919" w:rsidRDefault="000470B1" w:rsidP="0044289C">
      <w:pPr>
        <w:pStyle w:val="16"/>
        <w:numPr>
          <w:ilvl w:val="0"/>
          <w:numId w:val="10"/>
        </w:numPr>
        <w:shd w:val="clear" w:color="auto" w:fill="auto"/>
        <w:tabs>
          <w:tab w:val="left" w:pos="966"/>
        </w:tabs>
        <w:spacing w:before="0" w:line="276" w:lineRule="auto"/>
        <w:ind w:left="20" w:right="20" w:firstLine="700"/>
        <w:rPr>
          <w:sz w:val="28"/>
          <w:szCs w:val="28"/>
        </w:rPr>
      </w:pPr>
      <w:r w:rsidRPr="00A84919">
        <w:rPr>
          <w:sz w:val="28"/>
          <w:szCs w:val="28"/>
        </w:rPr>
        <w:t>ошлаковать пустую породу и перевести в шлак максимальное коли</w:t>
      </w:r>
      <w:r w:rsidRPr="00A84919">
        <w:rPr>
          <w:sz w:val="28"/>
          <w:szCs w:val="28"/>
        </w:rPr>
        <w:softHyphen/>
        <w:t>чество цинка.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В настоящее время на большинстве свинцовых заводов восстановительную плавку проводят в шахтных печах </w:t>
      </w:r>
      <w:hyperlink w:anchor="bookmark44" w:tooltip="Current Document">
        <w:r w:rsidRPr="00A84919">
          <w:rPr>
            <w:sz w:val="28"/>
            <w:szCs w:val="28"/>
          </w:rPr>
          <w:t>(</w:t>
        </w:r>
        <w:r w:rsidRPr="00A84919">
          <w:rPr>
            <w:rStyle w:val="24"/>
            <w:color w:val="auto"/>
            <w:sz w:val="28"/>
            <w:szCs w:val="28"/>
          </w:rPr>
          <w:t>рис. 31.1</w:t>
        </w:r>
        <w:r w:rsidRPr="00A84919">
          <w:rPr>
            <w:sz w:val="28"/>
            <w:szCs w:val="28"/>
          </w:rPr>
          <w:t>)</w:t>
        </w:r>
      </w:hyperlink>
      <w:r w:rsidRPr="00A84919">
        <w:rPr>
          <w:sz w:val="28"/>
          <w:szCs w:val="28"/>
        </w:rPr>
        <w:t>, так как в ней легко соз</w:t>
      </w:r>
      <w:r w:rsidRPr="00A84919">
        <w:rPr>
          <w:sz w:val="28"/>
          <w:szCs w:val="28"/>
        </w:rPr>
        <w:softHyphen/>
        <w:t>дать и регулировать восстановительную атмосферу.</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Исходными материалами для плавки являются свинцовый агломерат, кокс и воздух. Агломерат содержит свинец, сопутствующие металлы (медь, цинк, золото, серебро, висмут и т.д.) и все необходимые компоненты для образования шлака. Загрузка агломерата и кокса в печь осуществляется послойно </w:t>
      </w:r>
      <w:hyperlink w:anchor="bookmark44" w:tooltip="Current Document">
        <w:r w:rsidRPr="00A84919">
          <w:rPr>
            <w:sz w:val="28"/>
            <w:szCs w:val="28"/>
          </w:rPr>
          <w:t>(</w:t>
        </w:r>
        <w:r w:rsidRPr="00A84919">
          <w:rPr>
            <w:rStyle w:val="24"/>
            <w:color w:val="auto"/>
            <w:sz w:val="28"/>
            <w:szCs w:val="28"/>
          </w:rPr>
          <w:t>рис. 31.1</w:t>
        </w:r>
        <w:r w:rsidRPr="00A84919">
          <w:rPr>
            <w:sz w:val="28"/>
            <w:szCs w:val="28"/>
          </w:rPr>
          <w:t>)</w:t>
        </w:r>
      </w:hyperlink>
      <w:r w:rsidRPr="00A84919">
        <w:rPr>
          <w:sz w:val="28"/>
          <w:szCs w:val="28"/>
        </w:rPr>
        <w:t>. В нижней части печи (горне) скапливаются жидкие продук</w:t>
      </w:r>
      <w:r w:rsidRPr="00A84919">
        <w:rPr>
          <w:sz w:val="28"/>
          <w:szCs w:val="28"/>
        </w:rPr>
        <w:softHyphen/>
        <w:t>ты плавки: черновой свинец, штейн, шлак. Выше слоя шлака расположен столб шихты, нижняя часть которого (0,5—1,0 м) состоит из раскаленного кокса (фокус печи). Для горения кокса через фурмы в печь подают сжатый воздух. В результате интенсивного горения кокса температура в фокусе печи достигает 1 500 °С. Раскаленные печные газы, проходя через столб шихты, нагревают ее и участвуют в реакциях восстановления окисленных соедине</w:t>
      </w:r>
      <w:r w:rsidRPr="00A84919">
        <w:rPr>
          <w:sz w:val="28"/>
          <w:szCs w:val="28"/>
        </w:rPr>
        <w:softHyphen/>
        <w:t>ний свинца и других металлов. На выходе из печи (в колошнике) газы имеют температуру 200-400 °С.</w:t>
      </w:r>
    </w:p>
    <w:p w:rsidR="003306C5" w:rsidRPr="00A84919" w:rsidRDefault="00DB2D6C" w:rsidP="000470B1">
      <w:pPr>
        <w:pStyle w:val="16"/>
        <w:shd w:val="clear" w:color="auto" w:fill="auto"/>
        <w:spacing w:before="0" w:after="598" w:line="276" w:lineRule="auto"/>
        <w:ind w:firstLine="720"/>
        <w:rPr>
          <w:sz w:val="28"/>
          <w:szCs w:val="28"/>
        </w:rPr>
      </w:pPr>
      <w:r w:rsidRPr="00A84919">
        <w:rPr>
          <w:noProof/>
          <w:sz w:val="28"/>
          <w:szCs w:val="28"/>
        </w:rPr>
        <w:drawing>
          <wp:anchor distT="0" distB="0" distL="114300" distR="114300" simplePos="0" relativeHeight="251707392" behindDoc="1" locked="0" layoutInCell="1" allowOverlap="1" wp14:anchorId="12A7B3DA" wp14:editId="46AB654C">
            <wp:simplePos x="0" y="0"/>
            <wp:positionH relativeFrom="column">
              <wp:posOffset>488315</wp:posOffset>
            </wp:positionH>
            <wp:positionV relativeFrom="paragraph">
              <wp:posOffset>97155</wp:posOffset>
            </wp:positionV>
            <wp:extent cx="4323715" cy="5194300"/>
            <wp:effectExtent l="19050" t="0" r="635" b="0"/>
            <wp:wrapNone/>
            <wp:docPr id="2" name="Рисунок 5" descr="G:\..\B29F~1\AppData\Local\Temp\FineReader11\media\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G:\..\B29F~1\AppData\Local\Temp\FineReader11\media\image8.png"/>
                    <pic:cNvPicPr>
                      <a:picLocks noChangeAspect="1" noChangeArrowheads="1"/>
                    </pic:cNvPicPr>
                  </pic:nvPicPr>
                  <pic:blipFill>
                    <a:blip r:embed="rId70" cstate="print"/>
                    <a:srcRect/>
                    <a:stretch>
                      <a:fillRect/>
                    </a:stretch>
                  </pic:blipFill>
                  <pic:spPr bwMode="auto">
                    <a:xfrm>
                      <a:off x="0" y="0"/>
                      <a:ext cx="4323715" cy="5194300"/>
                    </a:xfrm>
                    <a:prstGeom prst="rect">
                      <a:avLst/>
                    </a:prstGeom>
                    <a:noFill/>
                    <a:ln w="9525">
                      <a:noFill/>
                      <a:miter lim="800000"/>
                      <a:headEnd/>
                      <a:tailEnd/>
                    </a:ln>
                  </pic:spPr>
                </pic:pic>
              </a:graphicData>
            </a:graphic>
          </wp:anchor>
        </w:drawing>
      </w:r>
    </w:p>
    <w:p w:rsidR="003306C5" w:rsidRPr="00A84919" w:rsidRDefault="003306C5" w:rsidP="000470B1">
      <w:pPr>
        <w:pStyle w:val="16"/>
        <w:shd w:val="clear" w:color="auto" w:fill="auto"/>
        <w:spacing w:before="0" w:after="598" w:line="276" w:lineRule="auto"/>
        <w:ind w:firstLine="720"/>
        <w:rPr>
          <w:sz w:val="28"/>
          <w:szCs w:val="28"/>
        </w:rPr>
      </w:pPr>
    </w:p>
    <w:p w:rsidR="003306C5" w:rsidRPr="00A84919" w:rsidRDefault="003306C5" w:rsidP="000470B1">
      <w:pPr>
        <w:pStyle w:val="16"/>
        <w:shd w:val="clear" w:color="auto" w:fill="auto"/>
        <w:spacing w:before="0" w:after="598" w:line="276" w:lineRule="auto"/>
        <w:ind w:firstLine="720"/>
        <w:rPr>
          <w:sz w:val="28"/>
          <w:szCs w:val="28"/>
        </w:rPr>
      </w:pPr>
    </w:p>
    <w:p w:rsidR="000470B1" w:rsidRPr="00A84919" w:rsidRDefault="000470B1" w:rsidP="000470B1">
      <w:pPr>
        <w:pStyle w:val="16"/>
        <w:shd w:val="clear" w:color="auto" w:fill="auto"/>
        <w:spacing w:before="0" w:after="598" w:line="276" w:lineRule="auto"/>
        <w:ind w:firstLine="720"/>
        <w:rPr>
          <w:sz w:val="28"/>
          <w:szCs w:val="28"/>
        </w:rPr>
      </w:pPr>
    </w:p>
    <w:p w:rsidR="00503C4B" w:rsidRPr="00A84919" w:rsidRDefault="00503C4B" w:rsidP="000470B1">
      <w:pPr>
        <w:pStyle w:val="16"/>
        <w:shd w:val="clear" w:color="auto" w:fill="auto"/>
        <w:spacing w:before="0" w:after="598" w:line="276" w:lineRule="auto"/>
        <w:ind w:firstLine="720"/>
        <w:rPr>
          <w:sz w:val="28"/>
          <w:szCs w:val="28"/>
        </w:rPr>
      </w:pPr>
    </w:p>
    <w:p w:rsidR="00503C4B" w:rsidRPr="00A84919" w:rsidRDefault="00503C4B" w:rsidP="000470B1">
      <w:pPr>
        <w:pStyle w:val="16"/>
        <w:shd w:val="clear" w:color="auto" w:fill="auto"/>
        <w:spacing w:before="0" w:after="598" w:line="276" w:lineRule="auto"/>
        <w:ind w:firstLine="720"/>
        <w:rPr>
          <w:sz w:val="28"/>
          <w:szCs w:val="28"/>
        </w:rPr>
      </w:pPr>
    </w:p>
    <w:p w:rsidR="000470B1" w:rsidRPr="00A84919" w:rsidRDefault="000470B1" w:rsidP="000470B1">
      <w:pPr>
        <w:pStyle w:val="16"/>
        <w:shd w:val="clear" w:color="auto" w:fill="auto"/>
        <w:spacing w:before="0" w:line="276" w:lineRule="auto"/>
        <w:ind w:left="20" w:right="20" w:firstLine="720"/>
        <w:rPr>
          <w:sz w:val="28"/>
          <w:szCs w:val="28"/>
        </w:rPr>
      </w:pPr>
    </w:p>
    <w:p w:rsidR="000470B1" w:rsidRPr="00A84919" w:rsidRDefault="000470B1" w:rsidP="000470B1">
      <w:pPr>
        <w:tabs>
          <w:tab w:val="left" w:pos="0"/>
        </w:tabs>
        <w:rPr>
          <w:sz w:val="28"/>
          <w:szCs w:val="28"/>
        </w:rPr>
      </w:pPr>
    </w:p>
    <w:p w:rsidR="000470B1" w:rsidRPr="00A84919" w:rsidRDefault="000470B1" w:rsidP="000470B1">
      <w:pPr>
        <w:tabs>
          <w:tab w:val="left" w:pos="0"/>
        </w:tabs>
        <w:rPr>
          <w:sz w:val="28"/>
          <w:szCs w:val="28"/>
        </w:rPr>
      </w:pPr>
    </w:p>
    <w:p w:rsidR="000470B1" w:rsidRPr="00A84919" w:rsidRDefault="000470B1" w:rsidP="000470B1">
      <w:pPr>
        <w:tabs>
          <w:tab w:val="left" w:pos="0"/>
        </w:tabs>
        <w:rPr>
          <w:sz w:val="28"/>
          <w:szCs w:val="28"/>
        </w:rPr>
      </w:pPr>
    </w:p>
    <w:p w:rsidR="000470B1" w:rsidRPr="00A84919" w:rsidRDefault="000470B1" w:rsidP="000470B1">
      <w:pPr>
        <w:tabs>
          <w:tab w:val="left" w:pos="0"/>
        </w:tabs>
        <w:rPr>
          <w:sz w:val="28"/>
          <w:szCs w:val="28"/>
        </w:rPr>
      </w:pPr>
    </w:p>
    <w:p w:rsidR="000470B1" w:rsidRPr="00A84919" w:rsidRDefault="000470B1" w:rsidP="000470B1">
      <w:pPr>
        <w:tabs>
          <w:tab w:val="left" w:pos="0"/>
        </w:tabs>
        <w:rPr>
          <w:sz w:val="28"/>
          <w:szCs w:val="28"/>
        </w:rPr>
      </w:pPr>
    </w:p>
    <w:p w:rsidR="000470B1" w:rsidRPr="00A84919" w:rsidRDefault="000470B1" w:rsidP="000470B1">
      <w:pPr>
        <w:tabs>
          <w:tab w:val="left" w:pos="0"/>
        </w:tabs>
        <w:rPr>
          <w:sz w:val="28"/>
          <w:szCs w:val="28"/>
        </w:rPr>
      </w:pPr>
    </w:p>
    <w:p w:rsidR="000470B1" w:rsidRPr="00A84919" w:rsidRDefault="000470B1" w:rsidP="000470B1">
      <w:pPr>
        <w:tabs>
          <w:tab w:val="left" w:pos="0"/>
        </w:tabs>
        <w:rPr>
          <w:sz w:val="28"/>
          <w:szCs w:val="28"/>
        </w:rPr>
      </w:pPr>
    </w:p>
    <w:p w:rsidR="00DB2D6C" w:rsidRPr="00A84919" w:rsidRDefault="00DB2D6C" w:rsidP="00DB2D6C">
      <w:pPr>
        <w:tabs>
          <w:tab w:val="left" w:pos="0"/>
        </w:tabs>
        <w:jc w:val="both"/>
      </w:pPr>
    </w:p>
    <w:p w:rsidR="00DB2D6C" w:rsidRPr="00A84919" w:rsidRDefault="00DB2D6C" w:rsidP="00DB2D6C">
      <w:pPr>
        <w:tabs>
          <w:tab w:val="left" w:pos="0"/>
        </w:tabs>
        <w:jc w:val="both"/>
      </w:pPr>
      <w:r w:rsidRPr="00A84919">
        <w:t xml:space="preserve">Рис. 31.1. Схема шахтной печи свинцовой плавки: 1 - горн; 2 - фурмы; 3 - шахта печи; </w:t>
      </w:r>
    </w:p>
    <w:p w:rsidR="00DB2D6C" w:rsidRPr="00A84919" w:rsidRDefault="00DB2D6C" w:rsidP="00DB2D6C">
      <w:pPr>
        <w:tabs>
          <w:tab w:val="left" w:pos="0"/>
        </w:tabs>
        <w:jc w:val="both"/>
      </w:pPr>
      <w:r w:rsidRPr="00A84919">
        <w:t>4-загрузочные люки; 5 - ко</w:t>
      </w:r>
      <w:r w:rsidRPr="00A84919">
        <w:softHyphen/>
        <w:t>лошник; 6 - газоход; 7 - агломерат; 8 - кокс; 9 - фокус пе</w:t>
      </w:r>
      <w:r w:rsidRPr="00A84919">
        <w:softHyphen/>
        <w:t xml:space="preserve">чи; </w:t>
      </w:r>
    </w:p>
    <w:p w:rsidR="00DB2D6C" w:rsidRPr="00A84919" w:rsidRDefault="00DB2D6C" w:rsidP="00DB2D6C">
      <w:pPr>
        <w:tabs>
          <w:tab w:val="left" w:pos="0"/>
        </w:tabs>
        <w:jc w:val="both"/>
      </w:pPr>
      <w:r w:rsidRPr="00A84919">
        <w:t>10 - шлак; 11 - сифон для выпуска свинца; 12 – свинец</w:t>
      </w:r>
    </w:p>
    <w:p w:rsidR="000470B1" w:rsidRPr="00A84919" w:rsidRDefault="000470B1" w:rsidP="000470B1">
      <w:pPr>
        <w:tabs>
          <w:tab w:val="left" w:pos="0"/>
        </w:tabs>
        <w:rPr>
          <w:sz w:val="28"/>
          <w:szCs w:val="28"/>
        </w:rPr>
      </w:pPr>
    </w:p>
    <w:p w:rsidR="000470B1" w:rsidRPr="00A84919" w:rsidRDefault="000470B1" w:rsidP="000470B1">
      <w:pPr>
        <w:tabs>
          <w:tab w:val="left" w:pos="0"/>
        </w:tabs>
        <w:rPr>
          <w:sz w:val="28"/>
          <w:szCs w:val="28"/>
        </w:rPr>
      </w:pPr>
    </w:p>
    <w:p w:rsidR="00DB2D6C" w:rsidRPr="00A84919" w:rsidRDefault="00DB2D6C" w:rsidP="00DB2D6C">
      <w:pPr>
        <w:pStyle w:val="16"/>
        <w:shd w:val="clear" w:color="auto" w:fill="auto"/>
        <w:spacing w:before="0" w:line="276" w:lineRule="auto"/>
        <w:ind w:firstLine="720"/>
        <w:rPr>
          <w:sz w:val="28"/>
          <w:szCs w:val="28"/>
        </w:rPr>
      </w:pPr>
      <w:bookmarkStart w:id="33" w:name="bookmark44"/>
      <w:bookmarkStart w:id="34" w:name="bookmark45"/>
      <w:r w:rsidRPr="00A84919">
        <w:rPr>
          <w:sz w:val="28"/>
          <w:szCs w:val="28"/>
        </w:rPr>
        <w:t>Столб шихты (4-6 м) по мере выгорания кокса и вплавления продук</w:t>
      </w:r>
      <w:r w:rsidRPr="00A84919">
        <w:rPr>
          <w:sz w:val="28"/>
          <w:szCs w:val="28"/>
        </w:rPr>
        <w:softHyphen/>
        <w:t xml:space="preserve">тов плавки медленно опускается вниз (около </w:t>
      </w:r>
      <w:r w:rsidRPr="00A84919">
        <w:rPr>
          <w:rStyle w:val="7pt"/>
          <w:color w:val="auto"/>
        </w:rPr>
        <w:t>1</w:t>
      </w:r>
      <w:r w:rsidRPr="00A84919">
        <w:rPr>
          <w:sz w:val="28"/>
          <w:szCs w:val="28"/>
        </w:rPr>
        <w:t xml:space="preserve"> м/ч) и его пополняют очеред</w:t>
      </w:r>
      <w:r w:rsidRPr="00A84919">
        <w:rPr>
          <w:sz w:val="28"/>
          <w:szCs w:val="28"/>
        </w:rPr>
        <w:softHyphen/>
        <w:t>ными загрузками агломерата и кокса.</w:t>
      </w:r>
      <w:bookmarkEnd w:id="33"/>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Жидкие продукты плавки стекают вниз и собираются во внутреннем горне, где вследствие разности плотностей расслаиваются и выпускаются из печи по мере накопления.</w:t>
      </w:r>
      <w:bookmarkStart w:id="35" w:name="bookmark46"/>
      <w:bookmarkEnd w:id="34"/>
    </w:p>
    <w:bookmarkEnd w:id="35"/>
    <w:p w:rsidR="000470B1" w:rsidRPr="00A84919" w:rsidRDefault="000470B1" w:rsidP="000470B1">
      <w:pPr>
        <w:pStyle w:val="16"/>
        <w:shd w:val="clear" w:color="auto" w:fill="auto"/>
        <w:spacing w:before="0" w:after="240" w:line="276" w:lineRule="auto"/>
        <w:ind w:left="20" w:right="20" w:firstLine="700"/>
        <w:rPr>
          <w:sz w:val="28"/>
          <w:szCs w:val="28"/>
        </w:rPr>
      </w:pPr>
      <w:r w:rsidRPr="00A84919">
        <w:rPr>
          <w:sz w:val="28"/>
          <w:szCs w:val="28"/>
        </w:rPr>
        <w:t>Кокс, загружаемый в печь, играет роль топлива и роль восстановителя. Сжигание кокса является основным процессом в шахтной плавке, влияющим на состав газовой фазы и удельную производительность печи.</w:t>
      </w:r>
    </w:p>
    <w:p w:rsidR="000470B1" w:rsidRPr="00A84919" w:rsidRDefault="000470B1" w:rsidP="000470B1">
      <w:pPr>
        <w:pStyle w:val="16"/>
        <w:shd w:val="clear" w:color="auto" w:fill="auto"/>
        <w:spacing w:before="0" w:after="31" w:line="276" w:lineRule="auto"/>
        <w:ind w:left="20" w:firstLine="700"/>
        <w:rPr>
          <w:sz w:val="28"/>
          <w:szCs w:val="28"/>
        </w:rPr>
      </w:pPr>
      <w:r w:rsidRPr="00A84919">
        <w:rPr>
          <w:sz w:val="28"/>
          <w:szCs w:val="28"/>
        </w:rPr>
        <w:t>В области фурм кокс сгорает по реакциям</w:t>
      </w:r>
    </w:p>
    <w:p w:rsidR="000470B1" w:rsidRPr="00A84919" w:rsidRDefault="000470B1" w:rsidP="000470B1">
      <w:pPr>
        <w:pStyle w:val="16"/>
        <w:shd w:val="clear" w:color="auto" w:fill="auto"/>
        <w:tabs>
          <w:tab w:val="left" w:pos="5798"/>
        </w:tabs>
        <w:spacing w:line="276" w:lineRule="auto"/>
        <w:ind w:right="20"/>
        <w:jc w:val="right"/>
        <w:rPr>
          <w:sz w:val="28"/>
          <w:szCs w:val="28"/>
        </w:rPr>
      </w:pPr>
      <w:r w:rsidRPr="00A84919">
        <w:rPr>
          <w:sz w:val="28"/>
          <w:szCs w:val="28"/>
        </w:rPr>
        <w:t>С + О</w:t>
      </w:r>
      <w:r w:rsidRPr="00A84919">
        <w:rPr>
          <w:rStyle w:val="7pt"/>
          <w:color w:val="auto"/>
          <w:vertAlign w:val="subscript"/>
        </w:rPr>
        <w:t>2</w:t>
      </w:r>
      <w:r w:rsidRPr="00A84919">
        <w:rPr>
          <w:sz w:val="28"/>
          <w:szCs w:val="28"/>
        </w:rPr>
        <w:t xml:space="preserve"> = СО</w:t>
      </w:r>
      <w:r w:rsidRPr="00A84919">
        <w:rPr>
          <w:rStyle w:val="7pt"/>
          <w:color w:val="auto"/>
          <w:vertAlign w:val="subscript"/>
        </w:rPr>
        <w:t>2</w:t>
      </w:r>
      <w:r w:rsidRPr="00A84919">
        <w:rPr>
          <w:sz w:val="28"/>
          <w:szCs w:val="28"/>
        </w:rPr>
        <w:t xml:space="preserve"> + 391,86 кДж</w:t>
      </w:r>
      <w:r w:rsidRPr="00A84919">
        <w:rPr>
          <w:sz w:val="28"/>
          <w:szCs w:val="28"/>
        </w:rPr>
        <w:tab/>
        <w:t>(31.1)</w:t>
      </w:r>
    </w:p>
    <w:p w:rsidR="000470B1" w:rsidRPr="00A84919" w:rsidRDefault="000470B1" w:rsidP="000470B1">
      <w:pPr>
        <w:pStyle w:val="16"/>
        <w:shd w:val="clear" w:color="auto" w:fill="auto"/>
        <w:tabs>
          <w:tab w:val="left" w:pos="5938"/>
        </w:tabs>
        <w:spacing w:before="0" w:line="276" w:lineRule="auto"/>
        <w:ind w:right="20"/>
        <w:jc w:val="right"/>
        <w:rPr>
          <w:sz w:val="28"/>
          <w:szCs w:val="28"/>
        </w:rPr>
      </w:pPr>
      <w:r w:rsidRPr="00A84919">
        <w:rPr>
          <w:sz w:val="28"/>
          <w:szCs w:val="28"/>
        </w:rPr>
        <w:t>С + 0,5О</w:t>
      </w:r>
      <w:r w:rsidRPr="00A84919">
        <w:rPr>
          <w:sz w:val="28"/>
          <w:szCs w:val="28"/>
          <w:vertAlign w:val="subscript"/>
        </w:rPr>
        <w:t>2</w:t>
      </w:r>
      <w:r w:rsidRPr="00A84919">
        <w:rPr>
          <w:sz w:val="28"/>
          <w:szCs w:val="28"/>
        </w:rPr>
        <w:t xml:space="preserve"> = СО + 110,08 кДж</w:t>
      </w:r>
      <w:r w:rsidRPr="00A84919">
        <w:rPr>
          <w:sz w:val="28"/>
          <w:szCs w:val="28"/>
        </w:rPr>
        <w:tab/>
        <w:t>(31.2)</w:t>
      </w:r>
    </w:p>
    <w:p w:rsidR="000470B1" w:rsidRPr="00A84919" w:rsidRDefault="000470B1" w:rsidP="000470B1">
      <w:pPr>
        <w:pStyle w:val="16"/>
        <w:shd w:val="clear" w:color="auto" w:fill="auto"/>
        <w:spacing w:after="357" w:line="276" w:lineRule="auto"/>
        <w:ind w:left="20" w:right="20" w:firstLine="700"/>
        <w:rPr>
          <w:sz w:val="28"/>
          <w:szCs w:val="28"/>
        </w:rPr>
      </w:pPr>
      <w:bookmarkStart w:id="36" w:name="bookmark47"/>
      <w:r w:rsidRPr="00A84919">
        <w:rPr>
          <w:sz w:val="28"/>
          <w:szCs w:val="28"/>
        </w:rPr>
        <w:t>Горячие газы, поднимаясь вверх, нагревают шихту, СО</w:t>
      </w:r>
      <w:r w:rsidRPr="00A84919">
        <w:rPr>
          <w:rStyle w:val="7pt"/>
          <w:color w:val="auto"/>
          <w:vertAlign w:val="subscript"/>
        </w:rPr>
        <w:t>2</w:t>
      </w:r>
      <w:r w:rsidRPr="00A84919">
        <w:rPr>
          <w:sz w:val="28"/>
          <w:szCs w:val="28"/>
        </w:rPr>
        <w:t xml:space="preserve"> взаимодействуют с раскаленным коксом по реакции Будуара:</w:t>
      </w:r>
      <w:bookmarkEnd w:id="36"/>
    </w:p>
    <w:p w:rsidR="000470B1" w:rsidRPr="00A84919" w:rsidRDefault="000470B1" w:rsidP="000470B1">
      <w:pPr>
        <w:pStyle w:val="16"/>
        <w:shd w:val="clear" w:color="auto" w:fill="auto"/>
        <w:tabs>
          <w:tab w:val="left" w:pos="5438"/>
        </w:tabs>
        <w:spacing w:before="0" w:after="299" w:line="276" w:lineRule="auto"/>
        <w:ind w:right="20"/>
        <w:jc w:val="right"/>
        <w:rPr>
          <w:sz w:val="28"/>
          <w:szCs w:val="28"/>
        </w:rPr>
      </w:pPr>
      <w:r w:rsidRPr="00A84919">
        <w:rPr>
          <w:sz w:val="28"/>
          <w:szCs w:val="28"/>
        </w:rPr>
        <w:t>СО</w:t>
      </w:r>
      <w:r w:rsidRPr="00A84919">
        <w:rPr>
          <w:rStyle w:val="7pt"/>
          <w:color w:val="auto"/>
          <w:vertAlign w:val="subscript"/>
        </w:rPr>
        <w:t>2</w:t>
      </w:r>
      <w:r w:rsidRPr="00A84919">
        <w:rPr>
          <w:sz w:val="28"/>
          <w:szCs w:val="28"/>
        </w:rPr>
        <w:t xml:space="preserve"> + С = 2СО - </w:t>
      </w:r>
      <w:r w:rsidRPr="00A84919">
        <w:rPr>
          <w:sz w:val="28"/>
          <w:szCs w:val="28"/>
          <w:lang w:val="en-US"/>
        </w:rPr>
        <w:t>Q</w:t>
      </w:r>
      <w:r w:rsidRPr="00A84919">
        <w:rPr>
          <w:sz w:val="28"/>
          <w:szCs w:val="28"/>
        </w:rPr>
        <w:tab/>
        <w:t>(31.3)</w:t>
      </w:r>
    </w:p>
    <w:p w:rsidR="000470B1" w:rsidRPr="00A84919" w:rsidRDefault="000470B1" w:rsidP="000470B1">
      <w:pPr>
        <w:pStyle w:val="16"/>
        <w:shd w:val="clear" w:color="auto" w:fill="auto"/>
        <w:spacing w:before="0" w:after="353" w:line="276" w:lineRule="auto"/>
        <w:ind w:left="20" w:right="20" w:firstLine="700"/>
        <w:rPr>
          <w:sz w:val="28"/>
          <w:szCs w:val="28"/>
        </w:rPr>
      </w:pPr>
      <w:r w:rsidRPr="00A84919">
        <w:rPr>
          <w:sz w:val="28"/>
          <w:szCs w:val="28"/>
        </w:rPr>
        <w:t>Образующийся по реакции</w:t>
      </w:r>
      <w:hyperlink w:anchor="bookmark47" w:tooltip="Current Document">
        <w:r w:rsidRPr="00A84919">
          <w:rPr>
            <w:sz w:val="28"/>
            <w:szCs w:val="28"/>
          </w:rPr>
          <w:t xml:space="preserve"> </w:t>
        </w:r>
        <w:r w:rsidRPr="00A84919">
          <w:rPr>
            <w:rStyle w:val="24"/>
            <w:color w:val="auto"/>
            <w:sz w:val="28"/>
            <w:szCs w:val="28"/>
          </w:rPr>
          <w:t>(2.46)</w:t>
        </w:r>
        <w:r w:rsidRPr="00A84919">
          <w:rPr>
            <w:rStyle w:val="33"/>
            <w:color w:val="auto"/>
            <w:sz w:val="28"/>
            <w:szCs w:val="28"/>
          </w:rPr>
          <w:t xml:space="preserve"> </w:t>
        </w:r>
      </w:hyperlink>
      <w:r w:rsidRPr="00A84919">
        <w:rPr>
          <w:sz w:val="28"/>
          <w:szCs w:val="28"/>
        </w:rPr>
        <w:t>оксид углерода (СО) является основным восстановителем в шахтной печи. Восстановление оксидов металлов оксидом углерода происходит в результате протекания реакции:</w:t>
      </w:r>
    </w:p>
    <w:p w:rsidR="000470B1" w:rsidRPr="00A84919" w:rsidRDefault="006E4140" w:rsidP="000470B1">
      <w:pPr>
        <w:pStyle w:val="16"/>
        <w:shd w:val="clear" w:color="auto" w:fill="auto"/>
        <w:tabs>
          <w:tab w:val="left" w:pos="5731"/>
        </w:tabs>
        <w:spacing w:before="0" w:after="294" w:line="276" w:lineRule="auto"/>
        <w:ind w:right="20"/>
        <w:jc w:val="right"/>
        <w:rPr>
          <w:sz w:val="28"/>
          <w:szCs w:val="28"/>
        </w:rPr>
      </w:pPr>
      <w:r w:rsidRPr="00A84919">
        <w:rPr>
          <w:noProof/>
          <w:sz w:val="28"/>
          <w:szCs w:val="28"/>
        </w:rPr>
        <mc:AlternateContent>
          <mc:Choice Requires="wps">
            <w:drawing>
              <wp:anchor distT="0" distB="0" distL="114300" distR="114300" simplePos="0" relativeHeight="251685888" behindDoc="0" locked="0" layoutInCell="1" allowOverlap="1" wp14:anchorId="3859E9CE" wp14:editId="6C6B4B77">
                <wp:simplePos x="0" y="0"/>
                <wp:positionH relativeFrom="column">
                  <wp:posOffset>2867025</wp:posOffset>
                </wp:positionH>
                <wp:positionV relativeFrom="paragraph">
                  <wp:posOffset>153035</wp:posOffset>
                </wp:positionV>
                <wp:extent cx="300355" cy="635"/>
                <wp:effectExtent l="14605" t="60960" r="8890" b="52705"/>
                <wp:wrapNone/>
                <wp:docPr id="43"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0035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B1E695" id="AutoShape 519" o:spid="_x0000_s1026" type="#_x0000_t32" style="position:absolute;margin-left:225.75pt;margin-top:12.05pt;width:23.65pt;height:.05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">
                <v:stroke endarrow="block"/>
              </v:shape>
            </w:pict>
          </mc:Fallback>
        </mc:AlternateContent>
      </w:r>
      <w:r w:rsidRPr="00A84919">
        <w:rPr>
          <w:noProof/>
          <w:sz w:val="28"/>
          <w:szCs w:val="28"/>
        </w:rPr>
        <mc:AlternateContent>
          <mc:Choice Requires="wps">
            <w:drawing>
              <wp:anchor distT="0" distB="0" distL="114300" distR="114300" simplePos="0" relativeHeight="251684864" behindDoc="0" locked="0" layoutInCell="1" allowOverlap="1" wp14:anchorId="6B3B06F2" wp14:editId="52864F59">
                <wp:simplePos x="0" y="0"/>
                <wp:positionH relativeFrom="column">
                  <wp:posOffset>2902585</wp:posOffset>
                </wp:positionH>
                <wp:positionV relativeFrom="paragraph">
                  <wp:posOffset>60960</wp:posOffset>
                </wp:positionV>
                <wp:extent cx="300355" cy="0"/>
                <wp:effectExtent l="12065" t="54610" r="20955" b="59690"/>
                <wp:wrapNone/>
                <wp:docPr id="42"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D702BC" id="AutoShape 518" o:spid="_x0000_s1026" type="#_x0000_t32" style="position:absolute;margin-left:228.55pt;margin-top:4.8pt;width:23.6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VSNQIAAF8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">
                <v:stroke endarrow="block"/>
              </v:shape>
            </w:pict>
          </mc:Fallback>
        </mc:AlternateContent>
      </w:r>
      <w:r w:rsidR="003306C5" w:rsidRPr="00A84919">
        <w:rPr>
          <w:sz w:val="28"/>
          <w:szCs w:val="28"/>
        </w:rPr>
        <w:t xml:space="preserve">     </w:t>
      </w:r>
      <w:r w:rsidR="000470B1" w:rsidRPr="00A84919">
        <w:rPr>
          <w:sz w:val="28"/>
          <w:szCs w:val="28"/>
        </w:rPr>
        <w:t>МеО + СО         Ме + СО</w:t>
      </w:r>
      <w:r w:rsidR="000470B1" w:rsidRPr="00A84919">
        <w:rPr>
          <w:rStyle w:val="7pt"/>
          <w:color w:val="auto"/>
          <w:vertAlign w:val="subscript"/>
        </w:rPr>
        <w:t>2</w:t>
      </w:r>
      <w:r w:rsidR="000470B1" w:rsidRPr="00A84919">
        <w:rPr>
          <w:sz w:val="28"/>
          <w:szCs w:val="28"/>
        </w:rPr>
        <w:tab/>
        <w:t>(31.4)</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Реакция обратима. В зависимости от условий, в которых протекает реакция, может происходить либо восстановление оксида металла оксидом углерода, либо окисление металла диоксидом углерода СО</w:t>
      </w:r>
      <w:r w:rsidRPr="00A84919">
        <w:rPr>
          <w:sz w:val="28"/>
          <w:szCs w:val="28"/>
          <w:vertAlign w:val="subscript"/>
        </w:rPr>
        <w:t>2</w:t>
      </w:r>
      <w:r w:rsidRPr="00A84919">
        <w:rPr>
          <w:sz w:val="28"/>
          <w:szCs w:val="28"/>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Направление протекания реакции в условиях плавки зависит от соста</w:t>
      </w:r>
      <w:r w:rsidRPr="00A84919">
        <w:rPr>
          <w:sz w:val="28"/>
          <w:szCs w:val="28"/>
        </w:rPr>
        <w:softHyphen/>
        <w:t>ва газовой фазы в печи. Для восстановления различных оксидов металлов необходимы различные концентрации оксида углерода и температуры.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При восстановительной плавке желательно максимально восстановить свинец, но не восстанавливать цинк до металла, так как он возгоняется, в верхней части печи окисляется и образует тугоплавкие настыли.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Нежелательно восстанавливать до мета</w:t>
      </w:r>
      <w:r w:rsidR="00503C4B" w:rsidRPr="00A84919">
        <w:rPr>
          <w:sz w:val="28"/>
          <w:szCs w:val="28"/>
        </w:rPr>
        <w:t>лла и железо, т.к. оно с углеро</w:t>
      </w:r>
      <w:r w:rsidRPr="00A84919">
        <w:rPr>
          <w:sz w:val="28"/>
          <w:szCs w:val="28"/>
        </w:rPr>
        <w:t>дом кокса может образовать тугоплавкий чугун и настыли в нижней час</w:t>
      </w:r>
      <w:r w:rsidRPr="00A84919">
        <w:rPr>
          <w:sz w:val="28"/>
          <w:szCs w:val="28"/>
        </w:rPr>
        <w:softHyphen/>
        <w:t>ти печи.</w:t>
      </w:r>
    </w:p>
    <w:p w:rsidR="000470B1" w:rsidRPr="00A84919" w:rsidRDefault="000470B1" w:rsidP="00DB2D6C">
      <w:pPr>
        <w:pStyle w:val="16"/>
        <w:shd w:val="clear" w:color="auto" w:fill="auto"/>
        <w:spacing w:before="0" w:after="240" w:line="276" w:lineRule="auto"/>
        <w:ind w:left="20" w:right="20" w:firstLine="700"/>
        <w:rPr>
          <w:sz w:val="28"/>
          <w:szCs w:val="28"/>
        </w:rPr>
      </w:pPr>
      <w:r w:rsidRPr="00A84919">
        <w:rPr>
          <w:sz w:val="28"/>
          <w:szCs w:val="28"/>
        </w:rPr>
        <w:t>Для селективного восстановления свинца, без восстановления цинка и железа в печи создается определенная восстановительная атмосфера (не более 60 % СО). В этих условиях происходит восстановление оксидных соеди</w:t>
      </w:r>
      <w:r w:rsidRPr="00A84919">
        <w:rPr>
          <w:sz w:val="28"/>
          <w:szCs w:val="28"/>
        </w:rPr>
        <w:softHyphen/>
        <w:t>нений свинца по реакциям</w:t>
      </w:r>
    </w:p>
    <w:p w:rsidR="000470B1" w:rsidRPr="00A84919" w:rsidRDefault="000470B1" w:rsidP="00DB2D6C">
      <w:pPr>
        <w:pStyle w:val="16"/>
        <w:shd w:val="clear" w:color="auto" w:fill="auto"/>
        <w:tabs>
          <w:tab w:val="left" w:pos="5587"/>
        </w:tabs>
        <w:spacing w:before="0" w:line="276" w:lineRule="auto"/>
        <w:ind w:right="40"/>
        <w:jc w:val="right"/>
        <w:rPr>
          <w:sz w:val="28"/>
          <w:szCs w:val="28"/>
        </w:rPr>
      </w:pPr>
      <w:r w:rsidRPr="00A84919">
        <w:rPr>
          <w:sz w:val="28"/>
          <w:szCs w:val="28"/>
          <w:lang w:val="en-US"/>
        </w:rPr>
        <w:t>PbO</w:t>
      </w:r>
      <w:r w:rsidRPr="00A84919">
        <w:rPr>
          <w:sz w:val="28"/>
          <w:szCs w:val="28"/>
        </w:rPr>
        <w:t xml:space="preserve"> + </w:t>
      </w:r>
      <w:r w:rsidRPr="00A84919">
        <w:rPr>
          <w:sz w:val="28"/>
          <w:szCs w:val="28"/>
          <w:lang w:val="en-US"/>
        </w:rPr>
        <w:t>CO</w:t>
      </w:r>
      <w:r w:rsidRPr="00A84919">
        <w:rPr>
          <w:sz w:val="28"/>
          <w:szCs w:val="28"/>
        </w:rPr>
        <w:t xml:space="preserve"> = </w:t>
      </w:r>
      <w:r w:rsidRPr="00A84919">
        <w:rPr>
          <w:sz w:val="28"/>
          <w:szCs w:val="28"/>
          <w:lang w:val="en-US"/>
        </w:rPr>
        <w:t>Pb</w:t>
      </w:r>
      <w:r w:rsidRPr="00A84919">
        <w:rPr>
          <w:sz w:val="28"/>
          <w:szCs w:val="28"/>
        </w:rPr>
        <w:t xml:space="preserve"> + </w:t>
      </w:r>
      <w:r w:rsidRPr="00A84919">
        <w:rPr>
          <w:sz w:val="28"/>
          <w:szCs w:val="28"/>
          <w:lang w:val="en-US"/>
        </w:rPr>
        <w:t>CO</w:t>
      </w:r>
      <w:r w:rsidRPr="00A84919">
        <w:rPr>
          <w:rStyle w:val="7pt"/>
          <w:color w:val="auto"/>
          <w:vertAlign w:val="subscript"/>
        </w:rPr>
        <w:t>2</w:t>
      </w:r>
      <w:r w:rsidRPr="00A84919">
        <w:rPr>
          <w:sz w:val="28"/>
          <w:szCs w:val="28"/>
        </w:rPr>
        <w:tab/>
        <w:t>(31.5)</w:t>
      </w:r>
    </w:p>
    <w:p w:rsidR="000470B1" w:rsidRPr="00A84919" w:rsidRDefault="000470B1" w:rsidP="000470B1">
      <w:pPr>
        <w:pStyle w:val="16"/>
        <w:shd w:val="clear" w:color="auto" w:fill="auto"/>
        <w:tabs>
          <w:tab w:val="left" w:pos="6514"/>
        </w:tabs>
        <w:spacing w:before="0" w:line="276" w:lineRule="auto"/>
        <w:ind w:right="40"/>
        <w:jc w:val="right"/>
        <w:rPr>
          <w:sz w:val="28"/>
          <w:szCs w:val="28"/>
          <w:lang w:val="en-US"/>
        </w:rPr>
      </w:pPr>
      <w:r w:rsidRPr="00A84919">
        <w:rPr>
          <w:sz w:val="28"/>
          <w:szCs w:val="28"/>
          <w:lang w:val="en-US"/>
        </w:rPr>
        <w:t>PbO</w:t>
      </w:r>
      <w:r w:rsidRPr="00A84919">
        <w:rPr>
          <w:sz w:val="28"/>
          <w:szCs w:val="28"/>
          <w:vertAlign w:val="superscript"/>
          <w:lang w:val="en-US"/>
        </w:rPr>
        <w:t>.</w:t>
      </w:r>
      <w:r w:rsidRPr="00A84919">
        <w:rPr>
          <w:sz w:val="28"/>
          <w:szCs w:val="28"/>
          <w:lang w:val="en-US"/>
        </w:rPr>
        <w:t>Fe</w:t>
      </w:r>
      <w:r w:rsidRPr="00A84919">
        <w:rPr>
          <w:rStyle w:val="7pt"/>
          <w:color w:val="auto"/>
          <w:vertAlign w:val="subscript"/>
          <w:lang w:val="en-US"/>
        </w:rPr>
        <w:t>2</w:t>
      </w:r>
      <w:r w:rsidRPr="00A84919">
        <w:rPr>
          <w:sz w:val="28"/>
          <w:szCs w:val="28"/>
          <w:lang w:val="en-US"/>
        </w:rPr>
        <w:t>O</w:t>
      </w:r>
      <w:r w:rsidRPr="00A84919">
        <w:rPr>
          <w:rStyle w:val="7pt"/>
          <w:color w:val="auto"/>
          <w:vertAlign w:val="subscript"/>
          <w:lang w:val="en-US"/>
        </w:rPr>
        <w:t>3</w:t>
      </w:r>
      <w:r w:rsidRPr="00A84919">
        <w:rPr>
          <w:sz w:val="28"/>
          <w:szCs w:val="28"/>
          <w:lang w:val="en-US"/>
        </w:rPr>
        <w:t xml:space="preserve"> + 2</w:t>
      </w:r>
      <w:r w:rsidRPr="00A84919">
        <w:rPr>
          <w:sz w:val="28"/>
          <w:szCs w:val="28"/>
        </w:rPr>
        <w:t>СО</w:t>
      </w:r>
      <w:r w:rsidRPr="00A84919">
        <w:rPr>
          <w:sz w:val="28"/>
          <w:szCs w:val="28"/>
          <w:lang w:val="en-US"/>
        </w:rPr>
        <w:t xml:space="preserve"> = Pb + 2FeO + CO</w:t>
      </w:r>
      <w:r w:rsidRPr="00A84919">
        <w:rPr>
          <w:rStyle w:val="7pt"/>
          <w:color w:val="auto"/>
          <w:vertAlign w:val="subscript"/>
          <w:lang w:val="en-US"/>
        </w:rPr>
        <w:t>2</w:t>
      </w:r>
      <w:r w:rsidRPr="00A84919">
        <w:rPr>
          <w:sz w:val="28"/>
          <w:szCs w:val="28"/>
          <w:lang w:val="en-US"/>
        </w:rPr>
        <w:tab/>
        <w:t>(31.6)</w:t>
      </w:r>
    </w:p>
    <w:p w:rsidR="000470B1" w:rsidRPr="00A84919" w:rsidRDefault="000470B1" w:rsidP="00DB2D6C">
      <w:pPr>
        <w:pStyle w:val="16"/>
        <w:shd w:val="clear" w:color="auto" w:fill="auto"/>
        <w:spacing w:before="0" w:after="240" w:line="276" w:lineRule="auto"/>
        <w:ind w:left="20" w:right="20" w:firstLine="700"/>
        <w:jc w:val="right"/>
        <w:rPr>
          <w:sz w:val="28"/>
          <w:szCs w:val="28"/>
          <w:lang w:val="en-US"/>
        </w:rPr>
      </w:pPr>
      <w:r w:rsidRPr="00A84919">
        <w:rPr>
          <w:sz w:val="28"/>
          <w:szCs w:val="28"/>
          <w:lang w:val="en-US"/>
        </w:rPr>
        <w:t>PbOSiO</w:t>
      </w:r>
      <w:r w:rsidRPr="00A84919">
        <w:rPr>
          <w:rStyle w:val="7pt"/>
          <w:color w:val="auto"/>
          <w:vertAlign w:val="subscript"/>
          <w:lang w:val="en-US"/>
        </w:rPr>
        <w:t>2</w:t>
      </w:r>
      <w:r w:rsidRPr="00A84919">
        <w:rPr>
          <w:sz w:val="28"/>
          <w:szCs w:val="28"/>
          <w:lang w:val="en-US"/>
        </w:rPr>
        <w:t xml:space="preserve"> + </w:t>
      </w:r>
      <w:r w:rsidRPr="00A84919">
        <w:rPr>
          <w:sz w:val="28"/>
          <w:szCs w:val="28"/>
        </w:rPr>
        <w:t>СО</w:t>
      </w:r>
      <w:r w:rsidRPr="00A84919">
        <w:rPr>
          <w:sz w:val="28"/>
          <w:szCs w:val="28"/>
          <w:lang w:val="en-US"/>
        </w:rPr>
        <w:t xml:space="preserve"> = Pb + SiO</w:t>
      </w:r>
      <w:r w:rsidRPr="00A84919">
        <w:rPr>
          <w:rStyle w:val="7pt"/>
          <w:color w:val="auto"/>
          <w:vertAlign w:val="subscript"/>
          <w:lang w:val="en-US"/>
        </w:rPr>
        <w:t>2</w:t>
      </w:r>
      <w:r w:rsidRPr="00A84919">
        <w:rPr>
          <w:sz w:val="28"/>
          <w:szCs w:val="28"/>
          <w:lang w:val="en-US"/>
        </w:rPr>
        <w:t xml:space="preserve"> + </w:t>
      </w:r>
      <w:r w:rsidRPr="00A84919">
        <w:rPr>
          <w:rStyle w:val="7pt"/>
          <w:color w:val="auto"/>
          <w:lang w:val="en-US"/>
        </w:rPr>
        <w:t>2</w:t>
      </w:r>
      <w:r w:rsidRPr="00A84919">
        <w:rPr>
          <w:sz w:val="28"/>
          <w:szCs w:val="28"/>
          <w:lang w:val="en-US"/>
        </w:rPr>
        <w:t>CO</w:t>
      </w:r>
      <w:r w:rsidRPr="00A84919">
        <w:rPr>
          <w:rStyle w:val="7pt"/>
          <w:color w:val="auto"/>
          <w:vertAlign w:val="subscript"/>
          <w:lang w:val="en-US"/>
        </w:rPr>
        <w:t>2</w:t>
      </w:r>
      <w:r w:rsidRPr="00A84919">
        <w:rPr>
          <w:sz w:val="28"/>
          <w:szCs w:val="28"/>
          <w:lang w:val="en-US"/>
        </w:rPr>
        <w:tab/>
        <w:t xml:space="preserve">                              (31.7)</w:t>
      </w:r>
    </w:p>
    <w:p w:rsidR="000470B1" w:rsidRPr="00A84919" w:rsidRDefault="000470B1" w:rsidP="00DB2D6C">
      <w:pPr>
        <w:pStyle w:val="16"/>
        <w:shd w:val="clear" w:color="auto" w:fill="auto"/>
        <w:spacing w:before="0" w:after="316" w:line="276" w:lineRule="auto"/>
        <w:ind w:left="20" w:right="40" w:firstLine="720"/>
        <w:rPr>
          <w:sz w:val="28"/>
          <w:szCs w:val="28"/>
        </w:rPr>
      </w:pPr>
      <w:r w:rsidRPr="00A84919">
        <w:rPr>
          <w:sz w:val="28"/>
          <w:szCs w:val="28"/>
        </w:rPr>
        <w:t>Сульфат свинца интенсивно восстанавливается оксидом углерода до сульфида при 550 °С по реакции</w:t>
      </w:r>
    </w:p>
    <w:p w:rsidR="000470B1" w:rsidRPr="00A84919" w:rsidRDefault="000470B1" w:rsidP="000470B1">
      <w:pPr>
        <w:pStyle w:val="16"/>
        <w:shd w:val="clear" w:color="auto" w:fill="auto"/>
        <w:tabs>
          <w:tab w:val="left" w:pos="5803"/>
        </w:tabs>
        <w:spacing w:before="0" w:after="294" w:line="276" w:lineRule="auto"/>
        <w:ind w:right="40"/>
        <w:jc w:val="right"/>
        <w:rPr>
          <w:sz w:val="28"/>
          <w:szCs w:val="28"/>
        </w:rPr>
      </w:pPr>
      <w:r w:rsidRPr="00A84919">
        <w:rPr>
          <w:sz w:val="28"/>
          <w:szCs w:val="28"/>
          <w:lang w:val="en-US"/>
        </w:rPr>
        <w:t>PbSO</w:t>
      </w:r>
      <w:r w:rsidRPr="00A84919">
        <w:rPr>
          <w:rStyle w:val="7pt"/>
          <w:color w:val="auto"/>
          <w:vertAlign w:val="subscript"/>
        </w:rPr>
        <w:t>4</w:t>
      </w:r>
      <w:r w:rsidRPr="00A84919">
        <w:rPr>
          <w:sz w:val="28"/>
          <w:szCs w:val="28"/>
        </w:rPr>
        <w:t xml:space="preserve"> + 4</w:t>
      </w:r>
      <w:r w:rsidRPr="00A84919">
        <w:rPr>
          <w:sz w:val="28"/>
          <w:szCs w:val="28"/>
          <w:lang w:val="en-US"/>
        </w:rPr>
        <w:t>CO</w:t>
      </w:r>
      <w:r w:rsidRPr="00A84919">
        <w:rPr>
          <w:sz w:val="28"/>
          <w:szCs w:val="28"/>
        </w:rPr>
        <w:t xml:space="preserve"> = </w:t>
      </w:r>
      <w:r w:rsidRPr="00A84919">
        <w:rPr>
          <w:sz w:val="28"/>
          <w:szCs w:val="28"/>
          <w:lang w:val="en-US"/>
        </w:rPr>
        <w:t>PbS</w:t>
      </w:r>
      <w:r w:rsidRPr="00A84919">
        <w:rPr>
          <w:sz w:val="28"/>
          <w:szCs w:val="28"/>
        </w:rPr>
        <w:t xml:space="preserve"> + 4</w:t>
      </w:r>
      <w:r w:rsidRPr="00A84919">
        <w:rPr>
          <w:sz w:val="28"/>
          <w:szCs w:val="28"/>
          <w:lang w:val="en-US"/>
        </w:rPr>
        <w:t>CO</w:t>
      </w:r>
      <w:r w:rsidRPr="00A84919">
        <w:rPr>
          <w:sz w:val="28"/>
          <w:szCs w:val="28"/>
          <w:vertAlign w:val="subscript"/>
        </w:rPr>
        <w:t>2</w:t>
      </w:r>
      <w:r w:rsidRPr="00A84919">
        <w:rPr>
          <w:sz w:val="28"/>
          <w:szCs w:val="28"/>
        </w:rPr>
        <w:tab/>
        <w:t>(31.8)</w:t>
      </w:r>
    </w:p>
    <w:p w:rsidR="000470B1" w:rsidRPr="00A84919" w:rsidRDefault="000470B1" w:rsidP="000470B1">
      <w:pPr>
        <w:pStyle w:val="16"/>
        <w:shd w:val="clear" w:color="auto" w:fill="auto"/>
        <w:spacing w:before="0" w:line="276" w:lineRule="auto"/>
        <w:ind w:left="20" w:right="40" w:firstLine="720"/>
        <w:rPr>
          <w:sz w:val="28"/>
          <w:szCs w:val="28"/>
        </w:rPr>
      </w:pPr>
      <w:r w:rsidRPr="00A84919">
        <w:rPr>
          <w:sz w:val="28"/>
          <w:szCs w:val="28"/>
        </w:rPr>
        <w:t>Сульфид свинца в условиях восстановительной шахтной плавки практически не восстанавливается и переходит в штейн.</w:t>
      </w:r>
    </w:p>
    <w:p w:rsidR="000470B1" w:rsidRPr="00A84919" w:rsidRDefault="000470B1" w:rsidP="000470B1">
      <w:pPr>
        <w:pStyle w:val="16"/>
        <w:shd w:val="clear" w:color="auto" w:fill="auto"/>
        <w:spacing w:before="0" w:line="276" w:lineRule="auto"/>
        <w:ind w:left="20" w:right="40" w:firstLine="720"/>
        <w:rPr>
          <w:sz w:val="28"/>
          <w:szCs w:val="28"/>
        </w:rPr>
      </w:pPr>
      <w:r w:rsidRPr="00A84919">
        <w:rPr>
          <w:sz w:val="28"/>
          <w:szCs w:val="28"/>
        </w:rPr>
        <w:t>Прямое извлечение свинца в черновой металл при шахтной восстановительной плавке составляет 90-93 %.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При плавке свинцового агломерата </w:t>
      </w:r>
      <w:r w:rsidR="00503C4B" w:rsidRPr="00A84919">
        <w:rPr>
          <w:sz w:val="28"/>
          <w:szCs w:val="28"/>
        </w:rPr>
        <w:t>вместе со свинцом восстанавлива</w:t>
      </w:r>
      <w:r w:rsidRPr="00A84919">
        <w:rPr>
          <w:sz w:val="28"/>
          <w:szCs w:val="28"/>
        </w:rPr>
        <w:t>ются окисленные соединения меди, мышьяка, сурьмы, висмута и других цветных металлов. Эти элементы растворяются в расплавленном свинце, об</w:t>
      </w:r>
      <w:r w:rsidRPr="00A84919">
        <w:rPr>
          <w:sz w:val="28"/>
          <w:szCs w:val="28"/>
        </w:rPr>
        <w:softHyphen/>
        <w:t>разуя черновой металл:</w:t>
      </w:r>
    </w:p>
    <w:tbl>
      <w:tblPr>
        <w:tblW w:w="0" w:type="auto"/>
        <w:tblLayout w:type="fixed"/>
        <w:tblCellMar>
          <w:left w:w="10" w:type="dxa"/>
          <w:right w:w="10" w:type="dxa"/>
        </w:tblCellMar>
        <w:tblLook w:val="04A0" w:firstRow="1" w:lastRow="0" w:firstColumn="1" w:lastColumn="0" w:noHBand="0" w:noVBand="1"/>
      </w:tblPr>
      <w:tblGrid>
        <w:gridCol w:w="5654"/>
        <w:gridCol w:w="3995"/>
      </w:tblGrid>
      <w:tr w:rsidR="000470B1" w:rsidRPr="00A84919" w:rsidTr="009917D4">
        <w:trPr>
          <w:trHeight w:hRule="exact" w:val="480"/>
        </w:trPr>
        <w:tc>
          <w:tcPr>
            <w:tcW w:w="5654" w:type="dxa"/>
            <w:shd w:val="clear" w:color="auto" w:fill="FFFFFF"/>
          </w:tcPr>
          <w:p w:rsidR="000470B1" w:rsidRPr="00A84919" w:rsidRDefault="000470B1" w:rsidP="009917D4">
            <w:pPr>
              <w:pStyle w:val="16"/>
              <w:shd w:val="clear" w:color="auto" w:fill="auto"/>
              <w:spacing w:before="0" w:line="276" w:lineRule="auto"/>
              <w:ind w:left="880"/>
              <w:jc w:val="right"/>
              <w:rPr>
                <w:sz w:val="28"/>
                <w:szCs w:val="28"/>
              </w:rPr>
            </w:pPr>
            <w:r w:rsidRPr="00A84919">
              <w:rPr>
                <w:rStyle w:val="44"/>
                <w:color w:val="auto"/>
                <w:sz w:val="28"/>
                <w:szCs w:val="28"/>
              </w:rPr>
              <w:t>Cu</w:t>
            </w:r>
            <w:r w:rsidRPr="00A84919">
              <w:rPr>
                <w:rStyle w:val="7pt"/>
                <w:color w:val="auto"/>
                <w:vertAlign w:val="subscript"/>
                <w:lang w:val="en-US"/>
              </w:rPr>
              <w:t>2</w:t>
            </w:r>
            <w:r w:rsidRPr="00A84919">
              <w:rPr>
                <w:rStyle w:val="44"/>
                <w:color w:val="auto"/>
                <w:sz w:val="28"/>
                <w:szCs w:val="28"/>
              </w:rPr>
              <w:t>O + CO = 2Cu + CO</w:t>
            </w:r>
            <w:r w:rsidRPr="00A84919">
              <w:rPr>
                <w:rStyle w:val="7pt"/>
                <w:color w:val="auto"/>
                <w:vertAlign w:val="subscript"/>
                <w:lang w:val="en-US"/>
              </w:rPr>
              <w:t>2</w:t>
            </w:r>
          </w:p>
        </w:tc>
        <w:tc>
          <w:tcPr>
            <w:tcW w:w="3995" w:type="dxa"/>
            <w:shd w:val="clear" w:color="auto" w:fill="FFFFFF"/>
          </w:tcPr>
          <w:p w:rsidR="000470B1" w:rsidRPr="00A84919" w:rsidRDefault="000470B1" w:rsidP="009917D4">
            <w:pPr>
              <w:pStyle w:val="16"/>
              <w:shd w:val="clear" w:color="auto" w:fill="auto"/>
              <w:spacing w:before="0" w:line="276" w:lineRule="auto"/>
              <w:ind w:left="3115" w:right="40"/>
              <w:rPr>
                <w:sz w:val="28"/>
                <w:szCs w:val="28"/>
              </w:rPr>
            </w:pPr>
            <w:r w:rsidRPr="00A84919">
              <w:rPr>
                <w:sz w:val="28"/>
                <w:szCs w:val="28"/>
              </w:rPr>
              <w:t xml:space="preserve">  (31.9)</w:t>
            </w:r>
          </w:p>
        </w:tc>
      </w:tr>
      <w:tr w:rsidR="000470B1" w:rsidRPr="00A84919" w:rsidTr="009917D4">
        <w:trPr>
          <w:trHeight w:hRule="exact" w:val="672"/>
        </w:trPr>
        <w:tc>
          <w:tcPr>
            <w:tcW w:w="5654" w:type="dxa"/>
            <w:shd w:val="clear" w:color="auto" w:fill="FFFFFF"/>
          </w:tcPr>
          <w:p w:rsidR="000470B1" w:rsidRPr="00A84919" w:rsidRDefault="000470B1" w:rsidP="009917D4">
            <w:pPr>
              <w:pStyle w:val="16"/>
              <w:shd w:val="clear" w:color="auto" w:fill="auto"/>
              <w:spacing w:before="0" w:line="276" w:lineRule="auto"/>
              <w:ind w:left="20"/>
              <w:jc w:val="right"/>
              <w:rPr>
                <w:sz w:val="28"/>
                <w:szCs w:val="28"/>
                <w:lang w:val="en-US"/>
              </w:rPr>
            </w:pPr>
            <w:r w:rsidRPr="00A84919">
              <w:rPr>
                <w:rStyle w:val="44"/>
                <w:color w:val="auto"/>
                <w:sz w:val="28"/>
                <w:szCs w:val="28"/>
              </w:rPr>
              <w:t>Cu</w:t>
            </w:r>
            <w:r w:rsidRPr="00A84919">
              <w:rPr>
                <w:rStyle w:val="7pt"/>
                <w:color w:val="auto"/>
                <w:vertAlign w:val="subscript"/>
                <w:lang w:val="en-US"/>
              </w:rPr>
              <w:t>2</w:t>
            </w:r>
            <w:r w:rsidRPr="00A84919">
              <w:rPr>
                <w:rStyle w:val="44"/>
                <w:color w:val="auto"/>
                <w:sz w:val="28"/>
                <w:szCs w:val="28"/>
              </w:rPr>
              <w:t>OFe</w:t>
            </w:r>
            <w:r w:rsidRPr="00A84919">
              <w:rPr>
                <w:rStyle w:val="7pt"/>
                <w:color w:val="auto"/>
                <w:vertAlign w:val="subscript"/>
                <w:lang w:val="en-US"/>
              </w:rPr>
              <w:t>2</w:t>
            </w:r>
            <w:r w:rsidRPr="00A84919">
              <w:rPr>
                <w:rStyle w:val="44"/>
                <w:color w:val="auto"/>
                <w:sz w:val="28"/>
                <w:szCs w:val="28"/>
              </w:rPr>
              <w:t>O</w:t>
            </w:r>
            <w:r w:rsidRPr="00A84919">
              <w:rPr>
                <w:rStyle w:val="7pt"/>
                <w:color w:val="auto"/>
                <w:vertAlign w:val="subscript"/>
                <w:lang w:val="en-US"/>
              </w:rPr>
              <w:t>3</w:t>
            </w:r>
            <w:r w:rsidRPr="00A84919">
              <w:rPr>
                <w:rStyle w:val="44"/>
                <w:color w:val="auto"/>
                <w:sz w:val="28"/>
                <w:szCs w:val="28"/>
              </w:rPr>
              <w:t xml:space="preserve"> + 2CO = 2Cu + 2FeO + 2CO</w:t>
            </w:r>
            <w:r w:rsidRPr="00A84919">
              <w:rPr>
                <w:rStyle w:val="7pt"/>
                <w:color w:val="auto"/>
                <w:vertAlign w:val="subscript"/>
                <w:lang w:val="en-US"/>
              </w:rPr>
              <w:t>2</w:t>
            </w:r>
          </w:p>
        </w:tc>
        <w:tc>
          <w:tcPr>
            <w:tcW w:w="3995" w:type="dxa"/>
            <w:shd w:val="clear" w:color="auto" w:fill="FFFFFF"/>
          </w:tcPr>
          <w:p w:rsidR="000470B1" w:rsidRPr="00A84919" w:rsidRDefault="000470B1" w:rsidP="009917D4">
            <w:pPr>
              <w:pStyle w:val="16"/>
              <w:shd w:val="clear" w:color="auto" w:fill="auto"/>
              <w:spacing w:before="0" w:line="276" w:lineRule="auto"/>
              <w:ind w:left="3115" w:right="40"/>
              <w:rPr>
                <w:sz w:val="28"/>
                <w:szCs w:val="28"/>
              </w:rPr>
            </w:pPr>
            <w:r w:rsidRPr="00A84919">
              <w:rPr>
                <w:sz w:val="28"/>
                <w:szCs w:val="28"/>
              </w:rPr>
              <w:t>(31.10)</w:t>
            </w:r>
          </w:p>
        </w:tc>
      </w:tr>
      <w:tr w:rsidR="000470B1" w:rsidRPr="00A84919" w:rsidTr="009917D4">
        <w:trPr>
          <w:trHeight w:hRule="exact" w:val="706"/>
        </w:trPr>
        <w:tc>
          <w:tcPr>
            <w:tcW w:w="5654" w:type="dxa"/>
            <w:shd w:val="clear" w:color="auto" w:fill="FFFFFF"/>
          </w:tcPr>
          <w:p w:rsidR="000470B1" w:rsidRPr="00A84919" w:rsidRDefault="000470B1" w:rsidP="009917D4">
            <w:pPr>
              <w:pStyle w:val="16"/>
              <w:shd w:val="clear" w:color="auto" w:fill="auto"/>
              <w:spacing w:before="0" w:line="276" w:lineRule="auto"/>
              <w:ind w:left="180"/>
              <w:jc w:val="right"/>
              <w:rPr>
                <w:sz w:val="28"/>
                <w:szCs w:val="28"/>
                <w:lang w:val="en-US"/>
              </w:rPr>
            </w:pPr>
            <w:r w:rsidRPr="00A84919">
              <w:rPr>
                <w:rStyle w:val="44"/>
                <w:color w:val="auto"/>
                <w:sz w:val="28"/>
                <w:szCs w:val="28"/>
              </w:rPr>
              <w:t>Cu</w:t>
            </w:r>
            <w:r w:rsidRPr="00A84919">
              <w:rPr>
                <w:rStyle w:val="7pt"/>
                <w:color w:val="auto"/>
                <w:vertAlign w:val="subscript"/>
                <w:lang w:val="en-US"/>
              </w:rPr>
              <w:t>2</w:t>
            </w:r>
            <w:r w:rsidRPr="00A84919">
              <w:rPr>
                <w:rStyle w:val="44"/>
                <w:color w:val="auto"/>
                <w:sz w:val="28"/>
                <w:szCs w:val="28"/>
              </w:rPr>
              <w:t>OSiO</w:t>
            </w:r>
            <w:r w:rsidRPr="00A84919">
              <w:rPr>
                <w:rStyle w:val="7pt"/>
                <w:color w:val="auto"/>
                <w:vertAlign w:val="subscript"/>
                <w:lang w:val="en-US"/>
              </w:rPr>
              <w:t>2</w:t>
            </w:r>
            <w:r w:rsidRPr="00A84919">
              <w:rPr>
                <w:rStyle w:val="44"/>
                <w:color w:val="auto"/>
                <w:sz w:val="28"/>
                <w:szCs w:val="28"/>
              </w:rPr>
              <w:t xml:space="preserve"> + CO = 2Cu + SiO</w:t>
            </w:r>
            <w:r w:rsidRPr="00A84919">
              <w:rPr>
                <w:rStyle w:val="7pt"/>
                <w:color w:val="auto"/>
                <w:vertAlign w:val="subscript"/>
                <w:lang w:val="en-US"/>
              </w:rPr>
              <w:t>2</w:t>
            </w:r>
            <w:r w:rsidRPr="00A84919">
              <w:rPr>
                <w:rStyle w:val="44"/>
                <w:color w:val="auto"/>
                <w:sz w:val="28"/>
                <w:szCs w:val="28"/>
              </w:rPr>
              <w:t xml:space="preserve"> + </w:t>
            </w:r>
            <w:r w:rsidRPr="00A84919">
              <w:rPr>
                <w:rStyle w:val="7pt"/>
                <w:color w:val="auto"/>
                <w:lang w:val="en-US"/>
              </w:rPr>
              <w:t>2</w:t>
            </w:r>
            <w:r w:rsidRPr="00A84919">
              <w:rPr>
                <w:rStyle w:val="44"/>
                <w:color w:val="auto"/>
                <w:sz w:val="28"/>
                <w:szCs w:val="28"/>
              </w:rPr>
              <w:t xml:space="preserve"> CO</w:t>
            </w:r>
            <w:r w:rsidRPr="00A84919">
              <w:rPr>
                <w:rStyle w:val="7pt"/>
                <w:color w:val="auto"/>
                <w:vertAlign w:val="subscript"/>
                <w:lang w:val="en-US"/>
              </w:rPr>
              <w:t>2</w:t>
            </w:r>
          </w:p>
        </w:tc>
        <w:tc>
          <w:tcPr>
            <w:tcW w:w="3995" w:type="dxa"/>
            <w:shd w:val="clear" w:color="auto" w:fill="FFFFFF"/>
          </w:tcPr>
          <w:p w:rsidR="000470B1" w:rsidRPr="00A84919" w:rsidRDefault="000470B1" w:rsidP="009917D4">
            <w:pPr>
              <w:pStyle w:val="16"/>
              <w:shd w:val="clear" w:color="auto" w:fill="auto"/>
              <w:spacing w:before="0" w:line="276" w:lineRule="auto"/>
              <w:ind w:left="3115" w:right="40"/>
              <w:rPr>
                <w:sz w:val="28"/>
                <w:szCs w:val="28"/>
              </w:rPr>
            </w:pPr>
            <w:r w:rsidRPr="00A84919">
              <w:rPr>
                <w:sz w:val="28"/>
                <w:szCs w:val="28"/>
              </w:rPr>
              <w:t>(31.11)</w:t>
            </w:r>
          </w:p>
        </w:tc>
      </w:tr>
      <w:tr w:rsidR="000470B1" w:rsidRPr="00A84919" w:rsidTr="009917D4">
        <w:trPr>
          <w:trHeight w:hRule="exact" w:val="682"/>
        </w:trPr>
        <w:tc>
          <w:tcPr>
            <w:tcW w:w="5654" w:type="dxa"/>
            <w:shd w:val="clear" w:color="auto" w:fill="FFFFFF"/>
          </w:tcPr>
          <w:p w:rsidR="000470B1" w:rsidRPr="00A84919" w:rsidRDefault="000470B1" w:rsidP="009917D4">
            <w:pPr>
              <w:pStyle w:val="16"/>
              <w:shd w:val="clear" w:color="auto" w:fill="auto"/>
              <w:spacing w:before="0" w:line="276" w:lineRule="auto"/>
              <w:ind w:left="760"/>
              <w:jc w:val="right"/>
              <w:rPr>
                <w:sz w:val="28"/>
                <w:szCs w:val="28"/>
              </w:rPr>
            </w:pPr>
            <w:r w:rsidRPr="00A84919">
              <w:rPr>
                <w:rStyle w:val="44"/>
                <w:color w:val="auto"/>
                <w:sz w:val="28"/>
                <w:szCs w:val="28"/>
              </w:rPr>
              <w:t>AS</w:t>
            </w:r>
            <w:r w:rsidRPr="00A84919">
              <w:rPr>
                <w:rStyle w:val="7pt"/>
                <w:color w:val="auto"/>
                <w:vertAlign w:val="subscript"/>
                <w:lang w:val="en-US"/>
              </w:rPr>
              <w:t>2</w:t>
            </w:r>
            <w:r w:rsidRPr="00A84919">
              <w:rPr>
                <w:rStyle w:val="44"/>
                <w:color w:val="auto"/>
                <w:sz w:val="28"/>
                <w:szCs w:val="28"/>
              </w:rPr>
              <w:t>O</w:t>
            </w:r>
            <w:r w:rsidRPr="00A84919">
              <w:rPr>
                <w:rStyle w:val="7pt"/>
                <w:color w:val="auto"/>
                <w:vertAlign w:val="subscript"/>
                <w:lang w:val="en-US"/>
              </w:rPr>
              <w:t>5</w:t>
            </w:r>
            <w:r w:rsidRPr="00A84919">
              <w:rPr>
                <w:rStyle w:val="44"/>
                <w:color w:val="auto"/>
                <w:sz w:val="28"/>
                <w:szCs w:val="28"/>
              </w:rPr>
              <w:t xml:space="preserve"> + 5CO = 2As + </w:t>
            </w:r>
            <w:r w:rsidRPr="00A84919">
              <w:rPr>
                <w:rStyle w:val="7pt"/>
                <w:color w:val="auto"/>
                <w:lang w:val="en-US"/>
              </w:rPr>
              <w:t>5</w:t>
            </w:r>
            <w:r w:rsidRPr="00A84919">
              <w:rPr>
                <w:rStyle w:val="44"/>
                <w:color w:val="auto"/>
                <w:sz w:val="28"/>
                <w:szCs w:val="28"/>
              </w:rPr>
              <w:t xml:space="preserve"> CO</w:t>
            </w:r>
            <w:r w:rsidRPr="00A84919">
              <w:rPr>
                <w:rStyle w:val="7pt"/>
                <w:color w:val="auto"/>
                <w:vertAlign w:val="subscript"/>
                <w:lang w:val="en-US"/>
              </w:rPr>
              <w:t>2</w:t>
            </w:r>
          </w:p>
        </w:tc>
        <w:tc>
          <w:tcPr>
            <w:tcW w:w="3995" w:type="dxa"/>
            <w:shd w:val="clear" w:color="auto" w:fill="FFFFFF"/>
          </w:tcPr>
          <w:p w:rsidR="000470B1" w:rsidRPr="00A84919" w:rsidRDefault="000470B1" w:rsidP="009917D4">
            <w:pPr>
              <w:pStyle w:val="16"/>
              <w:shd w:val="clear" w:color="auto" w:fill="auto"/>
              <w:spacing w:before="0" w:line="276" w:lineRule="auto"/>
              <w:ind w:left="3115" w:right="40"/>
              <w:rPr>
                <w:sz w:val="28"/>
                <w:szCs w:val="28"/>
              </w:rPr>
            </w:pPr>
            <w:r w:rsidRPr="00A84919">
              <w:rPr>
                <w:sz w:val="28"/>
                <w:szCs w:val="28"/>
              </w:rPr>
              <w:t>(31.12)</w:t>
            </w:r>
          </w:p>
        </w:tc>
      </w:tr>
      <w:tr w:rsidR="000470B1" w:rsidRPr="00A84919" w:rsidTr="009917D4">
        <w:trPr>
          <w:trHeight w:hRule="exact" w:val="677"/>
        </w:trPr>
        <w:tc>
          <w:tcPr>
            <w:tcW w:w="5654" w:type="dxa"/>
            <w:shd w:val="clear" w:color="auto" w:fill="FFFFFF"/>
          </w:tcPr>
          <w:p w:rsidR="000470B1" w:rsidRPr="00A84919" w:rsidRDefault="000470B1" w:rsidP="009917D4">
            <w:pPr>
              <w:pStyle w:val="16"/>
              <w:shd w:val="clear" w:color="auto" w:fill="auto"/>
              <w:spacing w:before="0" w:line="276" w:lineRule="auto"/>
              <w:jc w:val="right"/>
              <w:rPr>
                <w:sz w:val="28"/>
                <w:szCs w:val="28"/>
              </w:rPr>
            </w:pPr>
            <w:r w:rsidRPr="00A84919">
              <w:rPr>
                <w:rStyle w:val="44"/>
                <w:color w:val="auto"/>
                <w:sz w:val="28"/>
                <w:szCs w:val="28"/>
              </w:rPr>
              <w:t>Sb</w:t>
            </w:r>
            <w:r w:rsidRPr="00A84919">
              <w:rPr>
                <w:rStyle w:val="7pt"/>
                <w:color w:val="auto"/>
                <w:vertAlign w:val="subscript"/>
                <w:lang w:val="en-US"/>
              </w:rPr>
              <w:t>2</w:t>
            </w:r>
            <w:r w:rsidRPr="00A84919">
              <w:rPr>
                <w:rStyle w:val="44"/>
                <w:color w:val="auto"/>
                <w:sz w:val="28"/>
                <w:szCs w:val="28"/>
              </w:rPr>
              <w:t>O</w:t>
            </w:r>
            <w:r w:rsidRPr="00A84919">
              <w:rPr>
                <w:rStyle w:val="7pt"/>
                <w:color w:val="auto"/>
                <w:vertAlign w:val="subscript"/>
                <w:lang w:val="en-US"/>
              </w:rPr>
              <w:t>5</w:t>
            </w:r>
            <w:r w:rsidRPr="00A84919">
              <w:rPr>
                <w:rStyle w:val="44"/>
                <w:color w:val="auto"/>
                <w:sz w:val="28"/>
                <w:szCs w:val="28"/>
              </w:rPr>
              <w:t xml:space="preserve"> + 5CO = 2Sb + 5 CO</w:t>
            </w:r>
            <w:r w:rsidRPr="00A84919">
              <w:rPr>
                <w:rStyle w:val="7pt"/>
                <w:color w:val="auto"/>
                <w:vertAlign w:val="subscript"/>
                <w:lang w:val="en-US"/>
              </w:rPr>
              <w:t>2</w:t>
            </w:r>
          </w:p>
        </w:tc>
        <w:tc>
          <w:tcPr>
            <w:tcW w:w="3995" w:type="dxa"/>
            <w:shd w:val="clear" w:color="auto" w:fill="FFFFFF"/>
          </w:tcPr>
          <w:p w:rsidR="000470B1" w:rsidRPr="00A84919" w:rsidRDefault="000470B1" w:rsidP="009917D4">
            <w:pPr>
              <w:pStyle w:val="16"/>
              <w:shd w:val="clear" w:color="auto" w:fill="auto"/>
              <w:spacing w:before="0" w:line="276" w:lineRule="auto"/>
              <w:ind w:left="3115" w:right="40"/>
              <w:rPr>
                <w:sz w:val="28"/>
                <w:szCs w:val="28"/>
              </w:rPr>
            </w:pPr>
            <w:r w:rsidRPr="00A84919">
              <w:rPr>
                <w:sz w:val="28"/>
                <w:szCs w:val="28"/>
              </w:rPr>
              <w:t>(31.13)</w:t>
            </w:r>
          </w:p>
        </w:tc>
      </w:tr>
      <w:tr w:rsidR="000470B1" w:rsidRPr="00A84919" w:rsidTr="009917D4">
        <w:trPr>
          <w:trHeight w:hRule="exact" w:val="514"/>
        </w:trPr>
        <w:tc>
          <w:tcPr>
            <w:tcW w:w="5654" w:type="dxa"/>
            <w:shd w:val="clear" w:color="auto" w:fill="FFFFFF"/>
          </w:tcPr>
          <w:p w:rsidR="000470B1" w:rsidRPr="00A84919" w:rsidRDefault="000470B1" w:rsidP="009917D4">
            <w:pPr>
              <w:pStyle w:val="16"/>
              <w:shd w:val="clear" w:color="auto" w:fill="auto"/>
              <w:spacing w:before="0" w:line="276" w:lineRule="auto"/>
              <w:ind w:left="880"/>
              <w:jc w:val="left"/>
              <w:rPr>
                <w:sz w:val="28"/>
                <w:szCs w:val="28"/>
              </w:rPr>
            </w:pPr>
            <w:r w:rsidRPr="00A84919">
              <w:rPr>
                <w:rStyle w:val="44"/>
                <w:color w:val="auto"/>
                <w:sz w:val="28"/>
                <w:szCs w:val="28"/>
              </w:rPr>
              <w:t xml:space="preserve">                       Bi</w:t>
            </w:r>
            <w:r w:rsidRPr="00A84919">
              <w:rPr>
                <w:rStyle w:val="7pt"/>
                <w:color w:val="auto"/>
                <w:vertAlign w:val="subscript"/>
                <w:lang w:val="en-US"/>
              </w:rPr>
              <w:t>2</w:t>
            </w:r>
            <w:r w:rsidRPr="00A84919">
              <w:rPr>
                <w:rStyle w:val="44"/>
                <w:color w:val="auto"/>
                <w:sz w:val="28"/>
                <w:szCs w:val="28"/>
              </w:rPr>
              <w:t>O</w:t>
            </w:r>
            <w:r w:rsidRPr="00A84919">
              <w:rPr>
                <w:rStyle w:val="7pt"/>
                <w:color w:val="auto"/>
                <w:vertAlign w:val="subscript"/>
                <w:lang w:val="en-US"/>
              </w:rPr>
              <w:t>3</w:t>
            </w:r>
            <w:r w:rsidRPr="00A84919">
              <w:rPr>
                <w:rStyle w:val="44"/>
                <w:color w:val="auto"/>
                <w:sz w:val="28"/>
                <w:szCs w:val="28"/>
              </w:rPr>
              <w:t xml:space="preserve"> + 3CO = 2Bi + 3CO</w:t>
            </w:r>
            <w:r w:rsidRPr="00A84919">
              <w:rPr>
                <w:rStyle w:val="7pt"/>
                <w:color w:val="auto"/>
                <w:vertAlign w:val="subscript"/>
                <w:lang w:val="en-US"/>
              </w:rPr>
              <w:t>2</w:t>
            </w:r>
          </w:p>
        </w:tc>
        <w:tc>
          <w:tcPr>
            <w:tcW w:w="3995" w:type="dxa"/>
            <w:shd w:val="clear" w:color="auto" w:fill="FFFFFF"/>
          </w:tcPr>
          <w:p w:rsidR="000470B1" w:rsidRPr="00A84919" w:rsidRDefault="000470B1" w:rsidP="009917D4">
            <w:pPr>
              <w:pStyle w:val="16"/>
              <w:shd w:val="clear" w:color="auto" w:fill="auto"/>
              <w:spacing w:before="0" w:line="276" w:lineRule="auto"/>
              <w:ind w:right="40"/>
              <w:jc w:val="right"/>
              <w:rPr>
                <w:sz w:val="28"/>
                <w:szCs w:val="28"/>
              </w:rPr>
            </w:pPr>
            <w:r w:rsidRPr="00A84919">
              <w:rPr>
                <w:sz w:val="28"/>
                <w:szCs w:val="28"/>
              </w:rPr>
              <w:t>(31.14</w:t>
            </w:r>
            <w:r w:rsidRPr="00A84919">
              <w:rPr>
                <w:rStyle w:val="44"/>
                <w:color w:val="auto"/>
                <w:sz w:val="28"/>
                <w:szCs w:val="28"/>
              </w:rPr>
              <w:t>)</w:t>
            </w:r>
          </w:p>
        </w:tc>
      </w:tr>
    </w:tbl>
    <w:p w:rsidR="000470B1" w:rsidRPr="00A84919" w:rsidRDefault="000470B1" w:rsidP="000470B1">
      <w:pPr>
        <w:pStyle w:val="16"/>
        <w:shd w:val="clear" w:color="auto" w:fill="auto"/>
        <w:spacing w:before="0" w:line="276" w:lineRule="auto"/>
        <w:ind w:left="20" w:right="40" w:firstLine="720"/>
        <w:rPr>
          <w:sz w:val="28"/>
          <w:szCs w:val="28"/>
        </w:rPr>
      </w:pPr>
      <w:r w:rsidRPr="00A84919">
        <w:rPr>
          <w:sz w:val="28"/>
          <w:szCs w:val="28"/>
        </w:rPr>
        <w:t>Если в агломерате оставлено много серы, то оксид меди реагирует с сульфидами других металлов по реакциям</w:t>
      </w:r>
    </w:p>
    <w:p w:rsidR="000470B1" w:rsidRPr="00A84919" w:rsidRDefault="000470B1" w:rsidP="000470B1">
      <w:pPr>
        <w:pStyle w:val="16"/>
        <w:shd w:val="clear" w:color="auto" w:fill="auto"/>
        <w:spacing w:before="0" w:after="293" w:line="276" w:lineRule="auto"/>
        <w:ind w:left="20" w:right="40" w:firstLine="720"/>
        <w:jc w:val="right"/>
        <w:rPr>
          <w:sz w:val="28"/>
          <w:szCs w:val="28"/>
          <w:lang w:val="en-US"/>
        </w:rPr>
      </w:pPr>
      <w:r w:rsidRPr="00A84919">
        <w:rPr>
          <w:rStyle w:val="44"/>
          <w:color w:val="auto"/>
          <w:sz w:val="28"/>
          <w:szCs w:val="28"/>
        </w:rPr>
        <w:t>Cu</w:t>
      </w:r>
      <w:r w:rsidRPr="00A84919">
        <w:rPr>
          <w:rStyle w:val="7pt"/>
          <w:color w:val="auto"/>
          <w:vertAlign w:val="subscript"/>
          <w:lang w:val="en-US"/>
        </w:rPr>
        <w:t>2</w:t>
      </w:r>
      <w:r w:rsidRPr="00A84919">
        <w:rPr>
          <w:rStyle w:val="44"/>
          <w:color w:val="auto"/>
          <w:sz w:val="28"/>
          <w:szCs w:val="28"/>
        </w:rPr>
        <w:t>O</w:t>
      </w:r>
      <w:r w:rsidRPr="00A84919">
        <w:rPr>
          <w:sz w:val="28"/>
          <w:szCs w:val="28"/>
          <w:lang w:val="en-US"/>
        </w:rPr>
        <w:t xml:space="preserve">+ FeS = </w:t>
      </w:r>
      <w:r w:rsidRPr="00A84919">
        <w:rPr>
          <w:rStyle w:val="44"/>
          <w:color w:val="auto"/>
          <w:sz w:val="28"/>
          <w:szCs w:val="28"/>
        </w:rPr>
        <w:t>Cu</w:t>
      </w:r>
      <w:r w:rsidRPr="00A84919">
        <w:rPr>
          <w:rStyle w:val="7pt"/>
          <w:color w:val="auto"/>
          <w:vertAlign w:val="subscript"/>
          <w:lang w:val="en-US"/>
        </w:rPr>
        <w:t>2</w:t>
      </w:r>
      <w:r w:rsidRPr="00A84919">
        <w:rPr>
          <w:sz w:val="28"/>
          <w:szCs w:val="28"/>
          <w:lang w:val="en-US"/>
        </w:rPr>
        <w:t xml:space="preserve">S + FeO                             </w:t>
      </w:r>
      <w:r w:rsidRPr="00A84919">
        <w:rPr>
          <w:sz w:val="28"/>
          <w:szCs w:val="28"/>
          <w:lang w:val="en-US"/>
        </w:rPr>
        <w:tab/>
        <w:t>(31.15)</w:t>
      </w:r>
    </w:p>
    <w:p w:rsidR="000470B1" w:rsidRPr="00A84919" w:rsidRDefault="000470B1" w:rsidP="000470B1">
      <w:pPr>
        <w:pStyle w:val="16"/>
        <w:shd w:val="clear" w:color="auto" w:fill="auto"/>
        <w:spacing w:before="0" w:line="276" w:lineRule="auto"/>
        <w:ind w:left="20" w:right="20" w:firstLine="700"/>
        <w:jc w:val="right"/>
        <w:rPr>
          <w:sz w:val="28"/>
          <w:szCs w:val="28"/>
          <w:lang w:val="en-US"/>
        </w:rPr>
      </w:pPr>
      <w:r w:rsidRPr="00A84919">
        <w:rPr>
          <w:rStyle w:val="44"/>
          <w:color w:val="auto"/>
          <w:sz w:val="28"/>
          <w:szCs w:val="28"/>
        </w:rPr>
        <w:t>Cu</w:t>
      </w:r>
      <w:r w:rsidRPr="00A84919">
        <w:rPr>
          <w:rStyle w:val="7pt"/>
          <w:color w:val="auto"/>
          <w:vertAlign w:val="subscript"/>
          <w:lang w:val="en-US"/>
        </w:rPr>
        <w:t>2</w:t>
      </w:r>
      <w:r w:rsidRPr="00A84919">
        <w:rPr>
          <w:rStyle w:val="44"/>
          <w:color w:val="auto"/>
          <w:sz w:val="28"/>
          <w:szCs w:val="28"/>
        </w:rPr>
        <w:t>O</w:t>
      </w:r>
      <w:r w:rsidRPr="00A84919">
        <w:rPr>
          <w:sz w:val="28"/>
          <w:szCs w:val="28"/>
          <w:lang w:val="en-US"/>
        </w:rPr>
        <w:t xml:space="preserve"> + PbS = </w:t>
      </w:r>
      <w:r w:rsidRPr="00A84919">
        <w:rPr>
          <w:rStyle w:val="44"/>
          <w:color w:val="auto"/>
          <w:sz w:val="28"/>
          <w:szCs w:val="28"/>
        </w:rPr>
        <w:t>Cu</w:t>
      </w:r>
      <w:r w:rsidRPr="00A84919">
        <w:rPr>
          <w:rStyle w:val="7pt"/>
          <w:color w:val="auto"/>
          <w:vertAlign w:val="subscript"/>
          <w:lang w:val="en-US"/>
        </w:rPr>
        <w:t>2</w:t>
      </w:r>
      <w:r w:rsidRPr="00A84919">
        <w:rPr>
          <w:sz w:val="28"/>
          <w:szCs w:val="28"/>
          <w:lang w:val="en-US"/>
        </w:rPr>
        <w:t>S + PbO</w:t>
      </w:r>
      <w:r w:rsidRPr="00A84919">
        <w:rPr>
          <w:sz w:val="28"/>
          <w:szCs w:val="28"/>
          <w:lang w:val="en-US"/>
        </w:rPr>
        <w:tab/>
        <w:t xml:space="preserve">                               (31.16)</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Металлическая медь также взаимодействует с сульфидами других металов</w:t>
      </w:r>
    </w:p>
    <w:p w:rsidR="000470B1" w:rsidRPr="00A84919" w:rsidRDefault="000470B1" w:rsidP="000470B1">
      <w:pPr>
        <w:pStyle w:val="16"/>
        <w:shd w:val="clear" w:color="auto" w:fill="auto"/>
        <w:spacing w:before="0" w:line="276" w:lineRule="auto"/>
        <w:ind w:left="20" w:right="20" w:firstLine="700"/>
        <w:jc w:val="right"/>
        <w:rPr>
          <w:sz w:val="28"/>
          <w:szCs w:val="28"/>
        </w:rPr>
      </w:pPr>
      <w:r w:rsidRPr="00A84919">
        <w:rPr>
          <w:sz w:val="28"/>
          <w:szCs w:val="28"/>
        </w:rPr>
        <w:t>2</w:t>
      </w:r>
      <w:r w:rsidRPr="00A84919">
        <w:rPr>
          <w:sz w:val="28"/>
          <w:szCs w:val="28"/>
          <w:lang w:val="en-US"/>
        </w:rPr>
        <w:t>Cu</w:t>
      </w:r>
      <w:r w:rsidRPr="00A84919">
        <w:rPr>
          <w:sz w:val="28"/>
          <w:szCs w:val="28"/>
        </w:rPr>
        <w:t xml:space="preserve"> + </w:t>
      </w:r>
      <w:r w:rsidRPr="00A84919">
        <w:rPr>
          <w:sz w:val="28"/>
          <w:szCs w:val="28"/>
          <w:lang w:val="en-US"/>
        </w:rPr>
        <w:t>FeS</w:t>
      </w:r>
      <w:r w:rsidRPr="00A84919">
        <w:rPr>
          <w:sz w:val="28"/>
          <w:szCs w:val="28"/>
        </w:rPr>
        <w:t xml:space="preserve"> = </w:t>
      </w:r>
      <w:r w:rsidRPr="00A84919">
        <w:rPr>
          <w:sz w:val="28"/>
          <w:szCs w:val="28"/>
          <w:lang w:val="en-US"/>
        </w:rPr>
        <w:t>Cu</w:t>
      </w:r>
      <w:r w:rsidRPr="00A84919">
        <w:rPr>
          <w:rStyle w:val="7pt"/>
          <w:color w:val="auto"/>
        </w:rPr>
        <w:t>2</w:t>
      </w:r>
      <w:r w:rsidRPr="00A84919">
        <w:rPr>
          <w:sz w:val="28"/>
          <w:szCs w:val="28"/>
          <w:lang w:val="en-US"/>
        </w:rPr>
        <w:t>S</w:t>
      </w:r>
      <w:r w:rsidRPr="00A84919">
        <w:rPr>
          <w:sz w:val="28"/>
          <w:szCs w:val="28"/>
        </w:rPr>
        <w:t xml:space="preserve"> + </w:t>
      </w:r>
      <w:r w:rsidRPr="00A84919">
        <w:rPr>
          <w:sz w:val="28"/>
          <w:szCs w:val="28"/>
          <w:lang w:val="en-US"/>
        </w:rPr>
        <w:t>Fe</w:t>
      </w:r>
      <w:r w:rsidRPr="00A84919">
        <w:rPr>
          <w:sz w:val="28"/>
          <w:szCs w:val="28"/>
        </w:rPr>
        <w:t xml:space="preserve">                                         (31.17)</w:t>
      </w:r>
    </w:p>
    <w:p w:rsidR="000470B1" w:rsidRPr="00A84919" w:rsidRDefault="000470B1" w:rsidP="000470B1">
      <w:pPr>
        <w:pStyle w:val="16"/>
        <w:shd w:val="clear" w:color="auto" w:fill="auto"/>
        <w:spacing w:before="0" w:line="276" w:lineRule="auto"/>
        <w:ind w:left="20" w:right="20"/>
        <w:rPr>
          <w:sz w:val="28"/>
          <w:szCs w:val="28"/>
        </w:rPr>
      </w:pPr>
      <w:r w:rsidRPr="00A84919">
        <w:rPr>
          <w:sz w:val="28"/>
          <w:szCs w:val="28"/>
        </w:rPr>
        <w:t>и при плавке образуется сплав сульфидов меди, железа, свинца - штейн. Медь при плавке с получением штейна на 70-80 % переходит в штейн, при безштейновой плавке на 85 % переходит в свинец.</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При температуре 1 100 °С начинается процесс образования жидкого шлака, оканчивающийся полным расплавлением шихты. В шлак переходят окси</w:t>
      </w:r>
      <w:r w:rsidRPr="00A84919">
        <w:rPr>
          <w:sz w:val="28"/>
          <w:szCs w:val="28"/>
        </w:rPr>
        <w:softHyphen/>
        <w:t>ды кальция, кремния, алюминия, магния.</w:t>
      </w:r>
    </w:p>
    <w:p w:rsidR="000470B1" w:rsidRPr="00A84919" w:rsidRDefault="000470B1" w:rsidP="000470B1">
      <w:pPr>
        <w:pStyle w:val="16"/>
        <w:shd w:val="clear" w:color="auto" w:fill="auto"/>
        <w:spacing w:before="0" w:after="31" w:line="276" w:lineRule="auto"/>
        <w:ind w:left="20" w:right="20" w:firstLine="700"/>
        <w:rPr>
          <w:sz w:val="28"/>
          <w:szCs w:val="28"/>
        </w:rPr>
      </w:pPr>
      <w:r w:rsidRPr="00A84919">
        <w:rPr>
          <w:sz w:val="28"/>
          <w:szCs w:val="28"/>
        </w:rPr>
        <w:t xml:space="preserve">При восстановительной свинцовой плавке высшие оксиды железа восстанавливаются до </w:t>
      </w:r>
      <w:r w:rsidRPr="00A84919">
        <w:rPr>
          <w:sz w:val="28"/>
          <w:szCs w:val="28"/>
          <w:lang w:val="en-US"/>
        </w:rPr>
        <w:t>FeO</w:t>
      </w:r>
      <w:r w:rsidRPr="00A84919">
        <w:rPr>
          <w:sz w:val="28"/>
          <w:szCs w:val="28"/>
        </w:rPr>
        <w:t>, который в присутствии кремнезема легко образует силикаты (2</w:t>
      </w:r>
      <w:r w:rsidRPr="00A84919">
        <w:rPr>
          <w:sz w:val="28"/>
          <w:szCs w:val="28"/>
          <w:lang w:val="en-US"/>
        </w:rPr>
        <w:t>FeOSiO</w:t>
      </w:r>
      <w:r w:rsidRPr="00A84919">
        <w:rPr>
          <w:sz w:val="28"/>
          <w:szCs w:val="28"/>
          <w:vertAlign w:val="subscript"/>
        </w:rPr>
        <w:t>2</w:t>
      </w:r>
      <w:r w:rsidRPr="00A84919">
        <w:rPr>
          <w:sz w:val="28"/>
          <w:szCs w:val="28"/>
        </w:rPr>
        <w:t>):</w:t>
      </w:r>
    </w:p>
    <w:p w:rsidR="000470B1" w:rsidRPr="00A84919" w:rsidRDefault="000470B1" w:rsidP="000470B1">
      <w:pPr>
        <w:pStyle w:val="16"/>
        <w:shd w:val="clear" w:color="auto" w:fill="auto"/>
        <w:tabs>
          <w:tab w:val="left" w:pos="5731"/>
        </w:tabs>
        <w:spacing w:before="0" w:line="276" w:lineRule="auto"/>
        <w:ind w:right="20"/>
        <w:jc w:val="right"/>
        <w:rPr>
          <w:sz w:val="28"/>
          <w:szCs w:val="28"/>
        </w:rPr>
      </w:pPr>
      <w:r w:rsidRPr="00A84919">
        <w:rPr>
          <w:sz w:val="28"/>
          <w:szCs w:val="28"/>
        </w:rPr>
        <w:t>2</w:t>
      </w:r>
      <w:r w:rsidRPr="00A84919">
        <w:rPr>
          <w:sz w:val="28"/>
          <w:szCs w:val="28"/>
          <w:lang w:val="en-US"/>
        </w:rPr>
        <w:t>Fe</w:t>
      </w:r>
      <w:r w:rsidRPr="00A84919">
        <w:rPr>
          <w:sz w:val="28"/>
          <w:szCs w:val="28"/>
          <w:vertAlign w:val="subscript"/>
        </w:rPr>
        <w:t>2</w:t>
      </w:r>
      <w:r w:rsidRPr="00A84919">
        <w:rPr>
          <w:sz w:val="28"/>
          <w:szCs w:val="28"/>
          <w:lang w:val="en-US"/>
        </w:rPr>
        <w:t>O</w:t>
      </w:r>
      <w:r w:rsidRPr="00A84919">
        <w:rPr>
          <w:sz w:val="28"/>
          <w:szCs w:val="28"/>
          <w:vertAlign w:val="subscript"/>
        </w:rPr>
        <w:t>3</w:t>
      </w:r>
      <w:r w:rsidRPr="00A84919">
        <w:rPr>
          <w:sz w:val="28"/>
          <w:szCs w:val="28"/>
        </w:rPr>
        <w:t xml:space="preserve"> + СО = 2</w:t>
      </w:r>
      <w:r w:rsidRPr="00A84919">
        <w:rPr>
          <w:sz w:val="28"/>
          <w:szCs w:val="28"/>
          <w:lang w:val="en-US"/>
        </w:rPr>
        <w:t>Fe</w:t>
      </w:r>
      <w:r w:rsidRPr="00A84919">
        <w:rPr>
          <w:sz w:val="28"/>
          <w:szCs w:val="28"/>
          <w:vertAlign w:val="subscript"/>
        </w:rPr>
        <w:t>3</w:t>
      </w:r>
      <w:r w:rsidRPr="00A84919">
        <w:rPr>
          <w:sz w:val="28"/>
          <w:szCs w:val="28"/>
          <w:lang w:val="en-US"/>
        </w:rPr>
        <w:t>O</w:t>
      </w:r>
      <w:r w:rsidRPr="00A84919">
        <w:rPr>
          <w:sz w:val="28"/>
          <w:szCs w:val="28"/>
          <w:vertAlign w:val="subscript"/>
        </w:rPr>
        <w:t>4</w:t>
      </w:r>
      <w:r w:rsidRPr="00A84919">
        <w:rPr>
          <w:sz w:val="28"/>
          <w:szCs w:val="28"/>
        </w:rPr>
        <w:t xml:space="preserve"> + СО</w:t>
      </w:r>
      <w:r w:rsidRPr="00A84919">
        <w:rPr>
          <w:rStyle w:val="7pt"/>
          <w:color w:val="auto"/>
          <w:vertAlign w:val="subscript"/>
        </w:rPr>
        <w:t>2</w:t>
      </w:r>
      <w:r w:rsidRPr="00A84919">
        <w:rPr>
          <w:rStyle w:val="7pt"/>
          <w:color w:val="auto"/>
        </w:rPr>
        <w:t xml:space="preserve">     </w:t>
      </w:r>
      <w:r w:rsidRPr="00A84919">
        <w:rPr>
          <w:sz w:val="28"/>
          <w:szCs w:val="28"/>
        </w:rPr>
        <w:tab/>
        <w:t>(31.18)</w:t>
      </w:r>
    </w:p>
    <w:p w:rsidR="000470B1" w:rsidRPr="00A84919" w:rsidRDefault="000470B1" w:rsidP="000470B1">
      <w:pPr>
        <w:pStyle w:val="16"/>
        <w:shd w:val="clear" w:color="auto" w:fill="auto"/>
        <w:tabs>
          <w:tab w:val="left" w:pos="5587"/>
        </w:tabs>
        <w:spacing w:before="0" w:line="276" w:lineRule="auto"/>
        <w:ind w:right="20"/>
        <w:jc w:val="right"/>
        <w:rPr>
          <w:sz w:val="28"/>
          <w:szCs w:val="28"/>
        </w:rPr>
      </w:pPr>
      <w:r w:rsidRPr="00A84919">
        <w:rPr>
          <w:sz w:val="28"/>
          <w:szCs w:val="28"/>
          <w:lang w:val="en-US"/>
        </w:rPr>
        <w:t>Fe</w:t>
      </w:r>
      <w:r w:rsidRPr="00A84919">
        <w:rPr>
          <w:rStyle w:val="7pt"/>
          <w:color w:val="auto"/>
          <w:vertAlign w:val="subscript"/>
        </w:rPr>
        <w:t>3</w:t>
      </w:r>
      <w:r w:rsidRPr="00A84919">
        <w:rPr>
          <w:sz w:val="28"/>
          <w:szCs w:val="28"/>
          <w:lang w:val="en-US"/>
        </w:rPr>
        <w:t>O</w:t>
      </w:r>
      <w:r w:rsidRPr="00A84919">
        <w:rPr>
          <w:rStyle w:val="7pt"/>
          <w:color w:val="auto"/>
          <w:vertAlign w:val="subscript"/>
        </w:rPr>
        <w:t>4</w:t>
      </w:r>
      <w:r w:rsidRPr="00A84919">
        <w:rPr>
          <w:sz w:val="28"/>
          <w:szCs w:val="28"/>
        </w:rPr>
        <w:t xml:space="preserve"> + СО = 3</w:t>
      </w:r>
      <w:r w:rsidRPr="00A84919">
        <w:rPr>
          <w:sz w:val="28"/>
          <w:szCs w:val="28"/>
          <w:lang w:val="en-US"/>
        </w:rPr>
        <w:t>FeO</w:t>
      </w:r>
      <w:r w:rsidRPr="00A84919">
        <w:rPr>
          <w:sz w:val="28"/>
          <w:szCs w:val="28"/>
        </w:rPr>
        <w:t xml:space="preserve"> + СО</w:t>
      </w:r>
      <w:r w:rsidRPr="00A84919">
        <w:rPr>
          <w:rStyle w:val="7pt"/>
          <w:color w:val="auto"/>
          <w:vertAlign w:val="subscript"/>
        </w:rPr>
        <w:t>2</w:t>
      </w:r>
      <w:r w:rsidRPr="00A84919">
        <w:rPr>
          <w:sz w:val="28"/>
          <w:szCs w:val="28"/>
        </w:rPr>
        <w:tab/>
        <w:t>(31.19)</w:t>
      </w:r>
    </w:p>
    <w:p w:rsidR="000470B1" w:rsidRPr="00A84919" w:rsidRDefault="000470B1" w:rsidP="000470B1">
      <w:pPr>
        <w:pStyle w:val="16"/>
        <w:shd w:val="clear" w:color="auto" w:fill="auto"/>
        <w:tabs>
          <w:tab w:val="left" w:pos="5582"/>
        </w:tabs>
        <w:spacing w:before="0" w:line="276" w:lineRule="auto"/>
        <w:ind w:right="20"/>
        <w:jc w:val="right"/>
        <w:rPr>
          <w:sz w:val="28"/>
          <w:szCs w:val="28"/>
        </w:rPr>
      </w:pPr>
      <w:r w:rsidRPr="00A84919">
        <w:rPr>
          <w:sz w:val="28"/>
          <w:szCs w:val="28"/>
        </w:rPr>
        <w:t>2</w:t>
      </w:r>
      <w:r w:rsidRPr="00A84919">
        <w:rPr>
          <w:sz w:val="28"/>
          <w:szCs w:val="28"/>
          <w:lang w:val="en-US"/>
        </w:rPr>
        <w:t>FeO</w:t>
      </w:r>
      <w:r w:rsidRPr="00A84919">
        <w:rPr>
          <w:sz w:val="28"/>
          <w:szCs w:val="28"/>
        </w:rPr>
        <w:t xml:space="preserve"> + </w:t>
      </w:r>
      <w:r w:rsidRPr="00A84919">
        <w:rPr>
          <w:sz w:val="28"/>
          <w:szCs w:val="28"/>
          <w:lang w:val="en-US"/>
        </w:rPr>
        <w:t>SiO</w:t>
      </w:r>
      <w:r w:rsidRPr="00A84919">
        <w:rPr>
          <w:rStyle w:val="7pt"/>
          <w:color w:val="auto"/>
          <w:vertAlign w:val="subscript"/>
        </w:rPr>
        <w:t>2</w:t>
      </w:r>
      <w:r w:rsidRPr="00A84919">
        <w:rPr>
          <w:sz w:val="28"/>
          <w:szCs w:val="28"/>
        </w:rPr>
        <w:t xml:space="preserve"> = </w:t>
      </w:r>
      <w:r w:rsidRPr="00A84919">
        <w:rPr>
          <w:rStyle w:val="7pt"/>
          <w:color w:val="auto"/>
        </w:rPr>
        <w:t>2</w:t>
      </w:r>
      <w:r w:rsidRPr="00A84919">
        <w:rPr>
          <w:sz w:val="28"/>
          <w:szCs w:val="28"/>
          <w:lang w:val="en-US"/>
        </w:rPr>
        <w:t>FeO</w:t>
      </w:r>
      <w:r w:rsidRPr="00A84919">
        <w:rPr>
          <w:sz w:val="28"/>
          <w:szCs w:val="28"/>
        </w:rPr>
        <w:t>-</w:t>
      </w:r>
      <w:r w:rsidRPr="00A84919">
        <w:rPr>
          <w:sz w:val="28"/>
          <w:szCs w:val="28"/>
          <w:lang w:val="en-US"/>
        </w:rPr>
        <w:t>SiO</w:t>
      </w:r>
      <w:r w:rsidRPr="00A84919">
        <w:rPr>
          <w:rStyle w:val="7pt"/>
          <w:color w:val="auto"/>
          <w:vertAlign w:val="subscript"/>
        </w:rPr>
        <w:t>2</w:t>
      </w:r>
      <w:r w:rsidRPr="00A84919">
        <w:rPr>
          <w:sz w:val="28"/>
          <w:szCs w:val="28"/>
        </w:rPr>
        <w:tab/>
        <w:t>(31.20)</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Силикаты железа составляют основу шлакового расплава свинцовой шахтной плавки.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Окисленные соединения цинка трудновосстановимы. Для их восстановления требуется сильно восстановительная атмосфера и высокая темпера</w:t>
      </w:r>
      <w:r w:rsidRPr="00A84919">
        <w:rPr>
          <w:sz w:val="28"/>
          <w:szCs w:val="28"/>
        </w:rPr>
        <w:softHyphen/>
        <w:t>тура. Поэтому большая часть цинка в виде оксида и силиката переходит в шлак, растворяясь в нем. Цинк концентрируется в шлаке со степенью извле</w:t>
      </w:r>
      <w:r w:rsidRPr="00A84919">
        <w:rPr>
          <w:sz w:val="28"/>
          <w:szCs w:val="28"/>
        </w:rPr>
        <w:softHyphen/>
        <w:t>чения до 90 %.</w:t>
      </w:r>
    </w:p>
    <w:p w:rsidR="000470B1" w:rsidRPr="00A84919" w:rsidRDefault="000470B1" w:rsidP="000470B1">
      <w:pPr>
        <w:pStyle w:val="16"/>
        <w:shd w:val="clear" w:color="auto" w:fill="auto"/>
        <w:spacing w:before="0" w:line="276" w:lineRule="auto"/>
        <w:ind w:left="20" w:right="20" w:firstLine="700"/>
        <w:rPr>
          <w:sz w:val="28"/>
          <w:szCs w:val="28"/>
        </w:rPr>
      </w:pPr>
      <w:bookmarkStart w:id="37" w:name="bookmark48"/>
      <w:r w:rsidRPr="00A84919">
        <w:rPr>
          <w:sz w:val="28"/>
          <w:szCs w:val="28"/>
        </w:rPr>
        <w:t>Благородные металлы на 98-99 % извлекаются в черновой свинец. В случае получения в процессе плавки шпейзы, часть благородных металлов теря</w:t>
      </w:r>
      <w:r w:rsidRPr="00A84919">
        <w:rPr>
          <w:sz w:val="28"/>
          <w:szCs w:val="28"/>
        </w:rPr>
        <w:softHyphen/>
        <w:t>ется с ней, особенно это касается золота.</w:t>
      </w:r>
      <w:bookmarkEnd w:id="37"/>
    </w:p>
    <w:p w:rsidR="000470B1" w:rsidRPr="00A84919" w:rsidRDefault="000470B1" w:rsidP="003306C5">
      <w:pPr>
        <w:widowControl w:val="0"/>
        <w:tabs>
          <w:tab w:val="left" w:pos="658"/>
        </w:tabs>
        <w:spacing w:before="240" w:after="284"/>
        <w:jc w:val="center"/>
        <w:rPr>
          <w:sz w:val="28"/>
          <w:szCs w:val="28"/>
        </w:rPr>
      </w:pPr>
      <w:bookmarkStart w:id="38" w:name="bookmark49"/>
      <w:r w:rsidRPr="00A84919">
        <w:rPr>
          <w:rStyle w:val="81"/>
          <w:rFonts w:ascii="Times New Roman" w:hAnsi="Times New Roman" w:cs="Times New Roman"/>
          <w:bCs w:val="0"/>
          <w:color w:val="auto"/>
          <w:sz w:val="28"/>
          <w:szCs w:val="28"/>
        </w:rPr>
        <w:t>Продукты шахтной восстановительной плавки</w:t>
      </w:r>
      <w:bookmarkEnd w:id="38"/>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Продуктами шахтной восстановительной плавки являются черновой свинец, шлак, штейн, шпейза и пыль.</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Жидкие продукты плавки скапливаются в горне печи. Вследствие различия в объемных массах и малой взаимной растворимости в горне шахтной печи образуется три четко разграниченных слоя: нижний слой - черновой свинец, средний - штейн и верхний - шлак.</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Черновой свинец, получаемый при плавке свинцовых концентратов, всегда содержит примеси: медь, сурьму, мышьяк, олово, висмут, благород</w:t>
      </w:r>
      <w:r w:rsidRPr="00A84919">
        <w:rPr>
          <w:sz w:val="28"/>
          <w:szCs w:val="28"/>
        </w:rPr>
        <w:softHyphen/>
        <w:t xml:space="preserve">ные металлы и другие элементы. В черновом свинце может содержаться, %: 92-98 </w:t>
      </w:r>
      <w:r w:rsidRPr="00A84919">
        <w:rPr>
          <w:sz w:val="28"/>
          <w:szCs w:val="28"/>
          <w:lang w:val="en-US"/>
        </w:rPr>
        <w:t>Pb</w:t>
      </w:r>
      <w:r w:rsidRPr="00A84919">
        <w:rPr>
          <w:sz w:val="28"/>
          <w:szCs w:val="28"/>
        </w:rPr>
        <w:t xml:space="preserve">; 1-5 </w:t>
      </w:r>
      <w:r w:rsidRPr="00A84919">
        <w:rPr>
          <w:sz w:val="28"/>
          <w:szCs w:val="28"/>
          <w:lang w:val="en-US"/>
        </w:rPr>
        <w:t>Cu</w:t>
      </w:r>
      <w:r w:rsidRPr="00A84919">
        <w:rPr>
          <w:sz w:val="28"/>
          <w:szCs w:val="28"/>
        </w:rPr>
        <w:t xml:space="preserve">; 0,5-2 </w:t>
      </w:r>
      <w:r w:rsidRPr="00A84919">
        <w:rPr>
          <w:sz w:val="28"/>
          <w:szCs w:val="28"/>
          <w:lang w:val="en-US"/>
        </w:rPr>
        <w:t>As</w:t>
      </w:r>
      <w:r w:rsidRPr="00A84919">
        <w:rPr>
          <w:sz w:val="28"/>
          <w:szCs w:val="28"/>
        </w:rPr>
        <w:t xml:space="preserve">; 0,5-2 </w:t>
      </w:r>
      <w:r w:rsidRPr="00A84919">
        <w:rPr>
          <w:sz w:val="28"/>
          <w:szCs w:val="28"/>
          <w:lang w:val="en-US"/>
        </w:rPr>
        <w:t>Sb</w:t>
      </w:r>
      <w:r w:rsidRPr="00A84919">
        <w:rPr>
          <w:sz w:val="28"/>
          <w:szCs w:val="28"/>
        </w:rPr>
        <w:t xml:space="preserve">; 0,1-0,2 </w:t>
      </w:r>
      <w:r w:rsidRPr="00A84919">
        <w:rPr>
          <w:sz w:val="28"/>
          <w:szCs w:val="28"/>
          <w:lang w:val="en-US"/>
        </w:rPr>
        <w:t>Bi</w:t>
      </w:r>
      <w:r w:rsidRPr="00A84919">
        <w:rPr>
          <w:sz w:val="28"/>
          <w:szCs w:val="28"/>
        </w:rPr>
        <w:t xml:space="preserve">; 0,01-0,05 </w:t>
      </w:r>
      <w:r w:rsidRPr="00A84919">
        <w:rPr>
          <w:sz w:val="28"/>
          <w:szCs w:val="28"/>
          <w:lang w:val="en-US"/>
        </w:rPr>
        <w:t>Te</w:t>
      </w:r>
      <w:r w:rsidRPr="00A84919">
        <w:rPr>
          <w:sz w:val="28"/>
          <w:szCs w:val="28"/>
        </w:rPr>
        <w:t xml:space="preserve">; 1 000-1 500 г/т </w:t>
      </w:r>
      <w:r w:rsidRPr="00A84919">
        <w:rPr>
          <w:sz w:val="28"/>
          <w:szCs w:val="28"/>
          <w:lang w:val="en-US"/>
        </w:rPr>
        <w:t>Ag</w:t>
      </w:r>
      <w:r w:rsidRPr="00A84919">
        <w:rPr>
          <w:sz w:val="28"/>
          <w:szCs w:val="28"/>
        </w:rPr>
        <w:t xml:space="preserve">; 50-100 г/т </w:t>
      </w:r>
      <w:r w:rsidRPr="00A84919">
        <w:rPr>
          <w:sz w:val="28"/>
          <w:szCs w:val="28"/>
          <w:lang w:val="en-US"/>
        </w:rPr>
        <w:t>Au</w:t>
      </w:r>
      <w:r w:rsidRPr="00A84919">
        <w:rPr>
          <w:sz w:val="28"/>
          <w:szCs w:val="28"/>
        </w:rPr>
        <w:t>. Общее содержание примесей достигает от 2 до 10 %.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Шлак представляет собой многокомпонентный расплав, формирующийся из оксидов пустой породы и специально вводимых флюсов. Шлак служит для отделения компонентов пустой породы от чернового свинца и других ценных продуктов плавки (штейна и шпейзы). Шлаки свинцовой плавки должны иметь температуру плавления 1 100-1 150 °С, вязкость при 1 200 °С - около 0,5 Па-с, плотность - не более 3,5-3,8 г/см . Шлаки с такими свойствами со</w:t>
      </w:r>
      <w:r w:rsidRPr="00A84919">
        <w:rPr>
          <w:sz w:val="28"/>
          <w:szCs w:val="28"/>
        </w:rPr>
        <w:softHyphen/>
        <w:t xml:space="preserve">держат, %: 20-30 </w:t>
      </w:r>
      <w:r w:rsidRPr="00A84919">
        <w:rPr>
          <w:sz w:val="28"/>
          <w:szCs w:val="28"/>
          <w:lang w:val="en-US"/>
        </w:rPr>
        <w:t>SiO</w:t>
      </w:r>
      <w:r w:rsidRPr="00A84919">
        <w:rPr>
          <w:sz w:val="28"/>
          <w:szCs w:val="28"/>
          <w:vertAlign w:val="subscript"/>
        </w:rPr>
        <w:t>2</w:t>
      </w:r>
      <w:r w:rsidRPr="00A84919">
        <w:rPr>
          <w:sz w:val="28"/>
          <w:szCs w:val="28"/>
        </w:rPr>
        <w:t xml:space="preserve">; 30-40 </w:t>
      </w:r>
      <w:r w:rsidRPr="00A84919">
        <w:rPr>
          <w:sz w:val="28"/>
          <w:szCs w:val="28"/>
          <w:lang w:val="en-US"/>
        </w:rPr>
        <w:t>FeO</w:t>
      </w:r>
      <w:r w:rsidRPr="00A84919">
        <w:rPr>
          <w:sz w:val="28"/>
          <w:szCs w:val="28"/>
        </w:rPr>
        <w:t xml:space="preserve">; 10-18 </w:t>
      </w:r>
      <w:r w:rsidRPr="00A84919">
        <w:rPr>
          <w:sz w:val="28"/>
          <w:szCs w:val="28"/>
          <w:lang w:val="en-US"/>
        </w:rPr>
        <w:t>CaO</w:t>
      </w:r>
      <w:r w:rsidRPr="00A84919">
        <w:rPr>
          <w:sz w:val="28"/>
          <w:szCs w:val="28"/>
        </w:rPr>
        <w:t>. Важной особенностью шлаков свинцовой плавки является наличие в них окиси цинка - 5-25 %. Сумма ком</w:t>
      </w:r>
      <w:r w:rsidRPr="00A84919">
        <w:rPr>
          <w:sz w:val="28"/>
          <w:szCs w:val="28"/>
        </w:rPr>
        <w:softHyphen/>
        <w:t xml:space="preserve">понентов </w:t>
      </w:r>
      <w:r w:rsidRPr="00A84919">
        <w:rPr>
          <w:sz w:val="28"/>
          <w:szCs w:val="28"/>
          <w:lang w:val="en-US"/>
        </w:rPr>
        <w:t>SiO</w:t>
      </w:r>
      <w:r w:rsidRPr="00A84919">
        <w:rPr>
          <w:sz w:val="28"/>
          <w:szCs w:val="28"/>
          <w:vertAlign w:val="subscript"/>
        </w:rPr>
        <w:t>2</w:t>
      </w:r>
      <w:r w:rsidRPr="00A84919">
        <w:rPr>
          <w:sz w:val="28"/>
          <w:szCs w:val="28"/>
        </w:rPr>
        <w:t xml:space="preserve">, </w:t>
      </w:r>
      <w:r w:rsidRPr="00A84919">
        <w:rPr>
          <w:sz w:val="28"/>
          <w:szCs w:val="28"/>
          <w:lang w:val="en-US"/>
        </w:rPr>
        <w:t>FeO</w:t>
      </w:r>
      <w:r w:rsidRPr="00A84919">
        <w:rPr>
          <w:sz w:val="28"/>
          <w:szCs w:val="28"/>
        </w:rPr>
        <w:t xml:space="preserve">, СaO и </w:t>
      </w:r>
      <w:r w:rsidRPr="00A84919">
        <w:rPr>
          <w:sz w:val="28"/>
          <w:szCs w:val="28"/>
          <w:lang w:val="en-US"/>
        </w:rPr>
        <w:t>ZnO</w:t>
      </w:r>
      <w:r w:rsidRPr="00A84919">
        <w:rPr>
          <w:sz w:val="28"/>
          <w:szCs w:val="28"/>
        </w:rPr>
        <w:t xml:space="preserve"> в шлаке может достигать 90 % и даже более.</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Со шлаками шахтной плавки теряется 2-3 % свинца. На 60-75 % сви</w:t>
      </w:r>
      <w:r w:rsidRPr="00A84919">
        <w:rPr>
          <w:sz w:val="28"/>
          <w:szCs w:val="28"/>
        </w:rPr>
        <w:softHyphen/>
        <w:t xml:space="preserve">нец в шлаке присутствует в металлическом состоянии, на </w:t>
      </w:r>
      <w:r w:rsidRPr="00A84919">
        <w:rPr>
          <w:rStyle w:val="7pt"/>
          <w:color w:val="auto"/>
        </w:rPr>
        <w:t>8-10</w:t>
      </w:r>
      <w:r w:rsidRPr="00A84919">
        <w:rPr>
          <w:sz w:val="28"/>
          <w:szCs w:val="28"/>
        </w:rPr>
        <w:t xml:space="preserve"> % - в виде суль</w:t>
      </w:r>
      <w:r w:rsidRPr="00A84919">
        <w:rPr>
          <w:sz w:val="28"/>
          <w:szCs w:val="28"/>
        </w:rPr>
        <w:softHyphen/>
        <w:t>фида и на 15-20 % - в виде окисленных соединений (силикатов, ферритов).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Штейн свинцового производства включает сульфиды железа, свинца, меди и цинка. Во всех медно-свинцовых</w:t>
      </w:r>
      <w:r w:rsidR="00503C4B" w:rsidRPr="00A84919">
        <w:rPr>
          <w:sz w:val="28"/>
          <w:szCs w:val="28"/>
        </w:rPr>
        <w:t xml:space="preserve"> штейнах присутствуют растворен</w:t>
      </w:r>
      <w:r w:rsidRPr="00A84919">
        <w:rPr>
          <w:sz w:val="28"/>
          <w:szCs w:val="28"/>
        </w:rPr>
        <w:t>ные металлы: свинец, медь, железо, серебро, золото. В зависимости от харак</w:t>
      </w:r>
      <w:r w:rsidRPr="00A84919">
        <w:rPr>
          <w:sz w:val="28"/>
          <w:szCs w:val="28"/>
        </w:rPr>
        <w:softHyphen/>
        <w:t>тера сырья и принятой технологии получают медно-свинцовые штейны раз</w:t>
      </w:r>
      <w:r w:rsidRPr="00A84919">
        <w:rPr>
          <w:sz w:val="28"/>
          <w:szCs w:val="28"/>
        </w:rPr>
        <w:softHyphen/>
        <w:t xml:space="preserve">личного состава, %: 7-40 </w:t>
      </w:r>
      <w:r w:rsidRPr="00A84919">
        <w:rPr>
          <w:sz w:val="28"/>
          <w:szCs w:val="28"/>
          <w:lang w:val="en-US"/>
        </w:rPr>
        <w:t>Cu</w:t>
      </w:r>
      <w:r w:rsidRPr="00A84919">
        <w:rPr>
          <w:sz w:val="28"/>
          <w:szCs w:val="28"/>
        </w:rPr>
        <w:t xml:space="preserve">, 16-45 </w:t>
      </w:r>
      <w:r w:rsidRPr="00A84919">
        <w:rPr>
          <w:sz w:val="28"/>
          <w:szCs w:val="28"/>
          <w:lang w:val="en-US"/>
        </w:rPr>
        <w:t>Fe</w:t>
      </w:r>
      <w:r w:rsidRPr="00A84919">
        <w:rPr>
          <w:sz w:val="28"/>
          <w:szCs w:val="28"/>
        </w:rPr>
        <w:t xml:space="preserve">, 20-25 </w:t>
      </w:r>
      <w:r w:rsidRPr="00A84919">
        <w:rPr>
          <w:sz w:val="28"/>
          <w:szCs w:val="28"/>
          <w:lang w:val="en-US"/>
        </w:rPr>
        <w:t>S</w:t>
      </w:r>
      <w:r w:rsidRPr="00A84919">
        <w:rPr>
          <w:sz w:val="28"/>
          <w:szCs w:val="28"/>
        </w:rPr>
        <w:t xml:space="preserve">, 8-17 </w:t>
      </w:r>
      <w:r w:rsidRPr="00A84919">
        <w:rPr>
          <w:sz w:val="28"/>
          <w:szCs w:val="28"/>
          <w:lang w:val="en-US"/>
        </w:rPr>
        <w:t>Pb</w:t>
      </w:r>
      <w:r w:rsidRPr="00A84919">
        <w:rPr>
          <w:sz w:val="28"/>
          <w:szCs w:val="28"/>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Штейн - нежелательный продукт плавки, так как для переработки его с целью извлечения меди, свинца и благо</w:t>
      </w:r>
      <w:r w:rsidR="00503C4B" w:rsidRPr="00A84919">
        <w:rPr>
          <w:sz w:val="28"/>
          <w:szCs w:val="28"/>
        </w:rPr>
        <w:t>родных металлов необходимы слож</w:t>
      </w:r>
      <w:r w:rsidRPr="00A84919">
        <w:rPr>
          <w:sz w:val="28"/>
          <w:szCs w:val="28"/>
        </w:rPr>
        <w:t>ные дополнительные переделы, сопряженные с затратами топлива, материа</w:t>
      </w:r>
      <w:r w:rsidRPr="00A84919">
        <w:rPr>
          <w:sz w:val="28"/>
          <w:szCs w:val="28"/>
        </w:rPr>
        <w:softHyphen/>
        <w:t>лов и с потерями металлов. Плавка с получением штейна особенно нежела</w:t>
      </w:r>
      <w:r w:rsidRPr="00A84919">
        <w:rPr>
          <w:sz w:val="28"/>
          <w:szCs w:val="28"/>
        </w:rPr>
        <w:softHyphen/>
        <w:t>тельна, если в свинцовых концентратах содержится много цинка. При плавке сульфид цинка распределяется между штейном и шлаком, затрудняя разде</w:t>
      </w:r>
      <w:r w:rsidRPr="00A84919">
        <w:rPr>
          <w:sz w:val="28"/>
          <w:szCs w:val="28"/>
        </w:rPr>
        <w:softHyphen/>
        <w:t>ление этих продуктов. Плавку с образованием штейна ведут в том случае, ес</w:t>
      </w:r>
      <w:r w:rsidRPr="00A84919">
        <w:rPr>
          <w:sz w:val="28"/>
          <w:szCs w:val="28"/>
        </w:rPr>
        <w:softHyphen/>
        <w:t>ли в агломерате содержание меди более 2-3 %.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Шпейза - более тугоплавкая и тяжелая, чем штейн. Она размещается в горне печи между свинцом и штейном. Отделение и переработка шпейз сопря</w:t>
      </w:r>
      <w:r w:rsidRPr="00A84919">
        <w:rPr>
          <w:sz w:val="28"/>
          <w:szCs w:val="28"/>
        </w:rPr>
        <w:softHyphen/>
        <w:t xml:space="preserve">жена с большими трудностями. Она образуется редко, если мышьяк и сурьма недостаточно полно удалены при обжиге. Состав шпейз колеблется в пределах, %: 2-15 </w:t>
      </w:r>
      <w:r w:rsidRPr="00A84919">
        <w:rPr>
          <w:sz w:val="28"/>
          <w:szCs w:val="28"/>
          <w:lang w:val="en-US"/>
        </w:rPr>
        <w:t>Pb</w:t>
      </w:r>
      <w:r w:rsidRPr="00A84919">
        <w:rPr>
          <w:sz w:val="28"/>
          <w:szCs w:val="28"/>
        </w:rPr>
        <w:t xml:space="preserve">; 2-34 </w:t>
      </w:r>
      <w:r w:rsidRPr="00A84919">
        <w:rPr>
          <w:sz w:val="28"/>
          <w:szCs w:val="28"/>
          <w:lang w:val="en-US"/>
        </w:rPr>
        <w:t>Cu</w:t>
      </w:r>
      <w:r w:rsidRPr="00A84919">
        <w:rPr>
          <w:sz w:val="28"/>
          <w:szCs w:val="28"/>
        </w:rPr>
        <w:t xml:space="preserve">; 20-50 </w:t>
      </w:r>
      <w:r w:rsidRPr="00A84919">
        <w:rPr>
          <w:sz w:val="28"/>
          <w:szCs w:val="28"/>
          <w:lang w:val="en-US"/>
        </w:rPr>
        <w:t>Fe</w:t>
      </w:r>
      <w:r w:rsidRPr="00A84919">
        <w:rPr>
          <w:sz w:val="28"/>
          <w:szCs w:val="28"/>
        </w:rPr>
        <w:t xml:space="preserve">; 18-30 </w:t>
      </w:r>
      <w:r w:rsidRPr="00A84919">
        <w:rPr>
          <w:sz w:val="28"/>
          <w:szCs w:val="28"/>
          <w:lang w:val="en-US"/>
        </w:rPr>
        <w:t>As</w:t>
      </w:r>
      <w:r w:rsidRPr="00A84919">
        <w:rPr>
          <w:sz w:val="28"/>
          <w:szCs w:val="28"/>
        </w:rPr>
        <w:t xml:space="preserve">; 1-6 </w:t>
      </w:r>
      <w:r w:rsidRPr="00A84919">
        <w:rPr>
          <w:sz w:val="28"/>
          <w:szCs w:val="28"/>
          <w:lang w:val="en-US"/>
        </w:rPr>
        <w:t>Sb</w:t>
      </w:r>
      <w:r w:rsidRPr="00A84919">
        <w:rPr>
          <w:sz w:val="28"/>
          <w:szCs w:val="28"/>
        </w:rPr>
        <w:t xml:space="preserve">; 0,001-0,01 </w:t>
      </w:r>
      <w:r w:rsidRPr="00A84919">
        <w:rPr>
          <w:sz w:val="28"/>
          <w:szCs w:val="28"/>
          <w:lang w:val="en-US"/>
        </w:rPr>
        <w:t>Au</w:t>
      </w:r>
      <w:r w:rsidRPr="00A84919">
        <w:rPr>
          <w:sz w:val="28"/>
          <w:szCs w:val="28"/>
        </w:rPr>
        <w:t xml:space="preserve">; 0,015-0,2 </w:t>
      </w:r>
      <w:r w:rsidRPr="00A84919">
        <w:rPr>
          <w:sz w:val="28"/>
          <w:szCs w:val="28"/>
          <w:lang w:val="en-US"/>
        </w:rPr>
        <w:t>Ag</w:t>
      </w:r>
      <w:r w:rsidRPr="00A84919">
        <w:rPr>
          <w:sz w:val="28"/>
          <w:szCs w:val="28"/>
        </w:rPr>
        <w:t>.</w:t>
      </w:r>
    </w:p>
    <w:p w:rsidR="000470B1" w:rsidRPr="00A84919" w:rsidRDefault="000470B1" w:rsidP="000470B1">
      <w:pPr>
        <w:pStyle w:val="16"/>
        <w:shd w:val="clear" w:color="auto" w:fill="auto"/>
        <w:spacing w:before="0" w:after="240" w:line="276" w:lineRule="auto"/>
        <w:ind w:left="20" w:right="20" w:firstLine="700"/>
        <w:rPr>
          <w:sz w:val="28"/>
          <w:szCs w:val="28"/>
        </w:rPr>
      </w:pPr>
      <w:r w:rsidRPr="00A84919">
        <w:rPr>
          <w:sz w:val="28"/>
          <w:szCs w:val="28"/>
        </w:rPr>
        <w:t xml:space="preserve">Пыли свинцового производства - ценное полиметаллическое сырье. В процессе шахтной восстановительной плавки в пыли переходит до 70 % </w:t>
      </w:r>
      <w:r w:rsidRPr="00A84919">
        <w:rPr>
          <w:sz w:val="28"/>
          <w:szCs w:val="28"/>
          <w:lang w:val="en-US"/>
        </w:rPr>
        <w:t>Tl</w:t>
      </w:r>
      <w:r w:rsidRPr="00A84919">
        <w:rPr>
          <w:sz w:val="28"/>
          <w:szCs w:val="28"/>
        </w:rPr>
        <w:t xml:space="preserve">, 55 % </w:t>
      </w:r>
      <w:r w:rsidRPr="00A84919">
        <w:rPr>
          <w:sz w:val="28"/>
          <w:szCs w:val="28"/>
          <w:lang w:val="en-US"/>
        </w:rPr>
        <w:t>Se</w:t>
      </w:r>
      <w:r w:rsidRPr="00A84919">
        <w:rPr>
          <w:sz w:val="28"/>
          <w:szCs w:val="28"/>
        </w:rPr>
        <w:t xml:space="preserve">, 40-50 % </w:t>
      </w:r>
      <w:r w:rsidRPr="00A84919">
        <w:rPr>
          <w:sz w:val="28"/>
          <w:szCs w:val="28"/>
          <w:lang w:val="en-US"/>
        </w:rPr>
        <w:t>Te</w:t>
      </w:r>
      <w:r w:rsidRPr="00A84919">
        <w:rPr>
          <w:sz w:val="28"/>
          <w:szCs w:val="28"/>
        </w:rPr>
        <w:t xml:space="preserve">, около 25 % </w:t>
      </w:r>
      <w:r w:rsidRPr="00A84919">
        <w:rPr>
          <w:sz w:val="28"/>
          <w:szCs w:val="28"/>
          <w:lang w:val="en-US"/>
        </w:rPr>
        <w:t>In</w:t>
      </w:r>
      <w:r w:rsidRPr="00A84919">
        <w:rPr>
          <w:sz w:val="28"/>
          <w:szCs w:val="28"/>
        </w:rPr>
        <w:t>, а также значительная часть кадмия, гер</w:t>
      </w:r>
      <w:r w:rsidRPr="00A84919">
        <w:rPr>
          <w:sz w:val="28"/>
          <w:szCs w:val="28"/>
        </w:rPr>
        <w:softHyphen/>
        <w:t>мания и других ценных компонентов сырья. Средний состав пылей шахтной пе</w:t>
      </w:r>
      <w:r w:rsidRPr="00A84919">
        <w:rPr>
          <w:sz w:val="28"/>
          <w:szCs w:val="28"/>
        </w:rPr>
        <w:softHyphen/>
        <w:t>чи, %: 45-55 свинца; 10-20 цинка; 2-3 кадмия; 0,3-3 мышьяка; 0,03-0,5 селе</w:t>
      </w:r>
      <w:r w:rsidRPr="00A84919">
        <w:rPr>
          <w:sz w:val="28"/>
          <w:szCs w:val="28"/>
        </w:rPr>
        <w:softHyphen/>
        <w:t>на; 0,04-0,2 теллура; 0,005-0,02 таллия; 0,002-0,02 индия; 0,005-0,01 герма</w:t>
      </w:r>
      <w:r w:rsidRPr="00A84919">
        <w:rPr>
          <w:sz w:val="28"/>
          <w:szCs w:val="28"/>
        </w:rPr>
        <w:softHyphen/>
        <w:t>ния; 3-7 серы.</w:t>
      </w:r>
    </w:p>
    <w:p w:rsidR="00DB2D6C" w:rsidRPr="00A84919" w:rsidRDefault="00DB2D6C" w:rsidP="000470B1">
      <w:pPr>
        <w:widowControl w:val="0"/>
        <w:tabs>
          <w:tab w:val="left" w:pos="658"/>
        </w:tabs>
        <w:spacing w:after="294"/>
        <w:jc w:val="center"/>
        <w:rPr>
          <w:rStyle w:val="81"/>
          <w:rFonts w:ascii="Times New Roman" w:hAnsi="Times New Roman" w:cs="Times New Roman"/>
          <w:bCs w:val="0"/>
          <w:color w:val="auto"/>
          <w:sz w:val="28"/>
          <w:szCs w:val="28"/>
        </w:rPr>
      </w:pPr>
      <w:bookmarkStart w:id="39" w:name="bookmark50"/>
    </w:p>
    <w:p w:rsidR="000470B1" w:rsidRPr="00A84919" w:rsidRDefault="000470B1" w:rsidP="000470B1">
      <w:pPr>
        <w:widowControl w:val="0"/>
        <w:tabs>
          <w:tab w:val="left" w:pos="658"/>
        </w:tabs>
        <w:spacing w:after="294"/>
        <w:jc w:val="center"/>
        <w:rPr>
          <w:sz w:val="28"/>
          <w:szCs w:val="28"/>
        </w:rPr>
      </w:pPr>
      <w:r w:rsidRPr="00A84919">
        <w:rPr>
          <w:rStyle w:val="81"/>
          <w:rFonts w:ascii="Times New Roman" w:hAnsi="Times New Roman" w:cs="Times New Roman"/>
          <w:bCs w:val="0"/>
          <w:color w:val="auto"/>
          <w:sz w:val="28"/>
          <w:szCs w:val="28"/>
        </w:rPr>
        <w:t>Практика шахтной свинцовой плавки</w:t>
      </w:r>
      <w:bookmarkEnd w:id="39"/>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Шахтная печь представляет собой агрегат с вертикальным рабочим пространством, в которое сверху загружают специально подготовленную шихту и кокс, а снизу через фурмы вдувают воздух. В шахте происходит нагрев и расплавление шихты, сопровождаемое химическими реакциями, в результате чего получают черновой металл и шлак, а иногда штейн и шпейза.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24"/>
          <w:color w:val="auto"/>
          <w:sz w:val="28"/>
          <w:szCs w:val="28"/>
        </w:rPr>
        <w:t>Шахтная печь</w:t>
      </w:r>
      <w:r w:rsidRPr="00A84919">
        <w:rPr>
          <w:rStyle w:val="33"/>
          <w:color w:val="auto"/>
          <w:sz w:val="28"/>
          <w:szCs w:val="28"/>
        </w:rPr>
        <w:t xml:space="preserve"> </w:t>
      </w:r>
      <w:r w:rsidRPr="00A84919">
        <w:rPr>
          <w:sz w:val="28"/>
          <w:szCs w:val="28"/>
        </w:rPr>
        <w:t xml:space="preserve">свинцовой плавки </w:t>
      </w:r>
      <w:hyperlink w:anchor="bookmark51" w:tooltip="Current Document">
        <w:r w:rsidRPr="00A84919">
          <w:rPr>
            <w:sz w:val="28"/>
            <w:szCs w:val="28"/>
          </w:rPr>
          <w:t>(</w:t>
        </w:r>
        <w:r w:rsidRPr="00A84919">
          <w:rPr>
            <w:rStyle w:val="24"/>
            <w:color w:val="auto"/>
            <w:sz w:val="28"/>
            <w:szCs w:val="28"/>
          </w:rPr>
          <w:t>рис. 2.5</w:t>
        </w:r>
        <w:r w:rsidRPr="00A84919">
          <w:rPr>
            <w:sz w:val="28"/>
            <w:szCs w:val="28"/>
          </w:rPr>
          <w:t>)</w:t>
        </w:r>
      </w:hyperlink>
      <w:r w:rsidRPr="00A84919">
        <w:rPr>
          <w:sz w:val="28"/>
          <w:szCs w:val="28"/>
        </w:rPr>
        <w:t xml:space="preserve"> состоит из следующих основных частей: внутреннего горна с сифонами, шахты с фурмами, колошника с загрузочным устройством, отстойника. Внутренний горн расположен на массивном бетонном фундаменте. Стены горна толщиной 600-800 мм выло</w:t>
      </w:r>
      <w:r w:rsidRPr="00A84919">
        <w:rPr>
          <w:sz w:val="28"/>
          <w:szCs w:val="28"/>
        </w:rPr>
        <w:softHyphen/>
        <w:t>жены из огнеупорного кирпича. Кладка горна заключена в плотный стальной сварной кожух, стянутый металлическими тягами. По длине и ширине горн соответствует размерам печи в области фурм.</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Горн постоянно заполнен расплавом. В нижней его части собирается свинец, а в верхней - шлак. Свинец из горна выпускают непрерывно через сифон. Шлак выпускается из внутреннего горна периодически через специальное отверстие (шпур), которое расположено в торце печи немного ниже фурм, или непрерывно через сифон.</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Шахта печи выполнена из стальны</w:t>
      </w:r>
      <w:r w:rsidR="00503C4B" w:rsidRPr="00A84919">
        <w:rPr>
          <w:sz w:val="28"/>
          <w:szCs w:val="28"/>
        </w:rPr>
        <w:t>х водоохлаждаемых кессонов. Кес</w:t>
      </w:r>
      <w:r w:rsidRPr="00A84919">
        <w:rPr>
          <w:sz w:val="28"/>
          <w:szCs w:val="28"/>
        </w:rPr>
        <w:t xml:space="preserve">соны делают сварными из котельного железа с толщиной внутренней стенки 10-14 мм и наружной </w:t>
      </w:r>
      <w:r w:rsidRPr="00A84919">
        <w:rPr>
          <w:rStyle w:val="7pt"/>
          <w:color w:val="auto"/>
        </w:rPr>
        <w:t>6-8</w:t>
      </w:r>
      <w:r w:rsidRPr="00A84919">
        <w:rPr>
          <w:sz w:val="28"/>
          <w:szCs w:val="28"/>
        </w:rPr>
        <w:t xml:space="preserve"> мм, расстояние между стенками равно 100-150 мм. В нижнюю часть кессона под напором подается холодная вода, в верхней части кессона вода отводится с температурой 60-70 </w:t>
      </w:r>
      <w:r w:rsidRPr="00A84919">
        <w:rPr>
          <w:rStyle w:val="7pt"/>
          <w:color w:val="auto"/>
          <w:vertAlign w:val="superscript"/>
        </w:rPr>
        <w:t>0</w:t>
      </w:r>
      <w:r w:rsidRPr="00A84919">
        <w:rPr>
          <w:sz w:val="28"/>
          <w:szCs w:val="28"/>
        </w:rPr>
        <w:t>С. Обычно шахта печи состоит из двух рядов кессонов.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Кессоны длинных стенок шахты устанавливают обычно под углом 5-7 град к вертикали. Это приводит к расширению верхней части шахты, что способ</w:t>
      </w:r>
      <w:r w:rsidRPr="00A84919">
        <w:rPr>
          <w:sz w:val="28"/>
          <w:szCs w:val="28"/>
        </w:rPr>
        <w:softHyphen/>
        <w:t>ствует снижению скорости отходящих газов и сокращению выноса пыли из печи. Кессоны торцевых стенок всегда устанавливают вертикально. При работе печи на внутренней стороне кессонов образуется корка из застывших продуктов плавки (гарнисаж), предохраняющая кессоны от разрушения.</w:t>
      </w:r>
    </w:p>
    <w:p w:rsidR="003306C5" w:rsidRPr="00A84919" w:rsidRDefault="003306C5" w:rsidP="003306C5">
      <w:pPr>
        <w:spacing w:line="276" w:lineRule="auto"/>
        <w:jc w:val="both"/>
        <w:rPr>
          <w:sz w:val="28"/>
          <w:szCs w:val="28"/>
        </w:rPr>
      </w:pPr>
      <w:r w:rsidRPr="00A84919">
        <w:rPr>
          <w:sz w:val="28"/>
          <w:szCs w:val="28"/>
        </w:rPr>
        <w:t xml:space="preserve">                             </w:t>
      </w:r>
    </w:p>
    <w:p w:rsidR="003306C5" w:rsidRPr="00A84919" w:rsidRDefault="003306C5" w:rsidP="003306C5">
      <w:pPr>
        <w:spacing w:line="276" w:lineRule="auto"/>
        <w:jc w:val="center"/>
        <w:rPr>
          <w:b/>
          <w:sz w:val="28"/>
          <w:szCs w:val="28"/>
        </w:rPr>
      </w:pPr>
      <w:r w:rsidRPr="00A84919">
        <w:rPr>
          <w:b/>
          <w:sz w:val="28"/>
          <w:szCs w:val="28"/>
        </w:rPr>
        <w:t>Контрольные  вопросы.</w:t>
      </w:r>
    </w:p>
    <w:p w:rsidR="00115553" w:rsidRPr="00A84919" w:rsidRDefault="00115553" w:rsidP="00115553">
      <w:pPr>
        <w:jc w:val="both"/>
        <w:rPr>
          <w:sz w:val="28"/>
          <w:szCs w:val="28"/>
        </w:rPr>
      </w:pPr>
      <w:r w:rsidRPr="00A84919">
        <w:rPr>
          <w:sz w:val="28"/>
          <w:szCs w:val="28"/>
        </w:rPr>
        <w:t xml:space="preserve">1. </w:t>
      </w:r>
      <w:r w:rsidRPr="00A84919">
        <w:rPr>
          <w:sz w:val="28"/>
          <w:szCs w:val="28"/>
          <w:lang w:val="uz-Cyrl-UZ"/>
        </w:rPr>
        <w:t>Химизм</w:t>
      </w:r>
      <w:r w:rsidRPr="00A84919">
        <w:rPr>
          <w:sz w:val="28"/>
          <w:szCs w:val="28"/>
          <w:lang w:val="uz-Cyrl-UZ"/>
        </w:rPr>
        <w:tab/>
        <w:t>процесса шахтной восстановительной плавки</w:t>
      </w:r>
      <w:r w:rsidRPr="00A84919">
        <w:rPr>
          <w:sz w:val="28"/>
          <w:szCs w:val="28"/>
        </w:rPr>
        <w:t>.</w:t>
      </w:r>
    </w:p>
    <w:p w:rsidR="00115553" w:rsidRPr="00A84919" w:rsidRDefault="00115553" w:rsidP="00115553">
      <w:pPr>
        <w:pStyle w:val="16"/>
        <w:shd w:val="clear" w:color="auto" w:fill="auto"/>
        <w:spacing w:before="0" w:line="276" w:lineRule="auto"/>
        <w:ind w:right="2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Продукты шахтной восстановительной плавки.</w:t>
      </w:r>
    </w:p>
    <w:p w:rsidR="00115553" w:rsidRPr="00A84919" w:rsidRDefault="00115553" w:rsidP="00115553">
      <w:pPr>
        <w:pStyle w:val="16"/>
        <w:shd w:val="clear" w:color="auto" w:fill="auto"/>
        <w:spacing w:before="0" w:line="276" w:lineRule="auto"/>
        <w:ind w:right="20"/>
        <w:rPr>
          <w:rStyle w:val="81"/>
          <w:rFonts w:ascii="Times New Roman" w:hAnsi="Times New Roman" w:cs="Times New Roman"/>
          <w:bCs w:val="0"/>
          <w:color w:val="auto"/>
          <w:sz w:val="28"/>
          <w:szCs w:val="28"/>
        </w:rPr>
      </w:pPr>
      <w:r w:rsidRPr="00A84919">
        <w:rPr>
          <w:rStyle w:val="81"/>
          <w:rFonts w:ascii="Times New Roman" w:hAnsi="Times New Roman" w:cs="Times New Roman"/>
          <w:b w:val="0"/>
          <w:bCs w:val="0"/>
          <w:color w:val="auto"/>
          <w:sz w:val="28"/>
          <w:szCs w:val="28"/>
        </w:rPr>
        <w:t>3. Практика шахтной свинцовой плавки</w:t>
      </w:r>
    </w:p>
    <w:p w:rsidR="003306C5" w:rsidRPr="00A84919" w:rsidRDefault="003306C5" w:rsidP="003306C5">
      <w:pPr>
        <w:pStyle w:val="101"/>
        <w:shd w:val="clear" w:color="auto" w:fill="auto"/>
        <w:tabs>
          <w:tab w:val="left" w:pos="534"/>
        </w:tabs>
        <w:spacing w:before="0" w:after="0" w:line="276" w:lineRule="auto"/>
        <w:ind w:firstLine="0"/>
        <w:jc w:val="both"/>
        <w:rPr>
          <w:rFonts w:ascii="Times New Roman" w:eastAsia="Arial" w:hAnsi="Times New Roman" w:cs="Times New Roman"/>
          <w:bCs/>
          <w:sz w:val="25"/>
          <w:szCs w:val="25"/>
          <w:shd w:val="clear" w:color="auto" w:fill="FFFFFF"/>
        </w:rPr>
      </w:pPr>
      <w:r w:rsidRPr="00A84919">
        <w:rPr>
          <w:rFonts w:ascii="Times New Roman" w:eastAsia="TimesNewRoman" w:hAnsi="Times New Roman" w:cs="Times New Roman"/>
        </w:rPr>
        <w:t xml:space="preserve">4. </w:t>
      </w:r>
      <w:r w:rsidR="00115553" w:rsidRPr="00A84919">
        <w:rPr>
          <w:rFonts w:ascii="Times New Roman" w:hAnsi="Times New Roman" w:cs="Times New Roman"/>
        </w:rPr>
        <w:t>Штейн свинцового производства.</w:t>
      </w:r>
    </w:p>
    <w:p w:rsidR="00115553" w:rsidRPr="00A84919" w:rsidRDefault="003306C5" w:rsidP="00115553">
      <w:pPr>
        <w:pStyle w:val="101"/>
        <w:shd w:val="clear" w:color="auto" w:fill="auto"/>
        <w:tabs>
          <w:tab w:val="left" w:pos="534"/>
        </w:tabs>
        <w:spacing w:before="0" w:after="300" w:line="276" w:lineRule="auto"/>
        <w:ind w:firstLine="0"/>
        <w:jc w:val="both"/>
        <w:rPr>
          <w:rFonts w:ascii="Times New Roman" w:hAnsi="Times New Roman" w:cs="Times New Roman"/>
          <w:b/>
          <w:i/>
        </w:rPr>
      </w:pPr>
      <w:r w:rsidRPr="00A84919">
        <w:rPr>
          <w:rFonts w:ascii="Times New Roman" w:hAnsi="Times New Roman" w:cs="Times New Roman"/>
        </w:rPr>
        <w:t>5.</w:t>
      </w:r>
      <w:r w:rsidR="00115553" w:rsidRPr="00A84919">
        <w:rPr>
          <w:rFonts w:ascii="Times New Roman" w:hAnsi="Times New Roman" w:cs="Times New Roman"/>
        </w:rPr>
        <w:t xml:space="preserve"> Пыли свинцового производства. </w:t>
      </w:r>
    </w:p>
    <w:p w:rsidR="00BE0514" w:rsidRPr="00A84919" w:rsidRDefault="00BE0514">
      <w:pPr>
        <w:rPr>
          <w:b/>
          <w:sz w:val="28"/>
          <w:szCs w:val="28"/>
        </w:rPr>
      </w:pPr>
      <w:r w:rsidRPr="00A84919">
        <w:rPr>
          <w:b/>
          <w:sz w:val="28"/>
          <w:szCs w:val="28"/>
        </w:rPr>
        <w:br w:type="page"/>
      </w:r>
    </w:p>
    <w:p w:rsidR="000470B1" w:rsidRPr="00A84919" w:rsidRDefault="000470B1" w:rsidP="000470B1">
      <w:pPr>
        <w:jc w:val="center"/>
        <w:rPr>
          <w:b/>
          <w:sz w:val="28"/>
          <w:szCs w:val="28"/>
        </w:rPr>
      </w:pPr>
      <w:r w:rsidRPr="00A84919">
        <w:rPr>
          <w:b/>
          <w:sz w:val="28"/>
          <w:szCs w:val="28"/>
        </w:rPr>
        <w:t>ЛЕКЦИЯ 32</w:t>
      </w:r>
    </w:p>
    <w:p w:rsidR="000470B1" w:rsidRPr="00A84919" w:rsidRDefault="000470B1" w:rsidP="000470B1">
      <w:pPr>
        <w:jc w:val="center"/>
        <w:rPr>
          <w:b/>
          <w:sz w:val="28"/>
          <w:szCs w:val="28"/>
        </w:rPr>
      </w:pPr>
    </w:p>
    <w:p w:rsidR="000470B1" w:rsidRPr="00A84919" w:rsidRDefault="000470B1" w:rsidP="000470B1">
      <w:pPr>
        <w:keepNext/>
        <w:keepLines/>
        <w:widowControl w:val="0"/>
        <w:tabs>
          <w:tab w:val="left" w:pos="523"/>
        </w:tabs>
        <w:jc w:val="center"/>
        <w:outlineLvl w:val="4"/>
        <w:rPr>
          <w:sz w:val="28"/>
          <w:szCs w:val="28"/>
        </w:rPr>
      </w:pPr>
      <w:r w:rsidRPr="00A84919">
        <w:rPr>
          <w:b/>
          <w:sz w:val="28"/>
          <w:szCs w:val="28"/>
        </w:rPr>
        <w:t>ПЕРЕРАБОТКА ПРОМПРОДУКТОВ ПЛАВИЛЬНОГО ПЕРЕДЕЛА</w:t>
      </w:r>
    </w:p>
    <w:p w:rsidR="000470B1" w:rsidRPr="00A84919" w:rsidRDefault="000470B1" w:rsidP="000470B1">
      <w:pPr>
        <w:jc w:val="center"/>
        <w:rPr>
          <w:b/>
          <w:sz w:val="28"/>
          <w:szCs w:val="28"/>
        </w:rPr>
      </w:pPr>
    </w:p>
    <w:p w:rsidR="000470B1" w:rsidRPr="00A84919" w:rsidRDefault="000470B1" w:rsidP="000470B1">
      <w:pPr>
        <w:jc w:val="center"/>
        <w:rPr>
          <w:b/>
          <w:sz w:val="28"/>
          <w:szCs w:val="28"/>
        </w:rPr>
      </w:pPr>
      <w:r w:rsidRPr="00A84919">
        <w:rPr>
          <w:b/>
          <w:sz w:val="28"/>
          <w:szCs w:val="28"/>
        </w:rPr>
        <w:t>План:</w:t>
      </w:r>
    </w:p>
    <w:p w:rsidR="000470B1" w:rsidRPr="00A84919" w:rsidRDefault="000470B1" w:rsidP="000470B1">
      <w:pPr>
        <w:jc w:val="both"/>
        <w:rPr>
          <w:sz w:val="28"/>
          <w:szCs w:val="28"/>
        </w:rPr>
      </w:pPr>
      <w:r w:rsidRPr="00A84919">
        <w:rPr>
          <w:sz w:val="28"/>
          <w:szCs w:val="28"/>
        </w:rPr>
        <w:tab/>
        <w:t xml:space="preserve">1. </w:t>
      </w:r>
      <w:r w:rsidRPr="00A84919">
        <w:rPr>
          <w:sz w:val="28"/>
          <w:szCs w:val="28"/>
          <w:lang w:val="uz-Cyrl-UZ"/>
        </w:rPr>
        <w:t>Переработка шлаков свинцовой плавки</w:t>
      </w:r>
      <w:r w:rsidRPr="00A84919">
        <w:rPr>
          <w:sz w:val="28"/>
          <w:szCs w:val="28"/>
        </w:rPr>
        <w:t>.</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Переработка медно-свинцового штейна.</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rStyle w:val="81"/>
          <w:rFonts w:ascii="Times New Roman" w:hAnsi="Times New Roman" w:cs="Times New Roman"/>
          <w:b w:val="0"/>
          <w:bCs w:val="0"/>
          <w:color w:val="auto"/>
          <w:sz w:val="28"/>
          <w:szCs w:val="28"/>
        </w:rPr>
        <w:t>3. Переработка шпейзы.</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Cs w:val="0"/>
          <w:color w:val="auto"/>
          <w:sz w:val="28"/>
          <w:szCs w:val="28"/>
        </w:rPr>
      </w:pPr>
      <w:r w:rsidRPr="00A84919">
        <w:rPr>
          <w:rStyle w:val="81"/>
          <w:rFonts w:ascii="Times New Roman" w:hAnsi="Times New Roman" w:cs="Times New Roman"/>
          <w:b w:val="0"/>
          <w:bCs w:val="0"/>
          <w:color w:val="auto"/>
          <w:sz w:val="28"/>
          <w:szCs w:val="28"/>
        </w:rPr>
        <w:t>4. Переработка пылей свинцового производства.</w:t>
      </w:r>
    </w:p>
    <w:p w:rsidR="000470B1" w:rsidRPr="00A84919" w:rsidRDefault="000470B1" w:rsidP="000470B1">
      <w:pPr>
        <w:jc w:val="both"/>
        <w:rPr>
          <w:sz w:val="28"/>
          <w:szCs w:val="28"/>
        </w:rPr>
      </w:pPr>
    </w:p>
    <w:p w:rsidR="000470B1" w:rsidRPr="00A84919" w:rsidRDefault="000470B1" w:rsidP="000470B1">
      <w:pPr>
        <w:jc w:val="both"/>
        <w:rPr>
          <w:i/>
          <w:sz w:val="28"/>
          <w:szCs w:val="28"/>
        </w:rPr>
      </w:pPr>
      <w:r w:rsidRPr="00A84919">
        <w:rPr>
          <w:b/>
          <w:sz w:val="28"/>
          <w:szCs w:val="28"/>
        </w:rPr>
        <w:tab/>
      </w:r>
      <w:r w:rsidRPr="00A84919">
        <w:rPr>
          <w:b/>
          <w:i/>
          <w:sz w:val="28"/>
          <w:szCs w:val="28"/>
        </w:rPr>
        <w:t xml:space="preserve">Ключевые слова: </w:t>
      </w:r>
      <w:r w:rsidRPr="00A84919">
        <w:rPr>
          <w:i/>
          <w:sz w:val="28"/>
          <w:szCs w:val="28"/>
        </w:rPr>
        <w:t>свинец, медь, цинк, никель, кобальт, олово, Алмалыкский горно-металлургический комбинат, Медеплавильный завод, Свинцовый завод, Цинковый завод.</w:t>
      </w:r>
    </w:p>
    <w:p w:rsidR="000470B1" w:rsidRPr="00A84919" w:rsidRDefault="000470B1" w:rsidP="000470B1">
      <w:pPr>
        <w:jc w:val="center"/>
        <w:rPr>
          <w:b/>
          <w:sz w:val="28"/>
          <w:szCs w:val="28"/>
          <w:lang w:val="uz-Cyrl-UZ"/>
        </w:rPr>
      </w:pPr>
      <w:r w:rsidRPr="00A84919">
        <w:rPr>
          <w:b/>
          <w:sz w:val="28"/>
          <w:szCs w:val="28"/>
          <w:lang w:val="uz-Cyrl-UZ"/>
        </w:rPr>
        <w:t>Переработка шлаков свинцовой плавки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Прямое извлечение свинца в черновой металл при шахтной восстановительной плавке составляет 90-93 %, а с учетом переработки всех промпро</w:t>
      </w:r>
      <w:r w:rsidRPr="00A84919">
        <w:rPr>
          <w:sz w:val="28"/>
          <w:szCs w:val="28"/>
        </w:rPr>
        <w:softHyphen/>
        <w:t>дуктов (шлаков, штейнов, шпейзы, пыли) достигает 97-98 %. Кроме свинца, промпродукты содержат значительное количество ценных металлов, извле</w:t>
      </w:r>
      <w:r w:rsidRPr="00A84919">
        <w:rPr>
          <w:sz w:val="28"/>
          <w:szCs w:val="28"/>
        </w:rPr>
        <w:softHyphen/>
        <w:t>чение которых повышает комплексность использования сырья и снижает се</w:t>
      </w:r>
      <w:r w:rsidRPr="00A84919">
        <w:rPr>
          <w:sz w:val="28"/>
          <w:szCs w:val="28"/>
        </w:rPr>
        <w:softHyphen/>
        <w:t>бестоимость основного металла - свинца.</w:t>
      </w:r>
    </w:p>
    <w:p w:rsidR="000470B1" w:rsidRPr="00A84919" w:rsidRDefault="000470B1" w:rsidP="000470B1">
      <w:pPr>
        <w:pStyle w:val="16"/>
        <w:shd w:val="clear" w:color="auto" w:fill="auto"/>
        <w:spacing w:before="0" w:line="276" w:lineRule="auto"/>
        <w:ind w:left="20" w:right="20" w:firstLine="700"/>
        <w:rPr>
          <w:sz w:val="28"/>
          <w:szCs w:val="28"/>
        </w:rPr>
      </w:pPr>
      <w:bookmarkStart w:id="40" w:name="bookmark54"/>
      <w:r w:rsidRPr="00A84919">
        <w:rPr>
          <w:sz w:val="28"/>
          <w:szCs w:val="28"/>
        </w:rPr>
        <w:t>Медь при плавке с получением штейна на 70-80 % переходит в штейн, при безштейновой плаке на 85 % переходит в свинец. Цинк концентрируется в шлаке со степенью извлечения до 90 %. Благородные металлы на 98-99 % извлекаются в черновой свинец.</w:t>
      </w:r>
      <w:bookmarkEnd w:id="40"/>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В шлаки при шахтной плавки переходит более 80 % цинка, 20 % меди,   2-3 % свинца, а также германий (90 %) , индий (45 %), таллий (55 %), теллур (30 %), селен (30 %), кадмий, олово и благородные металлы. Шлак, получаемый при плавке, содержит ценных металлов, %: 5-25 </w:t>
      </w:r>
      <w:r w:rsidRPr="00A84919">
        <w:rPr>
          <w:sz w:val="28"/>
          <w:szCs w:val="28"/>
          <w:lang w:val="en-US"/>
        </w:rPr>
        <w:t>Zn</w:t>
      </w:r>
      <w:r w:rsidRPr="00A84919">
        <w:rPr>
          <w:sz w:val="28"/>
          <w:szCs w:val="28"/>
        </w:rPr>
        <w:t xml:space="preserve">; 1,5-2 </w:t>
      </w:r>
      <w:r w:rsidRPr="00A84919">
        <w:rPr>
          <w:sz w:val="28"/>
          <w:szCs w:val="28"/>
          <w:lang w:val="en-US"/>
        </w:rPr>
        <w:t>Pb</w:t>
      </w:r>
      <w:r w:rsidRPr="00A84919">
        <w:rPr>
          <w:sz w:val="28"/>
          <w:szCs w:val="28"/>
        </w:rPr>
        <w:t xml:space="preserve">; 0,3-0,6 </w:t>
      </w:r>
      <w:r w:rsidRPr="00A84919">
        <w:rPr>
          <w:sz w:val="28"/>
          <w:szCs w:val="28"/>
          <w:lang w:val="en-US"/>
        </w:rPr>
        <w:t>Cu</w:t>
      </w:r>
      <w:r w:rsidRPr="00A84919">
        <w:rPr>
          <w:sz w:val="28"/>
          <w:szCs w:val="28"/>
        </w:rPr>
        <w:t xml:space="preserve">; 0,05-0,1 </w:t>
      </w:r>
      <w:r w:rsidRPr="00A84919">
        <w:rPr>
          <w:sz w:val="28"/>
          <w:szCs w:val="28"/>
          <w:lang w:val="en-US"/>
        </w:rPr>
        <w:t>Cd</w:t>
      </w:r>
      <w:r w:rsidRPr="00A84919">
        <w:rPr>
          <w:sz w:val="28"/>
          <w:szCs w:val="28"/>
        </w:rPr>
        <w:t xml:space="preserve">; 10-30 г/т </w:t>
      </w:r>
      <w:r w:rsidRPr="00A84919">
        <w:rPr>
          <w:sz w:val="28"/>
          <w:szCs w:val="28"/>
          <w:lang w:val="en-US"/>
        </w:rPr>
        <w:t>Ag</w:t>
      </w:r>
      <w:r w:rsidRPr="00A84919">
        <w:rPr>
          <w:sz w:val="28"/>
          <w:szCs w:val="28"/>
        </w:rPr>
        <w:t>, редкие металлы.</w:t>
      </w:r>
    </w:p>
    <w:p w:rsidR="000470B1" w:rsidRPr="00A84919" w:rsidRDefault="000470B1" w:rsidP="000470B1">
      <w:pPr>
        <w:pStyle w:val="16"/>
        <w:shd w:val="clear" w:color="auto" w:fill="auto"/>
        <w:spacing w:before="0" w:line="276" w:lineRule="auto"/>
        <w:ind w:left="20" w:right="20" w:firstLine="700"/>
        <w:rPr>
          <w:sz w:val="28"/>
          <w:szCs w:val="28"/>
        </w:rPr>
      </w:pP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Шлаки свинцовой плавки можно перерабатывать фьюмингованием, вельцеванием и электроплавкой.</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 xml:space="preserve">В настоящее время наибольшее распространение получил </w:t>
      </w:r>
      <w:r w:rsidRPr="00A84919">
        <w:rPr>
          <w:rStyle w:val="af"/>
          <w:color w:val="auto"/>
          <w:sz w:val="28"/>
          <w:szCs w:val="28"/>
        </w:rPr>
        <w:t>метод фьюмингования,</w:t>
      </w:r>
      <w:r w:rsidRPr="00A84919">
        <w:rPr>
          <w:sz w:val="28"/>
          <w:szCs w:val="28"/>
        </w:rPr>
        <w:t xml:space="preserve"> так как он обеспечивает высокое извлечение металлов в соответствующие продукты, высокую производительность оборудования, неболь</w:t>
      </w:r>
      <w:r w:rsidRPr="00A84919">
        <w:rPr>
          <w:sz w:val="28"/>
          <w:szCs w:val="28"/>
        </w:rPr>
        <w:softHyphen/>
        <w:t>шой расход угля или природного газа и возможность безотвальной техноло</w:t>
      </w:r>
      <w:r w:rsidRPr="00A84919">
        <w:rPr>
          <w:sz w:val="28"/>
          <w:szCs w:val="28"/>
        </w:rPr>
        <w:softHyphen/>
        <w:t>гии переработки шлаков.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sz w:val="28"/>
          <w:szCs w:val="28"/>
        </w:rPr>
        <w:t>Процесс фьюмингования заключается в продувке расплавленного шла</w:t>
      </w:r>
      <w:r w:rsidRPr="00A84919">
        <w:rPr>
          <w:sz w:val="28"/>
          <w:szCs w:val="28"/>
        </w:rPr>
        <w:softHyphen/>
        <w:t>ка воздухом в смеси с восстановителем (угольной пылью или природным га</w:t>
      </w:r>
      <w:r w:rsidRPr="00A84919">
        <w:rPr>
          <w:sz w:val="28"/>
          <w:szCs w:val="28"/>
        </w:rPr>
        <w:softHyphen/>
        <w:t>зом). В восстановительной среде при температуре 1 200-1 300 °С оксиды цинка, свинца и других летучих металлов восстанавливаются, их пары возго</w:t>
      </w:r>
      <w:r w:rsidRPr="00A84919">
        <w:rPr>
          <w:sz w:val="28"/>
          <w:szCs w:val="28"/>
        </w:rPr>
        <w:softHyphen/>
        <w:t>няются в газовую фазу.</w:t>
      </w:r>
    </w:p>
    <w:p w:rsidR="000470B1" w:rsidRPr="00A84919" w:rsidRDefault="00FE4ADB" w:rsidP="000470B1">
      <w:pPr>
        <w:jc w:val="both"/>
        <w:rPr>
          <w:rStyle w:val="55"/>
          <w:rFonts w:eastAsiaTheme="minorHAnsi"/>
          <w:color w:val="auto"/>
        </w:rPr>
      </w:pPr>
      <w:bookmarkStart w:id="41" w:name="bookmark56"/>
      <w:r w:rsidRPr="00A84919">
        <w:rPr>
          <w:noProof/>
          <w:sz w:val="28"/>
          <w:szCs w:val="28"/>
        </w:rPr>
        <w:drawing>
          <wp:anchor distT="0" distB="0" distL="63500" distR="63500" simplePos="0" relativeHeight="251686912" behindDoc="1" locked="0" layoutInCell="1" allowOverlap="1" wp14:anchorId="059EF6A8" wp14:editId="3E693F08">
            <wp:simplePos x="0" y="0"/>
            <wp:positionH relativeFrom="margin">
              <wp:posOffset>67310</wp:posOffset>
            </wp:positionH>
            <wp:positionV relativeFrom="margin">
              <wp:posOffset>5186045</wp:posOffset>
            </wp:positionV>
            <wp:extent cx="2513965" cy="4102735"/>
            <wp:effectExtent l="19050" t="0" r="635" b="0"/>
            <wp:wrapTight wrapText="bothSides">
              <wp:wrapPolygon edited="0">
                <wp:start x="-164" y="0"/>
                <wp:lineTo x="-164" y="21463"/>
                <wp:lineTo x="21605" y="21463"/>
                <wp:lineTo x="21605" y="0"/>
                <wp:lineTo x="-164" y="0"/>
              </wp:wrapPolygon>
            </wp:wrapTight>
            <wp:docPr id="533" name="Рисунок 3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image12"/>
                    <pic:cNvPicPr>
                      <a:picLocks noChangeAspect="1" noChangeArrowheads="1"/>
                    </pic:cNvPicPr>
                  </pic:nvPicPr>
                  <pic:blipFill>
                    <a:blip r:embed="rId71" cstate="print"/>
                    <a:srcRect/>
                    <a:stretch>
                      <a:fillRect/>
                    </a:stretch>
                  </pic:blipFill>
                  <pic:spPr bwMode="auto">
                    <a:xfrm>
                      <a:off x="0" y="0"/>
                      <a:ext cx="2513965" cy="4102735"/>
                    </a:xfrm>
                    <a:prstGeom prst="rect">
                      <a:avLst/>
                    </a:prstGeom>
                    <a:noFill/>
                    <a:ln w="9525">
                      <a:noFill/>
                      <a:miter lim="800000"/>
                      <a:headEnd/>
                      <a:tailEnd/>
                    </a:ln>
                  </pic:spPr>
                </pic:pic>
              </a:graphicData>
            </a:graphic>
          </wp:anchor>
        </w:drawing>
      </w:r>
      <w:r w:rsidR="000470B1" w:rsidRPr="00A84919">
        <w:rPr>
          <w:rStyle w:val="55"/>
          <w:rFonts w:eastAsiaTheme="minorHAnsi"/>
          <w:color w:val="auto"/>
        </w:rPr>
        <w:tab/>
        <w:t xml:space="preserve">Процесс осуществляют в печи шахтного типа прямоугольного сечения с полностью кессонированными водоохлаждаемыми стенками </w:t>
      </w:r>
      <w:hyperlink w:anchor="bookmark56" w:tooltip="Current Document">
        <w:r w:rsidR="000470B1" w:rsidRPr="00A84919">
          <w:rPr>
            <w:rStyle w:val="55"/>
            <w:rFonts w:eastAsiaTheme="minorHAnsi"/>
            <w:color w:val="auto"/>
          </w:rPr>
          <w:t>(</w:t>
        </w:r>
        <w:r w:rsidR="000470B1" w:rsidRPr="00A84919">
          <w:rPr>
            <w:rStyle w:val="61"/>
            <w:rFonts w:eastAsiaTheme="minorHAnsi"/>
            <w:color w:val="auto"/>
          </w:rPr>
          <w:t>рис. 32.1</w:t>
        </w:r>
        <w:r w:rsidR="000470B1" w:rsidRPr="00A84919">
          <w:rPr>
            <w:rStyle w:val="55"/>
            <w:rFonts w:eastAsiaTheme="minorHAnsi"/>
            <w:color w:val="auto"/>
          </w:rPr>
          <w:t>)</w:t>
        </w:r>
      </w:hyperlink>
      <w:r w:rsidR="000470B1" w:rsidRPr="00A84919">
        <w:rPr>
          <w:rStyle w:val="55"/>
          <w:rFonts w:eastAsiaTheme="minorHAnsi"/>
          <w:color w:val="auto"/>
        </w:rPr>
        <w:t>. Размеры печи: ширина - 1,2-2,4 м, длина - 2-9 м, высота - 7-9 м. Площадь сечения в области фурм - 3-24 м . Под печи сделан из чугунных плит, охлаждаемых с помощью залитых в чугун трубок, по которым циркулирует вода. Стенки газоходов чугунные с залитыми стальными змеевиками. На внутрен</w:t>
      </w:r>
      <w:r w:rsidR="000470B1" w:rsidRPr="00A84919">
        <w:rPr>
          <w:rStyle w:val="55"/>
          <w:rFonts w:eastAsiaTheme="minorHAnsi"/>
          <w:color w:val="auto"/>
        </w:rPr>
        <w:softHyphen/>
        <w:t>ней стороне кессонов для удержания на их поверхности гарнисажа наварены в шахматном порядке штыри.</w:t>
      </w:r>
      <w:bookmarkEnd w:id="41"/>
      <w:r w:rsidR="00A31BB4" w:rsidRPr="00A84919">
        <w:rPr>
          <w:rStyle w:val="55"/>
          <w:rFonts w:eastAsiaTheme="minorHAnsi"/>
          <w:color w:val="auto"/>
        </w:rPr>
        <w:t xml:space="preserve"> </w:t>
      </w:r>
    </w:p>
    <w:p w:rsidR="000470B1" w:rsidRPr="00A84919" w:rsidRDefault="000470B1" w:rsidP="000470B1">
      <w:pPr>
        <w:pStyle w:val="16"/>
        <w:shd w:val="clear" w:color="auto" w:fill="auto"/>
        <w:spacing w:before="0" w:line="276" w:lineRule="auto"/>
        <w:ind w:left="20" w:right="20" w:firstLine="700"/>
        <w:rPr>
          <w:rStyle w:val="55"/>
          <w:color w:val="auto"/>
        </w:rPr>
      </w:pPr>
      <w:r w:rsidRPr="00A84919">
        <w:rPr>
          <w:rStyle w:val="55"/>
          <w:color w:val="auto"/>
        </w:rPr>
        <w:t>На каждой длинной стороне печи установлены от 11 до 36 фурм (диаметром 55-100 мм) в зависимости от размеров печи. Каждая фурма имеет два ввода: для смеси воздуха с восстановителем и для вторичного воздуха.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Фьюмингование проводят периодически. Процесс включает четыре стадии: заливка шлака, разогрев его, восстановление и отгонку, выпуск шлака. Масса загрузки шлака в печь в зависимости от ее размеров составляет 35-90 т.</w:t>
      </w:r>
    </w:p>
    <w:p w:rsidR="000470B1" w:rsidRPr="00A84919" w:rsidRDefault="000470B1" w:rsidP="000470B1">
      <w:pPr>
        <w:pStyle w:val="16"/>
        <w:shd w:val="clear" w:color="auto" w:fill="auto"/>
        <w:spacing w:before="0" w:line="276" w:lineRule="auto"/>
        <w:ind w:left="20" w:right="20" w:firstLine="700"/>
        <w:rPr>
          <w:rStyle w:val="55"/>
          <w:color w:val="auto"/>
        </w:rPr>
      </w:pPr>
      <w:r w:rsidRPr="00A84919">
        <w:rPr>
          <w:rStyle w:val="55"/>
          <w:color w:val="auto"/>
        </w:rPr>
        <w:t xml:space="preserve">После заполнения ванны фьюминг-печи до уровня 0,9-1,6 м шлак продувают сначала сжатым воздухом, а затем угольной пылью. Температуру шлака регулируют, меняя соотношение воздух - угольная пыль. На стадии разогрева шлака подают воздух в количестве 80-100 % от необходимого для полного сгорания угля. При этом расплавляются все твердые частица шлака и температура в печи повышается до 1 200 °С. На стадии восстановления в ванну шлака вдувают углевоздушную смесь с недостатком воздуха (60-75 %) </w:t>
      </w:r>
      <w:bookmarkStart w:id="42" w:name="bookmark57"/>
      <w:r w:rsidRPr="00A84919">
        <w:rPr>
          <w:rStyle w:val="55"/>
          <w:color w:val="auto"/>
        </w:rPr>
        <w:t>для создания в печи сильно восстановительной атмосферы (около 80 % СО). В этих условиях протекают реакции</w:t>
      </w:r>
      <w:bookmarkEnd w:id="42"/>
      <w:r w:rsidRPr="00A84919">
        <w:rPr>
          <w:rStyle w:val="55"/>
          <w:color w:val="auto"/>
        </w:rPr>
        <w:t xml:space="preserve"> </w:t>
      </w:r>
    </w:p>
    <w:p w:rsidR="00DB2D6C" w:rsidRPr="00A84919" w:rsidRDefault="00DB2D6C" w:rsidP="00DB2D6C">
      <w:pPr>
        <w:jc w:val="both"/>
        <w:rPr>
          <w:rStyle w:val="5115pt"/>
          <w:rFonts w:eastAsiaTheme="minorHAnsi"/>
          <w:b w:val="0"/>
          <w:color w:val="auto"/>
        </w:rPr>
      </w:pPr>
    </w:p>
    <w:p w:rsidR="00DB2D6C" w:rsidRPr="00A84919" w:rsidRDefault="00DB2D6C" w:rsidP="00DB2D6C">
      <w:pPr>
        <w:jc w:val="both"/>
        <w:rPr>
          <w:rStyle w:val="5115pt"/>
          <w:rFonts w:eastAsiaTheme="minorHAnsi"/>
          <w:b w:val="0"/>
          <w:color w:val="auto"/>
        </w:rPr>
      </w:pPr>
    </w:p>
    <w:p w:rsidR="00DB2D6C" w:rsidRPr="00A84919" w:rsidRDefault="00DB2D6C" w:rsidP="00DB2D6C">
      <w:pPr>
        <w:jc w:val="both"/>
        <w:rPr>
          <w:rStyle w:val="5115pt"/>
          <w:rFonts w:eastAsiaTheme="minorHAnsi"/>
          <w:b w:val="0"/>
          <w:color w:val="auto"/>
        </w:rPr>
      </w:pPr>
    </w:p>
    <w:p w:rsidR="00DB2D6C" w:rsidRPr="00A84919" w:rsidRDefault="00DB2D6C" w:rsidP="00DB2D6C">
      <w:pPr>
        <w:jc w:val="both"/>
        <w:rPr>
          <w:rStyle w:val="5115pt"/>
          <w:rFonts w:eastAsiaTheme="minorHAnsi"/>
          <w:b w:val="0"/>
          <w:color w:val="auto"/>
        </w:rPr>
      </w:pPr>
    </w:p>
    <w:p w:rsidR="00DB2D6C" w:rsidRPr="00A84919" w:rsidRDefault="00DB2D6C" w:rsidP="00DB2D6C">
      <w:pPr>
        <w:jc w:val="both"/>
        <w:rPr>
          <w:rStyle w:val="5115pt"/>
          <w:rFonts w:eastAsiaTheme="minorHAnsi"/>
          <w:b w:val="0"/>
          <w:color w:val="auto"/>
        </w:rPr>
      </w:pPr>
    </w:p>
    <w:p w:rsidR="00DB2D6C" w:rsidRPr="00A84919" w:rsidRDefault="00DB2D6C" w:rsidP="00DB2D6C">
      <w:pPr>
        <w:jc w:val="both"/>
        <w:rPr>
          <w:rStyle w:val="5115pt"/>
          <w:rFonts w:eastAsiaTheme="minorHAnsi"/>
          <w:b w:val="0"/>
          <w:color w:val="auto"/>
        </w:rPr>
      </w:pPr>
      <w:r w:rsidRPr="00A84919">
        <w:rPr>
          <w:rStyle w:val="5115pt"/>
          <w:rFonts w:eastAsiaTheme="minorHAnsi"/>
          <w:b w:val="0"/>
          <w:color w:val="auto"/>
        </w:rPr>
        <w:t>Рис. 32.1. Схема фьюминг-печи: 1 - опоры основания печи; 2 - фурмы; 3 - заливочное окно; 4 - загрузочная воронка; 5 - в ыпуск- ные отверстия; 6 - ввод воздуха; 7 - ввод углевоздушной смеси</w:t>
      </w:r>
    </w:p>
    <w:p w:rsidR="00DB2D6C" w:rsidRPr="00A84919" w:rsidRDefault="000470B1" w:rsidP="00DB2D6C">
      <w:pPr>
        <w:pStyle w:val="16"/>
        <w:shd w:val="clear" w:color="auto" w:fill="auto"/>
        <w:tabs>
          <w:tab w:val="left" w:pos="4838"/>
        </w:tabs>
        <w:spacing w:before="0" w:line="276" w:lineRule="auto"/>
        <w:ind w:right="20"/>
        <w:jc w:val="center"/>
        <w:rPr>
          <w:rStyle w:val="55"/>
          <w:color w:val="auto"/>
        </w:rPr>
      </w:pPr>
      <w:r w:rsidRPr="00A84919">
        <w:rPr>
          <w:rStyle w:val="55"/>
          <w:color w:val="auto"/>
        </w:rPr>
        <w:t xml:space="preserve">                                     </w:t>
      </w:r>
    </w:p>
    <w:p w:rsidR="003D2F7C" w:rsidRPr="00A84919" w:rsidRDefault="000470B1" w:rsidP="003D2F7C">
      <w:pPr>
        <w:pStyle w:val="16"/>
        <w:shd w:val="clear" w:color="auto" w:fill="auto"/>
        <w:tabs>
          <w:tab w:val="left" w:pos="4395"/>
        </w:tabs>
        <w:spacing w:before="0" w:line="276" w:lineRule="auto"/>
        <w:ind w:right="20"/>
        <w:rPr>
          <w:rStyle w:val="55"/>
          <w:color w:val="auto"/>
        </w:rPr>
      </w:pPr>
      <w:r w:rsidRPr="00A84919">
        <w:rPr>
          <w:rStyle w:val="55"/>
          <w:color w:val="auto"/>
        </w:rPr>
        <w:tab/>
      </w:r>
    </w:p>
    <w:p w:rsidR="003D2F7C" w:rsidRPr="00A84919" w:rsidRDefault="003D2F7C" w:rsidP="003D2F7C">
      <w:pPr>
        <w:pStyle w:val="16"/>
        <w:shd w:val="clear" w:color="auto" w:fill="auto"/>
        <w:tabs>
          <w:tab w:val="left" w:pos="4395"/>
        </w:tabs>
        <w:spacing w:before="0" w:line="276" w:lineRule="auto"/>
        <w:ind w:right="20"/>
        <w:rPr>
          <w:rStyle w:val="55"/>
          <w:color w:val="auto"/>
        </w:rPr>
      </w:pPr>
    </w:p>
    <w:p w:rsidR="003D2F7C" w:rsidRPr="00A84919" w:rsidRDefault="003D2F7C" w:rsidP="003D2F7C">
      <w:pPr>
        <w:pStyle w:val="16"/>
        <w:shd w:val="clear" w:color="auto" w:fill="auto"/>
        <w:tabs>
          <w:tab w:val="left" w:pos="4395"/>
        </w:tabs>
        <w:spacing w:before="0" w:line="276" w:lineRule="auto"/>
        <w:ind w:right="20"/>
        <w:rPr>
          <w:rStyle w:val="55"/>
          <w:color w:val="auto"/>
        </w:rPr>
      </w:pPr>
    </w:p>
    <w:p w:rsidR="003D2F7C" w:rsidRPr="00A84919" w:rsidRDefault="003D2F7C" w:rsidP="003D2F7C">
      <w:pPr>
        <w:pStyle w:val="16"/>
        <w:shd w:val="clear" w:color="auto" w:fill="auto"/>
        <w:tabs>
          <w:tab w:val="left" w:pos="4395"/>
        </w:tabs>
        <w:spacing w:before="0" w:line="276" w:lineRule="auto"/>
        <w:ind w:right="20"/>
        <w:rPr>
          <w:rStyle w:val="55"/>
          <w:color w:val="auto"/>
        </w:rPr>
      </w:pPr>
    </w:p>
    <w:p w:rsidR="003D2F7C" w:rsidRPr="00A84919" w:rsidRDefault="003D2F7C" w:rsidP="003D2F7C">
      <w:pPr>
        <w:pStyle w:val="16"/>
        <w:shd w:val="clear" w:color="auto" w:fill="auto"/>
        <w:tabs>
          <w:tab w:val="left" w:pos="4395"/>
        </w:tabs>
        <w:spacing w:before="0" w:line="276" w:lineRule="auto"/>
        <w:ind w:right="20"/>
        <w:rPr>
          <w:rStyle w:val="55"/>
          <w:color w:val="auto"/>
        </w:rPr>
      </w:pPr>
    </w:p>
    <w:p w:rsidR="003D2F7C" w:rsidRPr="00A84919" w:rsidRDefault="003D2F7C" w:rsidP="003D2F7C">
      <w:pPr>
        <w:pStyle w:val="16"/>
        <w:shd w:val="clear" w:color="auto" w:fill="auto"/>
        <w:tabs>
          <w:tab w:val="left" w:pos="4395"/>
        </w:tabs>
        <w:spacing w:before="0" w:line="276" w:lineRule="auto"/>
        <w:ind w:right="20"/>
        <w:rPr>
          <w:rStyle w:val="55"/>
          <w:color w:val="auto"/>
        </w:rPr>
      </w:pPr>
    </w:p>
    <w:p w:rsidR="003D2F7C" w:rsidRPr="00A84919" w:rsidRDefault="003D2F7C" w:rsidP="003D2F7C">
      <w:pPr>
        <w:pStyle w:val="16"/>
        <w:shd w:val="clear" w:color="auto" w:fill="auto"/>
        <w:tabs>
          <w:tab w:val="left" w:pos="4395"/>
        </w:tabs>
        <w:spacing w:before="0" w:line="276" w:lineRule="auto"/>
        <w:ind w:right="20"/>
        <w:rPr>
          <w:rStyle w:val="55"/>
          <w:color w:val="auto"/>
        </w:rPr>
      </w:pPr>
    </w:p>
    <w:p w:rsidR="000470B1" w:rsidRPr="00A84919" w:rsidRDefault="00DB2D6C" w:rsidP="003D2F7C">
      <w:pPr>
        <w:pStyle w:val="16"/>
        <w:shd w:val="clear" w:color="auto" w:fill="auto"/>
        <w:tabs>
          <w:tab w:val="left" w:pos="4395"/>
        </w:tabs>
        <w:spacing w:before="0" w:line="276" w:lineRule="auto"/>
        <w:ind w:right="20"/>
        <w:jc w:val="right"/>
        <w:rPr>
          <w:sz w:val="28"/>
          <w:szCs w:val="28"/>
          <w:lang w:val="en-US"/>
        </w:rPr>
      </w:pPr>
      <w:r w:rsidRPr="00A84919">
        <w:rPr>
          <w:rStyle w:val="55"/>
          <w:color w:val="auto"/>
          <w:lang w:val="en-US"/>
        </w:rPr>
        <w:t xml:space="preserve">ZnO + C = Zn + CO  </w:t>
      </w:r>
      <w:r w:rsidR="003D2F7C" w:rsidRPr="00A84919">
        <w:rPr>
          <w:rStyle w:val="55"/>
          <w:color w:val="auto"/>
          <w:lang w:val="en-US"/>
        </w:rPr>
        <w:t xml:space="preserve">                                                </w:t>
      </w:r>
      <w:r w:rsidRPr="00A84919">
        <w:rPr>
          <w:rStyle w:val="55"/>
          <w:color w:val="auto"/>
          <w:lang w:val="en-US"/>
        </w:rPr>
        <w:t xml:space="preserve"> </w:t>
      </w:r>
      <w:r w:rsidR="000470B1" w:rsidRPr="00A84919">
        <w:rPr>
          <w:rStyle w:val="55"/>
          <w:color w:val="auto"/>
          <w:lang w:val="en-US"/>
        </w:rPr>
        <w:t>(32.1)</w:t>
      </w:r>
    </w:p>
    <w:p w:rsidR="000470B1" w:rsidRPr="00A84919" w:rsidRDefault="000470B1" w:rsidP="000470B1">
      <w:pPr>
        <w:pStyle w:val="16"/>
        <w:shd w:val="clear" w:color="auto" w:fill="auto"/>
        <w:tabs>
          <w:tab w:val="left" w:pos="5026"/>
        </w:tabs>
        <w:spacing w:before="0" w:line="276" w:lineRule="auto"/>
        <w:ind w:right="20"/>
        <w:jc w:val="right"/>
        <w:rPr>
          <w:sz w:val="28"/>
          <w:szCs w:val="28"/>
          <w:lang w:val="en-US"/>
        </w:rPr>
      </w:pPr>
      <w:r w:rsidRPr="00A84919">
        <w:rPr>
          <w:rStyle w:val="55"/>
          <w:color w:val="auto"/>
          <w:lang w:val="en-US"/>
        </w:rPr>
        <w:t xml:space="preserve">ZnO + CO = Zn + CO      </w:t>
      </w:r>
      <w:r w:rsidRPr="00A84919">
        <w:rPr>
          <w:rStyle w:val="65pt"/>
          <w:color w:val="auto"/>
          <w:sz w:val="28"/>
          <w:szCs w:val="28"/>
        </w:rPr>
        <w:t xml:space="preserve">                                         </w:t>
      </w:r>
      <w:r w:rsidRPr="00A84919">
        <w:rPr>
          <w:rStyle w:val="55"/>
          <w:color w:val="auto"/>
          <w:lang w:val="en-US"/>
        </w:rPr>
        <w:t>(32.2)</w:t>
      </w:r>
    </w:p>
    <w:p w:rsidR="000470B1" w:rsidRPr="00A84919" w:rsidRDefault="000470B1" w:rsidP="000470B1">
      <w:pPr>
        <w:pStyle w:val="16"/>
        <w:shd w:val="clear" w:color="auto" w:fill="auto"/>
        <w:tabs>
          <w:tab w:val="left" w:pos="5712"/>
        </w:tabs>
        <w:spacing w:before="0" w:line="276" w:lineRule="auto"/>
        <w:ind w:right="20"/>
        <w:jc w:val="right"/>
        <w:rPr>
          <w:sz w:val="28"/>
          <w:szCs w:val="28"/>
          <w:lang w:val="en-US"/>
        </w:rPr>
      </w:pPr>
      <w:r w:rsidRPr="00A84919">
        <w:rPr>
          <w:rStyle w:val="55"/>
          <w:color w:val="auto"/>
          <w:lang w:val="en-US"/>
        </w:rPr>
        <w:t>ZnO</w:t>
      </w:r>
      <w:r w:rsidRPr="00A84919">
        <w:rPr>
          <w:rStyle w:val="55"/>
          <w:color w:val="auto"/>
          <w:vertAlign w:val="superscript"/>
          <w:lang w:val="en-US"/>
        </w:rPr>
        <w:t>.</w:t>
      </w:r>
      <w:r w:rsidRPr="00A84919">
        <w:rPr>
          <w:rStyle w:val="55"/>
          <w:color w:val="auto"/>
          <w:lang w:val="en-US"/>
        </w:rPr>
        <w:t>SiO</w:t>
      </w:r>
      <w:r w:rsidRPr="00A84919">
        <w:rPr>
          <w:rStyle w:val="65pt"/>
          <w:color w:val="auto"/>
          <w:sz w:val="28"/>
          <w:szCs w:val="28"/>
          <w:vertAlign w:val="subscript"/>
        </w:rPr>
        <w:t>2</w:t>
      </w:r>
      <w:r w:rsidRPr="00A84919">
        <w:rPr>
          <w:rStyle w:val="55"/>
          <w:color w:val="auto"/>
          <w:lang w:val="en-US"/>
        </w:rPr>
        <w:t xml:space="preserve"> + CO = Zn + SiО</w:t>
      </w:r>
      <w:r w:rsidRPr="00A84919">
        <w:rPr>
          <w:rStyle w:val="65pt"/>
          <w:color w:val="auto"/>
          <w:sz w:val="28"/>
          <w:szCs w:val="28"/>
          <w:vertAlign w:val="subscript"/>
        </w:rPr>
        <w:t>2</w:t>
      </w:r>
      <w:r w:rsidRPr="00A84919">
        <w:rPr>
          <w:rStyle w:val="55"/>
          <w:color w:val="auto"/>
          <w:lang w:val="en-US"/>
        </w:rPr>
        <w:t xml:space="preserve"> + CO</w:t>
      </w:r>
      <w:r w:rsidRPr="00A84919">
        <w:rPr>
          <w:rStyle w:val="55"/>
          <w:color w:val="auto"/>
          <w:vertAlign w:val="subscript"/>
          <w:lang w:val="en-US"/>
        </w:rPr>
        <w:t>2</w:t>
      </w:r>
      <w:r w:rsidRPr="00A84919">
        <w:rPr>
          <w:rStyle w:val="55"/>
          <w:color w:val="auto"/>
          <w:lang w:val="en-US"/>
        </w:rPr>
        <w:t xml:space="preserve">                           </w:t>
      </w:r>
      <w:r w:rsidRPr="00A84919">
        <w:rPr>
          <w:rStyle w:val="55"/>
          <w:color w:val="auto"/>
          <w:lang w:val="en-US"/>
        </w:rPr>
        <w:tab/>
        <w:t>(32.3)</w:t>
      </w:r>
    </w:p>
    <w:p w:rsidR="000470B1" w:rsidRPr="00A84919" w:rsidRDefault="000470B1" w:rsidP="000470B1">
      <w:pPr>
        <w:pStyle w:val="16"/>
        <w:shd w:val="clear" w:color="auto" w:fill="auto"/>
        <w:tabs>
          <w:tab w:val="left" w:pos="4896"/>
        </w:tabs>
        <w:spacing w:before="0" w:line="276" w:lineRule="auto"/>
        <w:ind w:right="20"/>
        <w:jc w:val="right"/>
        <w:rPr>
          <w:sz w:val="28"/>
          <w:szCs w:val="28"/>
          <w:lang w:val="en-US"/>
        </w:rPr>
      </w:pPr>
      <w:r w:rsidRPr="00A84919">
        <w:rPr>
          <w:rStyle w:val="55"/>
          <w:color w:val="auto"/>
          <w:lang w:val="en-US"/>
        </w:rPr>
        <w:t>PbO + CO = Pb + CO</w:t>
      </w:r>
      <w:r w:rsidRPr="00A84919">
        <w:rPr>
          <w:rStyle w:val="55"/>
          <w:color w:val="auto"/>
          <w:vertAlign w:val="subscript"/>
          <w:lang w:val="en-US"/>
        </w:rPr>
        <w:t>2</w:t>
      </w:r>
      <w:r w:rsidRPr="00A84919">
        <w:rPr>
          <w:rStyle w:val="55"/>
          <w:color w:val="auto"/>
          <w:lang w:val="en-US"/>
        </w:rPr>
        <w:tab/>
        <w:t xml:space="preserve">            (32.4)</w:t>
      </w:r>
    </w:p>
    <w:p w:rsidR="000470B1" w:rsidRPr="00A84919" w:rsidRDefault="000470B1" w:rsidP="000470B1">
      <w:pPr>
        <w:pStyle w:val="16"/>
        <w:shd w:val="clear" w:color="auto" w:fill="auto"/>
        <w:spacing w:before="0" w:line="276" w:lineRule="auto"/>
        <w:ind w:right="20"/>
        <w:jc w:val="right"/>
        <w:rPr>
          <w:sz w:val="28"/>
          <w:szCs w:val="28"/>
          <w:lang w:val="en-US"/>
        </w:rPr>
      </w:pPr>
      <w:r w:rsidRPr="00A84919">
        <w:rPr>
          <w:rStyle w:val="55"/>
          <w:color w:val="auto"/>
          <w:lang w:val="en-US"/>
        </w:rPr>
        <w:t>PbO</w:t>
      </w:r>
      <w:r w:rsidRPr="00A84919">
        <w:rPr>
          <w:rStyle w:val="55"/>
          <w:color w:val="auto"/>
          <w:vertAlign w:val="superscript"/>
          <w:lang w:val="en-US"/>
        </w:rPr>
        <w:t>.</w:t>
      </w:r>
      <w:r w:rsidRPr="00A84919">
        <w:rPr>
          <w:rStyle w:val="55"/>
          <w:color w:val="auto"/>
          <w:lang w:val="en-US"/>
        </w:rPr>
        <w:t>SiO</w:t>
      </w:r>
      <w:r w:rsidRPr="00A84919">
        <w:rPr>
          <w:rStyle w:val="65pt"/>
          <w:color w:val="auto"/>
          <w:sz w:val="28"/>
          <w:szCs w:val="28"/>
          <w:vertAlign w:val="subscript"/>
        </w:rPr>
        <w:t>2</w:t>
      </w:r>
      <w:r w:rsidRPr="00A84919">
        <w:rPr>
          <w:rStyle w:val="55"/>
          <w:color w:val="auto"/>
          <w:lang w:val="en-US"/>
        </w:rPr>
        <w:t>+ CO = Pb + SiО</w:t>
      </w:r>
      <w:r w:rsidRPr="00A84919">
        <w:rPr>
          <w:rStyle w:val="55"/>
          <w:color w:val="auto"/>
          <w:vertAlign w:val="subscript"/>
          <w:lang w:val="en-US"/>
        </w:rPr>
        <w:t>2</w:t>
      </w:r>
      <w:r w:rsidRPr="00A84919">
        <w:rPr>
          <w:rStyle w:val="55"/>
          <w:color w:val="auto"/>
          <w:lang w:val="en-US"/>
        </w:rPr>
        <w:t xml:space="preserve"> + CO</w:t>
      </w:r>
      <w:r w:rsidRPr="00A84919">
        <w:rPr>
          <w:rStyle w:val="55"/>
          <w:color w:val="auto"/>
          <w:vertAlign w:val="subscript"/>
          <w:lang w:val="en-US"/>
        </w:rPr>
        <w:t>2</w:t>
      </w:r>
      <w:r w:rsidRPr="00A84919">
        <w:rPr>
          <w:rStyle w:val="55"/>
          <w:color w:val="auto"/>
          <w:lang w:val="en-US"/>
        </w:rPr>
        <w:t xml:space="preserve">                             </w:t>
      </w:r>
      <w:r w:rsidRPr="00A84919">
        <w:rPr>
          <w:rStyle w:val="55"/>
          <w:color w:val="auto"/>
          <w:lang w:val="en-US"/>
        </w:rPr>
        <w:tab/>
        <w:t>(32.5)</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Восстановление оксида железа способствует полноте отгонки цинка и свинца:</w:t>
      </w:r>
    </w:p>
    <w:p w:rsidR="000470B1" w:rsidRPr="00A84919" w:rsidRDefault="000470B1" w:rsidP="000470B1">
      <w:pPr>
        <w:pStyle w:val="16"/>
        <w:shd w:val="clear" w:color="auto" w:fill="auto"/>
        <w:tabs>
          <w:tab w:val="left" w:pos="0"/>
        </w:tabs>
        <w:spacing w:before="0" w:line="276" w:lineRule="auto"/>
        <w:ind w:right="20"/>
        <w:jc w:val="right"/>
        <w:rPr>
          <w:sz w:val="28"/>
          <w:szCs w:val="28"/>
          <w:lang w:val="en-US"/>
        </w:rPr>
      </w:pPr>
      <w:r w:rsidRPr="00A84919">
        <w:rPr>
          <w:rStyle w:val="55"/>
          <w:color w:val="auto"/>
          <w:lang w:val="en-US"/>
        </w:rPr>
        <w:t>FeO + CO = Fe + CO</w:t>
      </w:r>
      <w:r w:rsidRPr="00A84919">
        <w:rPr>
          <w:rStyle w:val="65pt"/>
          <w:color w:val="auto"/>
          <w:sz w:val="28"/>
          <w:szCs w:val="28"/>
          <w:vertAlign w:val="subscript"/>
        </w:rPr>
        <w:t>2</w:t>
      </w:r>
      <w:r w:rsidRPr="00A84919">
        <w:rPr>
          <w:rStyle w:val="65pt"/>
          <w:color w:val="auto"/>
          <w:sz w:val="28"/>
          <w:szCs w:val="28"/>
        </w:rPr>
        <w:t xml:space="preserve">                                   </w:t>
      </w:r>
      <w:r w:rsidRPr="00A84919">
        <w:rPr>
          <w:rStyle w:val="55"/>
          <w:color w:val="auto"/>
          <w:lang w:val="en-US"/>
        </w:rPr>
        <w:tab/>
        <w:t>(32.6)</w:t>
      </w:r>
    </w:p>
    <w:p w:rsidR="000470B1" w:rsidRPr="00A84919" w:rsidRDefault="000470B1" w:rsidP="000470B1">
      <w:pPr>
        <w:pStyle w:val="16"/>
        <w:shd w:val="clear" w:color="auto" w:fill="auto"/>
        <w:tabs>
          <w:tab w:val="left" w:pos="4858"/>
        </w:tabs>
        <w:spacing w:before="0" w:line="276" w:lineRule="auto"/>
        <w:ind w:right="20"/>
        <w:jc w:val="right"/>
        <w:rPr>
          <w:sz w:val="28"/>
          <w:szCs w:val="28"/>
          <w:lang w:val="en-US"/>
        </w:rPr>
      </w:pPr>
      <w:r w:rsidRPr="00A84919">
        <w:rPr>
          <w:rStyle w:val="55"/>
          <w:color w:val="auto"/>
          <w:lang w:val="en-US"/>
        </w:rPr>
        <w:t xml:space="preserve"> ZnO + Fe = Zn + FeO                                     </w:t>
      </w:r>
      <w:r w:rsidRPr="00A84919">
        <w:rPr>
          <w:rStyle w:val="55"/>
          <w:color w:val="auto"/>
          <w:lang w:val="en-US"/>
        </w:rPr>
        <w:tab/>
        <w:t>(32.7)</w:t>
      </w:r>
    </w:p>
    <w:p w:rsidR="000470B1" w:rsidRPr="00A84919" w:rsidRDefault="000470B1" w:rsidP="000470B1">
      <w:pPr>
        <w:pStyle w:val="16"/>
        <w:shd w:val="clear" w:color="auto" w:fill="auto"/>
        <w:tabs>
          <w:tab w:val="left" w:pos="4834"/>
        </w:tabs>
        <w:spacing w:before="0" w:line="276" w:lineRule="auto"/>
        <w:ind w:right="20"/>
        <w:jc w:val="right"/>
        <w:rPr>
          <w:sz w:val="28"/>
          <w:szCs w:val="28"/>
          <w:lang w:val="en-US"/>
        </w:rPr>
      </w:pPr>
      <w:r w:rsidRPr="00A84919">
        <w:rPr>
          <w:rStyle w:val="55"/>
          <w:color w:val="auto"/>
          <w:lang w:val="en-US"/>
        </w:rPr>
        <w:t xml:space="preserve">  PbO + Fe = Pb + FeO                                    </w:t>
      </w:r>
      <w:r w:rsidRPr="00A84919">
        <w:rPr>
          <w:rStyle w:val="55"/>
          <w:color w:val="auto"/>
          <w:lang w:val="en-US"/>
        </w:rPr>
        <w:tab/>
        <w:t>(32.8)</w:t>
      </w:r>
    </w:p>
    <w:p w:rsidR="000470B1" w:rsidRPr="00A84919" w:rsidRDefault="000470B1" w:rsidP="000470B1">
      <w:pPr>
        <w:pStyle w:val="16"/>
        <w:shd w:val="clear" w:color="auto" w:fill="auto"/>
        <w:tabs>
          <w:tab w:val="left" w:pos="4738"/>
        </w:tabs>
        <w:spacing w:before="0" w:line="276" w:lineRule="auto"/>
        <w:ind w:right="20"/>
        <w:jc w:val="right"/>
        <w:rPr>
          <w:sz w:val="28"/>
          <w:szCs w:val="28"/>
          <w:lang w:val="en-US"/>
        </w:rPr>
      </w:pPr>
      <w:r w:rsidRPr="00A84919">
        <w:rPr>
          <w:rStyle w:val="55"/>
          <w:color w:val="auto"/>
          <w:lang w:val="en-US"/>
        </w:rPr>
        <w:t xml:space="preserve">   PbS + Fe = Pb + FeS                                       </w:t>
      </w:r>
      <w:r w:rsidRPr="00A84919">
        <w:rPr>
          <w:rStyle w:val="55"/>
          <w:color w:val="auto"/>
          <w:lang w:val="en-US"/>
        </w:rPr>
        <w:tab/>
        <w:t>(32.9)</w:t>
      </w:r>
    </w:p>
    <w:p w:rsidR="000470B1" w:rsidRPr="00A84919" w:rsidRDefault="000470B1" w:rsidP="000470B1">
      <w:pPr>
        <w:pStyle w:val="16"/>
        <w:shd w:val="clear" w:color="auto" w:fill="auto"/>
        <w:spacing w:before="0" w:line="276" w:lineRule="auto"/>
        <w:ind w:left="20" w:right="20" w:firstLine="720"/>
        <w:rPr>
          <w:sz w:val="28"/>
          <w:szCs w:val="28"/>
        </w:rPr>
      </w:pPr>
      <w:bookmarkStart w:id="43" w:name="bookmark58"/>
      <w:r w:rsidRPr="00A84919">
        <w:rPr>
          <w:rStyle w:val="55"/>
          <w:color w:val="auto"/>
        </w:rPr>
        <w:t>В пространстве над жидкой ванной и в газоходе пары металлов вновь окисляются кислородом воздуха:</w:t>
      </w:r>
      <w:bookmarkEnd w:id="43"/>
    </w:p>
    <w:p w:rsidR="000470B1" w:rsidRPr="00A84919" w:rsidRDefault="000470B1" w:rsidP="000470B1">
      <w:pPr>
        <w:pStyle w:val="16"/>
        <w:shd w:val="clear" w:color="auto" w:fill="auto"/>
        <w:tabs>
          <w:tab w:val="left" w:pos="4637"/>
        </w:tabs>
        <w:spacing w:before="0" w:line="276" w:lineRule="auto"/>
        <w:ind w:right="20"/>
        <w:jc w:val="right"/>
        <w:rPr>
          <w:sz w:val="28"/>
          <w:szCs w:val="28"/>
        </w:rPr>
      </w:pPr>
      <w:r w:rsidRPr="00A84919">
        <w:rPr>
          <w:rStyle w:val="55"/>
          <w:color w:val="auto"/>
        </w:rPr>
        <w:t>2</w:t>
      </w:r>
      <w:r w:rsidRPr="00A84919">
        <w:rPr>
          <w:rStyle w:val="55"/>
          <w:color w:val="auto"/>
          <w:lang w:val="en-US"/>
        </w:rPr>
        <w:t>Zn</w:t>
      </w:r>
      <w:r w:rsidRPr="00A84919">
        <w:rPr>
          <w:rStyle w:val="55"/>
          <w:color w:val="auto"/>
          <w:vertAlign w:val="subscript"/>
        </w:rPr>
        <w:t>пар</w:t>
      </w:r>
      <w:r w:rsidRPr="00A84919">
        <w:rPr>
          <w:rStyle w:val="55"/>
          <w:color w:val="auto"/>
        </w:rPr>
        <w:t xml:space="preserve"> + О</w:t>
      </w:r>
      <w:r w:rsidRPr="00A84919">
        <w:rPr>
          <w:rStyle w:val="55"/>
          <w:color w:val="auto"/>
          <w:vertAlign w:val="subscript"/>
        </w:rPr>
        <w:t>2</w:t>
      </w:r>
      <w:r w:rsidRPr="00A84919">
        <w:rPr>
          <w:rStyle w:val="55"/>
          <w:color w:val="auto"/>
        </w:rPr>
        <w:t xml:space="preserve"> = 2</w:t>
      </w:r>
      <w:r w:rsidRPr="00A84919">
        <w:rPr>
          <w:rStyle w:val="55"/>
          <w:color w:val="auto"/>
          <w:lang w:val="en-US"/>
        </w:rPr>
        <w:t>ZnO</w:t>
      </w:r>
      <w:r w:rsidRPr="00A84919">
        <w:rPr>
          <w:rStyle w:val="55"/>
          <w:color w:val="auto"/>
        </w:rPr>
        <w:t xml:space="preserve">                                        </w:t>
      </w:r>
      <w:r w:rsidRPr="00A84919">
        <w:rPr>
          <w:rStyle w:val="55"/>
          <w:color w:val="auto"/>
        </w:rPr>
        <w:tab/>
        <w:t>(32.10)</w:t>
      </w:r>
    </w:p>
    <w:p w:rsidR="000470B1" w:rsidRPr="00A84919" w:rsidRDefault="000470B1" w:rsidP="000470B1">
      <w:pPr>
        <w:pStyle w:val="16"/>
        <w:shd w:val="clear" w:color="auto" w:fill="auto"/>
        <w:tabs>
          <w:tab w:val="left" w:pos="4603"/>
        </w:tabs>
        <w:spacing w:before="0" w:line="276" w:lineRule="auto"/>
        <w:ind w:right="20"/>
        <w:jc w:val="right"/>
        <w:rPr>
          <w:sz w:val="28"/>
          <w:szCs w:val="28"/>
        </w:rPr>
      </w:pPr>
      <w:r w:rsidRPr="00A84919">
        <w:rPr>
          <w:rStyle w:val="55"/>
          <w:color w:val="auto"/>
        </w:rPr>
        <w:t>2Р</w:t>
      </w:r>
      <w:r w:rsidRPr="00A84919">
        <w:rPr>
          <w:rStyle w:val="55"/>
          <w:color w:val="auto"/>
          <w:lang w:val="en-US"/>
        </w:rPr>
        <w:t>b</w:t>
      </w:r>
      <w:r w:rsidRPr="00A84919">
        <w:rPr>
          <w:rStyle w:val="55"/>
          <w:color w:val="auto"/>
          <w:vertAlign w:val="subscript"/>
        </w:rPr>
        <w:t>пар</w:t>
      </w:r>
      <w:r w:rsidRPr="00A84919">
        <w:rPr>
          <w:rStyle w:val="55"/>
          <w:color w:val="auto"/>
        </w:rPr>
        <w:t xml:space="preserve">  + О</w:t>
      </w:r>
      <w:r w:rsidRPr="00A84919">
        <w:rPr>
          <w:rStyle w:val="65pt"/>
          <w:color w:val="auto"/>
          <w:sz w:val="28"/>
          <w:szCs w:val="28"/>
          <w:lang w:val="ru-RU"/>
        </w:rPr>
        <w:t>2</w:t>
      </w:r>
      <w:r w:rsidRPr="00A84919">
        <w:rPr>
          <w:rStyle w:val="55"/>
          <w:color w:val="auto"/>
        </w:rPr>
        <w:t xml:space="preserve"> = 2РЬО                                       </w:t>
      </w:r>
      <w:r w:rsidRPr="00A84919">
        <w:rPr>
          <w:rStyle w:val="55"/>
          <w:color w:val="auto"/>
        </w:rPr>
        <w:tab/>
        <w:t>(32.11)</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Образовавшиеся оксиды в виде пыли уносятся газами из печи и улавливаются в рукавных фильтрах.</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Снижение концентрации цинка в шлаке по мере его отгонки обусловливает замедление процесса. Поэтому в конце фьюмингования целесообразно повышать концентрацию СО в газовой фазе и температуру шлака. Повышение температуры с 1 200 до 1 300 °С интенсифицирует отгонку цинка в 2 раза, а по</w:t>
      </w:r>
      <w:r w:rsidRPr="00A84919">
        <w:rPr>
          <w:rStyle w:val="55"/>
          <w:color w:val="auto"/>
        </w:rPr>
        <w:softHyphen/>
        <w:t xml:space="preserve">вышение концентрации </w:t>
      </w:r>
      <w:r w:rsidRPr="00A84919">
        <w:rPr>
          <w:rStyle w:val="55"/>
          <w:color w:val="auto"/>
          <w:lang w:val="en-US"/>
        </w:rPr>
        <w:t>CO</w:t>
      </w:r>
      <w:r w:rsidRPr="00A84919">
        <w:rPr>
          <w:rStyle w:val="55"/>
          <w:color w:val="auto"/>
        </w:rPr>
        <w:t xml:space="preserve"> с 75 до 85 % - в 3-4 раза.</w:t>
      </w:r>
    </w:p>
    <w:p w:rsidR="000470B1" w:rsidRPr="00A84919" w:rsidRDefault="000470B1" w:rsidP="000470B1">
      <w:pPr>
        <w:pStyle w:val="16"/>
        <w:shd w:val="clear" w:color="auto" w:fill="auto"/>
        <w:spacing w:before="0" w:line="276" w:lineRule="auto"/>
        <w:ind w:left="20" w:right="20" w:firstLine="700"/>
        <w:rPr>
          <w:rStyle w:val="55"/>
          <w:color w:val="auto"/>
        </w:rPr>
      </w:pPr>
      <w:r w:rsidRPr="00A84919">
        <w:rPr>
          <w:rStyle w:val="55"/>
          <w:color w:val="auto"/>
        </w:rPr>
        <w:t>Фьюмингование шлака ведут обычно 2-3 ч. Расход угольной пыли достигает 20-25 % от массы шлака. За это время из шлака извлекают 90-94 % цинка, 95-97 % свинца, 98 % кадмия, 95 % редких металлов (индий, герма</w:t>
      </w:r>
      <w:r w:rsidRPr="00A84919">
        <w:rPr>
          <w:rStyle w:val="55"/>
          <w:color w:val="auto"/>
        </w:rPr>
        <w:softHyphen/>
        <w:t>ний, таллий, теллур, селен). Остаточное содержание цинка в шлаке составля</w:t>
      </w:r>
      <w:r w:rsidRPr="00A84919">
        <w:rPr>
          <w:rStyle w:val="55"/>
          <w:color w:val="auto"/>
        </w:rPr>
        <w:softHyphen/>
        <w:t>ет 2-3 %, свинца - 0,05-0,1 %.</w:t>
      </w:r>
    </w:p>
    <w:p w:rsidR="000470B1" w:rsidRPr="00A84919" w:rsidRDefault="000470B1" w:rsidP="000470B1">
      <w:pPr>
        <w:pStyle w:val="16"/>
        <w:shd w:val="clear" w:color="auto" w:fill="auto"/>
        <w:spacing w:before="60" w:line="276" w:lineRule="auto"/>
        <w:ind w:left="20" w:right="20"/>
        <w:rPr>
          <w:sz w:val="28"/>
          <w:szCs w:val="28"/>
        </w:rPr>
      </w:pPr>
      <w:r w:rsidRPr="00A84919">
        <w:rPr>
          <w:rStyle w:val="55"/>
          <w:color w:val="auto"/>
        </w:rPr>
        <w:tab/>
        <w:t>Медь и благородные металлы при фьюминговании остаются в шлаке, является одним из недостатков процесса. Для их извлечения рекомендуется обрабатывать жидкие шлаки после фьюмингования сульфидами в при</w:t>
      </w:r>
      <w:r w:rsidRPr="00A84919">
        <w:rPr>
          <w:rStyle w:val="55"/>
          <w:color w:val="auto"/>
        </w:rPr>
        <w:softHyphen/>
        <w:t>сутствии восстановителя с целью выделения меди, серебра и золота в штейн или сплав.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С целью интенсификации процесса фьюмингования шлаков были проведены исследования по использованию воздуха, обогащенного кислородом, подогретого дутья, металлургических восстановителей и испытано фьюмингование шлаков с применением паровоздушного дутья.</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При фьюминговании шлаков свинцовой плавки с применением возду</w:t>
      </w:r>
      <w:r w:rsidRPr="00A84919">
        <w:rPr>
          <w:rStyle w:val="55"/>
          <w:color w:val="auto"/>
        </w:rPr>
        <w:softHyphen/>
        <w:t>ха, обогащенного кислородом до 25-28 %, обеспечивается увеличение производительности фьюминг-установки на 45-50 %. При этом расход угольной пыли снижается на 15-20 %, извлечение цинка в возгоны увеличивается на 5-8 %. Интенсифицирующее действие кислорода объясняется снижением объема газовой фазы, за счет сокращения количества азота в ней, а также увеличением температуры в шлаковом расплаве. Подогрев дутья также обес</w:t>
      </w:r>
      <w:r w:rsidRPr="00A84919">
        <w:rPr>
          <w:rStyle w:val="55"/>
          <w:color w:val="auto"/>
        </w:rPr>
        <w:softHyphen/>
        <w:t>печивает повышение температуры процесса, интенсифицируя горение уголь</w:t>
      </w:r>
      <w:r w:rsidRPr="00A84919">
        <w:rPr>
          <w:rStyle w:val="55"/>
          <w:color w:val="auto"/>
        </w:rPr>
        <w:softHyphen/>
        <w:t>ной пыли и процесс восстановления оксида цинка.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13pt"/>
          <w:color w:val="auto"/>
          <w:sz w:val="28"/>
          <w:szCs w:val="28"/>
        </w:rPr>
        <w:t>Процесс вельцевания</w:t>
      </w:r>
      <w:r w:rsidRPr="00A84919">
        <w:rPr>
          <w:rStyle w:val="55"/>
          <w:color w:val="auto"/>
        </w:rPr>
        <w:t xml:space="preserve"> предназначен для переработки твердых шлаков. Для осуществления процесса шлаки измельчают до крупности 0,3-0,5 мм и смешивают с коксом. Шихту подают в трубчатую вращающуюся печь, где при температуре 1 100-1 200 °С оксиды цинка, кадмия и других металлов восстанавливаются печными газами и сразу же испаряются. Восстановлен</w:t>
      </w:r>
      <w:r w:rsidRPr="00A84919">
        <w:rPr>
          <w:rStyle w:val="55"/>
          <w:color w:val="auto"/>
        </w:rPr>
        <w:softHyphen/>
        <w:t>ные металлы в потоке печных газов снова окисляются и улавливаются в сис</w:t>
      </w:r>
      <w:r w:rsidRPr="00A84919">
        <w:rPr>
          <w:rStyle w:val="55"/>
          <w:color w:val="auto"/>
        </w:rPr>
        <w:softHyphen/>
        <w:t>теме пылеочистки газов, в виде возгонов (вельц-оксидов).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Химизм процесса вельцевания шлаков аналогичен химизму процесса фьюмингования шлаков (реакции</w:t>
      </w:r>
      <w:hyperlink w:anchor="bookmark57" w:tooltip="Current Document">
        <w:r w:rsidRPr="00A84919">
          <w:rPr>
            <w:rStyle w:val="55"/>
            <w:color w:val="auto"/>
          </w:rPr>
          <w:t xml:space="preserve"> </w:t>
        </w:r>
        <w:r w:rsidRPr="00A84919">
          <w:rPr>
            <w:rStyle w:val="61"/>
            <w:color w:val="auto"/>
          </w:rPr>
          <w:t>(32.1)-(32.11)</w:t>
        </w:r>
        <w:r w:rsidRPr="00A84919">
          <w:rPr>
            <w:rStyle w:val="73"/>
            <w:color w:val="auto"/>
            <w:sz w:val="28"/>
            <w:szCs w:val="28"/>
          </w:rPr>
          <w:t>)</w:t>
        </w:r>
      </w:hyperlink>
      <w:r w:rsidRPr="00A84919">
        <w:rPr>
          <w:rStyle w:val="55"/>
          <w:color w:val="auto"/>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61"/>
          <w:color w:val="auto"/>
        </w:rPr>
        <w:t>Трубчатая вращающаяся печь</w:t>
      </w:r>
      <w:r w:rsidRPr="00A84919">
        <w:rPr>
          <w:rStyle w:val="83"/>
          <w:color w:val="auto"/>
          <w:sz w:val="28"/>
          <w:szCs w:val="28"/>
        </w:rPr>
        <w:t xml:space="preserve"> </w:t>
      </w:r>
      <w:hyperlink w:anchor="bookmark59" w:tooltip="Current Document">
        <w:r w:rsidRPr="00A84919">
          <w:rPr>
            <w:rStyle w:val="55"/>
            <w:color w:val="auto"/>
          </w:rPr>
          <w:t>(</w:t>
        </w:r>
        <w:r w:rsidRPr="00A84919">
          <w:rPr>
            <w:rStyle w:val="61"/>
            <w:color w:val="auto"/>
          </w:rPr>
          <w:t>рис. 2.8</w:t>
        </w:r>
        <w:r w:rsidRPr="00A84919">
          <w:rPr>
            <w:rStyle w:val="55"/>
            <w:color w:val="auto"/>
          </w:rPr>
          <w:t>)</w:t>
        </w:r>
      </w:hyperlink>
      <w:r w:rsidRPr="00A84919">
        <w:rPr>
          <w:rStyle w:val="55"/>
          <w:color w:val="auto"/>
        </w:rPr>
        <w:t xml:space="preserve"> имеет длину 41-90 м и диаметр 2,6-4,5 м. Стальной барабан, внутри футерованный огнеупорным кирпичом, расположен под углом 3-5</w:t>
      </w:r>
      <w:r w:rsidRPr="00A84919">
        <w:rPr>
          <w:rStyle w:val="55"/>
          <w:color w:val="auto"/>
          <w:vertAlign w:val="superscript"/>
        </w:rPr>
        <w:t>о</w:t>
      </w:r>
      <w:r w:rsidRPr="00A84919">
        <w:rPr>
          <w:rStyle w:val="55"/>
          <w:color w:val="auto"/>
        </w:rPr>
        <w:t xml:space="preserve"> к горизонту, скорость его вращения 1-3 об/мин. Удельная производительность трубчатой печи составляет 0,1-1,2 т/м сут.</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В печи реализуется принцип противотока. Верхний торец (головка) пе</w:t>
      </w:r>
      <w:r w:rsidRPr="00A84919">
        <w:rPr>
          <w:rStyle w:val="55"/>
          <w:color w:val="auto"/>
        </w:rPr>
        <w:softHyphen/>
        <w:t>чи служит для загрузки материала, нижний - разгрузочный. С нижнего раз</w:t>
      </w:r>
      <w:r w:rsidRPr="00A84919">
        <w:rPr>
          <w:rStyle w:val="55"/>
          <w:color w:val="auto"/>
        </w:rPr>
        <w:softHyphen/>
        <w:t>грузочного торца (головки) подают воздух напорным вентилятором. Обжи</w:t>
      </w:r>
      <w:r w:rsidRPr="00A84919">
        <w:rPr>
          <w:rStyle w:val="55"/>
          <w:color w:val="auto"/>
        </w:rPr>
        <w:softHyphen/>
        <w:t>говые газы отводят из верхнего торца печи.</w:t>
      </w:r>
    </w:p>
    <w:p w:rsidR="00225C97" w:rsidRPr="00A84919" w:rsidRDefault="00225C97" w:rsidP="00225C97">
      <w:pPr>
        <w:pStyle w:val="aa"/>
        <w:framePr w:h="3331" w:wrap="notBeside" w:vAnchor="text" w:hAnchor="page" w:x="1741" w:y="1613"/>
        <w:shd w:val="clear" w:color="auto" w:fill="auto"/>
        <w:tabs>
          <w:tab w:val="left" w:pos="1234"/>
          <w:tab w:val="left" w:pos="2438"/>
          <w:tab w:val="left" w:pos="3638"/>
        </w:tabs>
        <w:spacing w:line="276" w:lineRule="auto"/>
        <w:jc w:val="both"/>
        <w:rPr>
          <w:sz w:val="28"/>
          <w:szCs w:val="28"/>
        </w:rPr>
      </w:pPr>
      <w:bookmarkStart w:id="44" w:name="bookmark59"/>
      <w:r w:rsidRPr="00A84919">
        <w:rPr>
          <w:rStyle w:val="115pt"/>
          <w:rFonts w:eastAsia="Tahoma"/>
          <w:color w:val="auto"/>
          <w:sz w:val="28"/>
          <w:szCs w:val="28"/>
        </w:rPr>
        <w:t xml:space="preserve">                       1</w:t>
      </w:r>
      <w:r w:rsidRPr="00A84919">
        <w:rPr>
          <w:rStyle w:val="115pt"/>
          <w:rFonts w:eastAsia="Tahoma"/>
          <w:color w:val="auto"/>
          <w:sz w:val="28"/>
          <w:szCs w:val="28"/>
        </w:rPr>
        <w:tab/>
        <w:t xml:space="preserve">      2          </w:t>
      </w:r>
      <w:r w:rsidRPr="00A84919">
        <w:rPr>
          <w:rStyle w:val="115pt"/>
          <w:rFonts w:eastAsia="Tahoma"/>
          <w:color w:val="auto"/>
          <w:sz w:val="28"/>
          <w:szCs w:val="28"/>
        </w:rPr>
        <w:tab/>
        <w:t xml:space="preserve">3        </w:t>
      </w:r>
      <w:r w:rsidRPr="00A84919">
        <w:rPr>
          <w:rStyle w:val="115pt"/>
          <w:rFonts w:eastAsia="Tahoma"/>
          <w:color w:val="auto"/>
          <w:sz w:val="28"/>
          <w:szCs w:val="28"/>
        </w:rPr>
        <w:tab/>
        <w:t xml:space="preserve">    4      2     5              Шихта</w:t>
      </w:r>
    </w:p>
    <w:p w:rsidR="00225C97" w:rsidRPr="00A84919" w:rsidRDefault="00225C97" w:rsidP="00225C97">
      <w:pPr>
        <w:framePr w:h="3331" w:wrap="notBeside" w:vAnchor="text" w:hAnchor="page" w:x="1741" w:y="1613"/>
        <w:jc w:val="both"/>
        <w:rPr>
          <w:sz w:val="28"/>
          <w:szCs w:val="28"/>
        </w:rPr>
      </w:pPr>
      <w:r w:rsidRPr="00A84919">
        <w:rPr>
          <w:noProof/>
          <w:sz w:val="28"/>
          <w:szCs w:val="28"/>
        </w:rPr>
        <w:drawing>
          <wp:inline distT="0" distB="0" distL="0" distR="0" wp14:anchorId="66A3F1FE" wp14:editId="3A87802E">
            <wp:extent cx="5833110" cy="2338705"/>
            <wp:effectExtent l="19050" t="0" r="0" b="0"/>
            <wp:docPr id="1" name="Рисунок 8" descr="G:\..\B29F~1\AppData\Local\Temp\FineReader11\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G:\..\B29F~1\AppData\Local\Temp\FineReader11\media\image14.jpeg"/>
                    <pic:cNvPicPr>
                      <a:picLocks noChangeAspect="1" noChangeArrowheads="1"/>
                    </pic:cNvPicPr>
                  </pic:nvPicPr>
                  <pic:blipFill>
                    <a:blip r:embed="rId72" cstate="print"/>
                    <a:srcRect/>
                    <a:stretch>
                      <a:fillRect/>
                    </a:stretch>
                  </pic:blipFill>
                  <pic:spPr bwMode="auto">
                    <a:xfrm>
                      <a:off x="0" y="0"/>
                      <a:ext cx="5833110" cy="2338705"/>
                    </a:xfrm>
                    <a:prstGeom prst="rect">
                      <a:avLst/>
                    </a:prstGeom>
                    <a:noFill/>
                    <a:ln w="9525">
                      <a:noFill/>
                      <a:miter lim="800000"/>
                      <a:headEnd/>
                      <a:tailEnd/>
                    </a:ln>
                  </pic:spPr>
                </pic:pic>
              </a:graphicData>
            </a:graphic>
          </wp:inline>
        </w:drawing>
      </w:r>
    </w:p>
    <w:p w:rsidR="00225C97" w:rsidRPr="00A84919" w:rsidRDefault="00225C97" w:rsidP="00225C97">
      <w:pPr>
        <w:pStyle w:val="aa"/>
        <w:framePr w:h="3331" w:wrap="notBeside" w:vAnchor="text" w:hAnchor="page" w:x="1741" w:y="1613"/>
        <w:shd w:val="clear" w:color="auto" w:fill="auto"/>
        <w:tabs>
          <w:tab w:val="left" w:pos="2208"/>
          <w:tab w:val="left" w:pos="3413"/>
          <w:tab w:val="left" w:pos="5030"/>
        </w:tabs>
        <w:spacing w:line="276" w:lineRule="auto"/>
        <w:jc w:val="both"/>
        <w:rPr>
          <w:sz w:val="28"/>
          <w:szCs w:val="28"/>
        </w:rPr>
      </w:pPr>
      <w:r w:rsidRPr="00A84919">
        <w:rPr>
          <w:rStyle w:val="115pt"/>
          <w:rFonts w:eastAsia="Tahoma"/>
          <w:color w:val="auto"/>
          <w:sz w:val="28"/>
          <w:szCs w:val="28"/>
        </w:rPr>
        <w:t>Клинкер</w:t>
      </w:r>
      <w:r w:rsidRPr="00A84919">
        <w:rPr>
          <w:rStyle w:val="115pt"/>
          <w:rFonts w:eastAsia="Tahoma"/>
          <w:color w:val="auto"/>
          <w:sz w:val="28"/>
          <w:szCs w:val="28"/>
        </w:rPr>
        <w:tab/>
        <w:t xml:space="preserve">           7</w:t>
      </w:r>
      <w:r w:rsidRPr="00A84919">
        <w:rPr>
          <w:rStyle w:val="115pt"/>
          <w:rFonts w:eastAsia="Tahoma"/>
          <w:color w:val="auto"/>
          <w:sz w:val="28"/>
          <w:szCs w:val="28"/>
        </w:rPr>
        <w:tab/>
        <w:t xml:space="preserve">         8                     </w:t>
      </w:r>
      <w:r w:rsidRPr="00A84919">
        <w:rPr>
          <w:rStyle w:val="115pt"/>
          <w:rFonts w:eastAsia="Tahoma"/>
          <w:color w:val="auto"/>
          <w:sz w:val="28"/>
          <w:szCs w:val="28"/>
        </w:rPr>
        <w:tab/>
        <w:t>7        6</w:t>
      </w:r>
    </w:p>
    <w:p w:rsidR="00503C4B" w:rsidRPr="00A84919" w:rsidRDefault="00503C4B" w:rsidP="00225C97">
      <w:pPr>
        <w:pStyle w:val="aa"/>
        <w:framePr w:h="3331" w:wrap="notBeside" w:vAnchor="text" w:hAnchor="page" w:x="1741" w:y="1613"/>
        <w:shd w:val="clear" w:color="auto" w:fill="auto"/>
        <w:spacing w:line="276" w:lineRule="auto"/>
        <w:jc w:val="both"/>
        <w:rPr>
          <w:rStyle w:val="115pt"/>
          <w:rFonts w:eastAsia="Tahoma"/>
          <w:color w:val="auto"/>
          <w:sz w:val="24"/>
          <w:szCs w:val="24"/>
        </w:rPr>
      </w:pPr>
    </w:p>
    <w:p w:rsidR="00225C97" w:rsidRPr="00A84919" w:rsidRDefault="00225C97" w:rsidP="00225C97">
      <w:pPr>
        <w:pStyle w:val="aa"/>
        <w:framePr w:h="3331" w:wrap="notBeside" w:vAnchor="text" w:hAnchor="page" w:x="1741" w:y="1613"/>
        <w:shd w:val="clear" w:color="auto" w:fill="auto"/>
        <w:spacing w:line="276" w:lineRule="auto"/>
        <w:jc w:val="both"/>
        <w:rPr>
          <w:sz w:val="24"/>
          <w:szCs w:val="24"/>
        </w:rPr>
      </w:pPr>
      <w:r w:rsidRPr="00A84919">
        <w:rPr>
          <w:rStyle w:val="115pt"/>
          <w:rFonts w:eastAsia="Tahoma"/>
          <w:color w:val="auto"/>
          <w:sz w:val="24"/>
          <w:szCs w:val="24"/>
        </w:rPr>
        <w:t>Рис. 32.2. Схема трубчатой вельц-печи: 1 - нижняя головка печи; 2 - опорные бандажи; 3 - венечная шестерня на привод; 4 - корпус печи; 5 - верхняя головка печи; 6 - слой шихты; 7 - опорные ролики; 8 - привод</w:t>
      </w:r>
    </w:p>
    <w:p w:rsidR="000470B1" w:rsidRPr="00A84919" w:rsidRDefault="000470B1" w:rsidP="000470B1">
      <w:pPr>
        <w:pStyle w:val="16"/>
        <w:shd w:val="clear" w:color="auto" w:fill="auto"/>
        <w:spacing w:before="0" w:after="536" w:line="276" w:lineRule="auto"/>
        <w:ind w:left="20" w:right="20" w:firstLine="700"/>
        <w:rPr>
          <w:sz w:val="28"/>
          <w:szCs w:val="28"/>
        </w:rPr>
      </w:pPr>
      <w:r w:rsidRPr="00A84919">
        <w:rPr>
          <w:rStyle w:val="55"/>
          <w:color w:val="auto"/>
        </w:rPr>
        <w:t>Процесс вельцевания производят в непрерывном потоке. В барабане печи шихта перекатывается по его внутренней поверхности и нагревается за счет горения кокса и тепла экзотермических реакций.</w:t>
      </w:r>
      <w:bookmarkEnd w:id="44"/>
    </w:p>
    <w:p w:rsidR="000470B1" w:rsidRPr="00A84919" w:rsidRDefault="000470B1" w:rsidP="000470B1">
      <w:pPr>
        <w:pStyle w:val="16"/>
        <w:shd w:val="clear" w:color="auto" w:fill="auto"/>
        <w:spacing w:before="410" w:line="276" w:lineRule="auto"/>
        <w:ind w:left="20" w:right="20" w:firstLine="700"/>
        <w:rPr>
          <w:sz w:val="28"/>
          <w:szCs w:val="28"/>
        </w:rPr>
      </w:pPr>
      <w:r w:rsidRPr="00A84919">
        <w:rPr>
          <w:rStyle w:val="55"/>
          <w:color w:val="auto"/>
        </w:rPr>
        <w:t>Для поддержания шихты в сыпучем состоянии в ее состав вводят кокс в количестве 45-55 % от массы шлака. Кокс при вельцевании служит теплоносителем, восстановителем и уплотнителем шихты. Поэтому его вводят почти в десятикратном избытке от теоретически необходимого.</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В процессе вельцевания в возгоны извлекается 90-93 % цинка, 90-92 % свинца и 99-99,9 % кадмия. Извлечение в клинкер (остаток перерабо</w:t>
      </w:r>
      <w:r w:rsidRPr="00A84919">
        <w:rPr>
          <w:rStyle w:val="55"/>
          <w:color w:val="auto"/>
        </w:rPr>
        <w:softHyphen/>
        <w:t>танной шихты) меди составляет 89-90 %, золота - 95-96 % , серебра - 85-87 %.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Клинкер, выход которого составляет 75-80 %, содержит, %: 0,5-0,8 </w:t>
      </w:r>
      <w:r w:rsidRPr="00A84919">
        <w:rPr>
          <w:rStyle w:val="55"/>
          <w:color w:val="auto"/>
          <w:lang w:val="en-US"/>
        </w:rPr>
        <w:t>Zn</w:t>
      </w:r>
      <w:r w:rsidRPr="00A84919">
        <w:rPr>
          <w:rStyle w:val="55"/>
          <w:color w:val="auto"/>
        </w:rPr>
        <w:t xml:space="preserve">; 0,3-0,5 </w:t>
      </w:r>
      <w:r w:rsidRPr="00A84919">
        <w:rPr>
          <w:rStyle w:val="55"/>
          <w:color w:val="auto"/>
          <w:lang w:val="en-US"/>
        </w:rPr>
        <w:t>Pb</w:t>
      </w:r>
      <w:r w:rsidRPr="00A84919">
        <w:rPr>
          <w:rStyle w:val="55"/>
          <w:color w:val="auto"/>
        </w:rPr>
        <w:t xml:space="preserve">; 0,5-0,8 </w:t>
      </w:r>
      <w:r w:rsidRPr="00A84919">
        <w:rPr>
          <w:rStyle w:val="55"/>
          <w:color w:val="auto"/>
          <w:lang w:val="en-US"/>
        </w:rPr>
        <w:t>Cu</w:t>
      </w:r>
      <w:r w:rsidRPr="00A84919">
        <w:rPr>
          <w:rStyle w:val="55"/>
          <w:color w:val="auto"/>
        </w:rPr>
        <w:t xml:space="preserve">; 15-20 </w:t>
      </w:r>
      <w:r w:rsidRPr="00A84919">
        <w:rPr>
          <w:rStyle w:val="55"/>
          <w:color w:val="auto"/>
          <w:lang w:val="en-US"/>
        </w:rPr>
        <w:t>C</w:t>
      </w:r>
      <w:r w:rsidRPr="00A84919">
        <w:rPr>
          <w:rStyle w:val="55"/>
          <w:color w:val="auto"/>
        </w:rPr>
        <w:t xml:space="preserve">; а также 200-300 г/т </w:t>
      </w:r>
      <w:r w:rsidRPr="00A84919">
        <w:rPr>
          <w:rStyle w:val="55"/>
          <w:color w:val="auto"/>
          <w:lang w:val="en-US"/>
        </w:rPr>
        <w:t>Ag</w:t>
      </w:r>
      <w:r w:rsidRPr="00A84919">
        <w:rPr>
          <w:rStyle w:val="55"/>
          <w:color w:val="auto"/>
        </w:rPr>
        <w:t xml:space="preserve"> и 0,5-0,8 г/т </w:t>
      </w:r>
      <w:r w:rsidRPr="00A84919">
        <w:rPr>
          <w:rStyle w:val="55"/>
          <w:color w:val="auto"/>
          <w:lang w:val="en-US"/>
        </w:rPr>
        <w:t>Au</w:t>
      </w:r>
      <w:r w:rsidRPr="00A84919">
        <w:rPr>
          <w:rStyle w:val="55"/>
          <w:color w:val="auto"/>
        </w:rPr>
        <w:t>. В случае отсутствия в клинкере меди и благородных металлов его целесооб</w:t>
      </w:r>
      <w:r w:rsidRPr="00A84919">
        <w:rPr>
          <w:rStyle w:val="55"/>
          <w:color w:val="auto"/>
        </w:rPr>
        <w:softHyphen/>
        <w:t>разно использовать в качестве строительного материала.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Выход вельц-оксидов (возгонов) - 20-25 %. Их состав, %: 60-65 </w:t>
      </w:r>
      <w:r w:rsidRPr="00A84919">
        <w:rPr>
          <w:rStyle w:val="55"/>
          <w:color w:val="auto"/>
          <w:lang w:val="en-US"/>
        </w:rPr>
        <w:t>Zn</w:t>
      </w:r>
      <w:r w:rsidRPr="00A84919">
        <w:rPr>
          <w:rStyle w:val="55"/>
          <w:color w:val="auto"/>
        </w:rPr>
        <w:t xml:space="preserve">; 11-15 </w:t>
      </w:r>
      <w:r w:rsidRPr="00A84919">
        <w:rPr>
          <w:rStyle w:val="55"/>
          <w:color w:val="auto"/>
          <w:lang w:val="en-US"/>
        </w:rPr>
        <w:t>Pb</w:t>
      </w:r>
      <w:r w:rsidRPr="00A84919">
        <w:rPr>
          <w:rStyle w:val="55"/>
          <w:color w:val="auto"/>
        </w:rPr>
        <w:t xml:space="preserve">; 0,5-1 </w:t>
      </w:r>
      <w:r w:rsidRPr="00A84919">
        <w:rPr>
          <w:rStyle w:val="55"/>
          <w:color w:val="auto"/>
          <w:lang w:val="en-US"/>
        </w:rPr>
        <w:t>Cd</w:t>
      </w:r>
      <w:r w:rsidRPr="00A84919">
        <w:rPr>
          <w:rStyle w:val="55"/>
          <w:color w:val="auto"/>
        </w:rPr>
        <w:t xml:space="preserve">; 0,5 </w:t>
      </w:r>
      <w:r w:rsidRPr="00A84919">
        <w:rPr>
          <w:rStyle w:val="55"/>
          <w:color w:val="auto"/>
          <w:lang w:val="en-US"/>
        </w:rPr>
        <w:t>S</w:t>
      </w:r>
      <w:r w:rsidRPr="00A84919">
        <w:rPr>
          <w:rStyle w:val="55"/>
          <w:color w:val="auto"/>
        </w:rPr>
        <w:t>. Они направляются в цинковое производство на гидрометаллургическую переработку. В процессе выщелачивания вельцоксидов цинк и кадмий переходят в сернокислый раствор, а свинец остается в твер</w:t>
      </w:r>
      <w:r w:rsidRPr="00A84919">
        <w:rPr>
          <w:rStyle w:val="55"/>
          <w:color w:val="auto"/>
        </w:rPr>
        <w:softHyphen/>
        <w:t>дом остатке, возвращаемом в свинцовое производство.</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К </w:t>
      </w:r>
      <w:r w:rsidRPr="00A84919">
        <w:rPr>
          <w:rStyle w:val="13pt"/>
          <w:color w:val="auto"/>
          <w:sz w:val="28"/>
          <w:szCs w:val="28"/>
        </w:rPr>
        <w:t>достоинствам процесса вельцевания шлаков</w:t>
      </w:r>
      <w:r w:rsidRPr="00A84919">
        <w:rPr>
          <w:rStyle w:val="55"/>
          <w:color w:val="auto"/>
        </w:rPr>
        <w:t xml:space="preserve"> можно отнести простоту осуществления процесса, небольшие эксплуатационные затраты, высокое извлечение цинка, кадмия и свинца в возгоны.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К </w:t>
      </w:r>
      <w:r w:rsidRPr="00A84919">
        <w:rPr>
          <w:rStyle w:val="13pt"/>
          <w:color w:val="auto"/>
          <w:sz w:val="28"/>
          <w:szCs w:val="28"/>
        </w:rPr>
        <w:t>недостаткам процесса</w:t>
      </w:r>
      <w:r w:rsidRPr="00A84919">
        <w:rPr>
          <w:rStyle w:val="55"/>
          <w:color w:val="auto"/>
        </w:rPr>
        <w:t xml:space="preserve"> относят низкую удельную производитель</w:t>
      </w:r>
      <w:r w:rsidRPr="00A84919">
        <w:rPr>
          <w:rStyle w:val="55"/>
          <w:color w:val="auto"/>
        </w:rPr>
        <w:softHyphen/>
        <w:t>ность печи; возможность переработки только твердых шлаков; большой рас</w:t>
      </w:r>
      <w:r w:rsidRPr="00A84919">
        <w:rPr>
          <w:rStyle w:val="55"/>
          <w:color w:val="auto"/>
        </w:rPr>
        <w:softHyphen/>
        <w:t>ход кокса; значительный выход газов; получение значительного количества клинкера, переработка которого связана с большими трудностями.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В настоящее время вельцевание - это эффективный процесс для переработки шлаков свинцового производства из отвалов, накопившихся за мно</w:t>
      </w:r>
      <w:r w:rsidRPr="00A84919">
        <w:rPr>
          <w:rStyle w:val="55"/>
          <w:color w:val="auto"/>
        </w:rPr>
        <w:softHyphen/>
        <w:t>гие годы.</w:t>
      </w:r>
    </w:p>
    <w:p w:rsidR="000470B1" w:rsidRPr="00A84919" w:rsidRDefault="000470B1" w:rsidP="000470B1">
      <w:pPr>
        <w:pStyle w:val="16"/>
        <w:shd w:val="clear" w:color="auto" w:fill="auto"/>
        <w:spacing w:before="0" w:line="276" w:lineRule="auto"/>
        <w:ind w:left="20" w:right="20" w:firstLine="700"/>
        <w:rPr>
          <w:sz w:val="28"/>
          <w:szCs w:val="28"/>
        </w:rPr>
      </w:pPr>
    </w:p>
    <w:p w:rsidR="000470B1" w:rsidRPr="00A84919" w:rsidRDefault="000470B1" w:rsidP="000470B1">
      <w:pPr>
        <w:keepNext/>
        <w:keepLines/>
        <w:widowControl w:val="0"/>
        <w:tabs>
          <w:tab w:val="left" w:pos="658"/>
        </w:tabs>
        <w:spacing w:after="305"/>
        <w:jc w:val="center"/>
        <w:outlineLvl w:val="8"/>
        <w:rPr>
          <w:b/>
          <w:sz w:val="28"/>
          <w:szCs w:val="28"/>
        </w:rPr>
      </w:pPr>
      <w:bookmarkStart w:id="45" w:name="bookmark61"/>
      <w:r w:rsidRPr="00A84919">
        <w:rPr>
          <w:rStyle w:val="94"/>
          <w:rFonts w:ascii="Times New Roman" w:hAnsi="Times New Roman" w:cs="Times New Roman"/>
          <w:b/>
          <w:color w:val="auto"/>
          <w:sz w:val="28"/>
          <w:szCs w:val="28"/>
        </w:rPr>
        <w:t>Переработка медно-свинцового штейна</w:t>
      </w:r>
      <w:bookmarkEnd w:id="45"/>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 xml:space="preserve">Одним из продуктов, получаемых в процессе плавки свинцового агломерата, является штейн, который содержит, %: 20-35 </w:t>
      </w:r>
      <w:r w:rsidRPr="00A84919">
        <w:rPr>
          <w:rStyle w:val="55"/>
          <w:color w:val="auto"/>
          <w:lang w:val="en-US"/>
        </w:rPr>
        <w:t>Cu</w:t>
      </w:r>
      <w:r w:rsidRPr="00A84919">
        <w:rPr>
          <w:rStyle w:val="55"/>
          <w:color w:val="auto"/>
        </w:rPr>
        <w:t xml:space="preserve">; 20-35 </w:t>
      </w:r>
      <w:r w:rsidRPr="00A84919">
        <w:rPr>
          <w:rStyle w:val="55"/>
          <w:color w:val="auto"/>
          <w:lang w:val="en-US"/>
        </w:rPr>
        <w:t>Fe</w:t>
      </w:r>
      <w:r w:rsidRPr="00A84919">
        <w:rPr>
          <w:rStyle w:val="55"/>
          <w:color w:val="auto"/>
        </w:rPr>
        <w:t xml:space="preserve">; 10-20 </w:t>
      </w:r>
      <w:r w:rsidRPr="00A84919">
        <w:rPr>
          <w:rStyle w:val="55"/>
          <w:color w:val="auto"/>
          <w:lang w:val="en-US"/>
        </w:rPr>
        <w:t>Pb</w:t>
      </w:r>
      <w:r w:rsidRPr="00A84919">
        <w:rPr>
          <w:rStyle w:val="55"/>
          <w:color w:val="auto"/>
        </w:rPr>
        <w:t xml:space="preserve">; 10-15 </w:t>
      </w:r>
      <w:r w:rsidRPr="00A84919">
        <w:rPr>
          <w:rStyle w:val="55"/>
          <w:color w:val="auto"/>
          <w:lang w:val="en-US"/>
        </w:rPr>
        <w:t>Zn</w:t>
      </w:r>
      <w:r w:rsidRPr="00A84919">
        <w:rPr>
          <w:rStyle w:val="55"/>
          <w:color w:val="auto"/>
        </w:rPr>
        <w:t xml:space="preserve">; 20-25 </w:t>
      </w:r>
      <w:r w:rsidRPr="00A84919">
        <w:rPr>
          <w:rStyle w:val="55"/>
          <w:color w:val="auto"/>
          <w:lang w:val="en-US"/>
        </w:rPr>
        <w:t>S</w:t>
      </w:r>
      <w:r w:rsidRPr="00A84919">
        <w:rPr>
          <w:rStyle w:val="55"/>
          <w:color w:val="auto"/>
        </w:rPr>
        <w:t xml:space="preserve">; 0,01-0,03 </w:t>
      </w:r>
      <w:r w:rsidRPr="00A84919">
        <w:rPr>
          <w:rStyle w:val="55"/>
          <w:color w:val="auto"/>
          <w:lang w:val="en-US"/>
        </w:rPr>
        <w:t>Se</w:t>
      </w:r>
      <w:r w:rsidRPr="00A84919">
        <w:rPr>
          <w:rStyle w:val="55"/>
          <w:color w:val="auto"/>
        </w:rPr>
        <w:t xml:space="preserve"> и </w:t>
      </w:r>
      <w:r w:rsidRPr="00A84919">
        <w:rPr>
          <w:rStyle w:val="55"/>
          <w:color w:val="auto"/>
          <w:lang w:val="en-US"/>
        </w:rPr>
        <w:t>Te</w:t>
      </w:r>
      <w:r w:rsidRPr="00A84919">
        <w:rPr>
          <w:rStyle w:val="55"/>
          <w:color w:val="auto"/>
        </w:rPr>
        <w:t xml:space="preserve">;150-500 г/т </w:t>
      </w:r>
      <w:r w:rsidRPr="00A84919">
        <w:rPr>
          <w:rStyle w:val="55"/>
          <w:color w:val="auto"/>
          <w:lang w:val="en-US"/>
        </w:rPr>
        <w:t>Ag</w:t>
      </w:r>
      <w:r w:rsidRPr="00A84919">
        <w:rPr>
          <w:rStyle w:val="55"/>
          <w:color w:val="auto"/>
        </w:rPr>
        <w:t xml:space="preserve">; 15-50 г/т </w:t>
      </w:r>
      <w:r w:rsidRPr="00A84919">
        <w:rPr>
          <w:rStyle w:val="55"/>
          <w:color w:val="auto"/>
          <w:lang w:val="en-US"/>
        </w:rPr>
        <w:t>Au</w:t>
      </w:r>
      <w:r w:rsidRPr="00A84919">
        <w:rPr>
          <w:rStyle w:val="55"/>
          <w:color w:val="auto"/>
        </w:rPr>
        <w:t>.</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 xml:space="preserve">Основным способом переработки этих штейнов является конвертирование. </w:t>
      </w:r>
      <w:r w:rsidRPr="00A84919">
        <w:rPr>
          <w:rStyle w:val="13pt"/>
          <w:color w:val="auto"/>
          <w:sz w:val="28"/>
          <w:szCs w:val="28"/>
        </w:rPr>
        <w:t>Конвертирование</w:t>
      </w:r>
      <w:r w:rsidRPr="00A84919">
        <w:rPr>
          <w:rStyle w:val="55"/>
          <w:color w:val="auto"/>
        </w:rPr>
        <w:t xml:space="preserve"> - окислительный процесс, заключающийся в обра</w:t>
      </w:r>
      <w:r w:rsidRPr="00A84919">
        <w:rPr>
          <w:rStyle w:val="55"/>
          <w:color w:val="auto"/>
        </w:rPr>
        <w:softHyphen/>
        <w:t>ботке сульфидного расплава кислородсодержащими газами, с целью количе</w:t>
      </w:r>
      <w:r w:rsidRPr="00A84919">
        <w:rPr>
          <w:rStyle w:val="55"/>
          <w:color w:val="auto"/>
        </w:rPr>
        <w:softHyphen/>
        <w:t>ственного удаления железа, а также частично или полностью и серы.</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Штейн свинцовой плавки содержит в большом количестве свинец и железо, которые при конвертировании образуют много шлака, снижая производительность конвертера и увеличивая потери меди с ним. Поэтому перед конвертированием медно-свинцовые штейны подвергают концентрационной (сократительной) плавке в шахтных или электрических печах.</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Плавка штейна в шахтной печи осуществляется при режимах, близких к режимам шахтной плавки свинцового агломерата. На плавку поступают штейн, агломерат, флюсы, кокс и подается воздух.</w:t>
      </w:r>
    </w:p>
    <w:p w:rsidR="000470B1" w:rsidRPr="00A84919" w:rsidRDefault="000470B1" w:rsidP="000470B1">
      <w:pPr>
        <w:pStyle w:val="16"/>
        <w:shd w:val="clear" w:color="auto" w:fill="auto"/>
        <w:spacing w:before="0" w:after="341" w:line="276" w:lineRule="auto"/>
        <w:ind w:left="20" w:right="20" w:firstLine="720"/>
        <w:rPr>
          <w:sz w:val="28"/>
          <w:szCs w:val="28"/>
        </w:rPr>
      </w:pPr>
      <w:r w:rsidRPr="00A84919">
        <w:rPr>
          <w:rStyle w:val="55"/>
          <w:color w:val="auto"/>
        </w:rPr>
        <w:t>В процессе плавки в печи создается восстановительная атмосфера и сульфид свинца, присутствующий в штейне, взаимодействует с оксидом свинца агломерата по реакции</w:t>
      </w:r>
    </w:p>
    <w:p w:rsidR="000470B1" w:rsidRPr="00A84919" w:rsidRDefault="000470B1" w:rsidP="000470B1">
      <w:pPr>
        <w:pStyle w:val="16"/>
        <w:shd w:val="clear" w:color="auto" w:fill="auto"/>
        <w:spacing w:before="0" w:after="341" w:line="276" w:lineRule="auto"/>
        <w:ind w:left="20" w:right="20" w:firstLine="720"/>
        <w:jc w:val="right"/>
        <w:rPr>
          <w:sz w:val="28"/>
          <w:szCs w:val="28"/>
        </w:rPr>
      </w:pPr>
      <w:r w:rsidRPr="00A84919">
        <w:rPr>
          <w:rStyle w:val="55"/>
          <w:color w:val="auto"/>
          <w:lang w:val="en-US"/>
        </w:rPr>
        <w:t>PbS</w:t>
      </w:r>
      <w:r w:rsidRPr="00A84919">
        <w:rPr>
          <w:rStyle w:val="55"/>
          <w:color w:val="auto"/>
        </w:rPr>
        <w:t xml:space="preserve"> + </w:t>
      </w:r>
      <w:r w:rsidRPr="00A84919">
        <w:rPr>
          <w:rStyle w:val="55"/>
          <w:color w:val="auto"/>
          <w:lang w:val="en-US"/>
        </w:rPr>
        <w:t>PbO</w:t>
      </w:r>
      <w:r w:rsidRPr="00A84919">
        <w:rPr>
          <w:rStyle w:val="55"/>
          <w:color w:val="auto"/>
        </w:rPr>
        <w:t xml:space="preserve"> = </w:t>
      </w:r>
      <w:r w:rsidRPr="00A84919">
        <w:rPr>
          <w:rStyle w:val="55"/>
          <w:color w:val="auto"/>
          <w:lang w:val="en-US"/>
        </w:rPr>
        <w:t>Pb</w:t>
      </w:r>
      <w:r w:rsidRPr="00A84919">
        <w:rPr>
          <w:rStyle w:val="55"/>
          <w:color w:val="auto"/>
        </w:rPr>
        <w:t xml:space="preserve"> + </w:t>
      </w:r>
      <w:r w:rsidRPr="00A84919">
        <w:rPr>
          <w:rStyle w:val="55"/>
          <w:color w:val="auto"/>
          <w:lang w:val="en-US"/>
        </w:rPr>
        <w:t>SO</w:t>
      </w:r>
      <w:r w:rsidRPr="00A84919">
        <w:rPr>
          <w:rStyle w:val="65pt"/>
          <w:color w:val="auto"/>
          <w:sz w:val="28"/>
          <w:szCs w:val="28"/>
          <w:vertAlign w:val="subscript"/>
          <w:lang w:val="ru-RU"/>
        </w:rPr>
        <w:t xml:space="preserve">2 </w:t>
      </w:r>
      <w:r w:rsidRPr="00A84919">
        <w:rPr>
          <w:rStyle w:val="65pt"/>
          <w:color w:val="auto"/>
          <w:sz w:val="28"/>
          <w:szCs w:val="28"/>
          <w:lang w:val="ru-RU"/>
        </w:rPr>
        <w:t xml:space="preserve">                                        </w:t>
      </w:r>
      <w:r w:rsidRPr="00A84919">
        <w:rPr>
          <w:rStyle w:val="55"/>
          <w:color w:val="auto"/>
        </w:rPr>
        <w:tab/>
        <w:t>(32.14)</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 xml:space="preserve">В результате плавки получают черновой свинец (86-88 % </w:t>
      </w:r>
      <w:r w:rsidRPr="00A84919">
        <w:rPr>
          <w:rStyle w:val="55"/>
          <w:color w:val="auto"/>
          <w:lang w:val="en-US"/>
        </w:rPr>
        <w:t>Pb</w:t>
      </w:r>
      <w:r w:rsidRPr="00A84919">
        <w:rPr>
          <w:rStyle w:val="55"/>
          <w:color w:val="auto"/>
        </w:rPr>
        <w:t xml:space="preserve">), обогащенный медью штейн (40-50 % </w:t>
      </w:r>
      <w:r w:rsidRPr="00A84919">
        <w:rPr>
          <w:rStyle w:val="55"/>
          <w:color w:val="auto"/>
          <w:lang w:val="en-US"/>
        </w:rPr>
        <w:t>Cu</w:t>
      </w:r>
      <w:r w:rsidRPr="00A84919">
        <w:rPr>
          <w:rStyle w:val="55"/>
          <w:color w:val="auto"/>
        </w:rPr>
        <w:t xml:space="preserve"> и 5-7 % </w:t>
      </w:r>
      <w:r w:rsidRPr="00A84919">
        <w:rPr>
          <w:rStyle w:val="55"/>
          <w:color w:val="auto"/>
          <w:lang w:val="en-US"/>
        </w:rPr>
        <w:t>Pb</w:t>
      </w:r>
      <w:r w:rsidRPr="00A84919">
        <w:rPr>
          <w:rStyle w:val="55"/>
          <w:color w:val="auto"/>
        </w:rPr>
        <w:t xml:space="preserve">) и шлак (1-1,5 % </w:t>
      </w:r>
      <w:r w:rsidRPr="00A84919">
        <w:rPr>
          <w:rStyle w:val="55"/>
          <w:color w:val="auto"/>
          <w:lang w:val="en-US"/>
        </w:rPr>
        <w:t>Cu</w:t>
      </w:r>
      <w:r w:rsidRPr="00A84919">
        <w:rPr>
          <w:rStyle w:val="55"/>
          <w:color w:val="auto"/>
        </w:rPr>
        <w:t xml:space="preserve">; 1-2 % </w:t>
      </w:r>
      <w:r w:rsidRPr="00A84919">
        <w:rPr>
          <w:rStyle w:val="55"/>
          <w:color w:val="auto"/>
          <w:lang w:val="en-US"/>
        </w:rPr>
        <w:t>Pb</w:t>
      </w:r>
      <w:r w:rsidRPr="00A84919">
        <w:rPr>
          <w:rStyle w:val="55"/>
          <w:color w:val="auto"/>
        </w:rPr>
        <w:t xml:space="preserve">; 14-15 % </w:t>
      </w:r>
      <w:r w:rsidRPr="00A84919">
        <w:rPr>
          <w:rStyle w:val="55"/>
          <w:color w:val="auto"/>
          <w:lang w:val="en-US"/>
        </w:rPr>
        <w:t>ZnO</w:t>
      </w:r>
      <w:r w:rsidRPr="00A84919">
        <w:rPr>
          <w:rStyle w:val="55"/>
          <w:color w:val="auto"/>
        </w:rPr>
        <w:t xml:space="preserve">; 34-35 % </w:t>
      </w:r>
      <w:r w:rsidRPr="00A84919">
        <w:rPr>
          <w:rStyle w:val="55"/>
          <w:color w:val="auto"/>
          <w:lang w:val="en-US"/>
        </w:rPr>
        <w:t>FeO</w:t>
      </w:r>
      <w:r w:rsidRPr="00A84919">
        <w:rPr>
          <w:rStyle w:val="55"/>
          <w:color w:val="auto"/>
        </w:rPr>
        <w:t xml:space="preserve">; 25-26 % </w:t>
      </w:r>
      <w:r w:rsidRPr="00A84919">
        <w:rPr>
          <w:rStyle w:val="55"/>
          <w:color w:val="auto"/>
          <w:lang w:val="en-US"/>
        </w:rPr>
        <w:t>SiO</w:t>
      </w:r>
      <w:r w:rsidRPr="00A84919">
        <w:rPr>
          <w:rStyle w:val="65pt"/>
          <w:color w:val="auto"/>
          <w:sz w:val="28"/>
          <w:szCs w:val="28"/>
          <w:lang w:val="ru-RU"/>
        </w:rPr>
        <w:t>2</w:t>
      </w:r>
      <w:r w:rsidRPr="00A84919">
        <w:rPr>
          <w:rStyle w:val="55"/>
          <w:color w:val="auto"/>
        </w:rPr>
        <w:t>; 11-13 % СаО).</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Черновой свинец поступает на рафинирование, штейн - на конвертирование, а шлак - на восстановительную шахтную плавку свинцового агло</w:t>
      </w:r>
      <w:r w:rsidRPr="00A84919">
        <w:rPr>
          <w:rStyle w:val="55"/>
          <w:color w:val="auto"/>
        </w:rPr>
        <w:softHyphen/>
        <w:t>мерата в качестве оборота.</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Сократительную плавку штейна в электропечи осуществляют с добав</w:t>
      </w:r>
      <w:r w:rsidRPr="00A84919">
        <w:rPr>
          <w:rStyle w:val="55"/>
          <w:color w:val="auto"/>
        </w:rPr>
        <w:softHyphen/>
        <w:t>кой магнитной фракции, полученной при обогащении клинкера от вельцева</w:t>
      </w:r>
      <w:r w:rsidRPr="00A84919">
        <w:rPr>
          <w:rStyle w:val="55"/>
          <w:color w:val="auto"/>
        </w:rPr>
        <w:softHyphen/>
        <w:t xml:space="preserve">ния свинцовых шлаков. Магнитная фракция содержит, %: 70 </w:t>
      </w:r>
      <w:r w:rsidRPr="00A84919">
        <w:rPr>
          <w:rStyle w:val="55"/>
          <w:color w:val="auto"/>
          <w:lang w:val="en-US"/>
        </w:rPr>
        <w:t>Fe</w:t>
      </w:r>
      <w:r w:rsidRPr="00A84919">
        <w:rPr>
          <w:rStyle w:val="55"/>
          <w:color w:val="auto"/>
        </w:rPr>
        <w:t xml:space="preserve">; 4 Сщ 1 </w:t>
      </w:r>
      <w:r w:rsidRPr="00A84919">
        <w:rPr>
          <w:rStyle w:val="55"/>
          <w:color w:val="auto"/>
          <w:lang w:val="en-US"/>
        </w:rPr>
        <w:t>Pb</w:t>
      </w:r>
      <w:r w:rsidRPr="00A84919">
        <w:rPr>
          <w:rStyle w:val="55"/>
          <w:color w:val="auto"/>
        </w:rPr>
        <w:t>; некоторое количество золота и серебра.</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В электропечь заливают горячий штейн из шахтной печи и добавляют магнитную фракцию (около 10 % от массы штейна). В процессе электроплав</w:t>
      </w:r>
      <w:r w:rsidRPr="00A84919">
        <w:rPr>
          <w:rStyle w:val="55"/>
          <w:color w:val="auto"/>
        </w:rPr>
        <w:softHyphen/>
        <w:t>ки штейна с магнитной фракцией, содержащей много металлического железа, протекает реакция</w:t>
      </w:r>
      <w:hyperlink w:anchor="bookmark58" w:tooltip="Current Document">
        <w:r w:rsidRPr="00A84919">
          <w:rPr>
            <w:rStyle w:val="55"/>
            <w:color w:val="auto"/>
          </w:rPr>
          <w:t xml:space="preserve"> </w:t>
        </w:r>
        <w:r w:rsidRPr="00A84919">
          <w:rPr>
            <w:rStyle w:val="61"/>
            <w:color w:val="auto"/>
          </w:rPr>
          <w:t>(2.72)</w:t>
        </w:r>
        <w:r w:rsidRPr="00A84919">
          <w:rPr>
            <w:rStyle w:val="55"/>
            <w:color w:val="auto"/>
          </w:rPr>
          <w:t>,</w:t>
        </w:r>
      </w:hyperlink>
      <w:r w:rsidRPr="00A84919">
        <w:rPr>
          <w:rStyle w:val="55"/>
          <w:color w:val="auto"/>
        </w:rPr>
        <w:t xml:space="preserve"> что позволяет перевести значительную часть свин</w:t>
      </w:r>
      <w:r w:rsidRPr="00A84919">
        <w:rPr>
          <w:rStyle w:val="55"/>
          <w:color w:val="auto"/>
        </w:rPr>
        <w:softHyphen/>
        <w:t>ца из штейна в черновой металл и получить штейн лучшего качества, на</w:t>
      </w:r>
      <w:r w:rsidRPr="00A84919">
        <w:rPr>
          <w:rStyle w:val="55"/>
          <w:color w:val="auto"/>
        </w:rPr>
        <w:softHyphen/>
        <w:t>правляемого на конвертирование.</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Конвертирование штейна проводят при температуре 1 200 °С в два периода: сначала ошлакование железа и свинца, затем - получение черно</w:t>
      </w:r>
      <w:r w:rsidRPr="00A84919">
        <w:rPr>
          <w:rStyle w:val="55"/>
          <w:color w:val="auto"/>
        </w:rPr>
        <w:softHyphen/>
        <w:t>вой меди.</w:t>
      </w:r>
    </w:p>
    <w:p w:rsidR="000470B1" w:rsidRPr="00A84919" w:rsidRDefault="000470B1" w:rsidP="000470B1">
      <w:pPr>
        <w:pStyle w:val="16"/>
        <w:shd w:val="clear" w:color="auto" w:fill="auto"/>
        <w:spacing w:before="0" w:after="341" w:line="276" w:lineRule="auto"/>
        <w:ind w:left="20" w:right="20" w:firstLine="720"/>
        <w:rPr>
          <w:sz w:val="28"/>
          <w:szCs w:val="28"/>
        </w:rPr>
      </w:pPr>
      <w:r w:rsidRPr="00A84919">
        <w:rPr>
          <w:rStyle w:val="55"/>
          <w:color w:val="auto"/>
        </w:rPr>
        <w:t>В горячий конвертер заливают штейн, продувают его воздухом 5-10 мин. Добавляют кварц из расчета получения шлака с содержанием кремнезема не менее 18-22 %, холодные добавки и продувают штейн еще 45 мин. При этом железо окисляется кислородом воздуха и ошлаковывается с образованием фаялита (2</w:t>
      </w:r>
      <w:r w:rsidRPr="00A84919">
        <w:rPr>
          <w:rStyle w:val="55"/>
          <w:color w:val="auto"/>
          <w:lang w:val="en-US"/>
        </w:rPr>
        <w:t>FeOSiO</w:t>
      </w:r>
      <w:r w:rsidRPr="00A84919">
        <w:rPr>
          <w:rStyle w:val="55"/>
          <w:color w:val="auto"/>
          <w:vertAlign w:val="subscript"/>
        </w:rPr>
        <w:t>2</w:t>
      </w:r>
      <w:r w:rsidRPr="00A84919">
        <w:rPr>
          <w:rStyle w:val="55"/>
          <w:color w:val="auto"/>
        </w:rPr>
        <w:t>):</w:t>
      </w:r>
    </w:p>
    <w:p w:rsidR="000470B1" w:rsidRPr="00A84919" w:rsidRDefault="000470B1" w:rsidP="000470B1">
      <w:pPr>
        <w:pStyle w:val="16"/>
        <w:shd w:val="clear" w:color="auto" w:fill="auto"/>
        <w:tabs>
          <w:tab w:val="left" w:pos="6432"/>
        </w:tabs>
        <w:spacing w:before="0" w:after="246" w:line="276" w:lineRule="auto"/>
        <w:ind w:right="20"/>
        <w:jc w:val="right"/>
        <w:rPr>
          <w:sz w:val="28"/>
          <w:szCs w:val="28"/>
          <w:lang w:val="en-US"/>
        </w:rPr>
      </w:pPr>
      <w:r w:rsidRPr="00A84919">
        <w:rPr>
          <w:rStyle w:val="55"/>
          <w:color w:val="auto"/>
          <w:lang w:val="en-US"/>
        </w:rPr>
        <w:t>2FeS + 3O</w:t>
      </w:r>
      <w:r w:rsidRPr="00A84919">
        <w:rPr>
          <w:rStyle w:val="55"/>
          <w:color w:val="auto"/>
          <w:vertAlign w:val="subscript"/>
          <w:lang w:val="en-US"/>
        </w:rPr>
        <w:t>2</w:t>
      </w:r>
      <w:r w:rsidRPr="00A84919">
        <w:rPr>
          <w:rStyle w:val="55"/>
          <w:color w:val="auto"/>
          <w:lang w:val="en-US"/>
        </w:rPr>
        <w:t xml:space="preserve"> + SiO</w:t>
      </w:r>
      <w:r w:rsidRPr="00A84919">
        <w:rPr>
          <w:rStyle w:val="65pt"/>
          <w:color w:val="auto"/>
          <w:sz w:val="28"/>
          <w:szCs w:val="28"/>
          <w:vertAlign w:val="subscript"/>
        </w:rPr>
        <w:t>2</w:t>
      </w:r>
      <w:r w:rsidRPr="00A84919">
        <w:rPr>
          <w:rStyle w:val="55"/>
          <w:color w:val="auto"/>
          <w:lang w:val="en-US"/>
        </w:rPr>
        <w:t xml:space="preserve"> = 2FeO</w:t>
      </w:r>
      <w:r w:rsidRPr="00A84919">
        <w:rPr>
          <w:rStyle w:val="55"/>
          <w:color w:val="auto"/>
          <w:vertAlign w:val="superscript"/>
          <w:lang w:val="en-US"/>
        </w:rPr>
        <w:t>.</w:t>
      </w:r>
      <w:r w:rsidRPr="00A84919">
        <w:rPr>
          <w:rStyle w:val="55"/>
          <w:color w:val="auto"/>
          <w:lang w:val="en-US"/>
        </w:rPr>
        <w:t>SiO</w:t>
      </w:r>
      <w:r w:rsidRPr="00A84919">
        <w:rPr>
          <w:rStyle w:val="55"/>
          <w:color w:val="auto"/>
          <w:vertAlign w:val="subscript"/>
          <w:lang w:val="en-US"/>
        </w:rPr>
        <w:t>2</w:t>
      </w:r>
      <w:r w:rsidRPr="00A84919">
        <w:rPr>
          <w:rStyle w:val="55"/>
          <w:color w:val="auto"/>
          <w:lang w:val="en-US"/>
        </w:rPr>
        <w:t xml:space="preserve"> + </w:t>
      </w:r>
      <w:r w:rsidRPr="00A84919">
        <w:rPr>
          <w:rStyle w:val="65pt"/>
          <w:color w:val="auto"/>
          <w:sz w:val="28"/>
          <w:szCs w:val="28"/>
        </w:rPr>
        <w:t>2</w:t>
      </w:r>
      <w:r w:rsidRPr="00A84919">
        <w:rPr>
          <w:rStyle w:val="55"/>
          <w:color w:val="auto"/>
          <w:lang w:val="en-US"/>
        </w:rPr>
        <w:t>SO</w:t>
      </w:r>
      <w:r w:rsidRPr="00A84919">
        <w:rPr>
          <w:rStyle w:val="65pt"/>
          <w:color w:val="auto"/>
          <w:sz w:val="28"/>
          <w:szCs w:val="28"/>
          <w:vertAlign w:val="subscript"/>
        </w:rPr>
        <w:t>2</w:t>
      </w:r>
      <w:r w:rsidRPr="00A84919">
        <w:rPr>
          <w:rStyle w:val="55"/>
          <w:color w:val="auto"/>
          <w:lang w:val="en-US"/>
        </w:rPr>
        <w:tab/>
        <w:t>(32.15)</w:t>
      </w:r>
    </w:p>
    <w:p w:rsidR="000470B1" w:rsidRPr="00A84919" w:rsidRDefault="000470B1" w:rsidP="000470B1">
      <w:pPr>
        <w:pStyle w:val="16"/>
        <w:shd w:val="clear" w:color="auto" w:fill="auto"/>
        <w:spacing w:before="0" w:after="341" w:line="276" w:lineRule="auto"/>
        <w:ind w:left="20" w:right="20" w:firstLine="720"/>
        <w:rPr>
          <w:sz w:val="28"/>
          <w:szCs w:val="28"/>
        </w:rPr>
      </w:pPr>
      <w:r w:rsidRPr="00A84919">
        <w:rPr>
          <w:rStyle w:val="55"/>
          <w:color w:val="auto"/>
        </w:rPr>
        <w:t>Свинец частично окисляется и шлакуется, частично сульфидируется по реакции:</w:t>
      </w:r>
    </w:p>
    <w:p w:rsidR="000470B1" w:rsidRPr="00A84919" w:rsidRDefault="000470B1" w:rsidP="000470B1">
      <w:pPr>
        <w:pStyle w:val="16"/>
        <w:shd w:val="clear" w:color="auto" w:fill="auto"/>
        <w:tabs>
          <w:tab w:val="left" w:pos="5808"/>
        </w:tabs>
        <w:spacing w:before="0" w:after="251" w:line="276" w:lineRule="auto"/>
        <w:ind w:right="20"/>
        <w:jc w:val="right"/>
        <w:rPr>
          <w:sz w:val="28"/>
          <w:szCs w:val="28"/>
          <w:lang w:val="en-US"/>
        </w:rPr>
      </w:pPr>
      <w:r w:rsidRPr="00A84919">
        <w:rPr>
          <w:rStyle w:val="55"/>
          <w:color w:val="auto"/>
          <w:lang w:val="en-US"/>
        </w:rPr>
        <w:t>Pb + FeS + 0,5</w:t>
      </w:r>
      <w:r w:rsidRPr="00A84919">
        <w:rPr>
          <w:rStyle w:val="55"/>
          <w:color w:val="auto"/>
        </w:rPr>
        <w:t>О</w:t>
      </w:r>
      <w:r w:rsidRPr="00A84919">
        <w:rPr>
          <w:rStyle w:val="55"/>
          <w:color w:val="auto"/>
          <w:vertAlign w:val="subscript"/>
          <w:lang w:val="en-US"/>
        </w:rPr>
        <w:t>2</w:t>
      </w:r>
      <w:r w:rsidRPr="00A84919">
        <w:rPr>
          <w:rStyle w:val="55"/>
          <w:color w:val="auto"/>
          <w:lang w:val="en-US"/>
        </w:rPr>
        <w:t xml:space="preserve"> = PbS + FeO</w:t>
      </w:r>
      <w:r w:rsidRPr="00A84919">
        <w:rPr>
          <w:rStyle w:val="55"/>
          <w:color w:val="auto"/>
          <w:lang w:val="en-US"/>
        </w:rPr>
        <w:tab/>
        <w:t>(32.16)</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Пока в конвертере есть сульфид железа, основная масса свинца остает</w:t>
      </w:r>
      <w:r w:rsidRPr="00A84919">
        <w:rPr>
          <w:rStyle w:val="55"/>
          <w:color w:val="auto"/>
        </w:rPr>
        <w:softHyphen/>
        <w:t>ся в виде сульфида.</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Жидкими продуктами первого периода конвертирования являются шлак и белый штейн. В шлак переходят фаялит, часть свободного кремнезе</w:t>
      </w:r>
      <w:r w:rsidRPr="00A84919">
        <w:rPr>
          <w:rStyle w:val="55"/>
          <w:color w:val="auto"/>
        </w:rPr>
        <w:softHyphen/>
        <w:t xml:space="preserve">ма и оксиды металлов-примесей - свинца, цинка. Медь в шлаке представлена в виде механических потерь в форме </w:t>
      </w:r>
      <w:r w:rsidRPr="00A84919">
        <w:rPr>
          <w:rStyle w:val="55"/>
          <w:color w:val="auto"/>
          <w:lang w:val="en-US"/>
        </w:rPr>
        <w:t>Cu</w:t>
      </w:r>
      <w:r w:rsidRPr="00A84919">
        <w:rPr>
          <w:rStyle w:val="55"/>
          <w:color w:val="auto"/>
          <w:vertAlign w:val="subscript"/>
        </w:rPr>
        <w:t>2</w:t>
      </w:r>
      <w:r w:rsidRPr="00A84919">
        <w:rPr>
          <w:rStyle w:val="55"/>
          <w:color w:val="auto"/>
          <w:lang w:val="en-US"/>
        </w:rPr>
        <w:t>S</w:t>
      </w:r>
      <w:r w:rsidRPr="00A84919">
        <w:rPr>
          <w:rStyle w:val="55"/>
          <w:color w:val="auto"/>
        </w:rPr>
        <w:t>; ее содержание в шлаке составляет 1,5-2,0%.</w:t>
      </w:r>
    </w:p>
    <w:p w:rsidR="000470B1" w:rsidRPr="00A84919" w:rsidRDefault="000470B1" w:rsidP="000470B1">
      <w:pPr>
        <w:pStyle w:val="16"/>
        <w:shd w:val="clear" w:color="auto" w:fill="auto"/>
        <w:spacing w:before="0" w:after="47" w:line="276" w:lineRule="auto"/>
        <w:ind w:left="20" w:right="20" w:firstLine="720"/>
        <w:rPr>
          <w:sz w:val="28"/>
          <w:szCs w:val="28"/>
        </w:rPr>
      </w:pPr>
      <w:r w:rsidRPr="00A84919">
        <w:rPr>
          <w:rStyle w:val="55"/>
          <w:color w:val="auto"/>
        </w:rPr>
        <w:t>Образовавшийся шлак сливают в ковш, добавляют в конвертер новую порцию штейна и холодных присадок и продолжают продувку, пока не ошлакуются примеси. После слива последней порции шлака проводят второй период конвертирования - получение черновой меди. Для этого через бога</w:t>
      </w:r>
      <w:r w:rsidRPr="00A84919">
        <w:rPr>
          <w:rStyle w:val="55"/>
          <w:color w:val="auto"/>
        </w:rPr>
        <w:softHyphen/>
        <w:t>тый (белый) штейн продувают воздух в количестве для частичного окисле</w:t>
      </w:r>
      <w:r w:rsidRPr="00A84919">
        <w:rPr>
          <w:rStyle w:val="55"/>
          <w:color w:val="auto"/>
        </w:rPr>
        <w:softHyphen/>
        <w:t>ния сульфида меди:</w:t>
      </w:r>
    </w:p>
    <w:p w:rsidR="000470B1" w:rsidRPr="00A84919" w:rsidRDefault="000470B1" w:rsidP="000470B1">
      <w:pPr>
        <w:pStyle w:val="16"/>
        <w:shd w:val="clear" w:color="auto" w:fill="auto"/>
        <w:tabs>
          <w:tab w:val="left" w:pos="5218"/>
        </w:tabs>
        <w:spacing w:before="0" w:line="276" w:lineRule="auto"/>
        <w:ind w:right="20"/>
        <w:jc w:val="right"/>
        <w:rPr>
          <w:sz w:val="28"/>
          <w:szCs w:val="28"/>
          <w:lang w:val="en-US"/>
        </w:rPr>
      </w:pPr>
      <w:r w:rsidRPr="00A84919">
        <w:rPr>
          <w:rStyle w:val="55"/>
          <w:color w:val="auto"/>
          <w:lang w:val="en-US"/>
        </w:rPr>
        <w:t>Cu</w:t>
      </w:r>
      <w:r w:rsidRPr="00A84919">
        <w:rPr>
          <w:rStyle w:val="55"/>
          <w:color w:val="auto"/>
          <w:vertAlign w:val="subscript"/>
          <w:lang w:val="en-US"/>
        </w:rPr>
        <w:t>2</w:t>
      </w:r>
      <w:r w:rsidRPr="00A84919">
        <w:rPr>
          <w:rStyle w:val="55"/>
          <w:color w:val="auto"/>
          <w:lang w:val="en-US"/>
        </w:rPr>
        <w:t>S + O</w:t>
      </w:r>
      <w:r w:rsidRPr="00A84919">
        <w:rPr>
          <w:rStyle w:val="65pt"/>
          <w:color w:val="auto"/>
          <w:sz w:val="28"/>
          <w:szCs w:val="28"/>
          <w:vertAlign w:val="subscript"/>
        </w:rPr>
        <w:t>2</w:t>
      </w:r>
      <w:r w:rsidRPr="00A84919">
        <w:rPr>
          <w:rStyle w:val="55"/>
          <w:color w:val="auto"/>
          <w:lang w:val="en-US"/>
        </w:rPr>
        <w:t xml:space="preserve"> = Cu</w:t>
      </w:r>
      <w:r w:rsidRPr="00A84919">
        <w:rPr>
          <w:rStyle w:val="55"/>
          <w:color w:val="auto"/>
          <w:vertAlign w:val="subscript"/>
          <w:lang w:val="en-US"/>
        </w:rPr>
        <w:t>2</w:t>
      </w:r>
      <w:r w:rsidRPr="00A84919">
        <w:rPr>
          <w:rStyle w:val="55"/>
          <w:color w:val="auto"/>
          <w:lang w:val="en-US"/>
        </w:rPr>
        <w:t>O + SO</w:t>
      </w:r>
      <w:r w:rsidRPr="00A84919">
        <w:rPr>
          <w:rStyle w:val="65pt"/>
          <w:color w:val="auto"/>
          <w:sz w:val="28"/>
          <w:szCs w:val="28"/>
          <w:vertAlign w:val="subscript"/>
        </w:rPr>
        <w:t>2</w:t>
      </w:r>
      <w:r w:rsidRPr="00A84919">
        <w:rPr>
          <w:rStyle w:val="65pt"/>
          <w:color w:val="auto"/>
          <w:sz w:val="28"/>
          <w:szCs w:val="28"/>
        </w:rPr>
        <w:t xml:space="preserve">                                </w:t>
      </w:r>
      <w:r w:rsidRPr="00A84919">
        <w:rPr>
          <w:rStyle w:val="55"/>
          <w:color w:val="auto"/>
          <w:lang w:val="en-US"/>
        </w:rPr>
        <w:tab/>
        <w:t>(32.17)</w:t>
      </w:r>
    </w:p>
    <w:p w:rsidR="000470B1" w:rsidRPr="00A84919" w:rsidRDefault="000470B1" w:rsidP="000470B1">
      <w:pPr>
        <w:pStyle w:val="16"/>
        <w:shd w:val="clear" w:color="auto" w:fill="auto"/>
        <w:tabs>
          <w:tab w:val="left" w:pos="5232"/>
        </w:tabs>
        <w:spacing w:before="0" w:line="276" w:lineRule="auto"/>
        <w:ind w:right="20"/>
        <w:jc w:val="right"/>
        <w:rPr>
          <w:sz w:val="28"/>
          <w:szCs w:val="28"/>
          <w:lang w:val="en-US"/>
        </w:rPr>
      </w:pPr>
      <w:r w:rsidRPr="00A84919">
        <w:rPr>
          <w:rStyle w:val="55"/>
          <w:color w:val="auto"/>
          <w:lang w:val="en-US"/>
        </w:rPr>
        <w:t>Cu</w:t>
      </w:r>
      <w:r w:rsidRPr="00A84919">
        <w:rPr>
          <w:rStyle w:val="65pt"/>
          <w:color w:val="auto"/>
          <w:sz w:val="28"/>
          <w:szCs w:val="28"/>
          <w:vertAlign w:val="subscript"/>
        </w:rPr>
        <w:t>2</w:t>
      </w:r>
      <w:r w:rsidRPr="00A84919">
        <w:rPr>
          <w:rStyle w:val="55"/>
          <w:color w:val="auto"/>
          <w:lang w:val="en-US"/>
        </w:rPr>
        <w:t>S + Cu</w:t>
      </w:r>
      <w:r w:rsidRPr="00A84919">
        <w:rPr>
          <w:rStyle w:val="65pt"/>
          <w:color w:val="auto"/>
          <w:sz w:val="28"/>
          <w:szCs w:val="28"/>
          <w:vertAlign w:val="subscript"/>
        </w:rPr>
        <w:t>2</w:t>
      </w:r>
      <w:r w:rsidRPr="00A84919">
        <w:rPr>
          <w:rStyle w:val="55"/>
          <w:color w:val="auto"/>
          <w:lang w:val="en-US"/>
        </w:rPr>
        <w:t>O = Cu + SO</w:t>
      </w:r>
      <w:r w:rsidRPr="00A84919">
        <w:rPr>
          <w:rStyle w:val="65pt"/>
          <w:color w:val="auto"/>
          <w:sz w:val="28"/>
          <w:szCs w:val="28"/>
          <w:vertAlign w:val="subscript"/>
        </w:rPr>
        <w:t>2</w:t>
      </w:r>
      <w:r w:rsidRPr="00A84919">
        <w:rPr>
          <w:rStyle w:val="65pt"/>
          <w:color w:val="auto"/>
          <w:sz w:val="28"/>
          <w:szCs w:val="28"/>
        </w:rPr>
        <w:t xml:space="preserve">                                </w:t>
      </w:r>
      <w:r w:rsidRPr="00A84919">
        <w:rPr>
          <w:rStyle w:val="55"/>
          <w:color w:val="auto"/>
          <w:lang w:val="en-US"/>
        </w:rPr>
        <w:tab/>
        <w:t>(32.18)</w:t>
      </w:r>
    </w:p>
    <w:p w:rsidR="000470B1" w:rsidRPr="00A84919" w:rsidRDefault="000470B1" w:rsidP="000470B1">
      <w:pPr>
        <w:pStyle w:val="16"/>
        <w:shd w:val="clear" w:color="auto" w:fill="auto"/>
        <w:spacing w:line="276" w:lineRule="auto"/>
        <w:ind w:left="20" w:right="20" w:firstLine="720"/>
        <w:rPr>
          <w:sz w:val="28"/>
          <w:szCs w:val="28"/>
        </w:rPr>
      </w:pPr>
      <w:r w:rsidRPr="00A84919">
        <w:rPr>
          <w:rStyle w:val="55"/>
          <w:color w:val="auto"/>
        </w:rPr>
        <w:t>Свинец, содержащийся в белом штейне, частично возгоняется в виде оксида (</w:t>
      </w:r>
      <w:r w:rsidRPr="00A84919">
        <w:rPr>
          <w:rStyle w:val="55"/>
          <w:color w:val="auto"/>
          <w:lang w:val="en-US"/>
        </w:rPr>
        <w:t>PbO</w:t>
      </w:r>
      <w:r w:rsidRPr="00A84919">
        <w:rPr>
          <w:rStyle w:val="55"/>
          <w:color w:val="auto"/>
        </w:rPr>
        <w:t xml:space="preserve">), частично ошлакуется при добавке небольшого количества кварца, образуя богатый шлак второго периода конвертирования, содержащий около 40 % </w:t>
      </w:r>
      <w:r w:rsidRPr="00A84919">
        <w:rPr>
          <w:rStyle w:val="55"/>
          <w:color w:val="auto"/>
          <w:lang w:val="en-US"/>
        </w:rPr>
        <w:t>Cu</w:t>
      </w:r>
      <w:r w:rsidRPr="00A84919">
        <w:rPr>
          <w:rStyle w:val="55"/>
          <w:color w:val="auto"/>
        </w:rPr>
        <w:t>.</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 xml:space="preserve">Черновая медь, получаемая в результате второго периода конвертирования, содержит, %: 96 Сщ 1-1,5 </w:t>
      </w:r>
      <w:r w:rsidRPr="00A84919">
        <w:rPr>
          <w:rStyle w:val="55"/>
          <w:color w:val="auto"/>
          <w:lang w:val="en-US"/>
        </w:rPr>
        <w:t>Pb</w:t>
      </w:r>
      <w:r w:rsidRPr="00A84919">
        <w:rPr>
          <w:rStyle w:val="55"/>
          <w:color w:val="auto"/>
        </w:rPr>
        <w:t xml:space="preserve">; 0,2-0,3 </w:t>
      </w:r>
      <w:r w:rsidRPr="00A84919">
        <w:rPr>
          <w:rStyle w:val="55"/>
          <w:color w:val="auto"/>
          <w:lang w:val="en-US"/>
        </w:rPr>
        <w:t>Zn</w:t>
      </w:r>
      <w:r w:rsidRPr="00A84919">
        <w:rPr>
          <w:rStyle w:val="55"/>
          <w:color w:val="auto"/>
        </w:rPr>
        <w:t xml:space="preserve">; 0,9-1,2 </w:t>
      </w:r>
      <w:r w:rsidRPr="00A84919">
        <w:rPr>
          <w:rStyle w:val="55"/>
          <w:color w:val="auto"/>
          <w:lang w:val="en-US"/>
        </w:rPr>
        <w:t>As</w:t>
      </w:r>
      <w:r w:rsidRPr="00A84919">
        <w:rPr>
          <w:rStyle w:val="55"/>
          <w:color w:val="auto"/>
        </w:rPr>
        <w:t xml:space="preserve">; 0,05-0,2 </w:t>
      </w:r>
      <w:r w:rsidRPr="00A84919">
        <w:rPr>
          <w:rStyle w:val="55"/>
          <w:color w:val="auto"/>
          <w:lang w:val="en-US"/>
        </w:rPr>
        <w:t>Sb</w:t>
      </w:r>
      <w:r w:rsidRPr="00A84919">
        <w:rPr>
          <w:rStyle w:val="55"/>
          <w:color w:val="auto"/>
        </w:rPr>
        <w:t xml:space="preserve">; 0,07-0,3 </w:t>
      </w:r>
      <w:r w:rsidRPr="00A84919">
        <w:rPr>
          <w:rStyle w:val="55"/>
          <w:color w:val="auto"/>
          <w:lang w:val="en-US"/>
        </w:rPr>
        <w:t>S</w:t>
      </w:r>
      <w:r w:rsidRPr="00A84919">
        <w:rPr>
          <w:rStyle w:val="55"/>
          <w:color w:val="auto"/>
        </w:rPr>
        <w:t xml:space="preserve">; 0,5-0,8 </w:t>
      </w:r>
      <w:r w:rsidRPr="00A84919">
        <w:rPr>
          <w:rStyle w:val="55"/>
          <w:color w:val="auto"/>
          <w:lang w:val="en-US"/>
        </w:rPr>
        <w:t>O</w:t>
      </w:r>
      <w:r w:rsidRPr="00A84919">
        <w:rPr>
          <w:rStyle w:val="55"/>
          <w:color w:val="auto"/>
          <w:vertAlign w:val="subscript"/>
        </w:rPr>
        <w:t>2</w:t>
      </w:r>
      <w:r w:rsidRPr="00A84919">
        <w:rPr>
          <w:rStyle w:val="55"/>
          <w:color w:val="auto"/>
        </w:rPr>
        <w:t xml:space="preserve">, а также 3,0-3,5 кг/т </w:t>
      </w:r>
      <w:r w:rsidRPr="00A84919">
        <w:rPr>
          <w:rStyle w:val="55"/>
          <w:color w:val="auto"/>
          <w:lang w:val="en-US"/>
        </w:rPr>
        <w:t>Ag</w:t>
      </w:r>
      <w:r w:rsidRPr="00A84919">
        <w:rPr>
          <w:rStyle w:val="55"/>
          <w:color w:val="auto"/>
        </w:rPr>
        <w:t xml:space="preserve"> и 30-50 г/т </w:t>
      </w:r>
      <w:r w:rsidRPr="00A84919">
        <w:rPr>
          <w:rStyle w:val="55"/>
          <w:color w:val="auto"/>
          <w:lang w:val="en-US"/>
        </w:rPr>
        <w:t>Au</w:t>
      </w:r>
      <w:r w:rsidRPr="00A84919">
        <w:rPr>
          <w:rStyle w:val="55"/>
          <w:color w:val="auto"/>
        </w:rPr>
        <w:t>. Ее направляют на рафинирование.</w:t>
      </w:r>
    </w:p>
    <w:p w:rsidR="000470B1" w:rsidRPr="00A84919" w:rsidRDefault="000470B1" w:rsidP="000470B1">
      <w:pPr>
        <w:pStyle w:val="16"/>
        <w:shd w:val="clear" w:color="auto" w:fill="auto"/>
        <w:spacing w:before="0" w:line="276" w:lineRule="auto"/>
        <w:ind w:left="20" w:right="20" w:firstLine="720"/>
        <w:rPr>
          <w:sz w:val="28"/>
          <w:szCs w:val="28"/>
        </w:rPr>
      </w:pPr>
      <w:r w:rsidRPr="00A84919">
        <w:rPr>
          <w:rStyle w:val="55"/>
          <w:color w:val="auto"/>
        </w:rPr>
        <w:t>Шлак первого периода конвертирования, богатый медью и свинцом, добавляют в шихту агломерации свинцовых концентратов, шлак второго периода отправляют на первую стадию конвертирования штейна.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Прямое извлечение меди при конвертировании составляет 83-86 %, а с учетом возврата шлака второго периода конвертирования - 95-96 %. Свинец распределяется по продуктам конвертирования: 40-45 % - в шлак, 50-55 % - в возгоны, 0,5 % - в черновую медь. До 85 % цинка переходит в шлак, а 15-20 % в возгоны.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Конвертерная пыль - ценное полиметаллическое сырье, содержащее, %: 50-51 РЬ; 6-10 </w:t>
      </w:r>
      <w:r w:rsidRPr="00A84919">
        <w:rPr>
          <w:rStyle w:val="55"/>
          <w:color w:val="auto"/>
          <w:lang w:val="en-US"/>
        </w:rPr>
        <w:t>Zn</w:t>
      </w:r>
      <w:r w:rsidRPr="00A84919">
        <w:rPr>
          <w:rStyle w:val="55"/>
          <w:color w:val="auto"/>
        </w:rPr>
        <w:t xml:space="preserve">; 1,5-1,7 Сщ 0,02-0,2 </w:t>
      </w:r>
      <w:r w:rsidRPr="00A84919">
        <w:rPr>
          <w:rStyle w:val="55"/>
          <w:color w:val="auto"/>
          <w:lang w:val="en-US"/>
        </w:rPr>
        <w:t>Cd</w:t>
      </w:r>
      <w:r w:rsidRPr="00A84919">
        <w:rPr>
          <w:rStyle w:val="55"/>
          <w:color w:val="auto"/>
        </w:rPr>
        <w:t xml:space="preserve">; 12-22 </w:t>
      </w:r>
      <w:r w:rsidRPr="00A84919">
        <w:rPr>
          <w:rStyle w:val="55"/>
          <w:color w:val="auto"/>
          <w:lang w:val="en-US"/>
        </w:rPr>
        <w:t>As</w:t>
      </w:r>
      <w:r w:rsidRPr="00A84919">
        <w:rPr>
          <w:rStyle w:val="55"/>
          <w:color w:val="auto"/>
        </w:rPr>
        <w:t xml:space="preserve">; 0,8-1,0 </w:t>
      </w:r>
      <w:r w:rsidRPr="00A84919">
        <w:rPr>
          <w:rStyle w:val="55"/>
          <w:color w:val="auto"/>
          <w:lang w:val="en-US"/>
        </w:rPr>
        <w:t>Se</w:t>
      </w:r>
      <w:r w:rsidRPr="00A84919">
        <w:rPr>
          <w:rStyle w:val="55"/>
          <w:color w:val="auto"/>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Процесс конвертирования осуществляют в </w:t>
      </w:r>
      <w:r w:rsidRPr="00A84919">
        <w:rPr>
          <w:rStyle w:val="61"/>
          <w:color w:val="auto"/>
        </w:rPr>
        <w:t>конвертерах горизонтально</w:t>
      </w:r>
      <w:r w:rsidRPr="00A84919">
        <w:rPr>
          <w:rStyle w:val="61"/>
          <w:color w:val="auto"/>
        </w:rPr>
        <w:softHyphen/>
        <w:t>го типа</w:t>
      </w:r>
      <w:r w:rsidRPr="00A84919">
        <w:rPr>
          <w:rStyle w:val="83"/>
          <w:color w:val="auto"/>
          <w:sz w:val="28"/>
          <w:szCs w:val="28"/>
        </w:rPr>
        <w:t xml:space="preserve"> </w:t>
      </w:r>
      <w:r w:rsidRPr="00A84919">
        <w:rPr>
          <w:rStyle w:val="55"/>
          <w:color w:val="auto"/>
        </w:rPr>
        <w:t>емкостью по меди от 8 до 75 т. Он представляет собой цилиндриче</w:t>
      </w:r>
      <w:r w:rsidRPr="00A84919">
        <w:rPr>
          <w:rStyle w:val="55"/>
          <w:color w:val="auto"/>
        </w:rPr>
        <w:softHyphen/>
        <w:t>скую емкость, опирающуюся с помощью опорных бандажей на ролики. Для заливки штейна, загрузки флюсов и холодных материалов, слива расплава и удаления газов в верхней части цилиндрической поверхности корпуса имеет</w:t>
      </w:r>
      <w:r w:rsidRPr="00A84919">
        <w:rPr>
          <w:rStyle w:val="55"/>
          <w:color w:val="auto"/>
        </w:rPr>
        <w:softHyphen/>
        <w:t>ся горловина. Поворот конвертера вокруг горизонтальной оси осуществляет</w:t>
      </w:r>
      <w:r w:rsidRPr="00A84919">
        <w:rPr>
          <w:rStyle w:val="55"/>
          <w:color w:val="auto"/>
        </w:rPr>
        <w:softHyphen/>
        <w:t>ся от электродвигателя через редуктор и открытую зубчатую пару, в которую входит зубчатый венец, охватывающий корпус, и ведущая шестерня.</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Воздух в конвертер поступает от воздуходувной машины по трубопроводу в расплав через фурмы. Количество и диаметр фурм определяется раз</w:t>
      </w:r>
      <w:r w:rsidRPr="00A84919">
        <w:rPr>
          <w:rStyle w:val="55"/>
          <w:color w:val="auto"/>
        </w:rPr>
        <w:softHyphen/>
        <w:t>мерами конвертера.</w:t>
      </w:r>
    </w:p>
    <w:p w:rsidR="000470B1" w:rsidRPr="00A84919" w:rsidRDefault="000470B1" w:rsidP="000470B1">
      <w:pPr>
        <w:pStyle w:val="16"/>
        <w:shd w:val="clear" w:color="auto" w:fill="auto"/>
        <w:spacing w:before="0" w:after="642" w:line="276" w:lineRule="auto"/>
        <w:ind w:left="20" w:right="20" w:firstLine="700"/>
        <w:rPr>
          <w:sz w:val="28"/>
          <w:szCs w:val="28"/>
        </w:rPr>
      </w:pPr>
      <w:bookmarkStart w:id="46" w:name="bookmark62"/>
      <w:r w:rsidRPr="00A84919">
        <w:rPr>
          <w:rStyle w:val="55"/>
          <w:color w:val="auto"/>
        </w:rPr>
        <w:t>Бочка конвертера изготовлена из листовой стали и изнутри футерована огнеупорным кирпичом (хромомагнезит, периклазошпинелид, магнезит). Горловина конвертера закрыта водоохлаждаемым напыльником для отвода отход</w:t>
      </w:r>
      <w:r w:rsidRPr="00A84919">
        <w:rPr>
          <w:rStyle w:val="73"/>
          <w:color w:val="auto"/>
          <w:sz w:val="28"/>
          <w:szCs w:val="28"/>
        </w:rPr>
        <w:t>ящи</w:t>
      </w:r>
      <w:r w:rsidRPr="00A84919">
        <w:rPr>
          <w:rStyle w:val="55"/>
          <w:color w:val="auto"/>
        </w:rPr>
        <w:t>х газов. Транспортировку расплавов от конвертера осуществляют ковшами.</w:t>
      </w:r>
      <w:bookmarkEnd w:id="46"/>
    </w:p>
    <w:p w:rsidR="000470B1" w:rsidRPr="00A84919" w:rsidRDefault="000470B1" w:rsidP="000470B1">
      <w:pPr>
        <w:keepNext/>
        <w:keepLines/>
        <w:widowControl w:val="0"/>
        <w:tabs>
          <w:tab w:val="left" w:pos="678"/>
        </w:tabs>
        <w:spacing w:after="265"/>
        <w:jc w:val="center"/>
        <w:outlineLvl w:val="8"/>
        <w:rPr>
          <w:b/>
          <w:sz w:val="28"/>
          <w:szCs w:val="28"/>
        </w:rPr>
      </w:pPr>
      <w:bookmarkStart w:id="47" w:name="bookmark63"/>
      <w:r w:rsidRPr="00A84919">
        <w:rPr>
          <w:rStyle w:val="94"/>
          <w:rFonts w:ascii="Times New Roman" w:hAnsi="Times New Roman" w:cs="Times New Roman"/>
          <w:b/>
          <w:color w:val="auto"/>
          <w:sz w:val="28"/>
          <w:szCs w:val="28"/>
        </w:rPr>
        <w:t>Переработка шпейзы</w:t>
      </w:r>
      <w:bookmarkEnd w:id="47"/>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Шпейза при свинцовой плавке образуется редко, если мышьяк и сурьма недостаточно полно удалены при обжиге. Она содержит, %: 2-15 </w:t>
      </w:r>
      <w:r w:rsidRPr="00A84919">
        <w:rPr>
          <w:rStyle w:val="55"/>
          <w:color w:val="auto"/>
          <w:lang w:val="en-US"/>
        </w:rPr>
        <w:t>Pb</w:t>
      </w:r>
      <w:r w:rsidRPr="00A84919">
        <w:rPr>
          <w:rStyle w:val="55"/>
          <w:color w:val="auto"/>
        </w:rPr>
        <w:t xml:space="preserve">; 2-34 </w:t>
      </w:r>
      <w:r w:rsidRPr="00A84919">
        <w:rPr>
          <w:rStyle w:val="55"/>
          <w:color w:val="auto"/>
          <w:lang w:val="en-US"/>
        </w:rPr>
        <w:t>Cu</w:t>
      </w:r>
      <w:r w:rsidRPr="00A84919">
        <w:rPr>
          <w:rStyle w:val="55"/>
          <w:color w:val="auto"/>
        </w:rPr>
        <w:t xml:space="preserve">; 20-50 </w:t>
      </w:r>
      <w:r w:rsidRPr="00A84919">
        <w:rPr>
          <w:rStyle w:val="55"/>
          <w:color w:val="auto"/>
          <w:lang w:val="en-US"/>
        </w:rPr>
        <w:t>Fe</w:t>
      </w:r>
      <w:r w:rsidRPr="00A84919">
        <w:rPr>
          <w:rStyle w:val="55"/>
          <w:color w:val="auto"/>
        </w:rPr>
        <w:t xml:space="preserve">; 18-30 </w:t>
      </w:r>
      <w:r w:rsidRPr="00A84919">
        <w:rPr>
          <w:rStyle w:val="55"/>
          <w:color w:val="auto"/>
          <w:lang w:val="en-US"/>
        </w:rPr>
        <w:t>As</w:t>
      </w:r>
      <w:r w:rsidRPr="00A84919">
        <w:rPr>
          <w:rStyle w:val="55"/>
          <w:color w:val="auto"/>
        </w:rPr>
        <w:t xml:space="preserve">; 1-6 </w:t>
      </w:r>
      <w:r w:rsidRPr="00A84919">
        <w:rPr>
          <w:rStyle w:val="55"/>
          <w:color w:val="auto"/>
          <w:lang w:val="en-US"/>
        </w:rPr>
        <w:t>Sb</w:t>
      </w:r>
      <w:r w:rsidRPr="00A84919">
        <w:rPr>
          <w:rStyle w:val="55"/>
          <w:color w:val="auto"/>
        </w:rPr>
        <w:t xml:space="preserve">; 0,001-0,01 </w:t>
      </w:r>
      <w:r w:rsidRPr="00A84919">
        <w:rPr>
          <w:rStyle w:val="55"/>
          <w:color w:val="auto"/>
          <w:lang w:val="en-US"/>
        </w:rPr>
        <w:t>Au</w:t>
      </w:r>
      <w:r w:rsidRPr="00A84919">
        <w:rPr>
          <w:rStyle w:val="55"/>
          <w:color w:val="auto"/>
        </w:rPr>
        <w:t xml:space="preserve">; 0,015-0,2 </w:t>
      </w:r>
      <w:r w:rsidRPr="00A84919">
        <w:rPr>
          <w:rStyle w:val="55"/>
          <w:color w:val="auto"/>
          <w:lang w:val="en-US"/>
        </w:rPr>
        <w:t>Ag</w:t>
      </w:r>
      <w:r w:rsidRPr="00A84919">
        <w:rPr>
          <w:rStyle w:val="55"/>
          <w:color w:val="auto"/>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Размещается шпейза в горне печи между свинцом и штейном, часто не имея четких границ со штейном. Отделение и переработка шпейз сопряжены с боль</w:t>
      </w:r>
      <w:r w:rsidRPr="00A84919">
        <w:rPr>
          <w:rStyle w:val="73"/>
          <w:color w:val="auto"/>
          <w:sz w:val="28"/>
          <w:szCs w:val="28"/>
        </w:rPr>
        <w:t>ши</w:t>
      </w:r>
      <w:r w:rsidRPr="00A84919">
        <w:rPr>
          <w:rStyle w:val="55"/>
          <w:color w:val="auto"/>
        </w:rPr>
        <w:t>ми трудностями.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Наиболее рациональный способ переработки медно-свинцовой шпейзы конвертирование ее совместно со штейном. При конвертировании </w:t>
      </w:r>
      <w:r w:rsidRPr="00A84919">
        <w:rPr>
          <w:rStyle w:val="73"/>
          <w:color w:val="auto"/>
          <w:sz w:val="28"/>
          <w:szCs w:val="28"/>
        </w:rPr>
        <w:t>шп</w:t>
      </w:r>
      <w:r w:rsidRPr="00A84919">
        <w:rPr>
          <w:rStyle w:val="55"/>
          <w:color w:val="auto"/>
        </w:rPr>
        <w:t>ейзы извлекают в черновой металл 95 % С^ практически полностью золото и серебро. В пыль переходят мышьяк, сурьма и до 80 % Р</w:t>
      </w:r>
      <w:r w:rsidRPr="00A84919">
        <w:rPr>
          <w:rStyle w:val="55"/>
          <w:color w:val="auto"/>
          <w:lang w:val="en-US"/>
        </w:rPr>
        <w:t>b</w:t>
      </w:r>
      <w:r w:rsidRPr="00A84919">
        <w:rPr>
          <w:rStyle w:val="55"/>
          <w:color w:val="auto"/>
        </w:rPr>
        <w:t>. При последующей электроплавке конвертерных пылей мышьяк и сурьма образует свинцово  мышьяковистый сплав.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При плавке обожженной шпейзы в отражательной печи с добавкой кремнезема получают черновую медь, в которую извлекаются благородные металлы и шлак. В шлак переходят железо, свинец, цинк, часть мышьяка и сурьмы. Полученный шлак можно направить на восстановительную плавку вместе со свинцовым агломератом.</w:t>
      </w:r>
    </w:p>
    <w:p w:rsidR="000470B1" w:rsidRPr="00A84919" w:rsidRDefault="000470B1" w:rsidP="000470B1">
      <w:pPr>
        <w:keepNext/>
        <w:keepLines/>
        <w:spacing w:before="240" w:after="310"/>
        <w:jc w:val="center"/>
        <w:rPr>
          <w:b/>
          <w:sz w:val="28"/>
          <w:szCs w:val="28"/>
        </w:rPr>
      </w:pPr>
      <w:bookmarkStart w:id="48" w:name="bookmark64"/>
      <w:r w:rsidRPr="00A84919">
        <w:rPr>
          <w:rStyle w:val="94"/>
          <w:rFonts w:ascii="Times New Roman" w:hAnsi="Times New Roman" w:cs="Times New Roman"/>
          <w:b/>
          <w:color w:val="auto"/>
          <w:sz w:val="28"/>
          <w:szCs w:val="28"/>
        </w:rPr>
        <w:t>Переработка пылей свинцового производства</w:t>
      </w:r>
      <w:bookmarkEnd w:id="48"/>
    </w:p>
    <w:p w:rsidR="000470B1" w:rsidRPr="00A84919" w:rsidRDefault="000470B1" w:rsidP="000470B1">
      <w:pPr>
        <w:pStyle w:val="16"/>
        <w:shd w:val="clear" w:color="auto" w:fill="auto"/>
        <w:spacing w:before="0" w:line="276" w:lineRule="auto"/>
        <w:ind w:left="20" w:firstLine="700"/>
        <w:rPr>
          <w:sz w:val="28"/>
          <w:szCs w:val="28"/>
        </w:rPr>
      </w:pPr>
      <w:r w:rsidRPr="00A84919">
        <w:rPr>
          <w:rStyle w:val="55"/>
          <w:color w:val="auto"/>
        </w:rPr>
        <w:t>При плавке свинцового сырья, а также при агломерирующем обжиге образуется пылегазовая смесь, которая по газопроводам подается на пылеулавливане. Грубая пыль улавливается в циклонах и пылевых камерах, тон</w:t>
      </w:r>
      <w:r w:rsidRPr="00A84919">
        <w:rPr>
          <w:rStyle w:val="55"/>
          <w:color w:val="auto"/>
        </w:rPr>
        <w:softHyphen/>
        <w:t>кая - в рукавных фильтрах и электрофильтрах. Состав грубой пыли мало от</w:t>
      </w:r>
      <w:r w:rsidRPr="00A84919">
        <w:rPr>
          <w:rStyle w:val="55"/>
          <w:color w:val="auto"/>
        </w:rPr>
        <w:softHyphen/>
        <w:t xml:space="preserve">личается от состава исходной шихты и содержит, %: 45-55 </w:t>
      </w:r>
      <w:r w:rsidRPr="00A84919">
        <w:rPr>
          <w:rStyle w:val="55"/>
          <w:color w:val="auto"/>
          <w:lang w:val="en-US"/>
        </w:rPr>
        <w:t>Pb</w:t>
      </w:r>
      <w:r w:rsidRPr="00A84919">
        <w:rPr>
          <w:rStyle w:val="55"/>
          <w:color w:val="auto"/>
        </w:rPr>
        <w:t xml:space="preserve">; 10-20 </w:t>
      </w:r>
      <w:r w:rsidRPr="00A84919">
        <w:rPr>
          <w:rStyle w:val="55"/>
          <w:color w:val="auto"/>
          <w:lang w:val="en-US"/>
        </w:rPr>
        <w:t>Zn</w:t>
      </w:r>
      <w:r w:rsidRPr="00A84919">
        <w:rPr>
          <w:rStyle w:val="55"/>
          <w:color w:val="auto"/>
        </w:rPr>
        <w:t xml:space="preserve">; 0,5-1,5 </w:t>
      </w:r>
      <w:r w:rsidRPr="00A84919">
        <w:rPr>
          <w:rStyle w:val="55"/>
          <w:color w:val="auto"/>
          <w:lang w:val="en-US"/>
        </w:rPr>
        <w:t>As</w:t>
      </w:r>
      <w:r w:rsidRPr="00A84919">
        <w:rPr>
          <w:rStyle w:val="55"/>
          <w:color w:val="auto"/>
        </w:rPr>
        <w:t xml:space="preserve">; 6-8 </w:t>
      </w:r>
      <w:r w:rsidRPr="00A84919">
        <w:rPr>
          <w:rStyle w:val="55"/>
          <w:color w:val="auto"/>
          <w:lang w:val="en-US"/>
        </w:rPr>
        <w:t>S</w:t>
      </w:r>
      <w:r w:rsidRPr="00A84919">
        <w:rPr>
          <w:rStyle w:val="55"/>
          <w:color w:val="auto"/>
        </w:rPr>
        <w:t xml:space="preserve">; 0,1-1,5 </w:t>
      </w:r>
      <w:r w:rsidRPr="00A84919">
        <w:rPr>
          <w:rStyle w:val="55"/>
          <w:color w:val="auto"/>
          <w:lang w:val="en-US"/>
        </w:rPr>
        <w:t>Fe</w:t>
      </w:r>
      <w:r w:rsidRPr="00A84919">
        <w:rPr>
          <w:rStyle w:val="55"/>
          <w:color w:val="auto"/>
        </w:rPr>
        <w:t>. Грубую пыль направляют в оборот в шихту аг</w:t>
      </w:r>
      <w:r w:rsidRPr="00A84919">
        <w:rPr>
          <w:rStyle w:val="55"/>
          <w:color w:val="auto"/>
        </w:rPr>
        <w:softHyphen/>
        <w:t>ломерации или плавки.</w:t>
      </w:r>
    </w:p>
    <w:p w:rsidR="000470B1" w:rsidRPr="00A84919" w:rsidRDefault="000470B1" w:rsidP="000470B1">
      <w:pPr>
        <w:pStyle w:val="16"/>
        <w:shd w:val="clear" w:color="auto" w:fill="auto"/>
        <w:spacing w:before="0" w:line="276" w:lineRule="auto"/>
        <w:ind w:left="20" w:firstLine="700"/>
        <w:rPr>
          <w:sz w:val="28"/>
          <w:szCs w:val="28"/>
        </w:rPr>
      </w:pPr>
      <w:r w:rsidRPr="00A84919">
        <w:rPr>
          <w:rStyle w:val="55"/>
          <w:color w:val="auto"/>
        </w:rPr>
        <w:t xml:space="preserve">Тонкая пыль содержит заметное количество возгонов редких и рассеянных элементов. В целом по свинцовому производству в этих пылях концентрируется до 70 % </w:t>
      </w:r>
      <w:r w:rsidRPr="00A84919">
        <w:rPr>
          <w:rStyle w:val="55"/>
          <w:color w:val="auto"/>
          <w:lang w:val="en-US"/>
        </w:rPr>
        <w:t>Tl</w:t>
      </w:r>
      <w:r w:rsidRPr="00A84919">
        <w:rPr>
          <w:rStyle w:val="55"/>
          <w:color w:val="auto"/>
        </w:rPr>
        <w:t xml:space="preserve">; 50-55 % </w:t>
      </w:r>
      <w:r w:rsidRPr="00A84919">
        <w:rPr>
          <w:rStyle w:val="55"/>
          <w:color w:val="auto"/>
          <w:lang w:val="en-US"/>
        </w:rPr>
        <w:t>Se</w:t>
      </w:r>
      <w:r w:rsidRPr="00A84919">
        <w:rPr>
          <w:rStyle w:val="55"/>
          <w:color w:val="auto"/>
        </w:rPr>
        <w:t xml:space="preserve">; 40-50 % </w:t>
      </w:r>
      <w:r w:rsidRPr="00A84919">
        <w:rPr>
          <w:rStyle w:val="55"/>
          <w:color w:val="auto"/>
          <w:lang w:val="en-US"/>
        </w:rPr>
        <w:t>Te</w:t>
      </w:r>
      <w:r w:rsidRPr="00A84919">
        <w:rPr>
          <w:rStyle w:val="55"/>
          <w:color w:val="auto"/>
        </w:rPr>
        <w:t xml:space="preserve">; до 25 % </w:t>
      </w:r>
      <w:r w:rsidRPr="00A84919">
        <w:rPr>
          <w:rStyle w:val="55"/>
          <w:color w:val="auto"/>
          <w:lang w:val="en-US"/>
        </w:rPr>
        <w:t>In</w:t>
      </w:r>
      <w:r w:rsidRPr="00A84919">
        <w:rPr>
          <w:rStyle w:val="55"/>
          <w:color w:val="auto"/>
        </w:rPr>
        <w:t>; а также значительная часть кадмия и других ценных компонентов сырья. Селен концентрируется в основном в пылях агломерации, а также в пылях шахтной плавки и конвертирования полиметаллических штейнов. Талий - преимущественно в пылях агломерации. Кадмий, цинк, индий, германий - в пылях шахтной плавки.</w:t>
      </w:r>
    </w:p>
    <w:p w:rsidR="000470B1" w:rsidRPr="00A84919" w:rsidRDefault="000470B1" w:rsidP="000470B1">
      <w:pPr>
        <w:pStyle w:val="16"/>
        <w:shd w:val="clear" w:color="auto" w:fill="auto"/>
        <w:spacing w:before="0" w:line="276" w:lineRule="auto"/>
        <w:ind w:left="20" w:firstLine="700"/>
        <w:rPr>
          <w:sz w:val="28"/>
          <w:szCs w:val="28"/>
        </w:rPr>
      </w:pPr>
      <w:r w:rsidRPr="00A84919">
        <w:rPr>
          <w:rStyle w:val="55"/>
          <w:color w:val="auto"/>
        </w:rPr>
        <w:t xml:space="preserve">Состав тонких пылей свинцового производства следующий, %: 45-50 </w:t>
      </w:r>
      <w:r w:rsidRPr="00A84919">
        <w:rPr>
          <w:rStyle w:val="55"/>
          <w:color w:val="auto"/>
          <w:lang w:val="en-US"/>
        </w:rPr>
        <w:t>Pb</w:t>
      </w:r>
      <w:r w:rsidRPr="00A84919">
        <w:rPr>
          <w:rStyle w:val="55"/>
          <w:color w:val="auto"/>
        </w:rPr>
        <w:t xml:space="preserve">; 10-20 </w:t>
      </w:r>
      <w:r w:rsidRPr="00A84919">
        <w:rPr>
          <w:rStyle w:val="55"/>
          <w:color w:val="auto"/>
          <w:lang w:val="en-US"/>
        </w:rPr>
        <w:t>Zn</w:t>
      </w:r>
      <w:r w:rsidRPr="00A84919">
        <w:rPr>
          <w:rStyle w:val="55"/>
          <w:color w:val="auto"/>
        </w:rPr>
        <w:t xml:space="preserve">; 1,6-3,5 </w:t>
      </w:r>
      <w:r w:rsidRPr="00A84919">
        <w:rPr>
          <w:rStyle w:val="55"/>
          <w:color w:val="auto"/>
          <w:lang w:val="en-US"/>
        </w:rPr>
        <w:t>Cd</w:t>
      </w:r>
      <w:r w:rsidRPr="00A84919">
        <w:rPr>
          <w:rStyle w:val="55"/>
          <w:color w:val="auto"/>
        </w:rPr>
        <w:t xml:space="preserve">; 0,2-1,0 </w:t>
      </w:r>
      <w:r w:rsidRPr="00A84919">
        <w:rPr>
          <w:rStyle w:val="55"/>
          <w:color w:val="auto"/>
          <w:lang w:val="en-US"/>
        </w:rPr>
        <w:t>Se</w:t>
      </w:r>
      <w:r w:rsidRPr="00A84919">
        <w:rPr>
          <w:rStyle w:val="55"/>
          <w:color w:val="auto"/>
        </w:rPr>
        <w:t xml:space="preserve">; 0,05-0,2 </w:t>
      </w:r>
      <w:r w:rsidRPr="00A84919">
        <w:rPr>
          <w:rStyle w:val="55"/>
          <w:color w:val="auto"/>
          <w:lang w:val="en-US"/>
        </w:rPr>
        <w:t>Te</w:t>
      </w:r>
      <w:r w:rsidRPr="00A84919">
        <w:rPr>
          <w:rStyle w:val="55"/>
          <w:color w:val="auto"/>
        </w:rPr>
        <w:t xml:space="preserve">; 0,02-0,06 </w:t>
      </w:r>
      <w:r w:rsidRPr="00A84919">
        <w:rPr>
          <w:rStyle w:val="55"/>
          <w:color w:val="auto"/>
          <w:lang w:val="en-US"/>
        </w:rPr>
        <w:t>In</w:t>
      </w:r>
      <w:r w:rsidRPr="00A84919">
        <w:rPr>
          <w:rStyle w:val="55"/>
          <w:color w:val="auto"/>
        </w:rPr>
        <w:t xml:space="preserve">; 0,1-0,2 </w:t>
      </w:r>
      <w:r w:rsidRPr="00A84919">
        <w:rPr>
          <w:rStyle w:val="55"/>
          <w:color w:val="auto"/>
          <w:lang w:val="en-US"/>
        </w:rPr>
        <w:t>Tl</w:t>
      </w:r>
      <w:r w:rsidRPr="00A84919">
        <w:rPr>
          <w:rStyle w:val="55"/>
          <w:color w:val="auto"/>
        </w:rPr>
        <w:t xml:space="preserve">; 0,001-0,003 </w:t>
      </w:r>
      <w:r w:rsidRPr="00A84919">
        <w:rPr>
          <w:rStyle w:val="55"/>
          <w:color w:val="auto"/>
          <w:lang w:val="en-US"/>
        </w:rPr>
        <w:t>Ge</w:t>
      </w:r>
      <w:r w:rsidRPr="00A84919">
        <w:rPr>
          <w:rStyle w:val="55"/>
          <w:color w:val="auto"/>
        </w:rPr>
        <w:t>.</w:t>
      </w:r>
    </w:p>
    <w:p w:rsidR="000470B1" w:rsidRPr="00A84919" w:rsidRDefault="000470B1" w:rsidP="000470B1">
      <w:pPr>
        <w:pStyle w:val="16"/>
        <w:shd w:val="clear" w:color="auto" w:fill="auto"/>
        <w:spacing w:before="0" w:line="276" w:lineRule="auto"/>
        <w:ind w:left="20" w:firstLine="700"/>
        <w:rPr>
          <w:sz w:val="28"/>
          <w:szCs w:val="28"/>
        </w:rPr>
      </w:pPr>
      <w:r w:rsidRPr="00A84919">
        <w:rPr>
          <w:rStyle w:val="55"/>
          <w:color w:val="auto"/>
        </w:rPr>
        <w:t>Наряду с этими элементами, в свинцовых пылях концентрируются мышьяк, фтор и хлор. Содержание м</w:t>
      </w:r>
      <w:r w:rsidRPr="00A84919">
        <w:rPr>
          <w:rStyle w:val="73"/>
          <w:color w:val="auto"/>
          <w:sz w:val="28"/>
          <w:szCs w:val="28"/>
        </w:rPr>
        <w:t>ышь</w:t>
      </w:r>
      <w:r w:rsidRPr="00A84919">
        <w:rPr>
          <w:rStyle w:val="55"/>
          <w:color w:val="auto"/>
        </w:rPr>
        <w:t>яка, в пылях превышает в 500-1 000 раз со</w:t>
      </w:r>
      <w:r w:rsidRPr="00A84919">
        <w:rPr>
          <w:rStyle w:val="55"/>
          <w:color w:val="auto"/>
        </w:rPr>
        <w:softHyphen/>
        <w:t>держание индия, в 40-50 раз - содержание таллия, в 2-5 раз - содержание кадмия. Такое содержание мышьяка делает практически невозможным извлечение из пылей цветных и редких металлов без предварительного удаления мышьяка.</w:t>
      </w:r>
    </w:p>
    <w:p w:rsidR="000470B1" w:rsidRPr="00A84919" w:rsidRDefault="000470B1" w:rsidP="000470B1">
      <w:pPr>
        <w:pStyle w:val="16"/>
        <w:shd w:val="clear" w:color="auto" w:fill="auto"/>
        <w:spacing w:before="0" w:line="276" w:lineRule="auto"/>
        <w:ind w:left="20" w:firstLine="700"/>
        <w:rPr>
          <w:sz w:val="28"/>
          <w:szCs w:val="28"/>
        </w:rPr>
      </w:pPr>
      <w:r w:rsidRPr="00A84919">
        <w:rPr>
          <w:rStyle w:val="55"/>
          <w:color w:val="auto"/>
        </w:rPr>
        <w:t>Свинцовые пыли перерабатывают различными путями с использовани</w:t>
      </w:r>
      <w:r w:rsidRPr="00A84919">
        <w:rPr>
          <w:rStyle w:val="55"/>
          <w:color w:val="auto"/>
        </w:rPr>
        <w:softHyphen/>
        <w:t>ем гидрометаллургических и пирометаллургических процессов.</w:t>
      </w:r>
    </w:p>
    <w:p w:rsidR="000470B1" w:rsidRPr="00A84919" w:rsidRDefault="000470B1" w:rsidP="000470B1">
      <w:pPr>
        <w:pStyle w:val="16"/>
        <w:shd w:val="clear" w:color="auto" w:fill="auto"/>
        <w:spacing w:before="0" w:line="276" w:lineRule="auto"/>
        <w:ind w:left="20" w:firstLine="700"/>
        <w:rPr>
          <w:sz w:val="28"/>
          <w:szCs w:val="28"/>
        </w:rPr>
      </w:pPr>
      <w:r w:rsidRPr="00A84919">
        <w:rPr>
          <w:rStyle w:val="55"/>
          <w:color w:val="auto"/>
        </w:rPr>
        <w:t>Наиболее распространенным способом является многократная циркуляция пылей в свинцовом производстве до максимального накопления в них цен</w:t>
      </w:r>
      <w:r w:rsidRPr="00A84919">
        <w:rPr>
          <w:rStyle w:val="55"/>
          <w:color w:val="auto"/>
        </w:rPr>
        <w:softHyphen/>
        <w:t>ных компонентов и последующей их гидрометаллургической переработкой.</w:t>
      </w:r>
    </w:p>
    <w:p w:rsidR="000470B1" w:rsidRPr="00A84919" w:rsidRDefault="000470B1" w:rsidP="000470B1">
      <w:pPr>
        <w:pStyle w:val="16"/>
        <w:shd w:val="clear" w:color="auto" w:fill="auto"/>
        <w:spacing w:before="0" w:line="276" w:lineRule="auto"/>
        <w:ind w:left="20" w:firstLine="700"/>
        <w:rPr>
          <w:sz w:val="28"/>
          <w:szCs w:val="28"/>
        </w:rPr>
      </w:pPr>
      <w:r w:rsidRPr="00A84919">
        <w:rPr>
          <w:rStyle w:val="55"/>
          <w:color w:val="auto"/>
        </w:rPr>
        <w:t>Высокие технико-экономические показатели имеет технологическая схема переработки пылей с использованием процесса сульфатизации их сер</w:t>
      </w:r>
      <w:r w:rsidRPr="00A84919">
        <w:rPr>
          <w:rStyle w:val="55"/>
          <w:color w:val="auto"/>
        </w:rPr>
        <w:softHyphen/>
        <w:t>ной кислотой с получением стандартного цинкового купороса (</w:t>
      </w:r>
      <w:r w:rsidRPr="00A84919">
        <w:rPr>
          <w:rStyle w:val="61"/>
          <w:color w:val="auto"/>
        </w:rPr>
        <w:t>рис. 2.9</w:t>
      </w:r>
      <w:r w:rsidRPr="00A84919">
        <w:rPr>
          <w:rStyle w:val="55"/>
          <w:color w:val="auto"/>
        </w:rPr>
        <w:t>).</w:t>
      </w:r>
    </w:p>
    <w:p w:rsidR="000470B1" w:rsidRPr="00A84919" w:rsidRDefault="000470B1" w:rsidP="000470B1">
      <w:pPr>
        <w:pStyle w:val="16"/>
        <w:shd w:val="clear" w:color="auto" w:fill="auto"/>
        <w:spacing w:before="0" w:line="276" w:lineRule="auto"/>
        <w:ind w:left="20" w:firstLine="700"/>
        <w:rPr>
          <w:sz w:val="28"/>
          <w:szCs w:val="28"/>
        </w:rPr>
      </w:pPr>
      <w:r w:rsidRPr="00A84919">
        <w:rPr>
          <w:rStyle w:val="55"/>
          <w:color w:val="auto"/>
        </w:rPr>
        <w:t>По этой технологии пыли подвергают грануляции на чашевом грануляторе с крепкой серной кислотой с последующей термической обработкой гранул в печах «кипящего слоя» при температуре 350-400 °С. При сульфати</w:t>
      </w:r>
      <w:r w:rsidRPr="00A84919">
        <w:rPr>
          <w:rStyle w:val="55"/>
          <w:color w:val="auto"/>
        </w:rPr>
        <w:softHyphen/>
        <w:t xml:space="preserve">зации из пылей отгоняют 80-85 % </w:t>
      </w:r>
      <w:r w:rsidRPr="00A84919">
        <w:rPr>
          <w:rStyle w:val="55"/>
          <w:color w:val="auto"/>
          <w:lang w:val="en-US"/>
        </w:rPr>
        <w:t>As</w:t>
      </w:r>
      <w:r w:rsidRPr="00A84919">
        <w:rPr>
          <w:rStyle w:val="55"/>
          <w:color w:val="auto"/>
        </w:rPr>
        <w:t xml:space="preserve">, 70-75 % </w:t>
      </w:r>
      <w:r w:rsidRPr="00A84919">
        <w:rPr>
          <w:rStyle w:val="55"/>
          <w:color w:val="auto"/>
          <w:lang w:val="en-US"/>
        </w:rPr>
        <w:t>Se</w:t>
      </w:r>
      <w:r w:rsidRPr="00A84919">
        <w:rPr>
          <w:rStyle w:val="55"/>
          <w:color w:val="auto"/>
        </w:rPr>
        <w:t xml:space="preserve">, 85 % </w:t>
      </w:r>
      <w:r w:rsidRPr="00A84919">
        <w:rPr>
          <w:rStyle w:val="55"/>
          <w:color w:val="auto"/>
          <w:lang w:val="en-US"/>
        </w:rPr>
        <w:t>Cl</w:t>
      </w:r>
      <w:r w:rsidRPr="00A84919">
        <w:rPr>
          <w:rStyle w:val="55"/>
          <w:color w:val="auto"/>
        </w:rPr>
        <w:t xml:space="preserve">, 80-85 % </w:t>
      </w:r>
      <w:r w:rsidRPr="00A84919">
        <w:rPr>
          <w:rStyle w:val="55"/>
          <w:color w:val="auto"/>
          <w:lang w:val="en-US"/>
        </w:rPr>
        <w:t>F</w:t>
      </w:r>
      <w:r w:rsidRPr="00A84919">
        <w:rPr>
          <w:rStyle w:val="55"/>
          <w:color w:val="auto"/>
        </w:rPr>
        <w:t>.</w:t>
      </w:r>
    </w:p>
    <w:p w:rsidR="000470B1" w:rsidRPr="00A84919" w:rsidRDefault="000470B1" w:rsidP="000470B1">
      <w:pPr>
        <w:pStyle w:val="16"/>
        <w:shd w:val="clear" w:color="auto" w:fill="auto"/>
        <w:spacing w:before="0" w:line="276" w:lineRule="auto"/>
        <w:ind w:left="20" w:right="20" w:firstLine="700"/>
        <w:rPr>
          <w:rStyle w:val="55"/>
          <w:color w:val="auto"/>
        </w:rPr>
      </w:pPr>
      <w:r w:rsidRPr="00A84919">
        <w:rPr>
          <w:rStyle w:val="55"/>
          <w:color w:val="auto"/>
        </w:rPr>
        <w:t>Просульфатизированные гранулы поступают на водное выщелачива</w:t>
      </w:r>
      <w:r w:rsidRPr="00A84919">
        <w:rPr>
          <w:rStyle w:val="55"/>
          <w:color w:val="auto"/>
        </w:rPr>
        <w:softHyphen/>
        <w:t>ние, в результате которого в раствор извлекают 95-97 % цинка, 93-95 % кад</w:t>
      </w:r>
      <w:r w:rsidRPr="00A84919">
        <w:rPr>
          <w:rStyle w:val="55"/>
          <w:color w:val="auto"/>
        </w:rPr>
        <w:softHyphen/>
        <w:t>мия и 74-93 % редких металлов. Остаток от водного выщелачивания сульфат</w:t>
      </w:r>
      <w:r w:rsidRPr="00A84919">
        <w:rPr>
          <w:rStyle w:val="55"/>
          <w:color w:val="auto"/>
        </w:rPr>
        <w:softHyphen/>
        <w:t>ного продукта содержит около 65 % свинца; 0,5 % цинка; около 0,2 % кадмия. Его возвращают на агломерирующий обжиг свинцовых концентратов.</w:t>
      </w:r>
    </w:p>
    <w:p w:rsidR="000470B1" w:rsidRPr="00A84919" w:rsidRDefault="00FE4ADB" w:rsidP="00503C4B">
      <w:pPr>
        <w:pStyle w:val="16"/>
        <w:shd w:val="clear" w:color="auto" w:fill="auto"/>
        <w:spacing w:before="0" w:line="276" w:lineRule="auto"/>
        <w:ind w:left="20" w:right="20" w:firstLine="700"/>
        <w:rPr>
          <w:rFonts w:eastAsia="TimesNewRoman"/>
          <w:sz w:val="24"/>
          <w:szCs w:val="24"/>
        </w:rPr>
      </w:pPr>
      <w:r w:rsidRPr="00A84919">
        <w:rPr>
          <w:noProof/>
          <w:sz w:val="24"/>
          <w:szCs w:val="24"/>
        </w:rPr>
        <w:drawing>
          <wp:anchor distT="0" distB="0" distL="114300" distR="114300" simplePos="0" relativeHeight="251705344" behindDoc="1" locked="0" layoutInCell="1" allowOverlap="1" wp14:anchorId="7B4D358E" wp14:editId="5C0C886A">
            <wp:simplePos x="0" y="0"/>
            <wp:positionH relativeFrom="column">
              <wp:posOffset>-87630</wp:posOffset>
            </wp:positionH>
            <wp:positionV relativeFrom="paragraph">
              <wp:posOffset>39370</wp:posOffset>
            </wp:positionV>
            <wp:extent cx="6061075" cy="5676265"/>
            <wp:effectExtent l="19050" t="0" r="0" b="0"/>
            <wp:wrapTight wrapText="bothSides">
              <wp:wrapPolygon edited="0">
                <wp:start x="-68" y="0"/>
                <wp:lineTo x="-68" y="21530"/>
                <wp:lineTo x="21589" y="21530"/>
                <wp:lineTo x="21589" y="0"/>
                <wp:lineTo x="-68" y="0"/>
              </wp:wrapPolygon>
            </wp:wrapTight>
            <wp:docPr id="1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3" cstate="print"/>
                    <a:srcRect/>
                    <a:stretch>
                      <a:fillRect/>
                    </a:stretch>
                  </pic:blipFill>
                  <pic:spPr bwMode="auto">
                    <a:xfrm>
                      <a:off x="0" y="0"/>
                      <a:ext cx="6061075" cy="5676265"/>
                    </a:xfrm>
                    <a:prstGeom prst="rect">
                      <a:avLst/>
                    </a:prstGeom>
                    <a:noFill/>
                    <a:ln w="9525">
                      <a:noFill/>
                      <a:miter lim="800000"/>
                      <a:headEnd/>
                      <a:tailEnd/>
                    </a:ln>
                  </pic:spPr>
                </pic:pic>
              </a:graphicData>
            </a:graphic>
          </wp:anchor>
        </w:drawing>
      </w:r>
      <w:r w:rsidR="000470B1" w:rsidRPr="00A84919">
        <w:rPr>
          <w:rFonts w:eastAsia="TimesNewRoman"/>
          <w:sz w:val="24"/>
          <w:szCs w:val="24"/>
        </w:rPr>
        <w:t>Рис. 32.3. Технологическая схема переработки свинцовых пылей с сульфатизацией крепкой серной кислотой</w:t>
      </w:r>
    </w:p>
    <w:p w:rsidR="000470B1" w:rsidRPr="00A84919" w:rsidRDefault="000470B1" w:rsidP="000470B1">
      <w:pPr>
        <w:pStyle w:val="16"/>
        <w:shd w:val="clear" w:color="auto" w:fill="auto"/>
        <w:spacing w:before="0" w:line="276" w:lineRule="auto"/>
        <w:ind w:firstLine="700"/>
        <w:rPr>
          <w:sz w:val="28"/>
          <w:szCs w:val="28"/>
        </w:rPr>
      </w:pPr>
      <w:r w:rsidRPr="00A84919">
        <w:rPr>
          <w:rStyle w:val="55"/>
          <w:color w:val="auto"/>
        </w:rPr>
        <w:t>Из растворов от выщелачивания медь и кадмий цементируют цинковой пылью, индий и таллий извлекают жидкостной экстракцией, цинковый рас</w:t>
      </w:r>
      <w:r w:rsidRPr="00A84919">
        <w:rPr>
          <w:rStyle w:val="55"/>
          <w:color w:val="auto"/>
        </w:rPr>
        <w:softHyphen/>
        <w:t>твор упаривают до сухого цинкового купороса и отгружают потребителю.</w:t>
      </w:r>
    </w:p>
    <w:p w:rsidR="000470B1" w:rsidRPr="00A84919" w:rsidRDefault="000470B1" w:rsidP="000470B1">
      <w:pPr>
        <w:pStyle w:val="16"/>
        <w:shd w:val="clear" w:color="auto" w:fill="auto"/>
        <w:spacing w:before="0" w:line="276" w:lineRule="auto"/>
        <w:ind w:firstLine="700"/>
        <w:rPr>
          <w:sz w:val="28"/>
          <w:szCs w:val="28"/>
        </w:rPr>
      </w:pPr>
      <w:r w:rsidRPr="00A84919">
        <w:rPr>
          <w:rStyle w:val="55"/>
          <w:color w:val="auto"/>
        </w:rPr>
        <w:t>Переработка свинцовых пылей с использованием сульфатизации концентрированной кислотой обеспечивает комплексное извлечение ценных компонен</w:t>
      </w:r>
      <w:r w:rsidRPr="00A84919">
        <w:rPr>
          <w:rStyle w:val="55"/>
          <w:color w:val="auto"/>
        </w:rPr>
        <w:softHyphen/>
        <w:t>тов из пылей с одновременным выводом вредных примесей из процесса.</w:t>
      </w:r>
    </w:p>
    <w:p w:rsidR="000470B1" w:rsidRPr="00A84919" w:rsidRDefault="000470B1" w:rsidP="000470B1">
      <w:pPr>
        <w:pStyle w:val="16"/>
        <w:shd w:val="clear" w:color="auto" w:fill="auto"/>
        <w:spacing w:before="0" w:line="276" w:lineRule="auto"/>
        <w:ind w:firstLine="700"/>
        <w:rPr>
          <w:sz w:val="28"/>
          <w:szCs w:val="28"/>
        </w:rPr>
      </w:pPr>
      <w:r w:rsidRPr="00A84919">
        <w:rPr>
          <w:rStyle w:val="13pt"/>
          <w:color w:val="auto"/>
          <w:sz w:val="28"/>
          <w:szCs w:val="28"/>
        </w:rPr>
        <w:t>Недостатки технологии:</w:t>
      </w:r>
      <w:r w:rsidRPr="00A84919">
        <w:rPr>
          <w:rStyle w:val="55"/>
          <w:color w:val="auto"/>
        </w:rPr>
        <w:t xml:space="preserve"> большой безвозвратный расход серной кислоты, не решается экологическая проблема, низкое извлечение селена, получение свинца в виде сульфата.</w:t>
      </w:r>
    </w:p>
    <w:p w:rsidR="000470B1" w:rsidRPr="00A84919" w:rsidRDefault="000470B1" w:rsidP="000470B1">
      <w:pPr>
        <w:pStyle w:val="16"/>
        <w:shd w:val="clear" w:color="auto" w:fill="auto"/>
        <w:spacing w:before="0" w:line="276" w:lineRule="auto"/>
        <w:ind w:left="20" w:right="20" w:firstLine="700"/>
        <w:rPr>
          <w:rStyle w:val="55"/>
          <w:color w:val="auto"/>
        </w:rPr>
      </w:pPr>
      <w:bookmarkStart w:id="49" w:name="bookmark66"/>
      <w:r w:rsidRPr="00A84919">
        <w:rPr>
          <w:rStyle w:val="55"/>
          <w:color w:val="auto"/>
        </w:rPr>
        <w:t xml:space="preserve">Электротермический способ обладает рядом </w:t>
      </w:r>
      <w:r w:rsidRPr="00A84919">
        <w:rPr>
          <w:rStyle w:val="13pt"/>
          <w:color w:val="auto"/>
          <w:sz w:val="28"/>
          <w:szCs w:val="28"/>
        </w:rPr>
        <w:t>достоинств:</w:t>
      </w:r>
      <w:r w:rsidRPr="00A84919">
        <w:rPr>
          <w:rStyle w:val="55"/>
          <w:color w:val="auto"/>
        </w:rPr>
        <w:t xml:space="preserve"> высоким из</w:t>
      </w:r>
      <w:r w:rsidRPr="00A84919">
        <w:rPr>
          <w:rStyle w:val="55"/>
          <w:color w:val="auto"/>
        </w:rPr>
        <w:softHyphen/>
        <w:t>влечением свинца в металл (96 %), кадмия в возгоны (96 %), и затем в металл (92,5 %), относительно высоким извлечением цинка в концентрат (до 90 %).</w:t>
      </w:r>
      <w:bookmarkEnd w:id="49"/>
    </w:p>
    <w:p w:rsidR="003306C5" w:rsidRPr="00A84919" w:rsidRDefault="003306C5" w:rsidP="00503C4B">
      <w:pPr>
        <w:spacing w:line="276" w:lineRule="auto"/>
        <w:jc w:val="both"/>
        <w:rPr>
          <w:b/>
          <w:sz w:val="28"/>
          <w:szCs w:val="28"/>
        </w:rPr>
      </w:pPr>
      <w:r w:rsidRPr="00A84919">
        <w:rPr>
          <w:sz w:val="28"/>
          <w:szCs w:val="28"/>
        </w:rPr>
        <w:t xml:space="preserve">                           </w:t>
      </w:r>
      <w:r w:rsidRPr="00A84919">
        <w:rPr>
          <w:b/>
          <w:sz w:val="28"/>
          <w:szCs w:val="28"/>
        </w:rPr>
        <w:t>Контрольные  вопросы.</w:t>
      </w:r>
    </w:p>
    <w:p w:rsidR="00447546" w:rsidRPr="00A84919" w:rsidRDefault="00447546" w:rsidP="003306C5">
      <w:pPr>
        <w:spacing w:line="276" w:lineRule="auto"/>
        <w:jc w:val="center"/>
        <w:rPr>
          <w:b/>
          <w:sz w:val="28"/>
          <w:szCs w:val="28"/>
        </w:rPr>
      </w:pPr>
    </w:p>
    <w:p w:rsidR="00115553" w:rsidRPr="00A84919" w:rsidRDefault="00503C4B" w:rsidP="00115553">
      <w:pPr>
        <w:jc w:val="both"/>
        <w:rPr>
          <w:sz w:val="28"/>
          <w:szCs w:val="28"/>
        </w:rPr>
      </w:pPr>
      <w:r w:rsidRPr="00A84919">
        <w:rPr>
          <w:sz w:val="28"/>
          <w:szCs w:val="28"/>
        </w:rPr>
        <w:tab/>
      </w:r>
      <w:r w:rsidR="00115553" w:rsidRPr="00A84919">
        <w:rPr>
          <w:sz w:val="28"/>
          <w:szCs w:val="28"/>
        </w:rPr>
        <w:t xml:space="preserve">1. </w:t>
      </w:r>
      <w:r w:rsidR="00115553" w:rsidRPr="00A84919">
        <w:rPr>
          <w:sz w:val="28"/>
          <w:szCs w:val="28"/>
          <w:lang w:val="uz-Cyrl-UZ"/>
        </w:rPr>
        <w:t>Переработка шлаков свинцовой плавки</w:t>
      </w:r>
      <w:r w:rsidR="00115553" w:rsidRPr="00A84919">
        <w:rPr>
          <w:sz w:val="28"/>
          <w:szCs w:val="28"/>
        </w:rPr>
        <w:t>.</w:t>
      </w:r>
    </w:p>
    <w:p w:rsidR="00115553" w:rsidRPr="00A84919" w:rsidRDefault="00115553" w:rsidP="00115553">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Переработка медно-свинцового штейна.</w:t>
      </w:r>
    </w:p>
    <w:p w:rsidR="00115553" w:rsidRPr="00A84919" w:rsidRDefault="00115553" w:rsidP="00115553">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rStyle w:val="81"/>
          <w:rFonts w:ascii="Times New Roman" w:hAnsi="Times New Roman" w:cs="Times New Roman"/>
          <w:b w:val="0"/>
          <w:bCs w:val="0"/>
          <w:color w:val="auto"/>
          <w:sz w:val="28"/>
          <w:szCs w:val="28"/>
        </w:rPr>
        <w:t>3. Переработка шпейзы.</w:t>
      </w:r>
    </w:p>
    <w:p w:rsidR="00115553" w:rsidRPr="00A84919" w:rsidRDefault="00115553" w:rsidP="00115553">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rStyle w:val="81"/>
          <w:rFonts w:ascii="Times New Roman" w:hAnsi="Times New Roman" w:cs="Times New Roman"/>
          <w:b w:val="0"/>
          <w:bCs w:val="0"/>
          <w:color w:val="auto"/>
          <w:sz w:val="28"/>
          <w:szCs w:val="28"/>
        </w:rPr>
        <w:t>4. Переработка пылей свинцового производства</w:t>
      </w:r>
      <w:r w:rsidR="00447546" w:rsidRPr="00A84919">
        <w:rPr>
          <w:rStyle w:val="81"/>
          <w:rFonts w:ascii="Times New Roman" w:hAnsi="Times New Roman" w:cs="Times New Roman"/>
          <w:b w:val="0"/>
          <w:bCs w:val="0"/>
          <w:color w:val="auto"/>
          <w:sz w:val="28"/>
          <w:szCs w:val="28"/>
        </w:rPr>
        <w:t>.</w:t>
      </w:r>
    </w:p>
    <w:p w:rsidR="00447546" w:rsidRPr="00A84919" w:rsidRDefault="00447546" w:rsidP="00115553">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rStyle w:val="81"/>
          <w:rFonts w:ascii="Times New Roman" w:hAnsi="Times New Roman" w:cs="Times New Roman"/>
          <w:b w:val="0"/>
          <w:bCs w:val="0"/>
          <w:color w:val="auto"/>
          <w:sz w:val="28"/>
          <w:szCs w:val="28"/>
        </w:rPr>
        <w:t xml:space="preserve">5. </w:t>
      </w:r>
      <w:r w:rsidRPr="00A84919">
        <w:rPr>
          <w:rStyle w:val="55"/>
          <w:color w:val="auto"/>
        </w:rPr>
        <w:t>Переработки шлаков свинцового производства из отвалов.</w:t>
      </w:r>
    </w:p>
    <w:p w:rsidR="00115553" w:rsidRPr="00A84919" w:rsidRDefault="00115553" w:rsidP="003306C5">
      <w:pPr>
        <w:spacing w:line="276" w:lineRule="auto"/>
        <w:jc w:val="center"/>
        <w:rPr>
          <w:sz w:val="28"/>
          <w:szCs w:val="28"/>
        </w:rPr>
      </w:pPr>
    </w:p>
    <w:p w:rsidR="000470B1" w:rsidRPr="00A84919" w:rsidRDefault="000470B1" w:rsidP="000470B1">
      <w:pPr>
        <w:jc w:val="center"/>
        <w:rPr>
          <w:b/>
          <w:sz w:val="28"/>
          <w:szCs w:val="28"/>
        </w:rPr>
      </w:pPr>
      <w:r w:rsidRPr="00A84919">
        <w:rPr>
          <w:b/>
          <w:sz w:val="28"/>
          <w:szCs w:val="28"/>
        </w:rPr>
        <w:t>ЛЕКЦИЯ 33</w:t>
      </w:r>
    </w:p>
    <w:p w:rsidR="000470B1" w:rsidRPr="00A84919" w:rsidRDefault="000470B1" w:rsidP="000470B1">
      <w:pPr>
        <w:jc w:val="center"/>
        <w:rPr>
          <w:b/>
          <w:sz w:val="28"/>
          <w:szCs w:val="28"/>
        </w:rPr>
      </w:pPr>
    </w:p>
    <w:p w:rsidR="000470B1" w:rsidRPr="00A84919" w:rsidRDefault="000470B1" w:rsidP="000470B1">
      <w:pPr>
        <w:keepNext/>
        <w:keepLines/>
        <w:widowControl w:val="0"/>
        <w:tabs>
          <w:tab w:val="left" w:pos="523"/>
        </w:tabs>
        <w:jc w:val="center"/>
        <w:outlineLvl w:val="4"/>
        <w:rPr>
          <w:sz w:val="28"/>
          <w:szCs w:val="28"/>
        </w:rPr>
      </w:pPr>
      <w:r w:rsidRPr="00A84919">
        <w:rPr>
          <w:b/>
          <w:sz w:val="28"/>
          <w:szCs w:val="28"/>
        </w:rPr>
        <w:t>РЕ</w:t>
      </w:r>
      <w:r w:rsidRPr="00A84919">
        <w:rPr>
          <w:b/>
          <w:sz w:val="28"/>
          <w:szCs w:val="28"/>
          <w:lang w:val="uz-Cyrl-UZ"/>
        </w:rPr>
        <w:t>АКЦИОННАЯ ПЛАВКА СВИНЦОВ</w:t>
      </w:r>
      <w:r w:rsidRPr="00A84919">
        <w:rPr>
          <w:b/>
          <w:sz w:val="28"/>
          <w:szCs w:val="28"/>
        </w:rPr>
        <w:t>Ы</w:t>
      </w:r>
      <w:r w:rsidRPr="00A84919">
        <w:rPr>
          <w:b/>
          <w:sz w:val="28"/>
          <w:szCs w:val="28"/>
          <w:lang w:val="uz-Cyrl-UZ"/>
        </w:rPr>
        <w:t>Х КОНЦЕНТРАТОВ</w:t>
      </w:r>
      <w:r w:rsidRPr="00A84919">
        <w:rPr>
          <w:b/>
          <w:sz w:val="28"/>
          <w:szCs w:val="28"/>
        </w:rPr>
        <w:t xml:space="preserve"> </w:t>
      </w:r>
    </w:p>
    <w:p w:rsidR="000470B1" w:rsidRPr="00A84919" w:rsidRDefault="000470B1" w:rsidP="000470B1">
      <w:pPr>
        <w:jc w:val="center"/>
        <w:rPr>
          <w:b/>
          <w:sz w:val="28"/>
          <w:szCs w:val="28"/>
        </w:rPr>
      </w:pPr>
    </w:p>
    <w:p w:rsidR="000470B1" w:rsidRPr="00A84919" w:rsidRDefault="000470B1" w:rsidP="000470B1">
      <w:pPr>
        <w:jc w:val="center"/>
        <w:rPr>
          <w:b/>
          <w:sz w:val="28"/>
          <w:szCs w:val="28"/>
        </w:rPr>
      </w:pPr>
      <w:r w:rsidRPr="00A84919">
        <w:rPr>
          <w:b/>
          <w:sz w:val="28"/>
          <w:szCs w:val="28"/>
        </w:rPr>
        <w:t>План:</w:t>
      </w:r>
    </w:p>
    <w:p w:rsidR="000470B1" w:rsidRPr="00A84919" w:rsidRDefault="000470B1" w:rsidP="000470B1">
      <w:pPr>
        <w:jc w:val="both"/>
        <w:rPr>
          <w:sz w:val="28"/>
          <w:szCs w:val="28"/>
        </w:rPr>
      </w:pPr>
      <w:r w:rsidRPr="00A84919">
        <w:rPr>
          <w:sz w:val="28"/>
          <w:szCs w:val="28"/>
        </w:rPr>
        <w:tab/>
        <w:t xml:space="preserve">1. </w:t>
      </w:r>
      <w:r w:rsidRPr="00A84919">
        <w:rPr>
          <w:sz w:val="28"/>
          <w:szCs w:val="28"/>
          <w:lang w:val="uz-Cyrl-UZ"/>
        </w:rPr>
        <w:t>Горновая плавка свинцовых концентратов</w:t>
      </w:r>
      <w:r w:rsidRPr="00A84919">
        <w:rPr>
          <w:sz w:val="28"/>
          <w:szCs w:val="28"/>
        </w:rPr>
        <w:t>.</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Реакционная плавка в короткобарабанной печи.</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rStyle w:val="81"/>
          <w:rFonts w:ascii="Times New Roman" w:hAnsi="Times New Roman" w:cs="Times New Roman"/>
          <w:b w:val="0"/>
          <w:bCs w:val="0"/>
          <w:color w:val="auto"/>
          <w:sz w:val="28"/>
          <w:szCs w:val="28"/>
        </w:rPr>
        <w:t>3. Реакционная плавка в электропечи.</w:t>
      </w:r>
    </w:p>
    <w:p w:rsidR="000470B1" w:rsidRPr="00A84919" w:rsidRDefault="000470B1" w:rsidP="000470B1">
      <w:pPr>
        <w:jc w:val="both"/>
        <w:rPr>
          <w:sz w:val="28"/>
          <w:szCs w:val="28"/>
        </w:rPr>
      </w:pPr>
    </w:p>
    <w:p w:rsidR="000470B1" w:rsidRPr="00A84919" w:rsidRDefault="000470B1" w:rsidP="000470B1">
      <w:pPr>
        <w:jc w:val="both"/>
        <w:rPr>
          <w:i/>
          <w:sz w:val="28"/>
          <w:szCs w:val="28"/>
        </w:rPr>
      </w:pPr>
      <w:r w:rsidRPr="00A84919">
        <w:rPr>
          <w:b/>
          <w:sz w:val="28"/>
          <w:szCs w:val="28"/>
        </w:rPr>
        <w:tab/>
      </w:r>
      <w:r w:rsidRPr="00A84919">
        <w:rPr>
          <w:b/>
          <w:i/>
          <w:sz w:val="28"/>
          <w:szCs w:val="28"/>
        </w:rPr>
        <w:t xml:space="preserve">Ключевые слова: </w:t>
      </w:r>
      <w:r w:rsidRPr="00A84919">
        <w:rPr>
          <w:i/>
          <w:sz w:val="28"/>
          <w:szCs w:val="28"/>
        </w:rPr>
        <w:t>свинец, медь, цинк, никель, кобальт, олово, Алмалыкский горно-металлургический комбинат, Медеплавильный завод, Свинцовый завод, Цинковый завод.</w:t>
      </w:r>
    </w:p>
    <w:p w:rsidR="003306C5" w:rsidRPr="00A84919" w:rsidRDefault="003306C5" w:rsidP="000470B1">
      <w:pPr>
        <w:jc w:val="both"/>
        <w:rPr>
          <w:i/>
          <w:sz w:val="28"/>
          <w:szCs w:val="28"/>
        </w:rPr>
      </w:pPr>
    </w:p>
    <w:p w:rsidR="000470B1" w:rsidRPr="00A84919" w:rsidRDefault="000470B1" w:rsidP="000470B1">
      <w:pPr>
        <w:jc w:val="center"/>
        <w:rPr>
          <w:b/>
          <w:sz w:val="28"/>
          <w:szCs w:val="28"/>
          <w:lang w:val="uz-Cyrl-UZ"/>
        </w:rPr>
      </w:pPr>
      <w:r w:rsidRPr="00A84919">
        <w:rPr>
          <w:b/>
          <w:sz w:val="28"/>
          <w:szCs w:val="28"/>
          <w:lang w:val="uz-Cyrl-UZ"/>
        </w:rPr>
        <w:t>Горновая плавка свинцовых концентратов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Восстановительная шахтная плавка - универсальный процесс, но при переработке богатых свинцовых сульфидных концентратов с содержанием свинца 65 % и более возникают трудности. На стадии агломерации из-за избытка жидкой фазы получается плотный, недостаточно обожженный спек. При агломерации приходится шихту сильно разбавлять флюсами, что снижа</w:t>
      </w:r>
      <w:r w:rsidRPr="00A84919">
        <w:rPr>
          <w:rStyle w:val="55"/>
          <w:color w:val="auto"/>
        </w:rPr>
        <w:softHyphen/>
        <w:t>ет экономичность процесса. Шахтная плавка плотного, многосернистого агломерата протекает с большими осложнениями. Поэтому для переработки богатых свинцовых концентратов выгоднее применять реакционную плавку.</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Скорость процесса и выход свинца в значительной степени зависят от контакта между реагирующими веществами. Минералы пустой породы и другие примеси в свинцовом концентрате ухудшают контакт, разделяя реагирующие РЬО и Р</w:t>
      </w:r>
      <w:r w:rsidRPr="00A84919">
        <w:rPr>
          <w:rStyle w:val="55"/>
          <w:color w:val="auto"/>
          <w:lang w:val="en-US"/>
        </w:rPr>
        <w:t>bS</w:t>
      </w:r>
      <w:r w:rsidRPr="00A84919">
        <w:rPr>
          <w:rStyle w:val="55"/>
          <w:color w:val="auto"/>
        </w:rPr>
        <w:t>. Поэтому реакционная плавка эффективна только при пере</w:t>
      </w:r>
      <w:r w:rsidRPr="00A84919">
        <w:rPr>
          <w:rStyle w:val="55"/>
          <w:color w:val="auto"/>
        </w:rPr>
        <w:softHyphen/>
        <w:t>работке богатых свинцовых концентратов, содержащих не менее 65-70 % Р</w:t>
      </w:r>
      <w:r w:rsidRPr="00A84919">
        <w:rPr>
          <w:rStyle w:val="55"/>
          <w:color w:val="auto"/>
          <w:lang w:val="en-US"/>
        </w:rPr>
        <w:t>b</w:t>
      </w:r>
      <w:r w:rsidRPr="00A84919">
        <w:rPr>
          <w:rStyle w:val="55"/>
          <w:color w:val="auto"/>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Особенно вреден для процесса кремнезем, так как он связывает образующийся оксид свинца в силикат, который в условиях реакционной плавки не восстанавливается, а остается в шлаке.</w:t>
      </w:r>
    </w:p>
    <w:p w:rsidR="000470B1" w:rsidRPr="00A84919" w:rsidRDefault="000470B1" w:rsidP="000470B1">
      <w:pPr>
        <w:pStyle w:val="16"/>
        <w:shd w:val="clear" w:color="auto" w:fill="auto"/>
        <w:spacing w:before="0" w:line="276" w:lineRule="auto"/>
        <w:ind w:left="20" w:right="20" w:firstLine="700"/>
        <w:rPr>
          <w:rStyle w:val="55"/>
          <w:color w:val="auto"/>
        </w:rPr>
      </w:pPr>
      <w:r w:rsidRPr="00A84919">
        <w:rPr>
          <w:rStyle w:val="55"/>
          <w:color w:val="auto"/>
        </w:rPr>
        <w:t xml:space="preserve">Общее извлечение свинца в процессе реакционной плавки составляет </w:t>
      </w:r>
    </w:p>
    <w:p w:rsidR="000470B1" w:rsidRPr="00A84919" w:rsidRDefault="000470B1" w:rsidP="000470B1">
      <w:pPr>
        <w:pStyle w:val="16"/>
        <w:shd w:val="clear" w:color="auto" w:fill="auto"/>
        <w:spacing w:before="0" w:line="276" w:lineRule="auto"/>
        <w:ind w:left="20" w:right="20" w:hanging="20"/>
        <w:rPr>
          <w:sz w:val="28"/>
          <w:szCs w:val="28"/>
        </w:rPr>
      </w:pPr>
      <w:r w:rsidRPr="00A84919">
        <w:rPr>
          <w:rStyle w:val="55"/>
          <w:color w:val="auto"/>
        </w:rPr>
        <w:t>80-90 %. Остальные 10</w:t>
      </w:r>
      <w:r w:rsidRPr="00A84919">
        <w:rPr>
          <w:rStyle w:val="95"/>
          <w:color w:val="auto"/>
          <w:sz w:val="28"/>
          <w:szCs w:val="28"/>
        </w:rPr>
        <w:t>-</w:t>
      </w:r>
      <w:r w:rsidRPr="00A84919">
        <w:rPr>
          <w:rStyle w:val="55"/>
          <w:color w:val="auto"/>
        </w:rPr>
        <w:t>20 % свинца переходят в шлак в виде сульфида, ок</w:t>
      </w:r>
      <w:r w:rsidRPr="00A84919">
        <w:rPr>
          <w:rStyle w:val="55"/>
          <w:color w:val="auto"/>
        </w:rPr>
        <w:softHyphen/>
        <w:t>сида, сульфата, силиката и в металлическом виде. Шлака образуется мало, но содержание в нем свинца достигает 35</w:t>
      </w:r>
      <w:r w:rsidRPr="00A84919">
        <w:rPr>
          <w:rStyle w:val="95"/>
          <w:color w:val="auto"/>
          <w:sz w:val="28"/>
          <w:szCs w:val="28"/>
        </w:rPr>
        <w:t>-</w:t>
      </w:r>
      <w:r w:rsidRPr="00A84919">
        <w:rPr>
          <w:rStyle w:val="55"/>
          <w:color w:val="auto"/>
        </w:rPr>
        <w:t>50 %.</w:t>
      </w:r>
    </w:p>
    <w:p w:rsidR="000470B1" w:rsidRPr="00A84919" w:rsidRDefault="000470B1" w:rsidP="000470B1">
      <w:pPr>
        <w:pStyle w:val="16"/>
        <w:shd w:val="clear" w:color="auto" w:fill="auto"/>
        <w:spacing w:before="0" w:line="276" w:lineRule="auto"/>
        <w:ind w:left="20" w:right="20" w:firstLine="700"/>
        <w:rPr>
          <w:rStyle w:val="95"/>
          <w:color w:val="auto"/>
          <w:sz w:val="28"/>
          <w:szCs w:val="28"/>
        </w:rPr>
      </w:pPr>
      <w:bookmarkStart w:id="50" w:name="bookmark68"/>
      <w:r w:rsidRPr="00A84919">
        <w:rPr>
          <w:rStyle w:val="55"/>
          <w:color w:val="auto"/>
        </w:rPr>
        <w:t>Pеакционную плавку осуществляют в горнах, короткобарабанных пе</w:t>
      </w:r>
      <w:r w:rsidRPr="00A84919">
        <w:rPr>
          <w:rStyle w:val="55"/>
          <w:color w:val="auto"/>
        </w:rPr>
        <w:softHyphen/>
        <w:t>чах и в электропечах</w:t>
      </w:r>
      <w:r w:rsidRPr="00A84919">
        <w:rPr>
          <w:rStyle w:val="95"/>
          <w:color w:val="auto"/>
          <w:sz w:val="28"/>
          <w:szCs w:val="28"/>
        </w:rPr>
        <w:t>.</w:t>
      </w:r>
      <w:bookmarkEnd w:id="50"/>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Этот способ, известный с давних времен, все еще применяют для быстрой выплавки части свинца из очень богатых концентратов. В Pоссии горно</w:t>
      </w:r>
      <w:r w:rsidRPr="00A84919">
        <w:rPr>
          <w:rStyle w:val="55"/>
          <w:color w:val="auto"/>
        </w:rPr>
        <w:softHyphen/>
        <w:t>вая плавка осуществляется в малом масштабе на свинцовом заводе комбина</w:t>
      </w:r>
      <w:r w:rsidRPr="00A84919">
        <w:rPr>
          <w:rStyle w:val="55"/>
          <w:color w:val="auto"/>
        </w:rPr>
        <w:softHyphen/>
        <w:t>та «Дальполиметаллы» (г. Дальнегорск).</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Шихту, состоящую из богатого свинцового концентрата, коксовой мелочи, извести и оборотной пыли, увлажняют до содержания влаги и загружают в предварительно разогретый горн. В горне поддерживают температуру 800-850 °С. Увлажнение шихты сокращает ее пылевынос при загрузке в горн и в процессе плавки. Примерный состав шихты, поступающей в горн: 60-75 % концентрата; 20-25 % пыли; 2-8 % извести; 3-10 % коксовой мелочи.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Известь вводят в шихту для того, чтобы в процессе плавки шихта не расплавлялась и сохраняла тестообразное состояние. Коксовую мелочь добавляют для поддержания в горне необходимой температуры и для дополнительного восстановления оксида свинца до металла.</w:t>
      </w:r>
    </w:p>
    <w:p w:rsidR="000470B1" w:rsidRPr="00A84919" w:rsidRDefault="000470B1" w:rsidP="000470B1">
      <w:pPr>
        <w:jc w:val="both"/>
        <w:rPr>
          <w:sz w:val="28"/>
          <w:szCs w:val="28"/>
          <w:lang w:val="uz-Cyrl-UZ"/>
        </w:rPr>
      </w:pPr>
      <w:r w:rsidRPr="00A84919">
        <w:rPr>
          <w:rStyle w:val="55"/>
          <w:rFonts w:eastAsiaTheme="minorHAnsi"/>
          <w:color w:val="auto"/>
        </w:rPr>
        <w:tab/>
        <w:t>Шихту в горне располагают откосом; во время плавки ее перемешива</w:t>
      </w:r>
      <w:r w:rsidRPr="00A84919">
        <w:rPr>
          <w:rStyle w:val="55"/>
          <w:rFonts w:eastAsiaTheme="minorHAnsi"/>
          <w:color w:val="auto"/>
        </w:rPr>
        <w:softHyphen/>
        <w:t>ют с помощью механического перегревателя для увеличения и обновления поверхности контакта и предотвращения оплавления концентрата. Выплавляемый свинец периодически выпускают из горна, а остаток, так называемый серый шлак, сгребают с поверхности свинцовой ванны и перерабаты</w:t>
      </w:r>
      <w:r w:rsidRPr="00A84919">
        <w:rPr>
          <w:rStyle w:val="55"/>
          <w:rFonts w:eastAsiaTheme="minorHAnsi"/>
          <w:color w:val="auto"/>
        </w:rPr>
        <w:softHyphen/>
        <w:t>вают отдельно в небольшой шахтной печи с целью доизвлечения свинца.</w:t>
      </w:r>
      <w:r w:rsidRPr="00A84919">
        <w:rPr>
          <w:sz w:val="28"/>
          <w:szCs w:val="28"/>
        </w:rPr>
        <w:t xml:space="preserve"> </w:t>
      </w:r>
      <w:r w:rsidR="00FE4ADB" w:rsidRPr="00A84919">
        <w:rPr>
          <w:noProof/>
          <w:sz w:val="28"/>
          <w:szCs w:val="28"/>
        </w:rPr>
        <w:drawing>
          <wp:inline distT="0" distB="0" distL="0" distR="0" wp14:anchorId="67DA1FD9" wp14:editId="3604C3C4">
            <wp:extent cx="4264025" cy="2646680"/>
            <wp:effectExtent l="19050" t="0" r="3175" b="0"/>
            <wp:docPr id="111" name="Рисунок 11"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image15"/>
                    <pic:cNvPicPr>
                      <a:picLocks noChangeAspect="1" noChangeArrowheads="1"/>
                    </pic:cNvPicPr>
                  </pic:nvPicPr>
                  <pic:blipFill>
                    <a:blip r:embed="rId74" cstate="print"/>
                    <a:srcRect/>
                    <a:stretch>
                      <a:fillRect/>
                    </a:stretch>
                  </pic:blipFill>
                  <pic:spPr bwMode="auto">
                    <a:xfrm>
                      <a:off x="0" y="0"/>
                      <a:ext cx="4264025" cy="2646680"/>
                    </a:xfrm>
                    <a:prstGeom prst="rect">
                      <a:avLst/>
                    </a:prstGeom>
                    <a:noFill/>
                    <a:ln w="9525">
                      <a:noFill/>
                      <a:miter lim="800000"/>
                      <a:headEnd/>
                      <a:tailEnd/>
                    </a:ln>
                  </pic:spPr>
                </pic:pic>
              </a:graphicData>
            </a:graphic>
          </wp:inline>
        </w:drawing>
      </w:r>
    </w:p>
    <w:p w:rsidR="000470B1" w:rsidRPr="00A84919" w:rsidRDefault="000470B1" w:rsidP="000470B1">
      <w:pPr>
        <w:pStyle w:val="aa"/>
        <w:shd w:val="clear" w:color="auto" w:fill="auto"/>
        <w:spacing w:line="276" w:lineRule="auto"/>
        <w:jc w:val="both"/>
        <w:rPr>
          <w:b w:val="0"/>
          <w:sz w:val="24"/>
          <w:szCs w:val="24"/>
        </w:rPr>
      </w:pPr>
      <w:r w:rsidRPr="00A84919">
        <w:rPr>
          <w:rStyle w:val="115pt"/>
          <w:rFonts w:eastAsia="Tahoma"/>
          <w:b/>
          <w:color w:val="auto"/>
          <w:sz w:val="24"/>
          <w:szCs w:val="24"/>
        </w:rPr>
        <w:t>Рис. 33.1. Схема горна для выплавки свинца реакционным спосо</w:t>
      </w:r>
      <w:r w:rsidRPr="00A84919">
        <w:rPr>
          <w:rStyle w:val="115pt"/>
          <w:rFonts w:eastAsia="Tahoma"/>
          <w:b/>
          <w:color w:val="auto"/>
          <w:sz w:val="24"/>
          <w:szCs w:val="24"/>
        </w:rPr>
        <w:softHyphen/>
        <w:t>бом: 1 - станина; 2 - ванна; 3 - плита для удаления шлака; 4 - пере</w:t>
      </w:r>
      <w:r w:rsidRPr="00A84919">
        <w:rPr>
          <w:rStyle w:val="115pt"/>
          <w:rFonts w:eastAsia="Tahoma"/>
          <w:b/>
          <w:color w:val="auto"/>
          <w:sz w:val="24"/>
          <w:szCs w:val="24"/>
        </w:rPr>
        <w:softHyphen/>
        <w:t>гребающий механизм; 5 - ломик; 6 - кессон; 7 - вытяжной колпак;8 - коллектор для дутья; 9 - фурма для подачи воздуха</w:t>
      </w:r>
    </w:p>
    <w:p w:rsidR="000470B1" w:rsidRPr="00A84919" w:rsidRDefault="000470B1" w:rsidP="000470B1">
      <w:pPr>
        <w:pStyle w:val="16"/>
        <w:shd w:val="clear" w:color="auto" w:fill="auto"/>
        <w:spacing w:before="420" w:line="276" w:lineRule="auto"/>
        <w:ind w:right="20" w:firstLine="720"/>
        <w:rPr>
          <w:sz w:val="28"/>
          <w:szCs w:val="28"/>
        </w:rPr>
      </w:pPr>
      <w:r w:rsidRPr="00A84919">
        <w:rPr>
          <w:rStyle w:val="55"/>
          <w:color w:val="auto"/>
        </w:rPr>
        <w:t>Печные газы уносят до 25-30 % шихты. Грубая пыль оседает в газохо</w:t>
      </w:r>
      <w:r w:rsidRPr="00A84919">
        <w:rPr>
          <w:rStyle w:val="55"/>
          <w:color w:val="auto"/>
        </w:rPr>
        <w:softHyphen/>
        <w:t>дах, а тонкая - в рукавных фильтрах или электрофильтрах. Пыль, содержа</w:t>
      </w:r>
      <w:r w:rsidRPr="00A84919">
        <w:rPr>
          <w:rStyle w:val="55"/>
          <w:color w:val="auto"/>
        </w:rPr>
        <w:softHyphen/>
        <w:t>щую 60-70 % РЬ, спекают или гранулируют и снова загружают в горн вместе с концентратом.</w:t>
      </w:r>
    </w:p>
    <w:p w:rsidR="000470B1" w:rsidRPr="00A84919" w:rsidRDefault="000470B1" w:rsidP="000470B1">
      <w:pPr>
        <w:pStyle w:val="16"/>
        <w:shd w:val="clear" w:color="auto" w:fill="auto"/>
        <w:spacing w:before="0" w:line="276" w:lineRule="auto"/>
        <w:ind w:right="20" w:firstLine="720"/>
        <w:rPr>
          <w:sz w:val="28"/>
          <w:szCs w:val="28"/>
        </w:rPr>
      </w:pPr>
      <w:r w:rsidRPr="00A84919">
        <w:rPr>
          <w:rStyle w:val="55"/>
          <w:color w:val="auto"/>
        </w:rPr>
        <w:t xml:space="preserve">При переработке концентратов, содержащих 70-75 % РЬ, последний распределяется между продуктами плавки: в черновой металл - 70-75 %, в пыль - 20-25 %, в серые шлаки - 10-15 %. Общее извлечение свинца при рациональной переработке всех полупродуктов горнового процесса достигает 95-98 %. В процессе плавки выделяются газы, содержащие 4-5 % </w:t>
      </w:r>
      <w:r w:rsidRPr="00A84919">
        <w:rPr>
          <w:rStyle w:val="55"/>
          <w:color w:val="auto"/>
          <w:lang w:val="en-US"/>
        </w:rPr>
        <w:t>SO</w:t>
      </w:r>
      <w:r w:rsidRPr="00A84919">
        <w:rPr>
          <w:rStyle w:val="55"/>
          <w:color w:val="auto"/>
          <w:vertAlign w:val="subscript"/>
        </w:rPr>
        <w:t>2</w:t>
      </w:r>
      <w:r w:rsidRPr="00A84919">
        <w:rPr>
          <w:rStyle w:val="55"/>
          <w:color w:val="auto"/>
        </w:rPr>
        <w:t>. Их можно использовать для производства серной кислоты.</w:t>
      </w:r>
    </w:p>
    <w:p w:rsidR="000470B1" w:rsidRPr="00A84919" w:rsidRDefault="000470B1" w:rsidP="000470B1">
      <w:pPr>
        <w:pStyle w:val="16"/>
        <w:shd w:val="clear" w:color="auto" w:fill="auto"/>
        <w:spacing w:before="0" w:line="276" w:lineRule="auto"/>
        <w:ind w:right="20" w:firstLine="720"/>
        <w:rPr>
          <w:sz w:val="28"/>
          <w:szCs w:val="28"/>
        </w:rPr>
      </w:pPr>
      <w:bookmarkStart w:id="51" w:name="bookmark70"/>
      <w:r w:rsidRPr="00A84919">
        <w:rPr>
          <w:rStyle w:val="13pt"/>
          <w:color w:val="auto"/>
          <w:sz w:val="28"/>
          <w:szCs w:val="28"/>
        </w:rPr>
        <w:t>Недостатками процесса</w:t>
      </w:r>
      <w:r w:rsidRPr="00A84919">
        <w:rPr>
          <w:rStyle w:val="55"/>
          <w:color w:val="auto"/>
        </w:rPr>
        <w:t xml:space="preserve"> являются низкая производительность оборудования, высокая загазованность помещения, тяжелые условия труда, высо</w:t>
      </w:r>
      <w:r w:rsidRPr="00A84919">
        <w:rPr>
          <w:rStyle w:val="55"/>
          <w:color w:val="auto"/>
        </w:rPr>
        <w:softHyphen/>
        <w:t>кие требования к качеству свинцового концентрата, низкое прямое извлечение свинца в металл (не более 75 %). В настоящее время горновую плав</w:t>
      </w:r>
      <w:r w:rsidRPr="00A84919">
        <w:rPr>
          <w:rStyle w:val="55"/>
          <w:color w:val="auto"/>
        </w:rPr>
        <w:softHyphen/>
        <w:t>ку применяют только на некоторых заводах, чаще как вспомогательный передел.</w:t>
      </w:r>
      <w:bookmarkEnd w:id="51"/>
    </w:p>
    <w:p w:rsidR="000470B1" w:rsidRPr="00A84919" w:rsidRDefault="000470B1" w:rsidP="00503C4B">
      <w:pPr>
        <w:keepNext/>
        <w:keepLines/>
        <w:widowControl w:val="0"/>
        <w:tabs>
          <w:tab w:val="left" w:pos="653"/>
        </w:tabs>
        <w:spacing w:before="240" w:after="130"/>
        <w:jc w:val="center"/>
        <w:outlineLvl w:val="8"/>
        <w:rPr>
          <w:b/>
          <w:sz w:val="28"/>
          <w:szCs w:val="28"/>
        </w:rPr>
      </w:pPr>
      <w:bookmarkStart w:id="52" w:name="bookmark71"/>
      <w:r w:rsidRPr="00A84919">
        <w:rPr>
          <w:rStyle w:val="94"/>
          <w:rFonts w:ascii="Times New Roman" w:hAnsi="Times New Roman" w:cs="Times New Roman"/>
          <w:b/>
          <w:color w:val="auto"/>
          <w:sz w:val="28"/>
          <w:szCs w:val="28"/>
        </w:rPr>
        <w:t>Реакционная плавка в короткобарабанной печи</w:t>
      </w:r>
      <w:bookmarkEnd w:id="52"/>
    </w:p>
    <w:p w:rsidR="000470B1" w:rsidRPr="00A84919" w:rsidRDefault="000470B1" w:rsidP="000470B1">
      <w:pPr>
        <w:pStyle w:val="16"/>
        <w:shd w:val="clear" w:color="auto" w:fill="auto"/>
        <w:spacing w:before="0" w:line="276" w:lineRule="auto"/>
        <w:ind w:right="20" w:firstLine="720"/>
        <w:rPr>
          <w:sz w:val="28"/>
          <w:szCs w:val="28"/>
        </w:rPr>
      </w:pPr>
      <w:r w:rsidRPr="00A84919">
        <w:rPr>
          <w:rStyle w:val="55"/>
          <w:color w:val="auto"/>
        </w:rPr>
        <w:t>Перед реакционной плавкой в короткобарабанных печах свинцовый концентрат подвергают агломерирующему одностадийному обжигу. При об</w:t>
      </w:r>
      <w:r w:rsidRPr="00A84919">
        <w:rPr>
          <w:rStyle w:val="55"/>
          <w:color w:val="auto"/>
        </w:rPr>
        <w:softHyphen/>
        <w:t>жиге окисление сульфида свинца должно быть проведено так, чтобы в агло</w:t>
      </w:r>
      <w:r w:rsidRPr="00A84919">
        <w:rPr>
          <w:rStyle w:val="55"/>
          <w:color w:val="auto"/>
        </w:rPr>
        <w:softHyphen/>
        <w:t>мерате отношение Р</w:t>
      </w:r>
      <w:r w:rsidRPr="00A84919">
        <w:rPr>
          <w:rStyle w:val="55"/>
          <w:color w:val="auto"/>
          <w:lang w:val="en-US"/>
        </w:rPr>
        <w:t>bS</w:t>
      </w:r>
      <w:r w:rsidRPr="00A84919">
        <w:rPr>
          <w:rStyle w:val="55"/>
          <w:color w:val="auto"/>
        </w:rPr>
        <w:t>:Р</w:t>
      </w:r>
      <w:r w:rsidRPr="00A84919">
        <w:rPr>
          <w:rStyle w:val="55"/>
          <w:color w:val="auto"/>
          <w:lang w:val="en-US"/>
        </w:rPr>
        <w:t>b</w:t>
      </w:r>
      <w:r w:rsidRPr="00A84919">
        <w:rPr>
          <w:rStyle w:val="55"/>
          <w:color w:val="auto"/>
        </w:rPr>
        <w:t>О составляло 1:2. Полученный агломерат без каких- либо добавок загружают в короткобарабанную печь, которая представляет собой стальной цилиндрический корпус, футерованный высокоглиноземи</w:t>
      </w:r>
      <w:r w:rsidRPr="00A84919">
        <w:rPr>
          <w:rStyle w:val="55"/>
          <w:color w:val="auto"/>
        </w:rPr>
        <w:softHyphen/>
        <w:t>стым кирпичом.</w:t>
      </w:r>
    </w:p>
    <w:p w:rsidR="000470B1" w:rsidRPr="00A84919" w:rsidRDefault="000470B1" w:rsidP="000470B1">
      <w:pPr>
        <w:pStyle w:val="16"/>
        <w:shd w:val="clear" w:color="auto" w:fill="auto"/>
        <w:spacing w:before="0" w:line="276" w:lineRule="auto"/>
        <w:ind w:right="20" w:firstLine="700"/>
        <w:rPr>
          <w:rStyle w:val="55"/>
          <w:color w:val="auto"/>
        </w:rPr>
      </w:pPr>
      <w:bookmarkStart w:id="53" w:name="bookmark72"/>
      <w:r w:rsidRPr="00A84919">
        <w:rPr>
          <w:rStyle w:val="55"/>
          <w:color w:val="auto"/>
        </w:rPr>
        <w:t>Об</w:t>
      </w:r>
      <w:r w:rsidRPr="00A84919">
        <w:rPr>
          <w:rStyle w:val="73"/>
          <w:color w:val="auto"/>
          <w:sz w:val="28"/>
          <w:szCs w:val="28"/>
        </w:rPr>
        <w:t>щи</w:t>
      </w:r>
      <w:r w:rsidRPr="00A84919">
        <w:rPr>
          <w:rStyle w:val="55"/>
          <w:color w:val="auto"/>
        </w:rPr>
        <w:t>й вид печи представлен на</w:t>
      </w:r>
      <w:hyperlink w:anchor="bookmark72" w:tooltip="Current Document">
        <w:r w:rsidRPr="00A84919">
          <w:rPr>
            <w:rStyle w:val="55"/>
            <w:color w:val="auto"/>
          </w:rPr>
          <w:t xml:space="preserve"> </w:t>
        </w:r>
        <w:r w:rsidRPr="00A84919">
          <w:rPr>
            <w:rStyle w:val="61"/>
            <w:color w:val="auto"/>
          </w:rPr>
          <w:t>рис. 2.11</w:t>
        </w:r>
        <w:r w:rsidRPr="00A84919">
          <w:rPr>
            <w:rStyle w:val="55"/>
            <w:color w:val="auto"/>
          </w:rPr>
          <w:t>.</w:t>
        </w:r>
      </w:hyperlink>
      <w:r w:rsidRPr="00A84919">
        <w:rPr>
          <w:rStyle w:val="55"/>
          <w:color w:val="auto"/>
        </w:rPr>
        <w:t xml:space="preserve"> Основные размеры печи: диаметр 2,4 м; длина 2,4 м; внутренний объем 10 м</w:t>
      </w:r>
      <w:r w:rsidRPr="00A84919">
        <w:rPr>
          <w:rStyle w:val="55"/>
          <w:color w:val="auto"/>
          <w:vertAlign w:val="superscript"/>
        </w:rPr>
        <w:t>2</w:t>
      </w:r>
      <w:r w:rsidRPr="00A84919">
        <w:rPr>
          <w:rStyle w:val="55"/>
          <w:color w:val="auto"/>
        </w:rPr>
        <w:t>; глубина ванны плавле</w:t>
      </w:r>
      <w:r w:rsidRPr="00A84919">
        <w:rPr>
          <w:rStyle w:val="55"/>
          <w:color w:val="auto"/>
        </w:rPr>
        <w:softHyphen/>
        <w:t>ния 0,8 м.</w:t>
      </w:r>
      <w:bookmarkEnd w:id="53"/>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rPr>
        <w:t>Процесс плавки проводят периодически. В качестве топлива применя</w:t>
      </w:r>
      <w:r w:rsidRPr="00A84919">
        <w:rPr>
          <w:rStyle w:val="55"/>
          <w:color w:val="auto"/>
        </w:rPr>
        <w:softHyphen/>
        <w:t>ют угольную пыль или природный газ.</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rPr>
        <w:t>Печь нагревают до 1 200-1 250 °С и загружают в нее агломерат и некоторое количество кокса (3-4 % от массы агломерата). Печь приводят во вра</w:t>
      </w:r>
      <w:r w:rsidRPr="00A84919">
        <w:rPr>
          <w:rStyle w:val="55"/>
          <w:color w:val="auto"/>
        </w:rPr>
        <w:softHyphen/>
        <w:t xml:space="preserve">щательное движение (0,5-1,0 об/мин), что способствует хорошему контакту исходных материалов с продуктами плавки. В этих условиях протекает взаимодействие </w:t>
      </w:r>
      <w:r w:rsidRPr="00A84919">
        <w:rPr>
          <w:rStyle w:val="55"/>
          <w:color w:val="auto"/>
          <w:lang w:val="en-US"/>
        </w:rPr>
        <w:t>PbS</w:t>
      </w:r>
      <w:r w:rsidRPr="00A84919">
        <w:rPr>
          <w:rStyle w:val="55"/>
          <w:color w:val="auto"/>
        </w:rPr>
        <w:t xml:space="preserve"> и </w:t>
      </w:r>
      <w:r w:rsidRPr="00A84919">
        <w:rPr>
          <w:rStyle w:val="55"/>
          <w:color w:val="auto"/>
          <w:lang w:val="en-US"/>
        </w:rPr>
        <w:t>Pb</w:t>
      </w:r>
      <w:r w:rsidRPr="00A84919">
        <w:rPr>
          <w:rStyle w:val="55"/>
          <w:color w:val="auto"/>
        </w:rPr>
        <w:t>О, выплавляется металлический свинец и образуется шлаковый расплав. Через 1,5-2,0 ч после загрузки агломерата основные реакции плавки завершаются. Вращение печи прекращают, и в течение 1 ч продукты плавки отстаиваются. Свинец и шлак хорошо разделяются по плотности в печи с глубокой ванной, после чего их выпускают по отдельности. Вся плавка продолжается 3-4 ч.</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rPr>
        <w:t xml:space="preserve">При переработке свинцового агломерата, содержащего 75 % </w:t>
      </w:r>
      <w:r w:rsidRPr="00A84919">
        <w:rPr>
          <w:rStyle w:val="55"/>
          <w:color w:val="auto"/>
          <w:lang w:val="en-US"/>
        </w:rPr>
        <w:t>Pb</w:t>
      </w:r>
      <w:r w:rsidRPr="00A84919">
        <w:rPr>
          <w:rStyle w:val="55"/>
          <w:color w:val="auto"/>
        </w:rPr>
        <w:t>, в короткобарабанной печи прямое извлечение свинца в черновой металл достигает 85-88 %, в пыль переходит 8 %, остальной свинец теряется в шлаке. Пыль возвращают на агломерацию, шлак подвергают восстановительной плавке в шахтной печи. Общее извлечение свинца с учетом переработки пылей и шла</w:t>
      </w:r>
      <w:r w:rsidRPr="00A84919">
        <w:rPr>
          <w:rStyle w:val="55"/>
          <w:color w:val="auto"/>
        </w:rPr>
        <w:softHyphen/>
        <w:t>ка составляет 97-98 %.</w:t>
      </w:r>
    </w:p>
    <w:p w:rsidR="000470B1" w:rsidRPr="00A84919" w:rsidRDefault="000470B1" w:rsidP="003306C5">
      <w:pPr>
        <w:pStyle w:val="16"/>
        <w:shd w:val="clear" w:color="auto" w:fill="auto"/>
        <w:spacing w:before="0" w:after="240" w:line="276" w:lineRule="auto"/>
        <w:ind w:left="20" w:right="20" w:firstLine="700"/>
        <w:rPr>
          <w:rStyle w:val="55"/>
          <w:color w:val="auto"/>
        </w:rPr>
      </w:pPr>
      <w:r w:rsidRPr="00A84919">
        <w:rPr>
          <w:rStyle w:val="55"/>
          <w:color w:val="auto"/>
        </w:rPr>
        <w:t xml:space="preserve">Наиболее </w:t>
      </w:r>
      <w:r w:rsidRPr="00A84919">
        <w:rPr>
          <w:rStyle w:val="13pt"/>
          <w:color w:val="auto"/>
          <w:sz w:val="28"/>
          <w:szCs w:val="28"/>
        </w:rPr>
        <w:t>существенные недостатки плавки:</w:t>
      </w:r>
      <w:r w:rsidRPr="00A84919">
        <w:rPr>
          <w:rStyle w:val="55"/>
          <w:color w:val="auto"/>
        </w:rPr>
        <w:t xml:space="preserve"> периодичность процесса, сравнительно низкая производительность печи, невысокое прямое извлече</w:t>
      </w:r>
      <w:r w:rsidRPr="00A84919">
        <w:rPr>
          <w:rStyle w:val="55"/>
          <w:color w:val="auto"/>
        </w:rPr>
        <w:softHyphen/>
        <w:t>ние свинца в черновой металл, необходимость дополнительной переработки богатых по свинцу шлаков.</w:t>
      </w:r>
    </w:p>
    <w:p w:rsidR="000470B1" w:rsidRPr="00A84919" w:rsidRDefault="000470B1" w:rsidP="003306C5">
      <w:pPr>
        <w:pStyle w:val="16"/>
        <w:shd w:val="clear" w:color="auto" w:fill="auto"/>
        <w:spacing w:before="0" w:after="240" w:line="276" w:lineRule="auto"/>
        <w:ind w:left="20" w:right="20" w:hanging="20"/>
        <w:jc w:val="center"/>
        <w:rPr>
          <w:sz w:val="28"/>
          <w:szCs w:val="28"/>
          <w:shd w:val="clear" w:color="auto" w:fill="FFFFFF"/>
        </w:rPr>
      </w:pPr>
      <w:r w:rsidRPr="00A84919">
        <w:rPr>
          <w:rStyle w:val="81"/>
          <w:rFonts w:ascii="Times New Roman" w:hAnsi="Times New Roman" w:cs="Times New Roman"/>
          <w:bCs w:val="0"/>
          <w:color w:val="auto"/>
          <w:sz w:val="28"/>
          <w:szCs w:val="28"/>
        </w:rPr>
        <w:t>Реакционная плавка в электропечи</w:t>
      </w:r>
    </w:p>
    <w:p w:rsidR="000470B1" w:rsidRPr="00A84919" w:rsidRDefault="000470B1" w:rsidP="003306C5">
      <w:pPr>
        <w:pStyle w:val="16"/>
        <w:shd w:val="clear" w:color="auto" w:fill="auto"/>
        <w:spacing w:before="0" w:line="276" w:lineRule="auto"/>
        <w:ind w:left="20" w:right="20" w:firstLine="700"/>
        <w:rPr>
          <w:sz w:val="28"/>
          <w:szCs w:val="28"/>
        </w:rPr>
      </w:pPr>
      <w:r w:rsidRPr="00A84919">
        <w:rPr>
          <w:rStyle w:val="55"/>
          <w:color w:val="auto"/>
        </w:rPr>
        <w:t>Первый вариант технологии получения свинца в электропечи включает следующие операции: грануляцию шихты, агломерирующий обжиг, плавку агломерата с последующим рафинированием чернового свинца.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С целью предотвращения вытапливания свинца в процессе агломера</w:t>
      </w:r>
      <w:r w:rsidRPr="00A84919">
        <w:rPr>
          <w:rStyle w:val="55"/>
          <w:color w:val="auto"/>
        </w:rPr>
        <w:softHyphen/>
        <w:t>ции богатых концентратов и повышения качества агломерата применена оригинальная схема подготовки шихты: гра</w:t>
      </w:r>
      <w:r w:rsidR="003306C5" w:rsidRPr="00A84919">
        <w:rPr>
          <w:rStyle w:val="55"/>
          <w:color w:val="auto"/>
        </w:rPr>
        <w:t>нуляцию шихты осуществляли нака</w:t>
      </w:r>
      <w:r w:rsidRPr="00A84919">
        <w:rPr>
          <w:rStyle w:val="55"/>
          <w:color w:val="auto"/>
        </w:rPr>
        <w:t>тыванием на оборотный агломерат последовательно пыли, известняка и кон</w:t>
      </w:r>
      <w:r w:rsidRPr="00A84919">
        <w:rPr>
          <w:rStyle w:val="55"/>
          <w:color w:val="auto"/>
        </w:rPr>
        <w:softHyphen/>
        <w:t>центрата. Благодаря особому строению гранул при агломерации сера выгорает до 4-5 %, и получается агломерат с высоким содержанием свинца (более 70 %).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Перед плавкой агломерат дробят и классифицируют по крупности. Самый крупный класс направляют на приготовление постели при обжиге на агломаши</w:t>
      </w:r>
      <w:r w:rsidRPr="00A84919">
        <w:rPr>
          <w:rStyle w:val="55"/>
          <w:color w:val="auto"/>
        </w:rPr>
        <w:softHyphen/>
        <w:t>не, средний класс - на шихтовку в качестве оборота, мелкий класс (-8 мм) - на электроплавку.</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На плавку поступает шихта, содержащая, %: 85 агломерата; 3-5 известняка; 10 пыли; 2,5-5,0 кокса.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При плавке получают черновой свинец и шлак. Температуру шлаковой ванны в печи поддерживают в пределах 1 400-1 450 °С. Состав получаемого шлака, %: 33-36 СаО; 20- 22 </w:t>
      </w:r>
      <w:r w:rsidRPr="00A84919">
        <w:rPr>
          <w:rStyle w:val="55"/>
          <w:color w:val="auto"/>
          <w:lang w:val="en-US"/>
        </w:rPr>
        <w:t>SiO</w:t>
      </w:r>
      <w:r w:rsidRPr="00A84919">
        <w:rPr>
          <w:rStyle w:val="55"/>
          <w:color w:val="auto"/>
          <w:vertAlign w:val="subscript"/>
        </w:rPr>
        <w:t>2</w:t>
      </w:r>
      <w:r w:rsidRPr="00A84919">
        <w:rPr>
          <w:rStyle w:val="55"/>
          <w:color w:val="auto"/>
        </w:rPr>
        <w:t xml:space="preserve">; 20-23 </w:t>
      </w:r>
      <w:r w:rsidRPr="00A84919">
        <w:rPr>
          <w:rStyle w:val="55"/>
          <w:color w:val="auto"/>
          <w:lang w:val="en-US"/>
        </w:rPr>
        <w:t>F</w:t>
      </w:r>
      <w:r w:rsidRPr="00A84919">
        <w:rPr>
          <w:rStyle w:val="55"/>
          <w:color w:val="auto"/>
        </w:rPr>
        <w:t xml:space="preserve">еО; до 12 </w:t>
      </w:r>
      <w:r w:rsidRPr="00A84919">
        <w:rPr>
          <w:rStyle w:val="55"/>
          <w:color w:val="auto"/>
          <w:lang w:val="en-US"/>
        </w:rPr>
        <w:t>Zn</w:t>
      </w:r>
      <w:r w:rsidRPr="00A84919">
        <w:rPr>
          <w:rStyle w:val="55"/>
          <w:color w:val="auto"/>
        </w:rPr>
        <w:t>О. Шлак содержит до 3 % РЬ, но ввиду небольшого выхода шлака потери свинца с ним не пре</w:t>
      </w:r>
      <w:r w:rsidRPr="00A84919">
        <w:rPr>
          <w:rStyle w:val="55"/>
          <w:color w:val="auto"/>
        </w:rPr>
        <w:softHyphen/>
        <w:t>вышают 1,6 %.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Прямое извлечение свинца в черновой металл составляет 97 %, а общее извлечение в рафинированный металл - 98,2 %. Расход электроэнергии на 1 т шихты равен 1 730 МДж.</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Другой вариант технологии получения свинца предусматривает плавку концентрата в электропечи во взвешенном состоянии (этот вариант приме</w:t>
      </w:r>
      <w:r w:rsidRPr="00A84919">
        <w:rPr>
          <w:rStyle w:val="55"/>
          <w:color w:val="auto"/>
        </w:rPr>
        <w:softHyphen/>
        <w:t>няют на заводе «Реншер» с 1963 г.).</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Сульфидный свинцовый концентрат с флюсами (известняком) измельчают до крупности 2 мм и подсушивают до влажности 1 %. Сухая шихта по</w:t>
      </w:r>
      <w:r w:rsidRPr="00A84919">
        <w:rPr>
          <w:rStyle w:val="55"/>
          <w:color w:val="auto"/>
        </w:rPr>
        <w:softHyphen/>
        <w:t>ступает на плавку в электропечь вместе с воздухом, подогретым до 300 °С и обогащенным кислородом до 30 %. Шихта вместе с воздухом подается через специальные загрузочные устройства, расположенные в своде печи около электродов. Воздух поступает под давлением 300 кПа со скоростью 60 м/с.</w:t>
      </w:r>
    </w:p>
    <w:p w:rsidR="000470B1" w:rsidRPr="00A84919" w:rsidRDefault="000470B1" w:rsidP="000470B1">
      <w:pPr>
        <w:pStyle w:val="16"/>
        <w:shd w:val="clear" w:color="auto" w:fill="auto"/>
        <w:spacing w:before="0" w:line="276" w:lineRule="auto"/>
        <w:ind w:left="20" w:right="100"/>
        <w:rPr>
          <w:sz w:val="28"/>
          <w:szCs w:val="28"/>
        </w:rPr>
      </w:pPr>
      <w:r w:rsidRPr="00A84919">
        <w:rPr>
          <w:rStyle w:val="55"/>
          <w:color w:val="auto"/>
        </w:rPr>
        <w:t>В связи с тем, что у электродов высокая температура, шихта принимает вих</w:t>
      </w:r>
      <w:r w:rsidRPr="00A84919">
        <w:rPr>
          <w:rStyle w:val="55"/>
          <w:color w:val="auto"/>
        </w:rPr>
        <w:softHyphen/>
        <w:t>ревое движение.</w:t>
      </w:r>
    </w:p>
    <w:p w:rsidR="000470B1" w:rsidRPr="00A84919" w:rsidRDefault="000470B1" w:rsidP="000470B1">
      <w:pPr>
        <w:pStyle w:val="16"/>
        <w:shd w:val="clear" w:color="auto" w:fill="auto"/>
        <w:spacing w:before="0" w:line="276" w:lineRule="auto"/>
        <w:ind w:left="20" w:right="100" w:firstLine="700"/>
        <w:rPr>
          <w:sz w:val="28"/>
          <w:szCs w:val="28"/>
        </w:rPr>
      </w:pPr>
      <w:r w:rsidRPr="00A84919">
        <w:rPr>
          <w:rStyle w:val="55"/>
          <w:color w:val="auto"/>
        </w:rPr>
        <w:t>Сульфиды свинца под сводом печи частично окисляются кислородом воздуха и оседают в ванну печи. Значительное количество концентрата уносится отходящими газами в виде пыли. Пыль улавливают и возвращают в печь.</w:t>
      </w:r>
    </w:p>
    <w:p w:rsidR="000470B1" w:rsidRPr="00A84919" w:rsidRDefault="00503C4B" w:rsidP="000470B1">
      <w:pPr>
        <w:jc w:val="both"/>
        <w:rPr>
          <w:rStyle w:val="55"/>
          <w:rFonts w:eastAsiaTheme="minorHAnsi"/>
          <w:color w:val="auto"/>
          <w:lang w:val="uz-Cyrl-UZ"/>
        </w:rPr>
      </w:pPr>
      <w:r w:rsidRPr="00A84919">
        <w:rPr>
          <w:rFonts w:eastAsiaTheme="minorHAnsi"/>
          <w:noProof/>
          <w:sz w:val="27"/>
          <w:szCs w:val="27"/>
        </w:rPr>
        <w:drawing>
          <wp:anchor distT="0" distB="0" distL="114300" distR="114300" simplePos="0" relativeHeight="251706368" behindDoc="1" locked="0" layoutInCell="1" allowOverlap="1" wp14:anchorId="6FD6FA4F" wp14:editId="254DAD2D">
            <wp:simplePos x="0" y="0"/>
            <wp:positionH relativeFrom="column">
              <wp:posOffset>19050</wp:posOffset>
            </wp:positionH>
            <wp:positionV relativeFrom="paragraph">
              <wp:posOffset>1393190</wp:posOffset>
            </wp:positionV>
            <wp:extent cx="5989320" cy="3134995"/>
            <wp:effectExtent l="19050" t="0" r="0" b="0"/>
            <wp:wrapTight wrapText="bothSides">
              <wp:wrapPolygon edited="0">
                <wp:start x="-69" y="0"/>
                <wp:lineTo x="-69" y="21526"/>
                <wp:lineTo x="21573" y="21526"/>
                <wp:lineTo x="21573" y="0"/>
                <wp:lineTo x="-69" y="0"/>
              </wp:wrapPolygon>
            </wp:wrapTight>
            <wp:docPr id="110" name="Рисунок 14"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image17"/>
                    <pic:cNvPicPr>
                      <a:picLocks noChangeAspect="1" noChangeArrowheads="1"/>
                    </pic:cNvPicPr>
                  </pic:nvPicPr>
                  <pic:blipFill>
                    <a:blip r:embed="rId75" cstate="print"/>
                    <a:srcRect/>
                    <a:stretch>
                      <a:fillRect/>
                    </a:stretch>
                  </pic:blipFill>
                  <pic:spPr bwMode="auto">
                    <a:xfrm>
                      <a:off x="0" y="0"/>
                      <a:ext cx="5989320" cy="3134995"/>
                    </a:xfrm>
                    <a:prstGeom prst="rect">
                      <a:avLst/>
                    </a:prstGeom>
                    <a:noFill/>
                    <a:ln w="9525">
                      <a:noFill/>
                      <a:miter lim="800000"/>
                      <a:headEnd/>
                      <a:tailEnd/>
                    </a:ln>
                  </pic:spPr>
                </pic:pic>
              </a:graphicData>
            </a:graphic>
          </wp:anchor>
        </w:drawing>
      </w:r>
      <w:r w:rsidR="000470B1" w:rsidRPr="00A84919">
        <w:rPr>
          <w:rStyle w:val="55"/>
          <w:rFonts w:eastAsiaTheme="minorHAnsi"/>
          <w:color w:val="auto"/>
        </w:rPr>
        <w:tab/>
        <w:t xml:space="preserve">Печь имеет прямоугольное сечение </w:t>
      </w:r>
      <w:hyperlink w:anchor="bookmark75" w:tooltip="Current Document">
        <w:r w:rsidR="000470B1" w:rsidRPr="00A84919">
          <w:rPr>
            <w:rStyle w:val="55"/>
            <w:rFonts w:eastAsiaTheme="minorHAnsi"/>
            <w:color w:val="auto"/>
          </w:rPr>
          <w:t>(</w:t>
        </w:r>
        <w:r w:rsidR="000470B1" w:rsidRPr="00A84919">
          <w:rPr>
            <w:rStyle w:val="61"/>
            <w:rFonts w:eastAsiaTheme="minorHAnsi"/>
            <w:color w:val="auto"/>
          </w:rPr>
          <w:t>рис. 2.12</w:t>
        </w:r>
        <w:r w:rsidR="000470B1" w:rsidRPr="00A84919">
          <w:rPr>
            <w:rStyle w:val="55"/>
            <w:rFonts w:eastAsiaTheme="minorHAnsi"/>
            <w:color w:val="auto"/>
          </w:rPr>
          <w:t>)</w:t>
        </w:r>
      </w:hyperlink>
      <w:r w:rsidR="000470B1" w:rsidRPr="00A84919">
        <w:rPr>
          <w:rStyle w:val="55"/>
          <w:rFonts w:eastAsiaTheme="minorHAnsi"/>
          <w:color w:val="auto"/>
        </w:rPr>
        <w:t xml:space="preserve"> размером 13,4 4,3 м, оборудована четырьмя расположенными в ряд электродами диаметром 1,0 м. Электрическая мощность печи 8 000 кВ А. Ванна печи (от нижней отметки пода до верхней отметки шлака) ограничена водоохлаждаемыми кессонами. У</w:t>
      </w:r>
      <w:r w:rsidR="000470B1" w:rsidRPr="00A84919">
        <w:rPr>
          <w:rStyle w:val="55"/>
          <w:rFonts w:eastAsiaTheme="minorHAnsi"/>
          <w:color w:val="auto"/>
          <w:lang w:val="uz-Cyrl-UZ"/>
        </w:rPr>
        <w:t xml:space="preserve"> </w:t>
      </w:r>
      <w:r w:rsidR="000470B1" w:rsidRPr="00A84919">
        <w:rPr>
          <w:rStyle w:val="55"/>
          <w:rFonts w:eastAsiaTheme="minorHAnsi"/>
          <w:color w:val="auto"/>
        </w:rPr>
        <w:t>одного из торцов печи находится кессонированный газоотвод, соединен</w:t>
      </w:r>
      <w:r w:rsidR="000470B1" w:rsidRPr="00A84919">
        <w:rPr>
          <w:rStyle w:val="55"/>
          <w:rFonts w:eastAsiaTheme="minorHAnsi"/>
          <w:color w:val="auto"/>
        </w:rPr>
        <w:softHyphen/>
        <w:t>ный с котлом-утилизатором.</w:t>
      </w:r>
    </w:p>
    <w:p w:rsidR="00503C4B" w:rsidRPr="00A84919" w:rsidRDefault="00503C4B" w:rsidP="000470B1">
      <w:pPr>
        <w:jc w:val="both"/>
        <w:rPr>
          <w:noProof/>
          <w:sz w:val="28"/>
          <w:szCs w:val="28"/>
        </w:rPr>
      </w:pPr>
    </w:p>
    <w:p w:rsidR="000470B1" w:rsidRPr="00A84919" w:rsidRDefault="000470B1" w:rsidP="000470B1">
      <w:pPr>
        <w:jc w:val="both"/>
        <w:rPr>
          <w:rStyle w:val="115pt"/>
          <w:rFonts w:eastAsiaTheme="minorHAnsi"/>
          <w:color w:val="auto"/>
          <w:sz w:val="24"/>
          <w:szCs w:val="24"/>
          <w:lang w:val="uz-Cyrl-UZ"/>
        </w:rPr>
      </w:pPr>
      <w:r w:rsidRPr="00A84919">
        <w:rPr>
          <w:rStyle w:val="115pt"/>
          <w:rFonts w:eastAsiaTheme="minorHAnsi"/>
          <w:color w:val="auto"/>
          <w:sz w:val="24"/>
          <w:szCs w:val="24"/>
        </w:rPr>
        <w:t>Рис. 33.2. Схема электропечи для плавки свинцового концентрата во взвешен</w:t>
      </w:r>
      <w:r w:rsidRPr="00A84919">
        <w:rPr>
          <w:rStyle w:val="115pt"/>
          <w:rFonts w:eastAsiaTheme="minorHAnsi"/>
          <w:color w:val="auto"/>
          <w:sz w:val="24"/>
          <w:szCs w:val="24"/>
        </w:rPr>
        <w:softHyphen/>
        <w:t>ном состоянии: 1 - дозирующие бункера для концентрата, кокса, известняка, оборотной пыли; 2 - подача шихты; 3 - подача воздуха; 4 - электроды; 5 - электропечь; 6 - ковш для шлака; 7 - ковш для чернового свинца</w:t>
      </w:r>
    </w:p>
    <w:p w:rsidR="000470B1" w:rsidRPr="00A84919" w:rsidRDefault="000470B1" w:rsidP="000470B1">
      <w:pPr>
        <w:pStyle w:val="16"/>
        <w:shd w:val="clear" w:color="auto" w:fill="auto"/>
        <w:spacing w:before="360" w:line="276" w:lineRule="auto"/>
        <w:ind w:left="20" w:right="100" w:firstLine="700"/>
        <w:rPr>
          <w:sz w:val="28"/>
          <w:szCs w:val="28"/>
        </w:rPr>
      </w:pPr>
      <w:r w:rsidRPr="00A84919">
        <w:rPr>
          <w:rStyle w:val="55"/>
          <w:color w:val="auto"/>
        </w:rPr>
        <w:t xml:space="preserve">Из бункеров </w:t>
      </w:r>
      <w:r w:rsidRPr="00A84919">
        <w:rPr>
          <w:rStyle w:val="73"/>
          <w:color w:val="auto"/>
          <w:sz w:val="28"/>
          <w:szCs w:val="28"/>
        </w:rPr>
        <w:t>ши</w:t>
      </w:r>
      <w:r w:rsidRPr="00A84919">
        <w:rPr>
          <w:rStyle w:val="55"/>
          <w:color w:val="auto"/>
        </w:rPr>
        <w:t>хту шнеками подают в отверстия, расположенные в своде печи вокруг каждого электрода. В загрузочные отверстия введены со</w:t>
      </w:r>
      <w:r w:rsidRPr="00A84919">
        <w:rPr>
          <w:rStyle w:val="55"/>
          <w:color w:val="auto"/>
        </w:rPr>
        <w:softHyphen/>
        <w:t xml:space="preserve">пла для подачи воздуха. Расход воздуха достигает 2,2 </w:t>
      </w:r>
      <w:r w:rsidRPr="00A84919">
        <w:rPr>
          <w:rStyle w:val="1pt"/>
          <w:color w:val="auto"/>
          <w:sz w:val="28"/>
          <w:szCs w:val="28"/>
        </w:rPr>
        <w:t>м/с.</w:t>
      </w:r>
      <w:r w:rsidRPr="00A84919">
        <w:rPr>
          <w:rStyle w:val="55"/>
          <w:color w:val="auto"/>
        </w:rPr>
        <w:t xml:space="preserve"> Количество воз</w:t>
      </w:r>
      <w:r w:rsidRPr="00A84919">
        <w:rPr>
          <w:rStyle w:val="55"/>
          <w:color w:val="auto"/>
        </w:rPr>
        <w:softHyphen/>
        <w:t>духа регулируется с помощью клапанов отдельно для каждого сопла.</w:t>
      </w:r>
    </w:p>
    <w:p w:rsidR="000470B1" w:rsidRPr="00A84919" w:rsidRDefault="000470B1" w:rsidP="000470B1">
      <w:pPr>
        <w:pStyle w:val="16"/>
        <w:shd w:val="clear" w:color="auto" w:fill="auto"/>
        <w:spacing w:before="60" w:line="276" w:lineRule="auto"/>
        <w:ind w:left="20" w:right="20"/>
        <w:rPr>
          <w:sz w:val="28"/>
          <w:szCs w:val="28"/>
        </w:rPr>
      </w:pPr>
      <w:r w:rsidRPr="00A84919">
        <w:rPr>
          <w:rStyle w:val="55"/>
          <w:color w:val="auto"/>
        </w:rPr>
        <w:tab/>
        <w:t xml:space="preserve">Устройство сопла обеспечивает горизонтальную подачу воздуха, который, подхватывая частицы </w:t>
      </w:r>
      <w:r w:rsidRPr="00A84919">
        <w:rPr>
          <w:rStyle w:val="73"/>
          <w:color w:val="auto"/>
          <w:sz w:val="28"/>
          <w:szCs w:val="28"/>
        </w:rPr>
        <w:t>ши</w:t>
      </w:r>
      <w:r w:rsidRPr="00A84919">
        <w:rPr>
          <w:rStyle w:val="55"/>
          <w:color w:val="auto"/>
        </w:rPr>
        <w:t>хты, придает им вихревое движение в пространстве между электродами. При этих условиях, несмотря на небольшое расстояние между сводом и шлаковой ванной (1,7 м), обеспечивается достаточная продолжительность обжига, сопровождаемого удалением большей</w:t>
      </w:r>
      <w:r w:rsidRPr="00A84919">
        <w:rPr>
          <w:rStyle w:val="55"/>
          <w:rFonts w:eastAsiaTheme="minorHAnsi"/>
          <w:color w:val="auto"/>
          <w:lang w:val="uz-Cyrl-UZ"/>
        </w:rPr>
        <w:t xml:space="preserve"> </w:t>
      </w:r>
      <w:r w:rsidRPr="00A84919">
        <w:rPr>
          <w:rStyle w:val="55"/>
          <w:color w:val="auto"/>
        </w:rPr>
        <w:t>части серы и окислением соединений железа и цинка. Продукты обжига (твердые и жидкие) скапливаются в шлаковой ванне, в которой завершаются все реакции плавки и разделяются свинец и шлак.</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Температура в зоне горения сульфидов составляет 1 150-1 175 °С. Температура шлаковой ванны, равная 1 350 °С, достигается за счет выделе</w:t>
      </w:r>
      <w:r w:rsidRPr="00A84919">
        <w:rPr>
          <w:rStyle w:val="55"/>
          <w:color w:val="auto"/>
        </w:rPr>
        <w:softHyphen/>
        <w:t>ния теплоты при прохождении электрического тока через слой шлака от нижней кромки электрода до поверхности металлической ванны.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Содержание СаО в получаемом шлаке поддерживают на высоком уровне (32-35 %). Это делают для максимального снижения содержания свинца в шлаках. Содержание </w:t>
      </w:r>
      <w:r w:rsidRPr="00A84919">
        <w:rPr>
          <w:rStyle w:val="55"/>
          <w:color w:val="auto"/>
          <w:lang w:val="en-US"/>
        </w:rPr>
        <w:t>F</w:t>
      </w:r>
      <w:r w:rsidRPr="00A84919">
        <w:rPr>
          <w:rStyle w:val="55"/>
          <w:color w:val="auto"/>
        </w:rPr>
        <w:t xml:space="preserve">еО в шлаке - не менее 9 %, что обеспечивает необходимую электропроводность шлака для работы с напряжением между электродами 200 </w:t>
      </w:r>
      <w:r w:rsidRPr="00A84919">
        <w:rPr>
          <w:rStyle w:val="55"/>
          <w:color w:val="auto"/>
          <w:lang w:val="en-US"/>
        </w:rPr>
        <w:t>B</w:t>
      </w:r>
      <w:r w:rsidRPr="00A84919">
        <w:rPr>
          <w:rStyle w:val="55"/>
          <w:color w:val="auto"/>
        </w:rPr>
        <w:t xml:space="preserve">. Содержание в шлаке </w:t>
      </w:r>
      <w:r w:rsidRPr="00A84919">
        <w:rPr>
          <w:rStyle w:val="55"/>
          <w:color w:val="auto"/>
          <w:lang w:val="en-US"/>
        </w:rPr>
        <w:t>Zn</w:t>
      </w:r>
      <w:r w:rsidRPr="00A84919">
        <w:rPr>
          <w:rStyle w:val="55"/>
          <w:color w:val="auto"/>
        </w:rPr>
        <w:t xml:space="preserve">О, также способствующего повышению электропроводности шлака, допускается до 15 %, содержание </w:t>
      </w:r>
      <w:r w:rsidRPr="00A84919">
        <w:rPr>
          <w:rStyle w:val="55"/>
          <w:color w:val="auto"/>
          <w:lang w:val="en-US"/>
        </w:rPr>
        <w:t>SiO</w:t>
      </w:r>
      <w:r w:rsidRPr="00A84919">
        <w:rPr>
          <w:rStyle w:val="55"/>
          <w:color w:val="auto"/>
          <w:vertAlign w:val="subscript"/>
        </w:rPr>
        <w:t>2</w:t>
      </w:r>
      <w:r w:rsidRPr="00A84919">
        <w:rPr>
          <w:rStyle w:val="55"/>
          <w:color w:val="auto"/>
        </w:rPr>
        <w:t xml:space="preserve"> - до 23 %.</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В печь загружают коксовую мелочь в количестве 5,5 % к массе шлака. Добавку кокса производят для снижения содержания свинца в шлаке, вследствие протекания реакции восстановления свинца из оксида коксом, и для уменьшения расхода электродов, взаимодействующих со шлаком.</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Несмотря на переход значительного количества свинца в оборотную пыль (36 % от загруженного с концентратом), общезаводские показатели получают высокими: извлечение свинца в рафинированный металл составляет 97,8 %, потери свинца со шлаками не превышают 1,1 %. Кроме того, в этой технологии, исключается необходимость предварительного обжига свинцового концентрата. Оба процесса - обжиг и плавка - совмещаются в одном агрегате.</w:t>
      </w:r>
    </w:p>
    <w:p w:rsidR="000470B1" w:rsidRPr="00A84919" w:rsidRDefault="000470B1" w:rsidP="000470B1">
      <w:pPr>
        <w:jc w:val="both"/>
        <w:rPr>
          <w:rStyle w:val="55"/>
          <w:rFonts w:eastAsiaTheme="minorHAnsi"/>
          <w:color w:val="auto"/>
        </w:rPr>
      </w:pPr>
      <w:bookmarkStart w:id="54" w:name="bookmark76"/>
      <w:r w:rsidRPr="00A84919">
        <w:rPr>
          <w:rStyle w:val="13pt"/>
          <w:rFonts w:eastAsiaTheme="minorHAnsi"/>
          <w:color w:val="auto"/>
          <w:sz w:val="28"/>
          <w:szCs w:val="28"/>
        </w:rPr>
        <w:tab/>
        <w:t>Недостатками</w:t>
      </w:r>
      <w:r w:rsidRPr="00A84919">
        <w:rPr>
          <w:rStyle w:val="55"/>
          <w:rFonts w:eastAsiaTheme="minorHAnsi"/>
          <w:color w:val="auto"/>
        </w:rPr>
        <w:t xml:space="preserve"> процесса являются необходимость тонкого измельче</w:t>
      </w:r>
      <w:r w:rsidRPr="00A84919">
        <w:rPr>
          <w:rStyle w:val="55"/>
          <w:rFonts w:eastAsiaTheme="minorHAnsi"/>
          <w:color w:val="auto"/>
        </w:rPr>
        <w:softHyphen/>
        <w:t>ния и глубокой сушки шихты и большой пылевынос при плавке, требующий совершенной системы пылеулавливания.</w:t>
      </w:r>
      <w:bookmarkEnd w:id="54"/>
    </w:p>
    <w:p w:rsidR="003306C5" w:rsidRPr="00A84919" w:rsidRDefault="003306C5" w:rsidP="000470B1">
      <w:pPr>
        <w:jc w:val="both"/>
        <w:rPr>
          <w:rStyle w:val="55"/>
          <w:rFonts w:eastAsiaTheme="minorHAnsi"/>
          <w:color w:val="auto"/>
        </w:rPr>
      </w:pPr>
    </w:p>
    <w:p w:rsidR="003306C5" w:rsidRPr="00A84919" w:rsidRDefault="003306C5" w:rsidP="003306C5">
      <w:pPr>
        <w:spacing w:line="276" w:lineRule="auto"/>
        <w:jc w:val="both"/>
        <w:rPr>
          <w:b/>
          <w:sz w:val="28"/>
          <w:szCs w:val="28"/>
        </w:rPr>
      </w:pPr>
      <w:bookmarkStart w:id="55" w:name="bookmark77"/>
      <w:r w:rsidRPr="00A84919">
        <w:rPr>
          <w:sz w:val="28"/>
          <w:szCs w:val="28"/>
        </w:rPr>
        <w:t xml:space="preserve">                               </w:t>
      </w:r>
      <w:r w:rsidRPr="00A84919">
        <w:rPr>
          <w:b/>
          <w:sz w:val="28"/>
          <w:szCs w:val="28"/>
        </w:rPr>
        <w:t>Контрольные  вопросы.</w:t>
      </w:r>
    </w:p>
    <w:p w:rsidR="00447546" w:rsidRPr="00A84919" w:rsidRDefault="00447546" w:rsidP="00447546">
      <w:pPr>
        <w:jc w:val="both"/>
        <w:rPr>
          <w:sz w:val="28"/>
          <w:szCs w:val="28"/>
        </w:rPr>
      </w:pPr>
      <w:r w:rsidRPr="00A84919">
        <w:rPr>
          <w:sz w:val="28"/>
          <w:szCs w:val="28"/>
        </w:rPr>
        <w:t xml:space="preserve">1. </w:t>
      </w:r>
      <w:r w:rsidRPr="00A84919">
        <w:rPr>
          <w:sz w:val="28"/>
          <w:szCs w:val="28"/>
          <w:lang w:val="uz-Cyrl-UZ"/>
        </w:rPr>
        <w:t>Горновая плавка свинцовых концентратов</w:t>
      </w:r>
      <w:r w:rsidRPr="00A84919">
        <w:rPr>
          <w:sz w:val="28"/>
          <w:szCs w:val="28"/>
        </w:rPr>
        <w:t>.</w:t>
      </w:r>
    </w:p>
    <w:p w:rsidR="00447546" w:rsidRPr="00A84919" w:rsidRDefault="00447546" w:rsidP="00447546">
      <w:pPr>
        <w:pStyle w:val="16"/>
        <w:shd w:val="clear" w:color="auto" w:fill="auto"/>
        <w:spacing w:before="0" w:line="276" w:lineRule="auto"/>
        <w:ind w:right="2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Реакционная плавка в короткобарабанной печи.</w:t>
      </w:r>
    </w:p>
    <w:p w:rsidR="00447546" w:rsidRPr="00A84919" w:rsidRDefault="00447546" w:rsidP="00447546">
      <w:pPr>
        <w:pStyle w:val="16"/>
        <w:shd w:val="clear" w:color="auto" w:fill="auto"/>
        <w:spacing w:before="0" w:line="276" w:lineRule="auto"/>
        <w:ind w:right="20"/>
        <w:rPr>
          <w:rStyle w:val="81"/>
          <w:rFonts w:ascii="Times New Roman" w:hAnsi="Times New Roman" w:cs="Times New Roman"/>
          <w:b w:val="0"/>
          <w:bCs w:val="0"/>
          <w:color w:val="auto"/>
          <w:sz w:val="28"/>
          <w:szCs w:val="28"/>
        </w:rPr>
      </w:pPr>
      <w:r w:rsidRPr="00A84919">
        <w:rPr>
          <w:rStyle w:val="81"/>
          <w:rFonts w:ascii="Times New Roman" w:hAnsi="Times New Roman" w:cs="Times New Roman"/>
          <w:b w:val="0"/>
          <w:bCs w:val="0"/>
          <w:color w:val="auto"/>
          <w:sz w:val="28"/>
          <w:szCs w:val="28"/>
        </w:rPr>
        <w:t>3. Реакционная плавка в электропечи.</w:t>
      </w:r>
    </w:p>
    <w:p w:rsidR="003306C5" w:rsidRPr="00A84919" w:rsidRDefault="003306C5" w:rsidP="003306C5">
      <w:pPr>
        <w:pStyle w:val="101"/>
        <w:shd w:val="clear" w:color="auto" w:fill="auto"/>
        <w:tabs>
          <w:tab w:val="left" w:pos="534"/>
        </w:tabs>
        <w:spacing w:before="0" w:after="0" w:line="276" w:lineRule="auto"/>
        <w:ind w:firstLine="0"/>
        <w:jc w:val="both"/>
        <w:rPr>
          <w:rFonts w:ascii="Times New Roman" w:eastAsia="Arial" w:hAnsi="Times New Roman" w:cs="Times New Roman"/>
          <w:bCs/>
          <w:sz w:val="25"/>
          <w:szCs w:val="25"/>
          <w:shd w:val="clear" w:color="auto" w:fill="FFFFFF"/>
        </w:rPr>
      </w:pPr>
      <w:r w:rsidRPr="00A84919">
        <w:rPr>
          <w:rFonts w:ascii="Times New Roman" w:eastAsia="TimesNewRoman" w:hAnsi="Times New Roman" w:cs="Times New Roman"/>
        </w:rPr>
        <w:t xml:space="preserve">4. </w:t>
      </w:r>
      <w:r w:rsidR="00447546" w:rsidRPr="00A84919">
        <w:rPr>
          <w:rStyle w:val="115pt"/>
          <w:rFonts w:eastAsia="Tahoma"/>
          <w:b w:val="0"/>
          <w:color w:val="auto"/>
          <w:sz w:val="28"/>
          <w:szCs w:val="28"/>
        </w:rPr>
        <w:t>Схема горна для выплавки свинца реакционным спосо</w:t>
      </w:r>
      <w:r w:rsidR="00447546" w:rsidRPr="00A84919">
        <w:rPr>
          <w:rStyle w:val="115pt"/>
          <w:rFonts w:eastAsia="Tahoma"/>
          <w:b w:val="0"/>
          <w:color w:val="auto"/>
          <w:sz w:val="28"/>
          <w:szCs w:val="28"/>
        </w:rPr>
        <w:softHyphen/>
        <w:t>бом</w:t>
      </w:r>
      <w:r w:rsidR="00447546" w:rsidRPr="00A84919">
        <w:rPr>
          <w:rFonts w:ascii="Times New Roman" w:eastAsia="TimesNewRoman" w:hAnsi="Times New Roman" w:cs="Times New Roman"/>
        </w:rPr>
        <w:t>.</w:t>
      </w:r>
    </w:p>
    <w:p w:rsidR="003306C5" w:rsidRPr="00A84919" w:rsidRDefault="003306C5" w:rsidP="003306C5">
      <w:pPr>
        <w:pStyle w:val="101"/>
        <w:shd w:val="clear" w:color="auto" w:fill="auto"/>
        <w:tabs>
          <w:tab w:val="left" w:pos="534"/>
        </w:tabs>
        <w:spacing w:before="0" w:after="300" w:line="276" w:lineRule="auto"/>
        <w:ind w:firstLine="0"/>
        <w:jc w:val="both"/>
        <w:rPr>
          <w:rFonts w:ascii="Times New Roman" w:eastAsia="TimesNewRoman" w:hAnsi="Times New Roman" w:cs="Times New Roman"/>
          <w:b/>
        </w:rPr>
      </w:pPr>
      <w:r w:rsidRPr="00A84919">
        <w:rPr>
          <w:rFonts w:ascii="Times New Roman" w:hAnsi="Times New Roman" w:cs="Times New Roman"/>
        </w:rPr>
        <w:t>5.</w:t>
      </w:r>
      <w:r w:rsidR="00447546" w:rsidRPr="00A84919">
        <w:rPr>
          <w:rStyle w:val="115pt"/>
          <w:rFonts w:eastAsiaTheme="minorHAnsi"/>
          <w:color w:val="auto"/>
          <w:sz w:val="24"/>
          <w:szCs w:val="24"/>
        </w:rPr>
        <w:t xml:space="preserve"> </w:t>
      </w:r>
      <w:r w:rsidR="00447546" w:rsidRPr="00A84919">
        <w:rPr>
          <w:rStyle w:val="115pt"/>
          <w:rFonts w:eastAsiaTheme="minorHAnsi"/>
          <w:b w:val="0"/>
          <w:color w:val="auto"/>
          <w:sz w:val="24"/>
          <w:szCs w:val="24"/>
        </w:rPr>
        <w:t>Сх</w:t>
      </w:r>
      <w:r w:rsidR="00447546" w:rsidRPr="00A84919">
        <w:rPr>
          <w:rStyle w:val="115pt"/>
          <w:rFonts w:eastAsiaTheme="minorHAnsi"/>
          <w:b w:val="0"/>
          <w:color w:val="auto"/>
          <w:sz w:val="28"/>
          <w:szCs w:val="28"/>
        </w:rPr>
        <w:t>ема электропечи для плавки свинцового концентрата во взвешен</w:t>
      </w:r>
      <w:r w:rsidR="00447546" w:rsidRPr="00A84919">
        <w:rPr>
          <w:rStyle w:val="115pt"/>
          <w:rFonts w:eastAsiaTheme="minorHAnsi"/>
          <w:b w:val="0"/>
          <w:color w:val="auto"/>
          <w:sz w:val="28"/>
          <w:szCs w:val="28"/>
        </w:rPr>
        <w:softHyphen/>
        <w:t>ном состоянии.</w:t>
      </w:r>
      <w:r w:rsidR="00447546" w:rsidRPr="00A84919">
        <w:rPr>
          <w:rFonts w:ascii="Times New Roman" w:eastAsia="TimesNewRoman" w:hAnsi="Times New Roman" w:cs="Times New Roman"/>
          <w:b/>
        </w:rPr>
        <w:t xml:space="preserve"> </w:t>
      </w:r>
    </w:p>
    <w:p w:rsidR="00503C4B" w:rsidRPr="00A84919" w:rsidRDefault="00503C4B" w:rsidP="003306C5">
      <w:pPr>
        <w:pStyle w:val="101"/>
        <w:shd w:val="clear" w:color="auto" w:fill="auto"/>
        <w:tabs>
          <w:tab w:val="left" w:pos="534"/>
        </w:tabs>
        <w:spacing w:before="0" w:after="300" w:line="276" w:lineRule="auto"/>
        <w:ind w:firstLine="0"/>
        <w:jc w:val="both"/>
        <w:rPr>
          <w:rFonts w:ascii="Times New Roman" w:hAnsi="Times New Roman" w:cs="Times New Roman"/>
          <w:b/>
          <w:i/>
        </w:rPr>
      </w:pPr>
    </w:p>
    <w:p w:rsidR="000470B1" w:rsidRPr="00A84919" w:rsidRDefault="000470B1" w:rsidP="000470B1">
      <w:pPr>
        <w:jc w:val="center"/>
        <w:rPr>
          <w:b/>
          <w:sz w:val="28"/>
          <w:szCs w:val="28"/>
        </w:rPr>
      </w:pPr>
      <w:r w:rsidRPr="00A84919">
        <w:rPr>
          <w:b/>
          <w:sz w:val="28"/>
          <w:szCs w:val="28"/>
        </w:rPr>
        <w:t>ЛЕКЦИЯ 34</w:t>
      </w:r>
    </w:p>
    <w:p w:rsidR="000470B1" w:rsidRPr="00A84919" w:rsidRDefault="000470B1" w:rsidP="000470B1">
      <w:pPr>
        <w:jc w:val="center"/>
        <w:rPr>
          <w:b/>
          <w:sz w:val="28"/>
          <w:szCs w:val="28"/>
        </w:rPr>
      </w:pPr>
    </w:p>
    <w:p w:rsidR="000470B1" w:rsidRPr="00A84919" w:rsidRDefault="000470B1" w:rsidP="000470B1">
      <w:pPr>
        <w:keepNext/>
        <w:keepLines/>
        <w:widowControl w:val="0"/>
        <w:tabs>
          <w:tab w:val="left" w:pos="523"/>
        </w:tabs>
        <w:jc w:val="center"/>
        <w:outlineLvl w:val="4"/>
        <w:rPr>
          <w:sz w:val="28"/>
          <w:szCs w:val="28"/>
        </w:rPr>
      </w:pPr>
      <w:r w:rsidRPr="00A84919">
        <w:rPr>
          <w:b/>
          <w:sz w:val="28"/>
          <w:szCs w:val="28"/>
        </w:rPr>
        <w:t>АВТОГЕННЫЕ ПРОЦЕССЫ В МЕТАЛЛУРГИИ</w:t>
      </w:r>
      <w:r w:rsidRPr="00A84919">
        <w:rPr>
          <w:b/>
          <w:sz w:val="28"/>
          <w:szCs w:val="28"/>
          <w:lang w:val="uz-Cyrl-UZ"/>
        </w:rPr>
        <w:t xml:space="preserve"> СВИНЦА </w:t>
      </w:r>
    </w:p>
    <w:p w:rsidR="000470B1" w:rsidRPr="00A84919" w:rsidRDefault="000470B1" w:rsidP="000470B1">
      <w:pPr>
        <w:jc w:val="center"/>
        <w:rPr>
          <w:b/>
          <w:sz w:val="28"/>
          <w:szCs w:val="28"/>
        </w:rPr>
      </w:pPr>
    </w:p>
    <w:p w:rsidR="000470B1" w:rsidRPr="00A84919" w:rsidRDefault="000470B1" w:rsidP="000470B1">
      <w:pPr>
        <w:jc w:val="center"/>
        <w:rPr>
          <w:b/>
          <w:sz w:val="28"/>
          <w:szCs w:val="28"/>
        </w:rPr>
      </w:pPr>
      <w:r w:rsidRPr="00A84919">
        <w:rPr>
          <w:b/>
          <w:sz w:val="28"/>
          <w:szCs w:val="28"/>
        </w:rPr>
        <w:t>План:</w:t>
      </w:r>
    </w:p>
    <w:p w:rsidR="000470B1" w:rsidRPr="00A84919" w:rsidRDefault="000470B1" w:rsidP="000470B1">
      <w:pPr>
        <w:jc w:val="both"/>
        <w:rPr>
          <w:sz w:val="28"/>
          <w:szCs w:val="28"/>
        </w:rPr>
      </w:pPr>
      <w:r w:rsidRPr="00A84919">
        <w:rPr>
          <w:sz w:val="28"/>
          <w:szCs w:val="28"/>
        </w:rPr>
        <w:tab/>
        <w:t xml:space="preserve">1. </w:t>
      </w:r>
      <w:r w:rsidRPr="00A84919">
        <w:rPr>
          <w:sz w:val="28"/>
          <w:szCs w:val="28"/>
          <w:lang w:val="uz-Cyrl-UZ"/>
        </w:rPr>
        <w:t>Теоретические основы автогенных плавок</w:t>
      </w:r>
      <w:r w:rsidRPr="00A84919">
        <w:rPr>
          <w:sz w:val="28"/>
          <w:szCs w:val="28"/>
        </w:rPr>
        <w:t>.</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Способы осуществления автогенных плавок.</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rStyle w:val="81"/>
          <w:rFonts w:ascii="Times New Roman" w:hAnsi="Times New Roman" w:cs="Times New Roman"/>
          <w:b w:val="0"/>
          <w:bCs w:val="0"/>
          <w:color w:val="auto"/>
          <w:sz w:val="28"/>
          <w:szCs w:val="28"/>
        </w:rPr>
        <w:t>3. Переработка свинцовых концентратов в агрегате КИВЦЭТ-ЦС.</w:t>
      </w:r>
    </w:p>
    <w:p w:rsidR="000470B1" w:rsidRPr="00A84919" w:rsidRDefault="000470B1" w:rsidP="000470B1">
      <w:pPr>
        <w:jc w:val="both"/>
        <w:rPr>
          <w:sz w:val="28"/>
          <w:szCs w:val="28"/>
        </w:rPr>
      </w:pPr>
    </w:p>
    <w:p w:rsidR="000470B1" w:rsidRPr="00A84919" w:rsidRDefault="000470B1" w:rsidP="000470B1">
      <w:pPr>
        <w:jc w:val="both"/>
        <w:rPr>
          <w:i/>
          <w:sz w:val="28"/>
          <w:szCs w:val="28"/>
          <w:lang w:val="uz-Cyrl-UZ"/>
        </w:rPr>
      </w:pPr>
      <w:r w:rsidRPr="00A84919">
        <w:rPr>
          <w:b/>
          <w:sz w:val="28"/>
          <w:szCs w:val="28"/>
        </w:rPr>
        <w:tab/>
      </w:r>
      <w:r w:rsidRPr="00A84919">
        <w:rPr>
          <w:b/>
          <w:i/>
          <w:sz w:val="28"/>
          <w:szCs w:val="28"/>
        </w:rPr>
        <w:t xml:space="preserve">Ключевые слова: </w:t>
      </w:r>
      <w:r w:rsidRPr="00A84919">
        <w:rPr>
          <w:i/>
          <w:sz w:val="28"/>
          <w:szCs w:val="28"/>
        </w:rPr>
        <w:t>свинец, медь, цинк, никель, кобальт, олово, Алмалыкский горно-металлургический комбинат, Медеплавильный завод, Свинцовый завод, Цинковый завод.</w:t>
      </w:r>
    </w:p>
    <w:p w:rsidR="000470B1" w:rsidRPr="00A84919" w:rsidRDefault="000470B1" w:rsidP="000470B1">
      <w:pPr>
        <w:jc w:val="center"/>
        <w:rPr>
          <w:rStyle w:val="84"/>
          <w:rFonts w:ascii="Times New Roman" w:hAnsi="Times New Roman" w:cs="Times New Roman"/>
          <w:b/>
          <w:color w:val="auto"/>
        </w:rPr>
      </w:pPr>
      <w:r w:rsidRPr="00A84919">
        <w:rPr>
          <w:b/>
          <w:sz w:val="28"/>
          <w:szCs w:val="28"/>
          <w:lang w:val="uz-Cyrl-UZ"/>
        </w:rPr>
        <w:t>Теоретические основы автогенных плавок</w:t>
      </w:r>
    </w:p>
    <w:bookmarkEnd w:id="55"/>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Автогенные процессы - это технологические процессы, которые осуществляются полностью за счет внутренних энергетических ресурсов без затрат посторонних источников теплоты - топлива или электрического тока.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Тепло при автогенных плавках выделяется за счет реакции окисления серосодержащих компонентов шихты.</w:t>
      </w:r>
    </w:p>
    <w:p w:rsidR="000470B1" w:rsidRPr="00A84919" w:rsidRDefault="000470B1" w:rsidP="000470B1">
      <w:pPr>
        <w:jc w:val="both"/>
        <w:rPr>
          <w:rStyle w:val="55"/>
          <w:rFonts w:eastAsiaTheme="minorHAnsi"/>
          <w:color w:val="auto"/>
          <w:lang w:val="uz-Cyrl-UZ"/>
        </w:rPr>
      </w:pPr>
      <w:r w:rsidRPr="00A84919">
        <w:rPr>
          <w:rStyle w:val="55"/>
          <w:rFonts w:eastAsiaTheme="minorHAnsi"/>
          <w:color w:val="auto"/>
        </w:rPr>
        <w:t>В условиях плавки большая часть сульфидов шихты диссоциирует с выделением элементарной серы, которая в основном взаимодействует с ки</w:t>
      </w:r>
      <w:r w:rsidRPr="00A84919">
        <w:rPr>
          <w:rStyle w:val="55"/>
          <w:rFonts w:eastAsiaTheme="minorHAnsi"/>
          <w:color w:val="auto"/>
        </w:rPr>
        <w:softHyphen/>
        <w:t>слородом дутья по реакции</w:t>
      </w:r>
    </w:p>
    <w:p w:rsidR="000470B1" w:rsidRPr="00A84919" w:rsidRDefault="000470B1" w:rsidP="000470B1">
      <w:pPr>
        <w:pStyle w:val="16"/>
        <w:shd w:val="clear" w:color="auto" w:fill="auto"/>
        <w:spacing w:before="0" w:line="276" w:lineRule="auto"/>
        <w:ind w:right="20"/>
        <w:jc w:val="right"/>
        <w:rPr>
          <w:sz w:val="28"/>
          <w:szCs w:val="28"/>
          <w:lang w:val="en-US"/>
        </w:rPr>
      </w:pPr>
      <w:r w:rsidRPr="00A84919">
        <w:rPr>
          <w:rStyle w:val="55"/>
          <w:color w:val="auto"/>
          <w:lang w:val="en-US"/>
        </w:rPr>
        <w:t>2CuFeS</w:t>
      </w:r>
      <w:r w:rsidRPr="00A84919">
        <w:rPr>
          <w:rStyle w:val="55"/>
          <w:color w:val="auto"/>
          <w:vertAlign w:val="subscript"/>
          <w:lang w:val="en-US"/>
        </w:rPr>
        <w:t>2</w:t>
      </w:r>
      <w:r w:rsidRPr="00A84919">
        <w:rPr>
          <w:rStyle w:val="55"/>
          <w:color w:val="auto"/>
          <w:lang w:val="en-US"/>
        </w:rPr>
        <w:t xml:space="preserve"> = Cu</w:t>
      </w:r>
      <w:r w:rsidRPr="00A84919">
        <w:rPr>
          <w:rStyle w:val="55"/>
          <w:color w:val="auto"/>
          <w:vertAlign w:val="subscript"/>
          <w:lang w:val="en-US"/>
        </w:rPr>
        <w:t>2</w:t>
      </w:r>
      <w:r w:rsidRPr="00A84919">
        <w:rPr>
          <w:rStyle w:val="55"/>
          <w:color w:val="auto"/>
          <w:lang w:val="en-US"/>
        </w:rPr>
        <w:t xml:space="preserve">S + 2FeS + S - 4 456,94 </w:t>
      </w:r>
      <w:r w:rsidRPr="00A84919">
        <w:rPr>
          <w:rStyle w:val="55"/>
          <w:color w:val="auto"/>
        </w:rPr>
        <w:t>кДж</w:t>
      </w:r>
      <w:r w:rsidRPr="00A84919">
        <w:rPr>
          <w:rStyle w:val="55"/>
          <w:color w:val="auto"/>
          <w:lang w:val="en-US"/>
        </w:rPr>
        <w:t>/</w:t>
      </w:r>
      <w:r w:rsidRPr="00A84919">
        <w:rPr>
          <w:rStyle w:val="55"/>
          <w:color w:val="auto"/>
        </w:rPr>
        <w:t>кмоль</w:t>
      </w:r>
      <w:r w:rsidRPr="00A84919">
        <w:rPr>
          <w:rStyle w:val="55"/>
          <w:color w:val="auto"/>
          <w:lang w:val="en-US"/>
        </w:rPr>
        <w:t xml:space="preserve">                  (34.1)</w:t>
      </w:r>
    </w:p>
    <w:p w:rsidR="000470B1" w:rsidRPr="00A84919" w:rsidRDefault="000470B1" w:rsidP="000470B1">
      <w:pPr>
        <w:pStyle w:val="16"/>
        <w:shd w:val="clear" w:color="auto" w:fill="auto"/>
        <w:spacing w:before="0" w:line="276" w:lineRule="auto"/>
        <w:ind w:left="20"/>
        <w:jc w:val="right"/>
        <w:rPr>
          <w:sz w:val="28"/>
          <w:szCs w:val="28"/>
          <w:lang w:val="en-US"/>
        </w:rPr>
      </w:pPr>
      <w:r w:rsidRPr="00A84919">
        <w:rPr>
          <w:rStyle w:val="55"/>
          <w:color w:val="auto"/>
          <w:lang w:val="en-US"/>
        </w:rPr>
        <w:t>Fe</w:t>
      </w:r>
      <w:r w:rsidRPr="00A84919">
        <w:rPr>
          <w:rStyle w:val="55"/>
          <w:color w:val="auto"/>
          <w:vertAlign w:val="subscript"/>
          <w:lang w:val="en-US"/>
        </w:rPr>
        <w:t>7</w:t>
      </w:r>
      <w:r w:rsidRPr="00A84919">
        <w:rPr>
          <w:rStyle w:val="55"/>
          <w:color w:val="auto"/>
          <w:lang w:val="en-US"/>
        </w:rPr>
        <w:t>S</w:t>
      </w:r>
      <w:r w:rsidRPr="00A84919">
        <w:rPr>
          <w:rStyle w:val="55"/>
          <w:color w:val="auto"/>
          <w:vertAlign w:val="subscript"/>
          <w:lang w:val="en-US"/>
        </w:rPr>
        <w:t>8</w:t>
      </w:r>
      <w:r w:rsidRPr="00A84919">
        <w:rPr>
          <w:rStyle w:val="55"/>
          <w:color w:val="auto"/>
          <w:lang w:val="en-US"/>
        </w:rPr>
        <w:t xml:space="preserve"> = 7FeS + S - 12 470 </w:t>
      </w:r>
      <w:r w:rsidRPr="00A84919">
        <w:rPr>
          <w:rStyle w:val="55"/>
          <w:color w:val="auto"/>
        </w:rPr>
        <w:t>кДж</w:t>
      </w:r>
      <w:r w:rsidRPr="00A84919">
        <w:rPr>
          <w:rStyle w:val="55"/>
          <w:color w:val="auto"/>
          <w:lang w:val="en-US"/>
        </w:rPr>
        <w:t>/</w:t>
      </w:r>
      <w:r w:rsidRPr="00A84919">
        <w:rPr>
          <w:rStyle w:val="55"/>
          <w:color w:val="auto"/>
        </w:rPr>
        <w:t>кмоль</w:t>
      </w:r>
      <w:r w:rsidRPr="00A84919">
        <w:rPr>
          <w:rStyle w:val="55"/>
          <w:color w:val="auto"/>
          <w:lang w:val="en-US"/>
        </w:rPr>
        <w:t xml:space="preserve">                          (34.2)</w:t>
      </w:r>
    </w:p>
    <w:p w:rsidR="000470B1" w:rsidRPr="00A84919" w:rsidRDefault="000470B1" w:rsidP="000470B1">
      <w:pPr>
        <w:jc w:val="right"/>
        <w:rPr>
          <w:rStyle w:val="55"/>
          <w:rFonts w:eastAsiaTheme="minorHAnsi"/>
          <w:color w:val="auto"/>
          <w:lang w:val="uz-Cyrl-UZ"/>
        </w:rPr>
      </w:pPr>
      <w:r w:rsidRPr="00A84919">
        <w:rPr>
          <w:rStyle w:val="55"/>
          <w:rFonts w:eastAsiaTheme="minorHAnsi"/>
          <w:color w:val="auto"/>
          <w:lang w:val="en-US"/>
        </w:rPr>
        <w:t>S + O</w:t>
      </w:r>
      <w:r w:rsidRPr="00A84919">
        <w:rPr>
          <w:rStyle w:val="55"/>
          <w:rFonts w:eastAsiaTheme="minorHAnsi"/>
          <w:color w:val="auto"/>
          <w:vertAlign w:val="subscript"/>
          <w:lang w:val="en-US"/>
        </w:rPr>
        <w:t>2</w:t>
      </w:r>
      <w:r w:rsidRPr="00A84919">
        <w:rPr>
          <w:rStyle w:val="55"/>
          <w:rFonts w:eastAsiaTheme="minorHAnsi"/>
          <w:color w:val="auto"/>
          <w:lang w:val="en-US"/>
        </w:rPr>
        <w:t xml:space="preserve"> = SO</w:t>
      </w:r>
      <w:r w:rsidRPr="00A84919">
        <w:rPr>
          <w:rStyle w:val="55"/>
          <w:rFonts w:eastAsiaTheme="minorHAnsi"/>
          <w:color w:val="auto"/>
          <w:vertAlign w:val="subscript"/>
          <w:lang w:val="en-US"/>
        </w:rPr>
        <w:t>2</w:t>
      </w:r>
      <w:r w:rsidRPr="00A84919">
        <w:rPr>
          <w:rStyle w:val="55"/>
          <w:rFonts w:eastAsiaTheme="minorHAnsi"/>
          <w:color w:val="auto"/>
          <w:lang w:val="en-US"/>
        </w:rPr>
        <w:t xml:space="preserve"> + 296 529,2 </w:t>
      </w:r>
      <w:r w:rsidRPr="00A84919">
        <w:rPr>
          <w:rStyle w:val="55"/>
          <w:rFonts w:eastAsiaTheme="minorHAnsi"/>
          <w:color w:val="auto"/>
        </w:rPr>
        <w:t>кДж</w:t>
      </w:r>
      <w:r w:rsidRPr="00A84919">
        <w:rPr>
          <w:rStyle w:val="55"/>
          <w:rFonts w:eastAsiaTheme="minorHAnsi"/>
          <w:color w:val="auto"/>
          <w:lang w:val="en-US"/>
        </w:rPr>
        <w:t>/</w:t>
      </w:r>
      <w:r w:rsidRPr="00A84919">
        <w:rPr>
          <w:rStyle w:val="55"/>
          <w:rFonts w:eastAsiaTheme="minorHAnsi"/>
          <w:color w:val="auto"/>
        </w:rPr>
        <w:t>кмоль</w:t>
      </w:r>
      <w:r w:rsidRPr="00A84919">
        <w:rPr>
          <w:rStyle w:val="55"/>
          <w:rFonts w:eastAsiaTheme="minorHAnsi"/>
          <w:color w:val="auto"/>
          <w:lang w:val="en-US"/>
        </w:rPr>
        <w:t xml:space="preserve">                          (34.3)</w:t>
      </w:r>
    </w:p>
    <w:p w:rsidR="000470B1" w:rsidRPr="00A84919" w:rsidRDefault="000470B1" w:rsidP="000470B1">
      <w:pPr>
        <w:pStyle w:val="16"/>
        <w:shd w:val="clear" w:color="auto" w:fill="auto"/>
        <w:spacing w:before="50" w:after="341" w:line="276" w:lineRule="auto"/>
        <w:ind w:left="20" w:right="20" w:firstLine="700"/>
        <w:rPr>
          <w:sz w:val="28"/>
          <w:szCs w:val="28"/>
        </w:rPr>
      </w:pPr>
      <w:r w:rsidRPr="00A84919">
        <w:rPr>
          <w:rStyle w:val="55"/>
          <w:color w:val="auto"/>
        </w:rPr>
        <w:t xml:space="preserve">Выделяющегося по реакции тепла не хватает для расплавления шихты. Основная доля тепла в автогенных процессах выделяется при окислении сульфида железа - </w:t>
      </w:r>
      <w:r w:rsidRPr="00A84919">
        <w:rPr>
          <w:rStyle w:val="55"/>
          <w:color w:val="auto"/>
          <w:lang w:val="en-US"/>
        </w:rPr>
        <w:t>FeS</w:t>
      </w:r>
      <w:r w:rsidRPr="00A84919">
        <w:rPr>
          <w:rStyle w:val="55"/>
          <w:color w:val="auto"/>
        </w:rPr>
        <w:t>:</w:t>
      </w:r>
    </w:p>
    <w:p w:rsidR="000470B1" w:rsidRPr="00A84919" w:rsidRDefault="000470B1" w:rsidP="000470B1">
      <w:pPr>
        <w:pStyle w:val="16"/>
        <w:shd w:val="clear" w:color="auto" w:fill="auto"/>
        <w:spacing w:before="0" w:after="352" w:line="276" w:lineRule="auto"/>
        <w:ind w:left="20"/>
        <w:jc w:val="right"/>
        <w:rPr>
          <w:sz w:val="28"/>
          <w:szCs w:val="28"/>
          <w:lang w:val="en-US"/>
        </w:rPr>
      </w:pPr>
      <w:r w:rsidRPr="00A84919">
        <w:rPr>
          <w:rStyle w:val="55"/>
          <w:color w:val="auto"/>
          <w:lang w:val="en-US"/>
        </w:rPr>
        <w:t>2FeS + 3</w:t>
      </w:r>
      <w:r w:rsidRPr="00A84919">
        <w:rPr>
          <w:rStyle w:val="55"/>
          <w:color w:val="auto"/>
        </w:rPr>
        <w:t>О</w:t>
      </w:r>
      <w:r w:rsidRPr="00A84919">
        <w:rPr>
          <w:rStyle w:val="55"/>
          <w:color w:val="auto"/>
          <w:vertAlign w:val="subscript"/>
          <w:lang w:val="en-US"/>
        </w:rPr>
        <w:t>2</w:t>
      </w:r>
      <w:r w:rsidRPr="00A84919">
        <w:rPr>
          <w:rStyle w:val="55"/>
          <w:color w:val="auto"/>
          <w:lang w:val="en-US"/>
        </w:rPr>
        <w:t xml:space="preserve"> = 2FeO + </w:t>
      </w:r>
      <w:r w:rsidRPr="00A84919">
        <w:rPr>
          <w:rStyle w:val="65pt"/>
          <w:color w:val="auto"/>
          <w:sz w:val="28"/>
          <w:szCs w:val="28"/>
        </w:rPr>
        <w:t>2</w:t>
      </w:r>
      <w:r w:rsidRPr="00A84919">
        <w:rPr>
          <w:rStyle w:val="55"/>
          <w:color w:val="auto"/>
          <w:lang w:val="en-US"/>
        </w:rPr>
        <w:t>SO</w:t>
      </w:r>
      <w:r w:rsidRPr="00A84919">
        <w:rPr>
          <w:rStyle w:val="65pt"/>
          <w:color w:val="auto"/>
          <w:sz w:val="28"/>
          <w:szCs w:val="28"/>
          <w:vertAlign w:val="subscript"/>
        </w:rPr>
        <w:t>2</w:t>
      </w:r>
      <w:r w:rsidRPr="00A84919">
        <w:rPr>
          <w:rStyle w:val="55"/>
          <w:color w:val="auto"/>
          <w:lang w:val="en-US"/>
        </w:rPr>
        <w:t xml:space="preserve"> + 469 992,2 </w:t>
      </w:r>
      <w:r w:rsidRPr="00A84919">
        <w:rPr>
          <w:rStyle w:val="55"/>
          <w:color w:val="auto"/>
        </w:rPr>
        <w:t>кДж</w:t>
      </w:r>
      <w:r w:rsidRPr="00A84919">
        <w:rPr>
          <w:rStyle w:val="55"/>
          <w:color w:val="auto"/>
          <w:lang w:val="en-US"/>
        </w:rPr>
        <w:t xml:space="preserve">                     </w:t>
      </w:r>
      <w:r w:rsidRPr="00A84919">
        <w:rPr>
          <w:rStyle w:val="55"/>
          <w:rFonts w:eastAsiaTheme="minorHAnsi"/>
          <w:color w:val="auto"/>
          <w:lang w:val="en-US"/>
        </w:rPr>
        <w:t>(34.4</w:t>
      </w:r>
      <w:r w:rsidRPr="00A84919">
        <w:rPr>
          <w:rStyle w:val="55"/>
          <w:color w:val="auto"/>
          <w:lang w:val="en-US"/>
        </w:rPr>
        <w:t>)</w:t>
      </w:r>
    </w:p>
    <w:p w:rsidR="000470B1" w:rsidRPr="00A84919" w:rsidRDefault="006E4140" w:rsidP="000470B1">
      <w:pPr>
        <w:pStyle w:val="16"/>
        <w:shd w:val="clear" w:color="auto" w:fill="auto"/>
        <w:spacing w:before="0" w:after="347" w:line="276" w:lineRule="auto"/>
        <w:ind w:left="20"/>
        <w:jc w:val="right"/>
        <w:rPr>
          <w:sz w:val="28"/>
          <w:szCs w:val="28"/>
          <w:lang w:val="en-US"/>
        </w:rPr>
      </w:pPr>
      <w:r w:rsidRPr="00A84919">
        <w:rPr>
          <w:noProof/>
          <w:sz w:val="28"/>
          <w:szCs w:val="28"/>
        </w:rPr>
        <mc:AlternateContent>
          <mc:Choice Requires="wps">
            <w:drawing>
              <wp:anchor distT="0" distB="0" distL="114300" distR="114300" simplePos="0" relativeHeight="251695104" behindDoc="0" locked="0" layoutInCell="1" allowOverlap="1" wp14:anchorId="2FF95038" wp14:editId="0A874904">
                <wp:simplePos x="0" y="0"/>
                <wp:positionH relativeFrom="column">
                  <wp:posOffset>3094990</wp:posOffset>
                </wp:positionH>
                <wp:positionV relativeFrom="paragraph">
                  <wp:posOffset>72390</wp:posOffset>
                </wp:positionV>
                <wp:extent cx="216535" cy="0"/>
                <wp:effectExtent l="13970" t="60960" r="17145" b="53340"/>
                <wp:wrapNone/>
                <wp:docPr id="41" name="AutoShape 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8C3583" id="AutoShape 525" o:spid="_x0000_s1026" type="#_x0000_t32" style="position:absolute;margin-left:243.7pt;margin-top:5.7pt;width:17.0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">
                <v:stroke endarrow="block"/>
              </v:shape>
            </w:pict>
          </mc:Fallback>
        </mc:AlternateContent>
      </w:r>
      <w:r w:rsidRPr="00A84919">
        <w:rPr>
          <w:noProof/>
          <w:sz w:val="28"/>
          <w:szCs w:val="28"/>
        </w:rPr>
        <mc:AlternateContent>
          <mc:Choice Requires="wps">
            <w:drawing>
              <wp:anchor distT="0" distB="0" distL="114300" distR="114300" simplePos="0" relativeHeight="251696128" behindDoc="0" locked="0" layoutInCell="1" allowOverlap="1" wp14:anchorId="0308DBAC" wp14:editId="05E01853">
                <wp:simplePos x="0" y="0"/>
                <wp:positionH relativeFrom="column">
                  <wp:posOffset>3070860</wp:posOffset>
                </wp:positionH>
                <wp:positionV relativeFrom="paragraph">
                  <wp:posOffset>144145</wp:posOffset>
                </wp:positionV>
                <wp:extent cx="216535" cy="0"/>
                <wp:effectExtent l="18415" t="56515" r="12700" b="57785"/>
                <wp:wrapNone/>
                <wp:docPr id="40" name="AutoShape 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65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B4329F" id="AutoShape 526" o:spid="_x0000_s1026" type="#_x0000_t32" style="position:absolute;margin-left:241.8pt;margin-top:11.35pt;width:17.05pt;height:0;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">
                <v:stroke endarrow="block"/>
              </v:shape>
            </w:pict>
          </mc:Fallback>
        </mc:AlternateContent>
      </w:r>
      <w:r w:rsidR="003306C5" w:rsidRPr="00A84919">
        <w:rPr>
          <w:rStyle w:val="55"/>
          <w:color w:val="auto"/>
          <w:lang w:val="en-US"/>
        </w:rPr>
        <w:t xml:space="preserve">     </w:t>
      </w:r>
      <w:r w:rsidR="000470B1" w:rsidRPr="00A84919">
        <w:rPr>
          <w:rStyle w:val="55"/>
          <w:color w:val="auto"/>
          <w:lang w:val="en-US"/>
        </w:rPr>
        <w:t>2FeO + SiO</w:t>
      </w:r>
      <w:r w:rsidR="000470B1" w:rsidRPr="00A84919">
        <w:rPr>
          <w:rStyle w:val="55"/>
          <w:color w:val="auto"/>
          <w:vertAlign w:val="subscript"/>
          <w:lang w:val="en-US"/>
        </w:rPr>
        <w:t>2</w:t>
      </w:r>
      <w:r w:rsidR="000470B1" w:rsidRPr="00A84919">
        <w:rPr>
          <w:rStyle w:val="55"/>
          <w:color w:val="auto"/>
          <w:lang w:val="en-US"/>
        </w:rPr>
        <w:t xml:space="preserve"> = 2FeO       SiO</w:t>
      </w:r>
      <w:r w:rsidR="000470B1" w:rsidRPr="00A84919">
        <w:rPr>
          <w:rStyle w:val="55"/>
          <w:color w:val="auto"/>
          <w:vertAlign w:val="subscript"/>
          <w:lang w:val="en-US"/>
        </w:rPr>
        <w:t>2</w:t>
      </w:r>
      <w:r w:rsidR="000470B1" w:rsidRPr="00A84919">
        <w:rPr>
          <w:rStyle w:val="55"/>
          <w:color w:val="auto"/>
          <w:lang w:val="en-US"/>
        </w:rPr>
        <w:t xml:space="preserve"> + 29 260 </w:t>
      </w:r>
      <w:r w:rsidR="000470B1" w:rsidRPr="00A84919">
        <w:rPr>
          <w:rStyle w:val="55"/>
          <w:color w:val="auto"/>
        </w:rPr>
        <w:t>кДж</w:t>
      </w:r>
      <w:r w:rsidR="000470B1" w:rsidRPr="00A84919">
        <w:rPr>
          <w:rStyle w:val="55"/>
          <w:color w:val="auto"/>
          <w:lang w:val="en-US"/>
        </w:rPr>
        <w:t xml:space="preserve">                   </w:t>
      </w:r>
      <w:r w:rsidR="000470B1" w:rsidRPr="00A84919">
        <w:rPr>
          <w:rStyle w:val="55"/>
          <w:rFonts w:eastAsiaTheme="minorHAnsi"/>
          <w:color w:val="auto"/>
          <w:lang w:val="en-US"/>
        </w:rPr>
        <w:t>(34.5</w:t>
      </w:r>
      <w:r w:rsidR="000470B1" w:rsidRPr="00A84919">
        <w:rPr>
          <w:rStyle w:val="55"/>
          <w:color w:val="auto"/>
          <w:lang w:val="en-US"/>
        </w:rPr>
        <w:t>)</w:t>
      </w:r>
    </w:p>
    <w:p w:rsidR="000470B1" w:rsidRPr="00A84919" w:rsidRDefault="000470B1" w:rsidP="000470B1">
      <w:pPr>
        <w:pStyle w:val="16"/>
        <w:shd w:val="clear" w:color="auto" w:fill="auto"/>
        <w:spacing w:before="0" w:after="306" w:line="276" w:lineRule="auto"/>
        <w:ind w:left="20"/>
        <w:jc w:val="right"/>
        <w:rPr>
          <w:sz w:val="28"/>
          <w:szCs w:val="28"/>
          <w:lang w:val="en-US"/>
        </w:rPr>
      </w:pPr>
      <w:r w:rsidRPr="00A84919">
        <w:rPr>
          <w:rStyle w:val="55"/>
          <w:color w:val="auto"/>
          <w:lang w:val="en-US"/>
        </w:rPr>
        <w:t>3FeS + 5O</w:t>
      </w:r>
      <w:r w:rsidRPr="00A84919">
        <w:rPr>
          <w:rStyle w:val="55"/>
          <w:color w:val="auto"/>
          <w:vertAlign w:val="subscript"/>
          <w:lang w:val="en-US"/>
        </w:rPr>
        <w:t>2</w:t>
      </w:r>
      <w:r w:rsidRPr="00A84919">
        <w:rPr>
          <w:rStyle w:val="55"/>
          <w:color w:val="auto"/>
          <w:lang w:val="en-US"/>
        </w:rPr>
        <w:t xml:space="preserve"> = Fe</w:t>
      </w:r>
      <w:r w:rsidRPr="00A84919">
        <w:rPr>
          <w:rStyle w:val="55"/>
          <w:color w:val="auto"/>
          <w:vertAlign w:val="subscript"/>
          <w:lang w:val="en-US"/>
        </w:rPr>
        <w:t>3</w:t>
      </w:r>
      <w:r w:rsidRPr="00A84919">
        <w:rPr>
          <w:rStyle w:val="55"/>
          <w:color w:val="auto"/>
          <w:lang w:val="en-US"/>
        </w:rPr>
        <w:t>O</w:t>
      </w:r>
      <w:r w:rsidRPr="00A84919">
        <w:rPr>
          <w:rStyle w:val="55"/>
          <w:color w:val="auto"/>
          <w:vertAlign w:val="subscript"/>
          <w:lang w:val="en-US"/>
        </w:rPr>
        <w:t>4</w:t>
      </w:r>
      <w:r w:rsidRPr="00A84919">
        <w:rPr>
          <w:rStyle w:val="55"/>
          <w:color w:val="auto"/>
          <w:lang w:val="en-US"/>
        </w:rPr>
        <w:t xml:space="preserve"> + 3SO</w:t>
      </w:r>
      <w:r w:rsidRPr="00A84919">
        <w:rPr>
          <w:rStyle w:val="55"/>
          <w:color w:val="auto"/>
          <w:vertAlign w:val="subscript"/>
          <w:lang w:val="en-US"/>
        </w:rPr>
        <w:t>2</w:t>
      </w:r>
      <w:r w:rsidRPr="00A84919">
        <w:rPr>
          <w:rStyle w:val="55"/>
          <w:color w:val="auto"/>
          <w:lang w:val="en-US"/>
        </w:rPr>
        <w:t xml:space="preserve"> + 1 720 655,2 </w:t>
      </w:r>
      <w:r w:rsidRPr="00A84919">
        <w:rPr>
          <w:rStyle w:val="55"/>
          <w:color w:val="auto"/>
        </w:rPr>
        <w:t>кДж</w:t>
      </w:r>
      <w:r w:rsidRPr="00A84919">
        <w:rPr>
          <w:rStyle w:val="55"/>
          <w:color w:val="auto"/>
          <w:lang w:val="en-US"/>
        </w:rPr>
        <w:t xml:space="preserve">                   </w:t>
      </w:r>
      <w:r w:rsidRPr="00A84919">
        <w:rPr>
          <w:rStyle w:val="55"/>
          <w:rFonts w:eastAsiaTheme="minorHAnsi"/>
          <w:color w:val="auto"/>
          <w:lang w:val="en-US"/>
        </w:rPr>
        <w:t>(34.6</w:t>
      </w:r>
      <w:r w:rsidRPr="00A84919">
        <w:rPr>
          <w:rStyle w:val="55"/>
          <w:color w:val="auto"/>
          <w:lang w:val="en-US"/>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Теплотворная способность сульфидов сырья заметно различается (кДж/кг): </w:t>
      </w:r>
      <w:r w:rsidRPr="00A84919">
        <w:rPr>
          <w:rStyle w:val="55"/>
          <w:color w:val="auto"/>
          <w:lang w:val="en-US"/>
        </w:rPr>
        <w:t>PbS</w:t>
      </w:r>
      <w:r w:rsidRPr="00A84919">
        <w:rPr>
          <w:rStyle w:val="55"/>
          <w:color w:val="auto"/>
        </w:rPr>
        <w:t xml:space="preserve"> - 72,59; </w:t>
      </w:r>
      <w:r w:rsidRPr="00A84919">
        <w:rPr>
          <w:rStyle w:val="55"/>
          <w:color w:val="auto"/>
          <w:lang w:val="en-US"/>
        </w:rPr>
        <w:t>Ni</w:t>
      </w:r>
      <w:r w:rsidRPr="00A84919">
        <w:rPr>
          <w:rStyle w:val="55"/>
          <w:color w:val="auto"/>
          <w:vertAlign w:val="subscript"/>
        </w:rPr>
        <w:t>3</w:t>
      </w:r>
      <w:r w:rsidRPr="00A84919">
        <w:rPr>
          <w:rStyle w:val="55"/>
          <w:color w:val="auto"/>
          <w:lang w:val="en-US"/>
        </w:rPr>
        <w:t>S</w:t>
      </w:r>
      <w:r w:rsidRPr="00A84919">
        <w:rPr>
          <w:rStyle w:val="55"/>
          <w:color w:val="auto"/>
          <w:vertAlign w:val="subscript"/>
        </w:rPr>
        <w:t>2</w:t>
      </w:r>
      <w:r w:rsidRPr="00A84919">
        <w:rPr>
          <w:rStyle w:val="55"/>
          <w:color w:val="auto"/>
        </w:rPr>
        <w:t xml:space="preserve"> - 101,04; </w:t>
      </w:r>
      <w:r w:rsidRPr="00A84919">
        <w:rPr>
          <w:rStyle w:val="55"/>
          <w:color w:val="auto"/>
          <w:lang w:val="en-US"/>
        </w:rPr>
        <w:t>Cu</w:t>
      </w:r>
      <w:r w:rsidRPr="00A84919">
        <w:rPr>
          <w:rStyle w:val="55"/>
          <w:color w:val="auto"/>
          <w:vertAlign w:val="subscript"/>
        </w:rPr>
        <w:t>2</w:t>
      </w:r>
      <w:r w:rsidRPr="00A84919">
        <w:rPr>
          <w:rStyle w:val="55"/>
          <w:color w:val="auto"/>
          <w:lang w:val="en-US"/>
        </w:rPr>
        <w:t>S</w:t>
      </w:r>
      <w:r w:rsidRPr="00A84919">
        <w:rPr>
          <w:rStyle w:val="55"/>
          <w:color w:val="auto"/>
        </w:rPr>
        <w:t xml:space="preserve"> - 144,56; </w:t>
      </w:r>
      <w:r w:rsidRPr="00A84919">
        <w:rPr>
          <w:rStyle w:val="55"/>
          <w:color w:val="auto"/>
          <w:lang w:val="en-US"/>
        </w:rPr>
        <w:t>FeS</w:t>
      </w:r>
      <w:r w:rsidRPr="00A84919">
        <w:rPr>
          <w:rStyle w:val="55"/>
          <w:color w:val="auto"/>
        </w:rPr>
        <w:t xml:space="preserve"> - 368,36. Поэтому возможность проведения плавки в автогенном режиме определяется его составом, прежде все</w:t>
      </w:r>
      <w:r w:rsidRPr="00A84919">
        <w:rPr>
          <w:rStyle w:val="55"/>
          <w:color w:val="auto"/>
        </w:rPr>
        <w:softHyphen/>
        <w:t xml:space="preserve">го содержанием в нем сульфидов железа. Так, для медного и медно-цинкового сырья автогенный режим наступает при содержании в нем 30-35 </w:t>
      </w:r>
      <w:r w:rsidRPr="00A84919">
        <w:rPr>
          <w:rStyle w:val="13pt"/>
          <w:color w:val="auto"/>
          <w:sz w:val="28"/>
          <w:szCs w:val="28"/>
        </w:rPr>
        <w:t>%</w:t>
      </w:r>
      <w:r w:rsidRPr="00A84919">
        <w:rPr>
          <w:rStyle w:val="55"/>
          <w:color w:val="auto"/>
        </w:rPr>
        <w:t xml:space="preserve"> серы и 27-30 % железа, для медно-никелевого сырья - при 28-30 % серы и 30-35 % же</w:t>
      </w:r>
      <w:r w:rsidRPr="00A84919">
        <w:rPr>
          <w:rStyle w:val="55"/>
          <w:color w:val="auto"/>
        </w:rPr>
        <w:softHyphen/>
        <w:t>леза, для свинцовых - при 20-23 % серы и 15-20 % железа.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Автогенные плавки могут быть организованы технологически и аппаратурно по-разному. Технологически автогенные процессы различаются ме</w:t>
      </w:r>
      <w:r w:rsidRPr="00A84919">
        <w:rPr>
          <w:rStyle w:val="55"/>
          <w:color w:val="auto"/>
        </w:rPr>
        <w:softHyphen/>
        <w:t>тодом сжигания сульфидов, которое может быть осуществлено в факеле или в расплаве.</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При сжигании сульфидов в факеле (все виды плавок во взвешенном состоянии) мелкий, хорошо высушенный концентрат вдувается в плавильное пространство вместе с кислородным дутьем. Сульфидные частицы окисля</w:t>
      </w:r>
      <w:r w:rsidRPr="00A84919">
        <w:rPr>
          <w:rStyle w:val="55"/>
          <w:color w:val="auto"/>
        </w:rPr>
        <w:softHyphen/>
        <w:t>ются во взвешенном состоянии и частично или полностью расплавляются.</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Образовавшиеся в факеле капли сульфидно-оксидного расплава пада</w:t>
      </w:r>
      <w:r w:rsidRPr="00A84919">
        <w:rPr>
          <w:rStyle w:val="55"/>
          <w:color w:val="auto"/>
        </w:rPr>
        <w:softHyphen/>
        <w:t>ют на поверхность спокойной шлаковой ванны, где продолжаются физикохимические превращения, включая процессы шлакообразования, штейнооб- разования и разделение продуктов плавки.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Принцип окислительного плавления сульфидов в расплавах, положен</w:t>
      </w:r>
      <w:r w:rsidRPr="00A84919">
        <w:rPr>
          <w:rStyle w:val="55"/>
          <w:color w:val="auto"/>
        </w:rPr>
        <w:softHyphen/>
        <w:t>ный в основу плавки в жидкой ванне (ПЖВ), следует признать наиболее перспективным направлением развития автогенных процессов. Широкое приме</w:t>
      </w:r>
      <w:r w:rsidRPr="00A84919">
        <w:rPr>
          <w:rStyle w:val="55"/>
          <w:color w:val="auto"/>
        </w:rPr>
        <w:softHyphen/>
        <w:t>нение нашли разновидности плавки в расплаве - плавка Ванюкова - для мед</w:t>
      </w:r>
      <w:r w:rsidRPr="00A84919">
        <w:rPr>
          <w:rStyle w:val="55"/>
          <w:color w:val="auto"/>
        </w:rPr>
        <w:softHyphen/>
        <w:t>ных и медно-никелевых концентратов и процесс «Айзасмелт» - для свинцо</w:t>
      </w:r>
      <w:r w:rsidRPr="00A84919">
        <w:rPr>
          <w:rStyle w:val="55"/>
          <w:color w:val="auto"/>
        </w:rPr>
        <w:softHyphen/>
        <w:t>вых концентратов.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Сущность ПЖВ состоит в том, что перерабатываемое сырье любой крупности загружается на поверхность расплава, который барботируется окислительными газами. В расплаве осуществляются все физико-химические процессы и генерируется тепло для поддержания необходимой температуры. Полученный шлак и штейн (или металл) расслаиваются в подфурменной зоне и раздельно, непрерывно выпускаются из печи через сифоны.</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В любом процессе плавки, каким бы методом он не осуществлялся, всегда можно выделить элементарные стадии:</w:t>
      </w:r>
    </w:p>
    <w:p w:rsidR="000470B1" w:rsidRPr="00A84919" w:rsidRDefault="000470B1" w:rsidP="000470B1">
      <w:pPr>
        <w:pStyle w:val="16"/>
        <w:shd w:val="clear" w:color="auto" w:fill="auto"/>
        <w:tabs>
          <w:tab w:val="left" w:pos="709"/>
        </w:tabs>
        <w:spacing w:before="0" w:line="276" w:lineRule="auto"/>
        <w:rPr>
          <w:sz w:val="28"/>
          <w:szCs w:val="28"/>
        </w:rPr>
      </w:pPr>
      <w:r w:rsidRPr="00A84919">
        <w:rPr>
          <w:rStyle w:val="55"/>
          <w:color w:val="auto"/>
        </w:rPr>
        <w:tab/>
        <w:t>1) нагрев шихты и диссоциация химических соединений;</w:t>
      </w:r>
    </w:p>
    <w:p w:rsidR="000470B1" w:rsidRPr="00A84919" w:rsidRDefault="000470B1" w:rsidP="000470B1">
      <w:pPr>
        <w:jc w:val="both"/>
        <w:rPr>
          <w:rStyle w:val="55"/>
          <w:rFonts w:eastAsiaTheme="minorHAnsi"/>
          <w:color w:val="auto"/>
          <w:lang w:val="uz-Cyrl-UZ"/>
        </w:rPr>
      </w:pPr>
      <w:r w:rsidRPr="00A84919">
        <w:rPr>
          <w:rStyle w:val="55"/>
          <w:rFonts w:eastAsiaTheme="minorHAnsi"/>
          <w:color w:val="auto"/>
        </w:rPr>
        <w:tab/>
        <w:t>2) окисление сульфидов, взаимодействие оксидов и сульфидов;</w:t>
      </w:r>
    </w:p>
    <w:p w:rsidR="000470B1" w:rsidRPr="00A84919" w:rsidRDefault="000470B1" w:rsidP="000470B1">
      <w:pPr>
        <w:pStyle w:val="16"/>
        <w:shd w:val="clear" w:color="auto" w:fill="auto"/>
        <w:tabs>
          <w:tab w:val="left" w:pos="709"/>
        </w:tabs>
        <w:spacing w:before="0" w:line="276" w:lineRule="auto"/>
        <w:ind w:right="20"/>
        <w:rPr>
          <w:sz w:val="28"/>
          <w:szCs w:val="28"/>
        </w:rPr>
      </w:pPr>
      <w:r w:rsidRPr="00A84919">
        <w:rPr>
          <w:rStyle w:val="55"/>
          <w:color w:val="auto"/>
        </w:rPr>
        <w:tab/>
        <w:t>3) расплавление легкоплавких составляющих с образованием первич</w:t>
      </w:r>
      <w:r w:rsidRPr="00A84919">
        <w:rPr>
          <w:rStyle w:val="55"/>
          <w:color w:val="auto"/>
        </w:rPr>
        <w:softHyphen/>
        <w:t>ных оксидно-сульфидных расплавов;</w:t>
      </w:r>
    </w:p>
    <w:p w:rsidR="000470B1" w:rsidRPr="00A84919" w:rsidRDefault="000470B1" w:rsidP="000470B1">
      <w:pPr>
        <w:pStyle w:val="16"/>
        <w:shd w:val="clear" w:color="auto" w:fill="auto"/>
        <w:tabs>
          <w:tab w:val="left" w:pos="709"/>
        </w:tabs>
        <w:spacing w:before="0" w:line="276" w:lineRule="auto"/>
        <w:rPr>
          <w:sz w:val="28"/>
          <w:szCs w:val="28"/>
        </w:rPr>
      </w:pPr>
      <w:r w:rsidRPr="00A84919">
        <w:rPr>
          <w:rStyle w:val="55"/>
          <w:color w:val="auto"/>
        </w:rPr>
        <w:tab/>
        <w:t>4) растворение тугоплавких составляющих шихт в первичных расплавах;</w:t>
      </w:r>
    </w:p>
    <w:p w:rsidR="000470B1" w:rsidRPr="00A84919" w:rsidRDefault="000470B1" w:rsidP="000470B1">
      <w:pPr>
        <w:pStyle w:val="16"/>
        <w:shd w:val="clear" w:color="auto" w:fill="auto"/>
        <w:tabs>
          <w:tab w:val="left" w:pos="709"/>
        </w:tabs>
        <w:spacing w:before="0" w:line="276" w:lineRule="auto"/>
        <w:rPr>
          <w:sz w:val="28"/>
          <w:szCs w:val="28"/>
        </w:rPr>
      </w:pPr>
      <w:r w:rsidRPr="00A84919">
        <w:rPr>
          <w:rStyle w:val="55"/>
          <w:color w:val="auto"/>
        </w:rPr>
        <w:tab/>
        <w:t>5) разделение продуктов плавки.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Автогенная плавка по своей сущности является окислительным процессом. При ее осуществлении степень десульфуризации можно регулировать в любых заданных пределах, изменяя соотношение между количеством перерабатываемой </w:t>
      </w:r>
      <w:r w:rsidRPr="00A84919">
        <w:rPr>
          <w:rStyle w:val="73"/>
          <w:color w:val="auto"/>
          <w:sz w:val="28"/>
          <w:szCs w:val="28"/>
        </w:rPr>
        <w:t>ши</w:t>
      </w:r>
      <w:r w:rsidRPr="00A84919">
        <w:rPr>
          <w:rStyle w:val="55"/>
          <w:color w:val="auto"/>
        </w:rPr>
        <w:t>хты и дутья.</w:t>
      </w:r>
    </w:p>
    <w:p w:rsidR="000470B1" w:rsidRPr="00A84919" w:rsidRDefault="000470B1" w:rsidP="000470B1">
      <w:pPr>
        <w:pStyle w:val="16"/>
        <w:shd w:val="clear" w:color="auto" w:fill="auto"/>
        <w:spacing w:before="0" w:line="276" w:lineRule="auto"/>
        <w:ind w:left="20" w:right="20" w:firstLine="700"/>
        <w:rPr>
          <w:sz w:val="28"/>
          <w:szCs w:val="28"/>
          <w:shd w:val="clear" w:color="auto" w:fill="FFFFFF"/>
        </w:rPr>
      </w:pPr>
      <w:r w:rsidRPr="00A84919">
        <w:rPr>
          <w:rStyle w:val="55"/>
          <w:color w:val="auto"/>
        </w:rPr>
        <w:t>Тепловая работы печей автогенных плавок характеризуется тем, что температура отходящих газов превышает температуру плавления шлаков (1 200-1 250 °С). Это обуславливает большие потери тепла с ними.</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Недостаток теплоты может быть восполнен как увеличением статей прихода, так и уменьшением статей расхода.</w:t>
      </w:r>
    </w:p>
    <w:p w:rsidR="000470B1" w:rsidRPr="00A84919" w:rsidRDefault="000470B1" w:rsidP="000470B1">
      <w:pPr>
        <w:pStyle w:val="16"/>
        <w:shd w:val="clear" w:color="auto" w:fill="auto"/>
        <w:spacing w:before="0" w:line="276" w:lineRule="auto"/>
        <w:ind w:left="20" w:right="20" w:firstLine="700"/>
        <w:rPr>
          <w:sz w:val="28"/>
          <w:szCs w:val="28"/>
        </w:rPr>
      </w:pPr>
      <w:bookmarkStart w:id="56" w:name="bookmark78"/>
      <w:r w:rsidRPr="00A84919">
        <w:rPr>
          <w:rStyle w:val="55"/>
          <w:color w:val="auto"/>
        </w:rPr>
        <w:t>К автогенным процессам в металлургии свинца и цинка относятся так</w:t>
      </w:r>
      <w:r w:rsidRPr="00A84919">
        <w:rPr>
          <w:rStyle w:val="55"/>
          <w:color w:val="auto"/>
        </w:rPr>
        <w:softHyphen/>
        <w:t>же процессы обжига свинцовых и цинковых концентратов, а также конвертирования полиметаллических медных штейнов.</w:t>
      </w:r>
      <w:bookmarkEnd w:id="56"/>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 xml:space="preserve">Если принять содержание </w:t>
      </w:r>
      <w:r w:rsidRPr="00A84919">
        <w:rPr>
          <w:rStyle w:val="55"/>
          <w:color w:val="auto"/>
          <w:lang w:val="en-US"/>
        </w:rPr>
        <w:t>SO</w:t>
      </w:r>
      <w:r w:rsidRPr="00A84919">
        <w:rPr>
          <w:rStyle w:val="55"/>
          <w:color w:val="auto"/>
          <w:vertAlign w:val="subscript"/>
        </w:rPr>
        <w:t>2</w:t>
      </w:r>
      <w:r w:rsidRPr="00A84919">
        <w:rPr>
          <w:rStyle w:val="55"/>
          <w:color w:val="auto"/>
        </w:rPr>
        <w:t xml:space="preserve"> в газовой фазе постоянным, то при получении свинца из концентратов реакционным способом возможны два пути:</w:t>
      </w:r>
    </w:p>
    <w:p w:rsidR="000470B1" w:rsidRPr="00A84919" w:rsidRDefault="000470B1" w:rsidP="0044289C">
      <w:pPr>
        <w:pStyle w:val="16"/>
        <w:numPr>
          <w:ilvl w:val="0"/>
          <w:numId w:val="11"/>
        </w:numPr>
        <w:shd w:val="clear" w:color="auto" w:fill="auto"/>
        <w:tabs>
          <w:tab w:val="left" w:pos="961"/>
        </w:tabs>
        <w:spacing w:before="0" w:line="276" w:lineRule="auto"/>
        <w:ind w:left="20" w:right="20" w:firstLine="700"/>
        <w:rPr>
          <w:sz w:val="28"/>
          <w:szCs w:val="28"/>
        </w:rPr>
      </w:pPr>
      <w:r w:rsidRPr="00A84919">
        <w:rPr>
          <w:rStyle w:val="55"/>
          <w:color w:val="auto"/>
        </w:rPr>
        <w:t>получение свинца с повышенной концентрацией серы в виде растворенного сульфида свинца с относительно низким содержанием свинца в шла</w:t>
      </w:r>
      <w:r w:rsidRPr="00A84919">
        <w:rPr>
          <w:rStyle w:val="55"/>
          <w:color w:val="auto"/>
        </w:rPr>
        <w:softHyphen/>
        <w:t>ке в виде оксида;</w:t>
      </w:r>
    </w:p>
    <w:p w:rsidR="000470B1" w:rsidRPr="00A84919" w:rsidRDefault="000470B1" w:rsidP="0044289C">
      <w:pPr>
        <w:pStyle w:val="16"/>
        <w:numPr>
          <w:ilvl w:val="0"/>
          <w:numId w:val="11"/>
        </w:numPr>
        <w:shd w:val="clear" w:color="auto" w:fill="auto"/>
        <w:tabs>
          <w:tab w:val="left" w:pos="980"/>
        </w:tabs>
        <w:spacing w:before="0" w:line="276" w:lineRule="auto"/>
        <w:ind w:left="20" w:right="20" w:firstLine="700"/>
        <w:rPr>
          <w:sz w:val="28"/>
          <w:szCs w:val="28"/>
        </w:rPr>
      </w:pPr>
      <w:r w:rsidRPr="00A84919">
        <w:rPr>
          <w:rStyle w:val="55"/>
          <w:color w:val="auto"/>
        </w:rPr>
        <w:t>получение малосернистого свинца, но с повышенным содержанием свинца в шлаках.</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Таким образом, термодинамика определила два пути развития автогенных процессов в металлургии свинца.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Содержание свинца в шлаках автогенных плавок обычно значительное. При этом, получая даже металлический свинец с содержанием серы 3 %, не удается снизить содержание свинца в шлаке ниже 5 %. Такой шлак требует обеднения. Следовательно, после окислительной реакционной автогенной плавки шлак должен подаваться в восстановительную зону, расположенную в том же или другом агрегате. Необходимость доработки шлаков в восстановительной атмосфере диктуется и требованиями комплексного использова</w:t>
      </w:r>
      <w:r w:rsidRPr="00A84919">
        <w:rPr>
          <w:rStyle w:val="55"/>
          <w:color w:val="auto"/>
        </w:rPr>
        <w:softHyphen/>
        <w:t>ния сырья, поскольку содержащиеся в исходном концентрате цинк, редкие металлы, перешедшие в шлак, должны быть извлечены. Технически это можно реализовать по-разному. Доработку шлаков можно осуществить электротермическим способом, фьюмингованием или вельцеванием.</w:t>
      </w:r>
    </w:p>
    <w:p w:rsidR="000470B1" w:rsidRPr="00A84919" w:rsidRDefault="000470B1" w:rsidP="000470B1">
      <w:pPr>
        <w:jc w:val="both"/>
        <w:rPr>
          <w:rStyle w:val="55"/>
          <w:rFonts w:eastAsiaTheme="minorHAnsi"/>
          <w:color w:val="auto"/>
          <w:lang w:val="uz-Cyrl-UZ"/>
        </w:rPr>
      </w:pPr>
      <w:bookmarkStart w:id="57" w:name="bookmark81"/>
      <w:r w:rsidRPr="00A84919">
        <w:rPr>
          <w:rStyle w:val="55"/>
          <w:rFonts w:eastAsiaTheme="minorHAnsi"/>
          <w:color w:val="auto"/>
        </w:rPr>
        <w:tab/>
        <w:t>В автогенном процессе плавки свинцового концентрата скорости взаимодействия сульфида свинца с оксидом и сульфатом довольно высокие. В шлаковом расплаве, близком по составу к шлаку автогенных процессов, взаимодействие сульфида свинца с оксидом по реакции</w:t>
      </w:r>
      <w:hyperlink w:anchor="bookmark28" w:tooltip="Current Document">
        <w:r w:rsidRPr="00A84919">
          <w:rPr>
            <w:rStyle w:val="55"/>
            <w:rFonts w:eastAsiaTheme="minorHAnsi"/>
            <w:color w:val="auto"/>
          </w:rPr>
          <w:t xml:space="preserve"> </w:t>
        </w:r>
        <w:r w:rsidRPr="00A84919">
          <w:rPr>
            <w:rStyle w:val="61"/>
            <w:rFonts w:eastAsiaTheme="minorHAnsi"/>
            <w:color w:val="auto"/>
          </w:rPr>
          <w:t>(2.5)</w:t>
        </w:r>
        <w:r w:rsidRPr="00A84919">
          <w:rPr>
            <w:rStyle w:val="83"/>
            <w:rFonts w:eastAsiaTheme="minorHAnsi"/>
            <w:color w:val="auto"/>
            <w:sz w:val="28"/>
            <w:szCs w:val="28"/>
          </w:rPr>
          <w:t xml:space="preserve"> </w:t>
        </w:r>
      </w:hyperlink>
      <w:r w:rsidRPr="00A84919">
        <w:rPr>
          <w:rStyle w:val="55"/>
          <w:rFonts w:eastAsiaTheme="minorHAnsi"/>
          <w:color w:val="auto"/>
        </w:rPr>
        <w:t xml:space="preserve">практически заканчивается за 10 мин. В этом случае при 1 200 °С в металл переходит до 50 % свинца. Часть свинца переходит в возгоны. Комплексное исследование показало, что оптимальные условия для ведения реакционной плавки могут быть достигнуты при соотношении </w:t>
      </w:r>
      <w:r w:rsidRPr="00A84919">
        <w:rPr>
          <w:rStyle w:val="55"/>
          <w:rFonts w:eastAsiaTheme="minorHAnsi"/>
          <w:color w:val="auto"/>
          <w:lang w:val="en-US"/>
        </w:rPr>
        <w:t>PbS</w:t>
      </w:r>
      <w:r w:rsidRPr="00A84919">
        <w:rPr>
          <w:rStyle w:val="55"/>
          <w:rFonts w:eastAsiaTheme="minorHAnsi"/>
          <w:color w:val="auto"/>
        </w:rPr>
        <w:t xml:space="preserve"> : </w:t>
      </w:r>
      <w:r w:rsidRPr="00A84919">
        <w:rPr>
          <w:rStyle w:val="55"/>
          <w:rFonts w:eastAsiaTheme="minorHAnsi"/>
          <w:color w:val="auto"/>
          <w:lang w:val="en-US"/>
        </w:rPr>
        <w:t>PbO</w:t>
      </w:r>
      <w:r w:rsidRPr="00A84919">
        <w:rPr>
          <w:rStyle w:val="55"/>
          <w:rFonts w:eastAsiaTheme="minorHAnsi"/>
          <w:color w:val="auto"/>
        </w:rPr>
        <w:t xml:space="preserve"> в расплаве, равном ~ 0,54.</w:t>
      </w:r>
      <w:bookmarkEnd w:id="57"/>
    </w:p>
    <w:p w:rsidR="000470B1" w:rsidRPr="00A84919" w:rsidRDefault="000470B1" w:rsidP="003306C5">
      <w:pPr>
        <w:keepNext/>
        <w:keepLines/>
        <w:widowControl w:val="0"/>
        <w:tabs>
          <w:tab w:val="left" w:pos="668"/>
        </w:tabs>
        <w:spacing w:before="240" w:after="310"/>
        <w:jc w:val="center"/>
        <w:outlineLvl w:val="8"/>
        <w:rPr>
          <w:b/>
          <w:sz w:val="28"/>
          <w:szCs w:val="28"/>
        </w:rPr>
      </w:pPr>
      <w:bookmarkStart w:id="58" w:name="bookmark82"/>
      <w:r w:rsidRPr="00A84919">
        <w:rPr>
          <w:rStyle w:val="94"/>
          <w:rFonts w:ascii="Times New Roman" w:hAnsi="Times New Roman" w:cs="Times New Roman"/>
          <w:b/>
          <w:color w:val="auto"/>
          <w:sz w:val="28"/>
          <w:szCs w:val="28"/>
        </w:rPr>
        <w:t>Способы осуществления автогенных плавок</w:t>
      </w:r>
      <w:bookmarkEnd w:id="58"/>
    </w:p>
    <w:p w:rsidR="000470B1" w:rsidRPr="00A84919" w:rsidRDefault="000470B1" w:rsidP="000470B1">
      <w:pPr>
        <w:pStyle w:val="16"/>
        <w:shd w:val="clear" w:color="auto" w:fill="auto"/>
        <w:spacing w:before="0" w:line="276" w:lineRule="auto"/>
        <w:ind w:right="20"/>
        <w:rPr>
          <w:sz w:val="28"/>
          <w:szCs w:val="28"/>
        </w:rPr>
      </w:pPr>
      <w:r w:rsidRPr="00A84919">
        <w:rPr>
          <w:rStyle w:val="55"/>
          <w:color w:val="auto"/>
        </w:rPr>
        <w:tab/>
        <w:t>За последние годы в металлургии свинца появилось большое количест</w:t>
      </w:r>
      <w:r w:rsidRPr="00A84919">
        <w:rPr>
          <w:rStyle w:val="55"/>
          <w:color w:val="auto"/>
        </w:rPr>
        <w:softHyphen/>
        <w:t>во автогенных процессов, в которых используется принцип «реакционной плавки».</w:t>
      </w:r>
    </w:p>
    <w:p w:rsidR="000470B1" w:rsidRPr="00A84919" w:rsidRDefault="000470B1" w:rsidP="000470B1">
      <w:pPr>
        <w:pStyle w:val="16"/>
        <w:shd w:val="clear" w:color="auto" w:fill="auto"/>
        <w:spacing w:before="0" w:line="276" w:lineRule="auto"/>
        <w:ind w:right="20"/>
        <w:rPr>
          <w:sz w:val="28"/>
          <w:szCs w:val="28"/>
        </w:rPr>
      </w:pPr>
      <w:r w:rsidRPr="00A84919">
        <w:rPr>
          <w:rStyle w:val="55"/>
          <w:color w:val="auto"/>
        </w:rPr>
        <w:tab/>
        <w:t>Разработано несколько способов прямой выплавки чернового свинца: процесс фирмы «Оутокумпу» - плавка концентратов во взвешенном состоя</w:t>
      </w:r>
      <w:r w:rsidRPr="00A84919">
        <w:rPr>
          <w:rStyle w:val="55"/>
          <w:color w:val="auto"/>
        </w:rPr>
        <w:softHyphen/>
        <w:t>нии; процесс «</w:t>
      </w:r>
      <w:r w:rsidRPr="00A84919">
        <w:rPr>
          <w:rStyle w:val="55"/>
          <w:color w:val="auto"/>
          <w:lang w:val="en-US"/>
        </w:rPr>
        <w:t>Q</w:t>
      </w:r>
      <w:r w:rsidRPr="00A84919">
        <w:rPr>
          <w:rStyle w:val="55"/>
          <w:color w:val="auto"/>
        </w:rPr>
        <w:t>-</w:t>
      </w:r>
      <w:r w:rsidRPr="00A84919">
        <w:rPr>
          <w:rStyle w:val="55"/>
          <w:color w:val="auto"/>
          <w:lang w:val="en-US"/>
        </w:rPr>
        <w:t>S</w:t>
      </w:r>
      <w:r w:rsidRPr="00A84919">
        <w:rPr>
          <w:rStyle w:val="55"/>
          <w:color w:val="auto"/>
        </w:rPr>
        <w:t>-</w:t>
      </w:r>
      <w:r w:rsidRPr="00A84919">
        <w:rPr>
          <w:rStyle w:val="55"/>
          <w:color w:val="auto"/>
          <w:lang w:val="en-US"/>
        </w:rPr>
        <w:t>L</w:t>
      </w:r>
      <w:r w:rsidRPr="00A84919">
        <w:rPr>
          <w:rStyle w:val="55"/>
          <w:color w:val="auto"/>
        </w:rPr>
        <w:t>» - совмещенная кислородная автогенная плавка кон</w:t>
      </w:r>
      <w:r w:rsidRPr="00A84919">
        <w:rPr>
          <w:rStyle w:val="55"/>
          <w:color w:val="auto"/>
        </w:rPr>
        <w:softHyphen/>
        <w:t>центратов в горизонтальном реакторе типа конвертера; автогенная плавка во вращающемся конвертере с верхним кислородным дутьем - ТБРЦ; процесс фирмы «Каминко» - плавка концентратов во взвешенном состоянии в отра</w:t>
      </w:r>
      <w:r w:rsidRPr="00A84919">
        <w:rPr>
          <w:rStyle w:val="55"/>
          <w:color w:val="auto"/>
        </w:rPr>
        <w:softHyphen/>
        <w:t>жательной печи в окислительной атмосфере; процесс «Айзасмелт» фирмы «Маунт-Айза» - плавка в жидкой ванне в шахтной печи типа фьюминговой; процесс КИВЦЭТ-ЦС - кислородно-взвешенная циклонная электротермиче</w:t>
      </w:r>
      <w:r w:rsidRPr="00A84919">
        <w:rPr>
          <w:rStyle w:val="55"/>
          <w:color w:val="auto"/>
        </w:rPr>
        <w:softHyphen/>
        <w:t>ская плавка. Плавку во всех процессах ведут при дутье с высоким содержа</w:t>
      </w:r>
      <w:r w:rsidRPr="00A84919">
        <w:rPr>
          <w:rStyle w:val="55"/>
          <w:color w:val="auto"/>
        </w:rPr>
        <w:softHyphen/>
        <w:t>нием кислорода.</w:t>
      </w:r>
    </w:p>
    <w:p w:rsidR="000470B1" w:rsidRPr="00A84919" w:rsidRDefault="000470B1" w:rsidP="000470B1">
      <w:pPr>
        <w:pStyle w:val="16"/>
        <w:shd w:val="clear" w:color="auto" w:fill="auto"/>
        <w:spacing w:before="0" w:line="276" w:lineRule="auto"/>
        <w:ind w:right="20"/>
        <w:rPr>
          <w:sz w:val="28"/>
          <w:szCs w:val="28"/>
        </w:rPr>
      </w:pPr>
      <w:r w:rsidRPr="00A84919">
        <w:rPr>
          <w:rStyle w:val="55"/>
          <w:color w:val="auto"/>
        </w:rPr>
        <w:tab/>
        <w:t>С 1981 г. на заводе «Берцелиус» (г. Дуйсбург, Германия) работает промышленная установка для выплавки свинца по способу «</w:t>
      </w:r>
      <w:r w:rsidRPr="00A84919">
        <w:rPr>
          <w:rStyle w:val="55"/>
          <w:color w:val="auto"/>
          <w:lang w:val="en-US"/>
        </w:rPr>
        <w:t>Q</w:t>
      </w:r>
      <w:r w:rsidRPr="00A84919">
        <w:rPr>
          <w:rStyle w:val="55"/>
          <w:color w:val="auto"/>
        </w:rPr>
        <w:t>-</w:t>
      </w:r>
      <w:r w:rsidRPr="00A84919">
        <w:rPr>
          <w:rStyle w:val="55"/>
          <w:color w:val="auto"/>
          <w:lang w:val="en-US"/>
        </w:rPr>
        <w:t>S</w:t>
      </w:r>
      <w:r w:rsidRPr="00A84919">
        <w:rPr>
          <w:rStyle w:val="55"/>
          <w:color w:val="auto"/>
        </w:rPr>
        <w:t>-</w:t>
      </w:r>
      <w:r w:rsidRPr="00A84919">
        <w:rPr>
          <w:rStyle w:val="55"/>
          <w:color w:val="auto"/>
          <w:lang w:val="en-US"/>
        </w:rPr>
        <w:t>L</w:t>
      </w:r>
      <w:r w:rsidRPr="00A84919">
        <w:rPr>
          <w:rStyle w:val="55"/>
          <w:color w:val="auto"/>
        </w:rPr>
        <w:t>».</w:t>
      </w:r>
    </w:p>
    <w:p w:rsidR="000470B1" w:rsidRPr="00A84919" w:rsidRDefault="000470B1" w:rsidP="000470B1">
      <w:pPr>
        <w:pStyle w:val="16"/>
        <w:shd w:val="clear" w:color="auto" w:fill="auto"/>
        <w:spacing w:before="0" w:line="276" w:lineRule="auto"/>
        <w:ind w:right="20"/>
        <w:rPr>
          <w:sz w:val="28"/>
          <w:szCs w:val="28"/>
        </w:rPr>
      </w:pPr>
      <w:r w:rsidRPr="00A84919">
        <w:rPr>
          <w:rStyle w:val="55"/>
          <w:color w:val="auto"/>
        </w:rPr>
        <w:tab/>
        <w:t>В реакторе непрерывного действия совмещены операции автогенной плавки свинцовых концентратов и восстановления свинца их богатых шлаков.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rFonts w:eastAsiaTheme="minorHAnsi"/>
          <w:color w:val="auto"/>
        </w:rPr>
        <w:t>Концентрат в смеси с оборотной пылью увлажняют, окатывают и загружают в окислительную зону реактора. Через фурмы, расположенные в дне реак</w:t>
      </w:r>
      <w:r w:rsidRPr="00A84919">
        <w:rPr>
          <w:rStyle w:val="55"/>
          <w:rFonts w:eastAsiaTheme="minorHAnsi"/>
          <w:color w:val="auto"/>
        </w:rPr>
        <w:softHyphen/>
        <w:t>тора, продувают кислород. В окислительной зоне при температуре 960-980 °С осуществляется реакционная плавка с получением свинца и богатого шлака (~60 % свинца). Полученный в окислительной зоне свинец непрерывно вытекает из реактора через сифон. Богатый шлак перетекает в восстановительную зону, где восстанавливается вдуваемой через фурмы угольной пылью до ко</w:t>
      </w:r>
      <w:r w:rsidRPr="00A84919">
        <w:rPr>
          <w:rStyle w:val="55"/>
          <w:rFonts w:eastAsiaTheme="minorHAnsi"/>
          <w:color w:val="auto"/>
        </w:rPr>
        <w:softHyphen/>
        <w:t>нечного содержания свинца 2 % в шлаке. В восстановительной зоне темпера</w:t>
      </w:r>
      <w:r w:rsidRPr="00A84919">
        <w:rPr>
          <w:rStyle w:val="55"/>
          <w:rFonts w:eastAsiaTheme="minorHAnsi"/>
          <w:color w:val="auto"/>
        </w:rPr>
        <w:softHyphen/>
        <w:t>тура</w:t>
      </w:r>
      <w:r w:rsidRPr="00A84919">
        <w:rPr>
          <w:rStyle w:val="55"/>
          <w:rFonts w:eastAsiaTheme="minorHAnsi"/>
          <w:color w:val="auto"/>
          <w:lang w:val="uz-Cyrl-UZ"/>
        </w:rPr>
        <w:t xml:space="preserve"> </w:t>
      </w:r>
      <w:r w:rsidRPr="00A84919">
        <w:rPr>
          <w:rStyle w:val="55"/>
          <w:color w:val="auto"/>
        </w:rPr>
        <w:t>поддерживается 1 100-1 230 °С.</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Шлаковая ванна между окислительной и восстановительной зонами разделена перегородкой. Восстановленный из шлака свинец выпускается из восстановительной зоны. Обедненный шлак после отстаивания выпускают через летку и гранулируют. В процессе предусмотрена высокая степень утилизации тепла.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rPr>
        <w:t>Процесс осуществляется в две стадии: автогенная плавка концентратов при обогащении дутья кислородом с образованием чернового свинца и шла</w:t>
      </w:r>
      <w:r w:rsidRPr="00A84919">
        <w:rPr>
          <w:rStyle w:val="55"/>
          <w:color w:val="auto"/>
        </w:rPr>
        <w:softHyphen/>
        <w:t>ка; предварительное восстановление шлака исходным концентратом, а затем заключительное восстановление коксовой мелочью. На первой стадии ведут плавку концентрата и загрузку извести. Продувку осуществляют на обога</w:t>
      </w:r>
      <w:r w:rsidRPr="00A84919">
        <w:rPr>
          <w:rStyle w:val="55"/>
          <w:color w:val="auto"/>
        </w:rPr>
        <w:softHyphen/>
        <w:t>щенном до 50 % О</w:t>
      </w:r>
      <w:r w:rsidRPr="00A84919">
        <w:rPr>
          <w:rStyle w:val="55"/>
          <w:color w:val="auto"/>
          <w:vertAlign w:val="subscript"/>
        </w:rPr>
        <w:t>2</w:t>
      </w:r>
      <w:r w:rsidRPr="00A84919">
        <w:rPr>
          <w:rStyle w:val="55"/>
          <w:color w:val="auto"/>
        </w:rPr>
        <w:t xml:space="preserve"> дутье. Содержание серы в первичном свинце 0,5 %. Со</w:t>
      </w:r>
      <w:r w:rsidRPr="00A84919">
        <w:rPr>
          <w:rStyle w:val="55"/>
          <w:color w:val="auto"/>
        </w:rPr>
        <w:softHyphen/>
        <w:t xml:space="preserve">держание свинца в шлаке будет составлять 35-55 % при извлечении свинца в металл на первой стадии менее 70 %. Во вторую стадию ведут загрузку флюсов к шлаку, количество которых дозируют исходя из условий получения шлака после восстановления следующего состава, %: 20 СаО; 25 </w:t>
      </w:r>
      <w:r w:rsidRPr="00A84919">
        <w:rPr>
          <w:rStyle w:val="55"/>
          <w:color w:val="auto"/>
          <w:lang w:val="en-US"/>
        </w:rPr>
        <w:t>Si</w:t>
      </w:r>
      <w:r w:rsidRPr="00A84919">
        <w:rPr>
          <w:rStyle w:val="55"/>
          <w:color w:val="auto"/>
        </w:rPr>
        <w:t>О</w:t>
      </w:r>
      <w:r w:rsidRPr="00A84919">
        <w:rPr>
          <w:rStyle w:val="55"/>
          <w:color w:val="auto"/>
          <w:vertAlign w:val="subscript"/>
        </w:rPr>
        <w:t>2</w:t>
      </w:r>
      <w:r w:rsidRPr="00A84919">
        <w:rPr>
          <w:rStyle w:val="55"/>
          <w:color w:val="auto"/>
        </w:rPr>
        <w:t>; 35 (</w:t>
      </w:r>
      <w:r w:rsidRPr="00A84919">
        <w:rPr>
          <w:rStyle w:val="55"/>
          <w:color w:val="auto"/>
          <w:lang w:val="en-US"/>
        </w:rPr>
        <w:t>Fe</w:t>
      </w:r>
      <w:r w:rsidRPr="00A84919">
        <w:rPr>
          <w:rStyle w:val="55"/>
          <w:color w:val="auto"/>
        </w:rPr>
        <w:t xml:space="preserve"> + </w:t>
      </w:r>
      <w:r w:rsidRPr="00A84919">
        <w:rPr>
          <w:rStyle w:val="55"/>
          <w:color w:val="auto"/>
          <w:lang w:val="en-US"/>
        </w:rPr>
        <w:t>Zn</w:t>
      </w:r>
      <w:r w:rsidRPr="00A84919">
        <w:rPr>
          <w:rStyle w:val="55"/>
          <w:color w:val="auto"/>
        </w:rPr>
        <w:t>).</w:t>
      </w:r>
    </w:p>
    <w:p w:rsidR="000470B1" w:rsidRPr="00A84919" w:rsidRDefault="000470B1" w:rsidP="000470B1">
      <w:pPr>
        <w:jc w:val="both"/>
        <w:rPr>
          <w:rStyle w:val="55"/>
          <w:rFonts w:eastAsiaTheme="minorHAnsi"/>
          <w:color w:val="auto"/>
        </w:rPr>
      </w:pPr>
      <w:bookmarkStart w:id="59" w:name="bookmark83"/>
      <w:r w:rsidRPr="00A84919">
        <w:rPr>
          <w:rStyle w:val="55"/>
          <w:rFonts w:eastAsiaTheme="minorHAnsi"/>
          <w:color w:val="auto"/>
        </w:rPr>
        <w:t>Примером плавки сульфидных свинцовых концентратов во взвешен</w:t>
      </w:r>
      <w:r w:rsidRPr="00A84919">
        <w:rPr>
          <w:rStyle w:val="55"/>
          <w:rFonts w:eastAsiaTheme="minorHAnsi"/>
          <w:color w:val="auto"/>
        </w:rPr>
        <w:softHyphen/>
        <w:t xml:space="preserve">ном состоянии является плавка </w:t>
      </w:r>
      <w:hyperlink w:anchor="bookmark83" w:tooltip="Current Document">
        <w:r w:rsidRPr="00A84919">
          <w:rPr>
            <w:rStyle w:val="55"/>
            <w:rFonts w:eastAsiaTheme="minorHAnsi"/>
            <w:color w:val="auto"/>
          </w:rPr>
          <w:t>(</w:t>
        </w:r>
        <w:r w:rsidRPr="00A84919">
          <w:rPr>
            <w:rStyle w:val="61"/>
            <w:rFonts w:eastAsiaTheme="minorHAnsi"/>
            <w:color w:val="auto"/>
          </w:rPr>
          <w:t>рис. 34.1</w:t>
        </w:r>
        <w:r w:rsidRPr="00A84919">
          <w:rPr>
            <w:rStyle w:val="55"/>
            <w:rFonts w:eastAsiaTheme="minorHAnsi"/>
            <w:color w:val="auto"/>
          </w:rPr>
          <w:t>)</w:t>
        </w:r>
      </w:hyperlink>
      <w:r w:rsidRPr="00A84919">
        <w:rPr>
          <w:rStyle w:val="55"/>
          <w:rFonts w:eastAsiaTheme="minorHAnsi"/>
          <w:color w:val="auto"/>
        </w:rPr>
        <w:t>, разработанная кампанией «Оуто</w:t>
      </w:r>
      <w:r w:rsidRPr="00A84919">
        <w:rPr>
          <w:rStyle w:val="55"/>
          <w:rFonts w:eastAsiaTheme="minorHAnsi"/>
          <w:color w:val="auto"/>
        </w:rPr>
        <w:softHyphen/>
        <w:t>кумпу» (Финляндия).</w:t>
      </w:r>
      <w:bookmarkEnd w:id="59"/>
    </w:p>
    <w:p w:rsidR="000470B1" w:rsidRPr="00A84919" w:rsidRDefault="000470B1" w:rsidP="000470B1">
      <w:pPr>
        <w:jc w:val="both"/>
        <w:rPr>
          <w:rStyle w:val="55"/>
          <w:rFonts w:eastAsiaTheme="minorHAnsi"/>
          <w:color w:val="auto"/>
        </w:rPr>
      </w:pPr>
    </w:p>
    <w:p w:rsidR="00374CD0" w:rsidRPr="00A84919" w:rsidRDefault="00374CD0" w:rsidP="000470B1">
      <w:pPr>
        <w:jc w:val="both"/>
        <w:rPr>
          <w:rStyle w:val="55"/>
          <w:rFonts w:eastAsiaTheme="minorHAnsi"/>
          <w:color w:val="auto"/>
        </w:rPr>
      </w:pPr>
    </w:p>
    <w:p w:rsidR="00374CD0" w:rsidRPr="00A84919" w:rsidRDefault="00374CD0" w:rsidP="000470B1">
      <w:pPr>
        <w:jc w:val="both"/>
        <w:rPr>
          <w:rStyle w:val="55"/>
          <w:rFonts w:eastAsiaTheme="minorHAnsi"/>
          <w:color w:val="auto"/>
        </w:rPr>
      </w:pPr>
    </w:p>
    <w:p w:rsidR="00374CD0" w:rsidRPr="00A84919" w:rsidRDefault="00374CD0" w:rsidP="000470B1">
      <w:pPr>
        <w:jc w:val="both"/>
        <w:rPr>
          <w:rStyle w:val="55"/>
          <w:rFonts w:eastAsiaTheme="minorHAnsi"/>
          <w:color w:val="auto"/>
        </w:rPr>
      </w:pPr>
    </w:p>
    <w:p w:rsidR="000470B1" w:rsidRPr="00A84919" w:rsidRDefault="000470B1" w:rsidP="000470B1">
      <w:pPr>
        <w:jc w:val="both"/>
        <w:rPr>
          <w:rStyle w:val="55"/>
          <w:rFonts w:eastAsiaTheme="minorHAnsi"/>
          <w:color w:val="auto"/>
          <w:lang w:val="uz-Cyrl-UZ"/>
        </w:rPr>
      </w:pPr>
    </w:p>
    <w:p w:rsidR="00503C4B" w:rsidRPr="00A84919" w:rsidRDefault="00503C4B" w:rsidP="000470B1">
      <w:pPr>
        <w:jc w:val="both"/>
        <w:rPr>
          <w:rFonts w:eastAsiaTheme="minorHAnsi"/>
          <w:noProof/>
          <w:sz w:val="27"/>
          <w:szCs w:val="27"/>
        </w:rPr>
      </w:pPr>
    </w:p>
    <w:p w:rsidR="00503C4B" w:rsidRPr="00A84919" w:rsidRDefault="006E4140" w:rsidP="000470B1">
      <w:pPr>
        <w:jc w:val="both"/>
        <w:rPr>
          <w:rFonts w:eastAsiaTheme="minorHAnsi"/>
          <w:noProof/>
        </w:rPr>
      </w:pPr>
      <w:r w:rsidRPr="00A84919">
        <w:rPr>
          <w:noProof/>
          <w:sz w:val="28"/>
          <w:szCs w:val="28"/>
        </w:rPr>
        <mc:AlternateContent>
          <mc:Choice Requires="wps">
            <w:drawing>
              <wp:anchor distT="0" distB="0" distL="63500" distR="63500" simplePos="0" relativeHeight="251688960" behindDoc="1" locked="0" layoutInCell="1" allowOverlap="1" wp14:anchorId="0111DC89" wp14:editId="2546169B">
                <wp:simplePos x="0" y="0"/>
                <wp:positionH relativeFrom="margin">
                  <wp:posOffset>1198880</wp:posOffset>
                </wp:positionH>
                <wp:positionV relativeFrom="paragraph">
                  <wp:posOffset>113665</wp:posOffset>
                </wp:positionV>
                <wp:extent cx="448310" cy="133350"/>
                <wp:effectExtent l="3810" t="0" r="0" b="3810"/>
                <wp:wrapSquare wrapText="bothSides"/>
                <wp:docPr id="35"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3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Default="001A6C2B" w:rsidP="000470B1">
                            <w:pPr>
                              <w:pStyle w:val="aa"/>
                              <w:shd w:val="clear" w:color="auto" w:fill="auto"/>
                              <w:spacing w:line="210" w:lineRule="exact"/>
                            </w:pPr>
                            <w:r>
                              <w:rPr>
                                <w:rStyle w:val="0ptExact"/>
                              </w:rPr>
                              <w:t>Шихта</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11DC89" id="Text Box 520" o:spid="_x0000_s1284" type="#_x0000_t202" style="position:absolute;left:0;text-align:left;margin-left:94.4pt;margin-top:8.95pt;width:35.3pt;height:10.5pt;z-index:-251627520;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MHtAIAALM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" filled="f" stroked="f">
                <v:textbox style="mso-fit-shape-to-text:t" inset="0,0,0,0">
                  <w:txbxContent>
                    <w:p w:rsidR="001A6C2B" w:rsidRDefault="001A6C2B" w:rsidP="000470B1">
                      <w:pPr>
                        <w:pStyle w:val="aa"/>
                        <w:shd w:val="clear" w:color="auto" w:fill="auto"/>
                        <w:spacing w:line="210" w:lineRule="exact"/>
                      </w:pPr>
                      <w:r>
                        <w:rPr>
                          <w:rStyle w:val="0ptExact"/>
                        </w:rPr>
                        <w:t>Шихта</w:t>
                      </w:r>
                    </w:p>
                  </w:txbxContent>
                </v:textbox>
                <w10:wrap type="square" anchorx="margin"/>
              </v:shape>
            </w:pict>
          </mc:Fallback>
        </mc:AlternateContent>
      </w:r>
    </w:p>
    <w:p w:rsidR="00503C4B" w:rsidRPr="00A84919" w:rsidRDefault="00BE0514" w:rsidP="000470B1">
      <w:pPr>
        <w:jc w:val="both"/>
        <w:rPr>
          <w:rFonts w:eastAsiaTheme="minorHAnsi"/>
          <w:noProof/>
        </w:rPr>
      </w:pPr>
      <w:r w:rsidRPr="00A84919">
        <w:rPr>
          <w:rFonts w:eastAsiaTheme="minorHAnsi"/>
          <w:noProof/>
          <w:sz w:val="27"/>
          <w:szCs w:val="27"/>
        </w:rPr>
        <w:drawing>
          <wp:anchor distT="0" distB="0" distL="63500" distR="63500" simplePos="0" relativeHeight="251687936" behindDoc="1" locked="0" layoutInCell="1" allowOverlap="1" wp14:anchorId="0CDDEE4A" wp14:editId="390B4AE3">
            <wp:simplePos x="0" y="0"/>
            <wp:positionH relativeFrom="margin">
              <wp:posOffset>783992</wp:posOffset>
            </wp:positionH>
            <wp:positionV relativeFrom="paragraph">
              <wp:posOffset>159085</wp:posOffset>
            </wp:positionV>
            <wp:extent cx="2863516" cy="1777094"/>
            <wp:effectExtent l="0" t="0" r="0" b="0"/>
            <wp:wrapNone/>
            <wp:docPr id="532" name="Рисунок 47"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image20"/>
                    <pic:cNvPicPr>
                      <a:picLocks noChangeAspect="1" noChangeArrowheads="1"/>
                    </pic:cNvPicPr>
                  </pic:nvPicPr>
                  <pic:blipFill>
                    <a:blip r:embed="rId76" cstate="print"/>
                    <a:srcRect/>
                    <a:stretch>
                      <a:fillRect/>
                    </a:stretch>
                  </pic:blipFill>
                  <pic:spPr bwMode="auto">
                    <a:xfrm>
                      <a:off x="0" y="0"/>
                      <a:ext cx="2866759" cy="1779106"/>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E4140" w:rsidRPr="00A84919">
        <w:rPr>
          <w:noProof/>
          <w:sz w:val="28"/>
          <w:szCs w:val="28"/>
        </w:rPr>
        <mc:AlternateContent>
          <mc:Choice Requires="wps">
            <w:drawing>
              <wp:anchor distT="0" distB="0" distL="63500" distR="63500" simplePos="0" relativeHeight="251691008" behindDoc="1" locked="0" layoutInCell="1" allowOverlap="1" wp14:anchorId="0144B8ED" wp14:editId="44771EC9">
                <wp:simplePos x="0" y="0"/>
                <wp:positionH relativeFrom="margin">
                  <wp:posOffset>3674745</wp:posOffset>
                </wp:positionH>
                <wp:positionV relativeFrom="paragraph">
                  <wp:posOffset>196215</wp:posOffset>
                </wp:positionV>
                <wp:extent cx="54610" cy="133350"/>
                <wp:effectExtent l="3175" t="0" r="0" b="3175"/>
                <wp:wrapSquare wrapText="bothSides"/>
                <wp:docPr id="31"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Default="001A6C2B" w:rsidP="000470B1">
                            <w:pPr>
                              <w:pStyle w:val="aa"/>
                              <w:shd w:val="clear" w:color="auto" w:fill="auto"/>
                              <w:spacing w:line="210" w:lineRule="exact"/>
                            </w:pPr>
                            <w:r>
                              <w:rPr>
                                <w:rStyle w:val="0ptExact"/>
                              </w:rPr>
                              <w:t>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44B8ED" id="Text Box 522" o:spid="_x0000_s1285" type="#_x0000_t202" style="position:absolute;left:0;text-align:left;margin-left:289.35pt;margin-top:15.45pt;width:4.3pt;height:10.5pt;z-index:-25162547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kqDsgIAALI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" filled="f" stroked="f">
                <v:textbox style="mso-fit-shape-to-text:t" inset="0,0,0,0">
                  <w:txbxContent>
                    <w:p w:rsidR="001A6C2B" w:rsidRDefault="001A6C2B" w:rsidP="000470B1">
                      <w:pPr>
                        <w:pStyle w:val="aa"/>
                        <w:shd w:val="clear" w:color="auto" w:fill="auto"/>
                        <w:spacing w:line="210" w:lineRule="exact"/>
                      </w:pPr>
                      <w:r>
                        <w:rPr>
                          <w:rStyle w:val="0ptExact"/>
                        </w:rPr>
                        <w:t>3</w:t>
                      </w:r>
                    </w:p>
                  </w:txbxContent>
                </v:textbox>
                <w10:wrap type="square" anchorx="margin"/>
              </v:shape>
            </w:pict>
          </mc:Fallback>
        </mc:AlternateContent>
      </w:r>
      <w:r w:rsidR="006E4140" w:rsidRPr="00A84919">
        <w:rPr>
          <w:noProof/>
          <w:sz w:val="28"/>
          <w:szCs w:val="28"/>
        </w:rPr>
        <mc:AlternateContent>
          <mc:Choice Requires="wps">
            <w:drawing>
              <wp:anchor distT="0" distB="0" distL="63500" distR="63500" simplePos="0" relativeHeight="251689984" behindDoc="1" locked="0" layoutInCell="1" allowOverlap="1" wp14:anchorId="28E4D1D3" wp14:editId="6D52518F">
                <wp:simplePos x="0" y="0"/>
                <wp:positionH relativeFrom="margin">
                  <wp:posOffset>1887220</wp:posOffset>
                </wp:positionH>
                <wp:positionV relativeFrom="paragraph">
                  <wp:posOffset>196215</wp:posOffset>
                </wp:positionV>
                <wp:extent cx="36830" cy="133350"/>
                <wp:effectExtent l="0" t="0" r="4445" b="3175"/>
                <wp:wrapSquare wrapText="bothSides"/>
                <wp:docPr id="30"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Default="001A6C2B" w:rsidP="000470B1">
                            <w:pPr>
                              <w:pStyle w:val="aa"/>
                              <w:shd w:val="clear" w:color="auto" w:fill="auto"/>
                              <w:spacing w:line="210" w:lineRule="exact"/>
                            </w:pPr>
                            <w:r>
                              <w:rPr>
                                <w:rStyle w:val="0ptExact"/>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E4D1D3" id="Text Box 521" o:spid="_x0000_s1286" type="#_x0000_t202" style="position:absolute;left:0;text-align:left;margin-left:148.6pt;margin-top:15.45pt;width:2.9pt;height:10.5pt;z-index:-251626496;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" filled="f" stroked="f">
                <v:textbox style="mso-fit-shape-to-text:t" inset="0,0,0,0">
                  <w:txbxContent>
                    <w:p w:rsidR="001A6C2B" w:rsidRDefault="001A6C2B" w:rsidP="000470B1">
                      <w:pPr>
                        <w:pStyle w:val="aa"/>
                        <w:shd w:val="clear" w:color="auto" w:fill="auto"/>
                        <w:spacing w:line="210" w:lineRule="exact"/>
                      </w:pPr>
                      <w:r>
                        <w:rPr>
                          <w:rStyle w:val="0ptExact"/>
                        </w:rPr>
                        <w:t>1</w:t>
                      </w:r>
                    </w:p>
                  </w:txbxContent>
                </v:textbox>
                <w10:wrap type="square" anchorx="margin"/>
              </v:shape>
            </w:pict>
          </mc:Fallback>
        </mc:AlternateContent>
      </w:r>
    </w:p>
    <w:p w:rsidR="00374CD0" w:rsidRPr="00A84919" w:rsidRDefault="00374CD0" w:rsidP="000470B1">
      <w:pPr>
        <w:jc w:val="both"/>
        <w:rPr>
          <w:rStyle w:val="55"/>
          <w:rFonts w:eastAsiaTheme="minorHAnsi"/>
          <w:color w:val="auto"/>
        </w:rPr>
      </w:pPr>
    </w:p>
    <w:p w:rsidR="00374CD0" w:rsidRPr="00A84919" w:rsidRDefault="006E4140" w:rsidP="000470B1">
      <w:pPr>
        <w:jc w:val="both"/>
        <w:rPr>
          <w:rStyle w:val="55"/>
          <w:rFonts w:eastAsiaTheme="minorHAnsi"/>
          <w:color w:val="auto"/>
        </w:rPr>
      </w:pPr>
      <w:r w:rsidRPr="00A84919">
        <w:rPr>
          <w:noProof/>
          <w:sz w:val="28"/>
          <w:szCs w:val="28"/>
        </w:rPr>
        <mc:AlternateContent>
          <mc:Choice Requires="wps">
            <w:drawing>
              <wp:anchor distT="0" distB="0" distL="63500" distR="63500" simplePos="0" relativeHeight="251693056" behindDoc="1" locked="0" layoutInCell="1" allowOverlap="1" wp14:anchorId="0A0FC6D9" wp14:editId="1A4C3BE4">
                <wp:simplePos x="0" y="0"/>
                <wp:positionH relativeFrom="margin">
                  <wp:posOffset>398145</wp:posOffset>
                </wp:positionH>
                <wp:positionV relativeFrom="paragraph">
                  <wp:posOffset>125095</wp:posOffset>
                </wp:positionV>
                <wp:extent cx="374650" cy="133350"/>
                <wp:effectExtent l="3175" t="3175" r="3175" b="0"/>
                <wp:wrapSquare wrapText="bothSides"/>
                <wp:docPr id="29"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650" cy="13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Default="001A6C2B" w:rsidP="000470B1">
                            <w:pPr>
                              <w:pStyle w:val="52"/>
                              <w:shd w:val="clear" w:color="auto" w:fill="auto"/>
                              <w:spacing w:before="0" w:after="0" w:line="210" w:lineRule="exact"/>
                              <w:jc w:val="left"/>
                            </w:pPr>
                            <w:r>
                              <w:rPr>
                                <w:rStyle w:val="50ptExact"/>
                              </w:rPr>
                              <w:t>Дутье</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A0FC6D9" id="Text Box 524" o:spid="_x0000_s1287" type="#_x0000_t202" style="position:absolute;left:0;text-align:left;margin-left:31.35pt;margin-top:9.85pt;width:29.5pt;height:10.5pt;z-index:-25162342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59WrwIAALM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" filled="f" stroked="f">
                <v:textbox style="mso-fit-shape-to-text:t" inset="0,0,0,0">
                  <w:txbxContent>
                    <w:p w:rsidR="001A6C2B" w:rsidRDefault="001A6C2B" w:rsidP="000470B1">
                      <w:pPr>
                        <w:pStyle w:val="52"/>
                        <w:shd w:val="clear" w:color="auto" w:fill="auto"/>
                        <w:spacing w:before="0" w:after="0" w:line="210" w:lineRule="exact"/>
                        <w:jc w:val="left"/>
                      </w:pPr>
                      <w:r>
                        <w:rPr>
                          <w:rStyle w:val="50ptExact"/>
                        </w:rPr>
                        <w:t>Дутье</w:t>
                      </w:r>
                    </w:p>
                  </w:txbxContent>
                </v:textbox>
                <w10:wrap type="square" anchorx="margin"/>
              </v:shape>
            </w:pict>
          </mc:Fallback>
        </mc:AlternateContent>
      </w:r>
    </w:p>
    <w:p w:rsidR="00503C4B" w:rsidRPr="00A84919" w:rsidRDefault="00503C4B" w:rsidP="000470B1">
      <w:pPr>
        <w:jc w:val="both"/>
        <w:rPr>
          <w:rStyle w:val="55"/>
          <w:rFonts w:eastAsiaTheme="minorHAnsi"/>
          <w:color w:val="auto"/>
        </w:rPr>
      </w:pPr>
    </w:p>
    <w:p w:rsidR="00503C4B" w:rsidRPr="00A84919" w:rsidRDefault="00503C4B" w:rsidP="000470B1">
      <w:pPr>
        <w:jc w:val="both"/>
        <w:rPr>
          <w:rStyle w:val="55"/>
          <w:rFonts w:eastAsiaTheme="minorHAnsi"/>
          <w:color w:val="auto"/>
        </w:rPr>
      </w:pPr>
    </w:p>
    <w:p w:rsidR="00374CD0" w:rsidRPr="00A84919" w:rsidRDefault="00374CD0" w:rsidP="000470B1">
      <w:pPr>
        <w:jc w:val="both"/>
        <w:rPr>
          <w:rStyle w:val="55"/>
          <w:rFonts w:eastAsiaTheme="minorHAnsi"/>
          <w:color w:val="auto"/>
        </w:rPr>
      </w:pPr>
    </w:p>
    <w:p w:rsidR="000470B1" w:rsidRPr="00A84919" w:rsidRDefault="000470B1" w:rsidP="000470B1">
      <w:pPr>
        <w:jc w:val="both"/>
        <w:rPr>
          <w:rStyle w:val="55"/>
          <w:rFonts w:eastAsiaTheme="minorHAnsi"/>
          <w:color w:val="auto"/>
          <w:lang w:val="uz-Cyrl-UZ"/>
        </w:rPr>
      </w:pPr>
    </w:p>
    <w:p w:rsidR="00503C4B" w:rsidRPr="00A84919" w:rsidRDefault="00503C4B" w:rsidP="000470B1">
      <w:pPr>
        <w:jc w:val="both"/>
        <w:rPr>
          <w:rStyle w:val="55"/>
          <w:rFonts w:eastAsiaTheme="minorHAnsi"/>
          <w:color w:val="auto"/>
          <w:lang w:val="uz-Cyrl-UZ"/>
        </w:rPr>
      </w:pPr>
    </w:p>
    <w:p w:rsidR="00503C4B" w:rsidRPr="00A84919" w:rsidRDefault="00503C4B" w:rsidP="000470B1">
      <w:pPr>
        <w:jc w:val="both"/>
        <w:rPr>
          <w:rStyle w:val="55"/>
          <w:rFonts w:eastAsiaTheme="minorHAnsi"/>
          <w:color w:val="auto"/>
          <w:lang w:val="uz-Cyrl-UZ"/>
        </w:rPr>
      </w:pPr>
    </w:p>
    <w:p w:rsidR="000470B1" w:rsidRPr="00A84919" w:rsidRDefault="006E4140" w:rsidP="00BE0514">
      <w:pPr>
        <w:pStyle w:val="16"/>
        <w:shd w:val="clear" w:color="auto" w:fill="auto"/>
        <w:spacing w:line="276" w:lineRule="auto"/>
        <w:ind w:firstLine="700"/>
        <w:rPr>
          <w:sz w:val="28"/>
          <w:szCs w:val="28"/>
          <w:shd w:val="clear" w:color="auto" w:fill="FFFFFF"/>
        </w:rPr>
      </w:pPr>
      <w:r w:rsidRPr="00A84919">
        <w:rPr>
          <w:noProof/>
          <w:sz w:val="28"/>
          <w:szCs w:val="28"/>
        </w:rPr>
        <mc:AlternateContent>
          <mc:Choice Requires="wps">
            <w:drawing>
              <wp:anchor distT="0" distB="0" distL="63500" distR="63500" simplePos="0" relativeHeight="251692032" behindDoc="1" locked="0" layoutInCell="1" allowOverlap="1" wp14:anchorId="79A2511F" wp14:editId="630F1469">
                <wp:simplePos x="0" y="0"/>
                <wp:positionH relativeFrom="margin">
                  <wp:posOffset>132080</wp:posOffset>
                </wp:positionH>
                <wp:positionV relativeFrom="paragraph">
                  <wp:posOffset>354330</wp:posOffset>
                </wp:positionV>
                <wp:extent cx="5403850" cy="636905"/>
                <wp:effectExtent l="3810" t="635" r="2540" b="635"/>
                <wp:wrapSquare wrapText="bothSides"/>
                <wp:docPr id="28"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636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A6C2B" w:rsidRPr="00B6038E" w:rsidRDefault="001A6C2B" w:rsidP="000470B1">
                            <w:pPr>
                              <w:pStyle w:val="aa"/>
                              <w:shd w:val="clear" w:color="auto" w:fill="auto"/>
                              <w:spacing w:line="274" w:lineRule="exact"/>
                              <w:jc w:val="both"/>
                              <w:rPr>
                                <w:b w:val="0"/>
                                <w:sz w:val="24"/>
                                <w:szCs w:val="24"/>
                              </w:rPr>
                            </w:pPr>
                            <w:r>
                              <w:rPr>
                                <w:rStyle w:val="0ptExact"/>
                                <w:b/>
                                <w:sz w:val="24"/>
                                <w:szCs w:val="24"/>
                              </w:rPr>
                              <w:t>Рис. 34.1</w:t>
                            </w:r>
                            <w:r w:rsidRPr="00B6038E">
                              <w:rPr>
                                <w:rStyle w:val="0ptExact"/>
                                <w:b/>
                                <w:sz w:val="24"/>
                                <w:szCs w:val="24"/>
                              </w:rPr>
                              <w:t>. Схема печи для взвешенной плавки «Оутокумпу»: 1 - шихтовая горелка; 2 - плавильная шахта; 3 - аптейк; 4 - котел-утилизатор; 5 - отстойная зона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2511F" id="Text Box 523" o:spid="_x0000_s1288" type="#_x0000_t202" style="position:absolute;left:0;text-align:left;margin-left:10.4pt;margin-top:27.9pt;width:425.5pt;height:50.15pt;z-index:-251624448;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vOmsg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" filled="f" stroked="f">
                <v:textbox inset="0,0,0,0">
                  <w:txbxContent>
                    <w:p w:rsidR="001A6C2B" w:rsidRPr="00B6038E" w:rsidRDefault="001A6C2B" w:rsidP="000470B1">
                      <w:pPr>
                        <w:pStyle w:val="aa"/>
                        <w:shd w:val="clear" w:color="auto" w:fill="auto"/>
                        <w:spacing w:line="274" w:lineRule="exact"/>
                        <w:jc w:val="both"/>
                        <w:rPr>
                          <w:b w:val="0"/>
                          <w:sz w:val="24"/>
                          <w:szCs w:val="24"/>
                        </w:rPr>
                      </w:pPr>
                      <w:r>
                        <w:rPr>
                          <w:rStyle w:val="0ptExact"/>
                          <w:b/>
                          <w:sz w:val="24"/>
                          <w:szCs w:val="24"/>
                        </w:rPr>
                        <w:t>Рис. 34.1</w:t>
                      </w:r>
                      <w:r w:rsidRPr="00B6038E">
                        <w:rPr>
                          <w:rStyle w:val="0ptExact"/>
                          <w:b/>
                          <w:sz w:val="24"/>
                          <w:szCs w:val="24"/>
                        </w:rPr>
                        <w:t>. Схема печи для взвешенной плавки «Оутокумпу»: 1 - шихтовая горелка; 2 - плавильная шахта; 3 - аптейк; 4 - котел-утилизатор; 5 - отстойная зона</w:t>
                      </w:r>
                    </w:p>
                  </w:txbxContent>
                </v:textbox>
                <w10:wrap type="square" anchorx="margin"/>
              </v:shape>
            </w:pict>
          </mc:Fallback>
        </mc:AlternateContent>
      </w:r>
      <w:r w:rsidR="000470B1" w:rsidRPr="00A84919">
        <w:rPr>
          <w:rStyle w:val="13pt0ptExact"/>
          <w:color w:val="auto"/>
          <w:sz w:val="28"/>
          <w:szCs w:val="28"/>
        </w:rPr>
        <w:t>Печь для плавки концентратов снабжена вертикальной шахтой высотой 5,9 м с площадью поперечного сечения 1,2 м . Шахта соединена с отстойни</w:t>
      </w:r>
      <w:r w:rsidR="000470B1" w:rsidRPr="00A84919">
        <w:rPr>
          <w:rStyle w:val="13pt0ptExact"/>
          <w:color w:val="auto"/>
          <w:sz w:val="28"/>
          <w:szCs w:val="28"/>
        </w:rPr>
        <w:softHyphen/>
        <w:t>ком, где скапливаются жидкие продукты плавки. Предварительно концентрат подсушивают в трубчатой печи до влажности 0,1 %, смешивают с флюсом и вдувают в печь воздухом, подогретым до 350-550 °С. Температура в печи достигает 1 250 °С. Через 2-3 ч накопленный свинец, штейн и шлак выпус</w:t>
      </w:r>
      <w:r w:rsidR="000470B1" w:rsidRPr="00A84919">
        <w:rPr>
          <w:rStyle w:val="13pt0ptExact"/>
          <w:color w:val="auto"/>
          <w:sz w:val="28"/>
          <w:szCs w:val="28"/>
        </w:rPr>
        <w:softHyphen/>
        <w:t>кают в обеднительную печь типа отражательной.</w:t>
      </w:r>
    </w:p>
    <w:p w:rsidR="000470B1" w:rsidRPr="00A84919" w:rsidRDefault="000470B1" w:rsidP="000470B1">
      <w:pPr>
        <w:jc w:val="both"/>
        <w:rPr>
          <w:rStyle w:val="55"/>
          <w:rFonts w:eastAsiaTheme="minorHAnsi"/>
          <w:color w:val="auto"/>
          <w:lang w:val="uz-Cyrl-UZ"/>
        </w:rPr>
      </w:pPr>
      <w:r w:rsidRPr="00A84919">
        <w:rPr>
          <w:rStyle w:val="55"/>
          <w:rFonts w:eastAsiaTheme="minorHAnsi"/>
          <w:color w:val="auto"/>
        </w:rPr>
        <w:tab/>
        <w:t>При плавке на воздушном дутье при 1 000 °С выход возгонов составля</w:t>
      </w:r>
      <w:r w:rsidRPr="00A84919">
        <w:rPr>
          <w:rStyle w:val="55"/>
          <w:rFonts w:eastAsiaTheme="minorHAnsi"/>
          <w:color w:val="auto"/>
        </w:rPr>
        <w:softHyphen/>
        <w:t>ет 20 %; увеличение степени обогащения дутья кислородом до 35 % резко повышает температуру и увеличивает выход возгонов до 40 %. Содержание свинца в отвальном шлаке составляет около 3 %.</w:t>
      </w:r>
    </w:p>
    <w:p w:rsidR="000470B1" w:rsidRPr="00A84919" w:rsidRDefault="000470B1" w:rsidP="000470B1">
      <w:pPr>
        <w:keepNext/>
        <w:keepLines/>
        <w:widowControl w:val="0"/>
        <w:tabs>
          <w:tab w:val="left" w:pos="1378"/>
        </w:tabs>
        <w:spacing w:after="125"/>
        <w:jc w:val="center"/>
        <w:outlineLvl w:val="8"/>
        <w:rPr>
          <w:b/>
          <w:sz w:val="28"/>
          <w:szCs w:val="28"/>
        </w:rPr>
      </w:pPr>
      <w:bookmarkStart w:id="60" w:name="bookmark86"/>
      <w:r w:rsidRPr="00A84919">
        <w:rPr>
          <w:rStyle w:val="94"/>
          <w:rFonts w:ascii="Times New Roman" w:hAnsi="Times New Roman" w:cs="Times New Roman"/>
          <w:b/>
          <w:color w:val="auto"/>
          <w:sz w:val="28"/>
          <w:szCs w:val="28"/>
        </w:rPr>
        <w:t>Переработка свинцовых концентратов в агрегате КИВЦЭТ-ЦС</w:t>
      </w:r>
      <w:bookmarkEnd w:id="60"/>
    </w:p>
    <w:p w:rsidR="000470B1" w:rsidRPr="00A84919" w:rsidRDefault="000470B1" w:rsidP="000470B1">
      <w:pPr>
        <w:pStyle w:val="16"/>
        <w:shd w:val="clear" w:color="auto" w:fill="auto"/>
        <w:spacing w:before="0" w:line="276" w:lineRule="auto"/>
        <w:ind w:right="20" w:firstLine="720"/>
        <w:rPr>
          <w:sz w:val="28"/>
          <w:szCs w:val="28"/>
        </w:rPr>
      </w:pPr>
      <w:r w:rsidRPr="00A84919">
        <w:rPr>
          <w:rStyle w:val="55"/>
          <w:color w:val="auto"/>
        </w:rPr>
        <w:t>На плавку в аппарат КИВЦЭТ-ЦС поступает шихта, которая имеет сложный многокопонентный состав и кроме свинцовых концентратов вклю</w:t>
      </w:r>
      <w:r w:rsidRPr="00A84919">
        <w:rPr>
          <w:rStyle w:val="55"/>
          <w:color w:val="auto"/>
        </w:rPr>
        <w:softHyphen/>
        <w:t>чает кварцевые и известковые флюсы, углеродистые материалы, кеки и дру</w:t>
      </w:r>
      <w:r w:rsidRPr="00A84919">
        <w:rPr>
          <w:rStyle w:val="55"/>
          <w:color w:val="auto"/>
        </w:rPr>
        <w:softHyphen/>
        <w:t>гие оборотные материалы свинцового и цинкового производства.</w:t>
      </w:r>
    </w:p>
    <w:p w:rsidR="000470B1" w:rsidRPr="00A84919" w:rsidRDefault="000470B1" w:rsidP="000470B1">
      <w:pPr>
        <w:pStyle w:val="16"/>
        <w:shd w:val="clear" w:color="auto" w:fill="auto"/>
        <w:spacing w:before="0" w:line="276" w:lineRule="auto"/>
        <w:ind w:right="20" w:firstLine="720"/>
        <w:rPr>
          <w:sz w:val="28"/>
          <w:szCs w:val="28"/>
        </w:rPr>
      </w:pPr>
      <w:r w:rsidRPr="00A84919">
        <w:rPr>
          <w:rStyle w:val="55"/>
          <w:color w:val="auto"/>
        </w:rPr>
        <w:t>Перед плавкой проводят сухую или мокрую шихтоподготовку. Шихта после сухой подготовки должна быть тщательно перемешана и во всем объе</w:t>
      </w:r>
      <w:r w:rsidRPr="00A84919">
        <w:rPr>
          <w:rStyle w:val="55"/>
          <w:color w:val="auto"/>
        </w:rPr>
        <w:softHyphen/>
        <w:t>ме иметь одинаковый состав. Крупность частиц компонентов шихты не должна превышать 2 мм, Чтобы шихта была сыпучей, влажность ее не долж</w:t>
      </w:r>
      <w:r w:rsidRPr="00A84919">
        <w:rPr>
          <w:rStyle w:val="55"/>
          <w:color w:val="auto"/>
        </w:rPr>
        <w:softHyphen/>
        <w:t>на превышать 1,0-1,5 %.</w:t>
      </w:r>
    </w:p>
    <w:p w:rsidR="000470B1" w:rsidRPr="00A84919" w:rsidRDefault="000470B1" w:rsidP="000470B1">
      <w:pPr>
        <w:pStyle w:val="16"/>
        <w:shd w:val="clear" w:color="auto" w:fill="auto"/>
        <w:spacing w:before="0" w:line="276" w:lineRule="auto"/>
        <w:ind w:right="20" w:firstLine="720"/>
        <w:rPr>
          <w:sz w:val="28"/>
          <w:szCs w:val="28"/>
        </w:rPr>
      </w:pPr>
      <w:r w:rsidRPr="00A84919">
        <w:rPr>
          <w:rStyle w:val="55"/>
          <w:color w:val="auto"/>
        </w:rPr>
        <w:t>Мокрая шихтоподготовка включает распульпацию всех свинецсодер</w:t>
      </w:r>
      <w:r w:rsidRPr="00A84919">
        <w:rPr>
          <w:rStyle w:val="55"/>
          <w:color w:val="auto"/>
        </w:rPr>
        <w:softHyphen/>
        <w:t>жащих материалов, мокрое измельчение флюсов и кокса с классификацией в гидроциклонах, усреднение шихты. Пульпу усредненной шихты фильтруют, кек подвергают двухступенчатой сушке до остаточной влажности около 1 %, после чего направляют на плавку в аппарат КИВЦЭТ-ЦС.</w:t>
      </w:r>
    </w:p>
    <w:p w:rsidR="000470B1" w:rsidRPr="00A84919" w:rsidRDefault="000470B1" w:rsidP="000470B1">
      <w:pPr>
        <w:jc w:val="both"/>
        <w:rPr>
          <w:rStyle w:val="55"/>
          <w:rFonts w:eastAsiaTheme="minorHAnsi"/>
          <w:color w:val="auto"/>
          <w:lang w:val="uz-Cyrl-UZ"/>
        </w:rPr>
      </w:pPr>
      <w:r w:rsidRPr="00A84919">
        <w:rPr>
          <w:rStyle w:val="55"/>
          <w:rFonts w:eastAsiaTheme="minorHAnsi"/>
          <w:color w:val="auto"/>
        </w:rPr>
        <w:tab/>
      </w:r>
    </w:p>
    <w:p w:rsidR="000470B1" w:rsidRPr="00A84919" w:rsidRDefault="00BE0514" w:rsidP="000470B1">
      <w:pPr>
        <w:jc w:val="both"/>
        <w:rPr>
          <w:sz w:val="28"/>
          <w:szCs w:val="28"/>
          <w:lang w:val="uz-Cyrl-UZ"/>
        </w:rPr>
      </w:pPr>
      <w:r w:rsidRPr="00A84919">
        <w:rPr>
          <w:noProof/>
          <w:sz w:val="28"/>
          <w:szCs w:val="28"/>
        </w:rPr>
        <w:drawing>
          <wp:anchor distT="0" distB="0" distL="114300" distR="114300" simplePos="0" relativeHeight="251694080" behindDoc="0" locked="0" layoutInCell="1" allowOverlap="1" wp14:anchorId="548EED9D" wp14:editId="0A3E8857">
            <wp:simplePos x="0" y="0"/>
            <wp:positionH relativeFrom="margin">
              <wp:align>center</wp:align>
            </wp:positionH>
            <wp:positionV relativeFrom="paragraph">
              <wp:posOffset>34290</wp:posOffset>
            </wp:positionV>
            <wp:extent cx="3609340" cy="2350135"/>
            <wp:effectExtent l="0" t="0" r="0" b="0"/>
            <wp:wrapNone/>
            <wp:docPr id="53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77" cstate="print"/>
                    <a:srcRect/>
                    <a:stretch>
                      <a:fillRect/>
                    </a:stretch>
                  </pic:blipFill>
                  <pic:spPr bwMode="auto">
                    <a:xfrm>
                      <a:off x="0" y="0"/>
                      <a:ext cx="3609340" cy="235013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0470B1" w:rsidRPr="00A84919" w:rsidRDefault="000470B1" w:rsidP="000470B1">
      <w:pPr>
        <w:jc w:val="both"/>
        <w:rPr>
          <w:sz w:val="28"/>
          <w:szCs w:val="28"/>
          <w:lang w:val="uz-Cyrl-UZ"/>
        </w:rPr>
      </w:pPr>
    </w:p>
    <w:p w:rsidR="000470B1" w:rsidRPr="00A84919" w:rsidRDefault="000470B1" w:rsidP="000470B1">
      <w:pPr>
        <w:jc w:val="both"/>
        <w:rPr>
          <w:sz w:val="28"/>
          <w:szCs w:val="28"/>
          <w:lang w:val="uz-Cyrl-UZ"/>
        </w:rPr>
      </w:pPr>
    </w:p>
    <w:p w:rsidR="000470B1" w:rsidRPr="00A84919" w:rsidRDefault="000470B1" w:rsidP="000470B1">
      <w:pPr>
        <w:jc w:val="both"/>
        <w:rPr>
          <w:sz w:val="28"/>
          <w:szCs w:val="28"/>
          <w:lang w:val="uz-Cyrl-UZ"/>
        </w:rPr>
      </w:pPr>
    </w:p>
    <w:p w:rsidR="000470B1" w:rsidRPr="00A84919" w:rsidRDefault="000470B1" w:rsidP="000470B1">
      <w:pPr>
        <w:jc w:val="both"/>
        <w:rPr>
          <w:sz w:val="28"/>
          <w:szCs w:val="28"/>
          <w:lang w:val="uz-Cyrl-UZ"/>
        </w:rPr>
      </w:pPr>
    </w:p>
    <w:p w:rsidR="000470B1" w:rsidRPr="00A84919" w:rsidRDefault="000470B1" w:rsidP="000470B1">
      <w:pPr>
        <w:jc w:val="both"/>
        <w:rPr>
          <w:sz w:val="28"/>
          <w:szCs w:val="28"/>
          <w:lang w:val="uz-Cyrl-UZ"/>
        </w:rPr>
      </w:pPr>
    </w:p>
    <w:p w:rsidR="000470B1" w:rsidRPr="00A84919" w:rsidRDefault="000470B1" w:rsidP="000470B1">
      <w:pPr>
        <w:jc w:val="both"/>
        <w:rPr>
          <w:sz w:val="28"/>
          <w:szCs w:val="28"/>
          <w:lang w:val="uz-Cyrl-UZ"/>
        </w:rPr>
      </w:pPr>
    </w:p>
    <w:p w:rsidR="000470B1" w:rsidRPr="00A84919" w:rsidRDefault="000470B1" w:rsidP="000470B1">
      <w:pPr>
        <w:jc w:val="both"/>
        <w:rPr>
          <w:sz w:val="28"/>
          <w:szCs w:val="28"/>
          <w:lang w:val="uz-Cyrl-UZ"/>
        </w:rPr>
      </w:pPr>
    </w:p>
    <w:p w:rsidR="00BE0514" w:rsidRPr="00A84919" w:rsidRDefault="00BE0514" w:rsidP="000470B1">
      <w:pPr>
        <w:jc w:val="both"/>
        <w:rPr>
          <w:sz w:val="28"/>
          <w:szCs w:val="28"/>
          <w:lang w:val="uz-Cyrl-UZ"/>
        </w:rPr>
      </w:pPr>
    </w:p>
    <w:p w:rsidR="00BE0514" w:rsidRPr="00A84919" w:rsidRDefault="00BE0514" w:rsidP="000470B1">
      <w:pPr>
        <w:jc w:val="both"/>
        <w:rPr>
          <w:sz w:val="28"/>
          <w:szCs w:val="28"/>
          <w:lang w:val="uz-Cyrl-UZ"/>
        </w:rPr>
      </w:pPr>
    </w:p>
    <w:p w:rsidR="00BE0514" w:rsidRPr="00A84919" w:rsidRDefault="00BE0514" w:rsidP="000470B1">
      <w:pPr>
        <w:jc w:val="both"/>
        <w:rPr>
          <w:sz w:val="28"/>
          <w:szCs w:val="28"/>
          <w:lang w:val="uz-Cyrl-UZ"/>
        </w:rPr>
      </w:pPr>
    </w:p>
    <w:p w:rsidR="00BE0514" w:rsidRPr="00A84919" w:rsidRDefault="00BE0514" w:rsidP="000470B1">
      <w:pPr>
        <w:jc w:val="both"/>
        <w:rPr>
          <w:sz w:val="28"/>
          <w:szCs w:val="28"/>
          <w:lang w:val="uz-Cyrl-UZ"/>
        </w:rPr>
      </w:pPr>
    </w:p>
    <w:p w:rsidR="000470B1" w:rsidRPr="00A84919" w:rsidRDefault="000470B1" w:rsidP="000470B1">
      <w:pPr>
        <w:jc w:val="both"/>
        <w:rPr>
          <w:sz w:val="28"/>
          <w:szCs w:val="28"/>
          <w:lang w:val="uz-Cyrl-UZ"/>
        </w:rPr>
      </w:pPr>
    </w:p>
    <w:p w:rsidR="000470B1" w:rsidRPr="00A84919" w:rsidRDefault="000470B1" w:rsidP="000470B1">
      <w:pPr>
        <w:pStyle w:val="aa"/>
        <w:shd w:val="clear" w:color="auto" w:fill="auto"/>
        <w:spacing w:line="276" w:lineRule="auto"/>
        <w:jc w:val="both"/>
        <w:rPr>
          <w:b w:val="0"/>
          <w:sz w:val="24"/>
          <w:szCs w:val="24"/>
        </w:rPr>
      </w:pPr>
      <w:r w:rsidRPr="00A84919">
        <w:rPr>
          <w:rStyle w:val="115pt"/>
          <w:rFonts w:eastAsia="Tahoma"/>
          <w:b/>
          <w:color w:val="auto"/>
          <w:sz w:val="24"/>
          <w:szCs w:val="24"/>
        </w:rPr>
        <w:t>Рис. 2.15. Схема аппарата «КИВЦЭТ-ЦС»: 1 - газоохладительный стояк;</w:t>
      </w:r>
    </w:p>
    <w:p w:rsidR="000470B1" w:rsidRPr="00A84919" w:rsidRDefault="000470B1" w:rsidP="000470B1">
      <w:pPr>
        <w:pStyle w:val="aa"/>
        <w:shd w:val="clear" w:color="auto" w:fill="auto"/>
        <w:spacing w:line="276" w:lineRule="auto"/>
        <w:jc w:val="both"/>
        <w:rPr>
          <w:rStyle w:val="115pt"/>
          <w:rFonts w:eastAsia="Tahoma"/>
          <w:b/>
          <w:color w:val="auto"/>
          <w:sz w:val="24"/>
          <w:szCs w:val="24"/>
        </w:rPr>
      </w:pPr>
      <w:r w:rsidRPr="00A84919">
        <w:rPr>
          <w:rStyle w:val="115pt"/>
          <w:rFonts w:eastAsia="Tahoma"/>
          <w:b/>
          <w:color w:val="auto"/>
          <w:sz w:val="24"/>
          <w:szCs w:val="24"/>
        </w:rPr>
        <w:t>2 - обжигово-плавильная камера; 3 - горелка; 4 - факел; 5 - электротер</w:t>
      </w:r>
      <w:r w:rsidRPr="00A84919">
        <w:rPr>
          <w:rStyle w:val="115pt"/>
          <w:rFonts w:eastAsia="Tahoma"/>
          <w:b/>
          <w:color w:val="auto"/>
          <w:sz w:val="24"/>
          <w:szCs w:val="24"/>
        </w:rPr>
        <w:softHyphen/>
        <w:t>мическая камера; 6 - загрузочные отверстия для кокса; 7 - электроды; 8 - газоход электротермической камеры</w:t>
      </w:r>
    </w:p>
    <w:p w:rsidR="000470B1" w:rsidRPr="00A84919" w:rsidRDefault="000470B1" w:rsidP="000470B1">
      <w:pPr>
        <w:jc w:val="center"/>
        <w:rPr>
          <w:b/>
          <w:sz w:val="28"/>
          <w:szCs w:val="28"/>
        </w:rPr>
      </w:pPr>
    </w:p>
    <w:p w:rsidR="003306C5" w:rsidRPr="00A84919" w:rsidRDefault="003306C5" w:rsidP="003306C5">
      <w:pPr>
        <w:spacing w:line="276" w:lineRule="auto"/>
        <w:jc w:val="both"/>
        <w:rPr>
          <w:b/>
          <w:sz w:val="28"/>
          <w:szCs w:val="28"/>
        </w:rPr>
      </w:pPr>
      <w:r w:rsidRPr="00A84919">
        <w:rPr>
          <w:sz w:val="28"/>
          <w:szCs w:val="28"/>
        </w:rPr>
        <w:t xml:space="preserve">                               </w:t>
      </w:r>
      <w:r w:rsidRPr="00A84919">
        <w:rPr>
          <w:b/>
          <w:sz w:val="28"/>
          <w:szCs w:val="28"/>
        </w:rPr>
        <w:t>Контрольные  вопросы.</w:t>
      </w:r>
    </w:p>
    <w:p w:rsidR="00447546" w:rsidRPr="00A84919" w:rsidRDefault="00447546" w:rsidP="00447546">
      <w:pPr>
        <w:jc w:val="both"/>
        <w:rPr>
          <w:sz w:val="28"/>
          <w:szCs w:val="28"/>
        </w:rPr>
      </w:pPr>
      <w:r w:rsidRPr="00A84919">
        <w:rPr>
          <w:sz w:val="28"/>
          <w:szCs w:val="28"/>
        </w:rPr>
        <w:t xml:space="preserve">1. </w:t>
      </w:r>
      <w:r w:rsidRPr="00A84919">
        <w:rPr>
          <w:sz w:val="28"/>
          <w:szCs w:val="28"/>
          <w:lang w:val="uz-Cyrl-UZ"/>
        </w:rPr>
        <w:t>Теоретические основы автогенных плавок</w:t>
      </w:r>
      <w:r w:rsidRPr="00A84919">
        <w:rPr>
          <w:sz w:val="28"/>
          <w:szCs w:val="28"/>
        </w:rPr>
        <w:t>.</w:t>
      </w:r>
    </w:p>
    <w:p w:rsidR="00447546" w:rsidRPr="00A84919" w:rsidRDefault="00447546" w:rsidP="00AD4E6E">
      <w:pPr>
        <w:pStyle w:val="16"/>
        <w:shd w:val="clear" w:color="auto" w:fill="auto"/>
        <w:spacing w:before="0" w:line="276" w:lineRule="auto"/>
        <w:ind w:right="2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Способы осуществления автогенных плавок.</w:t>
      </w:r>
    </w:p>
    <w:p w:rsidR="00447546" w:rsidRPr="00A84919" w:rsidRDefault="00447546" w:rsidP="00AD4E6E">
      <w:pPr>
        <w:pStyle w:val="16"/>
        <w:shd w:val="clear" w:color="auto" w:fill="auto"/>
        <w:spacing w:before="0" w:line="276" w:lineRule="auto"/>
        <w:ind w:right="20"/>
        <w:rPr>
          <w:rStyle w:val="81"/>
          <w:rFonts w:ascii="Times New Roman" w:hAnsi="Times New Roman" w:cs="Times New Roman"/>
          <w:b w:val="0"/>
          <w:bCs w:val="0"/>
          <w:color w:val="auto"/>
          <w:sz w:val="28"/>
          <w:szCs w:val="28"/>
        </w:rPr>
      </w:pPr>
      <w:r w:rsidRPr="00A84919">
        <w:rPr>
          <w:rStyle w:val="81"/>
          <w:rFonts w:ascii="Times New Roman" w:hAnsi="Times New Roman" w:cs="Times New Roman"/>
          <w:b w:val="0"/>
          <w:bCs w:val="0"/>
          <w:color w:val="auto"/>
          <w:sz w:val="28"/>
          <w:szCs w:val="28"/>
        </w:rPr>
        <w:t>3. Переработка свинцовых концентратов в агрегате КИВЦЭТ-ЦС.</w:t>
      </w:r>
    </w:p>
    <w:p w:rsidR="003306C5" w:rsidRPr="00A84919" w:rsidRDefault="00AD4E6E" w:rsidP="00AD4E6E">
      <w:pPr>
        <w:pStyle w:val="101"/>
        <w:shd w:val="clear" w:color="auto" w:fill="auto"/>
        <w:tabs>
          <w:tab w:val="left" w:pos="534"/>
        </w:tabs>
        <w:spacing w:before="0" w:after="0" w:line="276" w:lineRule="auto"/>
        <w:ind w:firstLine="0"/>
        <w:jc w:val="both"/>
        <w:rPr>
          <w:rFonts w:ascii="Times New Roman" w:eastAsia="Arial" w:hAnsi="Times New Roman" w:cs="Times New Roman"/>
          <w:bCs/>
          <w:sz w:val="25"/>
          <w:szCs w:val="25"/>
          <w:shd w:val="clear" w:color="auto" w:fill="FFFFFF"/>
        </w:rPr>
      </w:pPr>
      <w:r w:rsidRPr="00A84919">
        <w:rPr>
          <w:rFonts w:ascii="Times New Roman" w:eastAsia="TimesNewRoman" w:hAnsi="Times New Roman" w:cs="Times New Roman"/>
        </w:rPr>
        <w:t xml:space="preserve">4. </w:t>
      </w:r>
      <w:r w:rsidRPr="00A84919">
        <w:rPr>
          <w:rStyle w:val="0ptExact"/>
          <w:rFonts w:eastAsia="Tahoma"/>
          <w:b w:val="0"/>
          <w:color w:val="auto"/>
          <w:sz w:val="28"/>
          <w:szCs w:val="28"/>
        </w:rPr>
        <w:t>Схема печи для взвешенной плавки «Оутокумпу».</w:t>
      </w:r>
    </w:p>
    <w:p w:rsidR="003306C5" w:rsidRPr="00A84919" w:rsidRDefault="003306C5" w:rsidP="003306C5">
      <w:pPr>
        <w:pStyle w:val="101"/>
        <w:shd w:val="clear" w:color="auto" w:fill="auto"/>
        <w:tabs>
          <w:tab w:val="left" w:pos="534"/>
        </w:tabs>
        <w:spacing w:before="0" w:after="300" w:line="276" w:lineRule="auto"/>
        <w:ind w:firstLine="0"/>
        <w:jc w:val="both"/>
        <w:rPr>
          <w:rFonts w:ascii="Times New Roman" w:hAnsi="Times New Roman" w:cs="Times New Roman"/>
          <w:b/>
          <w:i/>
        </w:rPr>
      </w:pPr>
      <w:r w:rsidRPr="00A84919">
        <w:rPr>
          <w:rFonts w:ascii="Times New Roman" w:hAnsi="Times New Roman" w:cs="Times New Roman"/>
        </w:rPr>
        <w:t>5.</w:t>
      </w:r>
      <w:r w:rsidR="00AD4E6E" w:rsidRPr="00A84919">
        <w:rPr>
          <w:rStyle w:val="55"/>
          <w:rFonts w:eastAsia="Tahoma"/>
          <w:color w:val="auto"/>
        </w:rPr>
        <w:t xml:space="preserve"> Технологически автогенные процессы различаются ме</w:t>
      </w:r>
      <w:r w:rsidR="00AD4E6E" w:rsidRPr="00A84919">
        <w:rPr>
          <w:rStyle w:val="55"/>
          <w:rFonts w:eastAsia="Tahoma"/>
          <w:color w:val="auto"/>
        </w:rPr>
        <w:softHyphen/>
        <w:t>тодом сжигания сульфидов, которое может быть осуществлено где.</w:t>
      </w:r>
    </w:p>
    <w:p w:rsidR="00374CD0" w:rsidRPr="00A84919" w:rsidRDefault="00374CD0" w:rsidP="000470B1">
      <w:pPr>
        <w:jc w:val="center"/>
        <w:rPr>
          <w:b/>
          <w:sz w:val="28"/>
          <w:szCs w:val="28"/>
        </w:rPr>
      </w:pPr>
    </w:p>
    <w:p w:rsidR="00BE0514" w:rsidRPr="00A84919" w:rsidRDefault="00BE0514">
      <w:pPr>
        <w:rPr>
          <w:b/>
          <w:sz w:val="28"/>
          <w:szCs w:val="28"/>
        </w:rPr>
      </w:pPr>
      <w:r w:rsidRPr="00A84919">
        <w:rPr>
          <w:b/>
          <w:sz w:val="28"/>
          <w:szCs w:val="28"/>
        </w:rPr>
        <w:br w:type="page"/>
      </w:r>
    </w:p>
    <w:p w:rsidR="000470B1" w:rsidRPr="00A84919" w:rsidRDefault="000470B1" w:rsidP="000470B1">
      <w:pPr>
        <w:jc w:val="center"/>
        <w:rPr>
          <w:b/>
          <w:sz w:val="28"/>
          <w:szCs w:val="28"/>
        </w:rPr>
      </w:pPr>
      <w:r w:rsidRPr="00A84919">
        <w:rPr>
          <w:b/>
          <w:sz w:val="28"/>
          <w:szCs w:val="28"/>
        </w:rPr>
        <w:t>ЛЕКЦИЯ 35</w:t>
      </w:r>
    </w:p>
    <w:p w:rsidR="000470B1" w:rsidRPr="00A84919" w:rsidRDefault="000470B1" w:rsidP="000470B1">
      <w:pPr>
        <w:jc w:val="center"/>
        <w:rPr>
          <w:b/>
          <w:sz w:val="28"/>
          <w:szCs w:val="28"/>
        </w:rPr>
      </w:pPr>
    </w:p>
    <w:p w:rsidR="000470B1" w:rsidRPr="00A84919" w:rsidRDefault="000470B1" w:rsidP="000470B1">
      <w:pPr>
        <w:keepNext/>
        <w:keepLines/>
        <w:widowControl w:val="0"/>
        <w:tabs>
          <w:tab w:val="left" w:pos="523"/>
        </w:tabs>
        <w:jc w:val="center"/>
        <w:outlineLvl w:val="4"/>
        <w:rPr>
          <w:sz w:val="28"/>
          <w:szCs w:val="28"/>
        </w:rPr>
      </w:pPr>
      <w:r w:rsidRPr="00A84919">
        <w:rPr>
          <w:b/>
          <w:sz w:val="28"/>
          <w:szCs w:val="28"/>
        </w:rPr>
        <w:t>РАФИНИРОВАНИЕ ЧЕРНОВОГО</w:t>
      </w:r>
      <w:r w:rsidRPr="00A84919">
        <w:rPr>
          <w:b/>
          <w:sz w:val="28"/>
          <w:szCs w:val="28"/>
          <w:lang w:val="uz-Cyrl-UZ"/>
        </w:rPr>
        <w:t xml:space="preserve"> СВИНЦА </w:t>
      </w:r>
    </w:p>
    <w:p w:rsidR="000470B1" w:rsidRPr="00A84919" w:rsidRDefault="000470B1" w:rsidP="000470B1">
      <w:pPr>
        <w:jc w:val="center"/>
        <w:rPr>
          <w:b/>
          <w:sz w:val="28"/>
          <w:szCs w:val="28"/>
        </w:rPr>
      </w:pPr>
    </w:p>
    <w:p w:rsidR="000470B1" w:rsidRPr="00A84919" w:rsidRDefault="000470B1" w:rsidP="000470B1">
      <w:pPr>
        <w:jc w:val="center"/>
        <w:rPr>
          <w:b/>
          <w:sz w:val="28"/>
          <w:szCs w:val="28"/>
        </w:rPr>
      </w:pPr>
      <w:r w:rsidRPr="00A84919">
        <w:rPr>
          <w:b/>
          <w:sz w:val="28"/>
          <w:szCs w:val="28"/>
        </w:rPr>
        <w:t>План:</w:t>
      </w:r>
    </w:p>
    <w:p w:rsidR="000470B1" w:rsidRPr="00A84919" w:rsidRDefault="000470B1" w:rsidP="000470B1">
      <w:pPr>
        <w:jc w:val="both"/>
        <w:rPr>
          <w:sz w:val="28"/>
          <w:szCs w:val="28"/>
        </w:rPr>
      </w:pPr>
      <w:r w:rsidRPr="00A84919">
        <w:rPr>
          <w:sz w:val="28"/>
          <w:szCs w:val="28"/>
        </w:rPr>
        <w:tab/>
        <w:t xml:space="preserve">1. </w:t>
      </w:r>
      <w:r w:rsidRPr="00A84919">
        <w:rPr>
          <w:sz w:val="28"/>
          <w:szCs w:val="28"/>
          <w:lang w:val="uz-Cyrl-UZ"/>
        </w:rPr>
        <w:t>Технология пирометаллургического рафинирования чернового свинца</w:t>
      </w:r>
      <w:r w:rsidRPr="00A84919">
        <w:rPr>
          <w:sz w:val="28"/>
          <w:szCs w:val="28"/>
        </w:rPr>
        <w:t>.</w:t>
      </w:r>
    </w:p>
    <w:p w:rsidR="000470B1" w:rsidRPr="00A84919" w:rsidRDefault="000470B1" w:rsidP="000470B1">
      <w:pPr>
        <w:pStyle w:val="16"/>
        <w:shd w:val="clear" w:color="auto" w:fill="auto"/>
        <w:spacing w:before="0" w:line="276" w:lineRule="auto"/>
        <w:ind w:left="20" w:right="20" w:firstLine="70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Технология электролитического рафинирования чернового свинца.</w:t>
      </w:r>
    </w:p>
    <w:p w:rsidR="000470B1" w:rsidRPr="00A84919" w:rsidRDefault="000470B1" w:rsidP="000470B1">
      <w:pPr>
        <w:jc w:val="both"/>
        <w:rPr>
          <w:sz w:val="28"/>
          <w:szCs w:val="28"/>
        </w:rPr>
      </w:pPr>
    </w:p>
    <w:p w:rsidR="000470B1" w:rsidRPr="00A84919" w:rsidRDefault="000470B1" w:rsidP="000470B1">
      <w:pPr>
        <w:jc w:val="both"/>
        <w:rPr>
          <w:i/>
          <w:sz w:val="28"/>
          <w:szCs w:val="28"/>
          <w:lang w:val="uz-Cyrl-UZ"/>
        </w:rPr>
      </w:pPr>
      <w:r w:rsidRPr="00A84919">
        <w:rPr>
          <w:b/>
          <w:sz w:val="28"/>
          <w:szCs w:val="28"/>
        </w:rPr>
        <w:tab/>
      </w:r>
      <w:r w:rsidRPr="00A84919">
        <w:rPr>
          <w:b/>
          <w:i/>
          <w:sz w:val="28"/>
          <w:szCs w:val="28"/>
        </w:rPr>
        <w:t xml:space="preserve">Ключевые слова: </w:t>
      </w:r>
      <w:r w:rsidRPr="00A84919">
        <w:rPr>
          <w:i/>
          <w:sz w:val="28"/>
          <w:szCs w:val="28"/>
        </w:rPr>
        <w:t>свинец, медь, цинк, никель, кобальт, олово, Алмалыкский горно-металлургический комбинат, Медеплавильный завод, Свинцовый завод, Цинковый завод.</w:t>
      </w:r>
    </w:p>
    <w:p w:rsidR="000470B1" w:rsidRPr="00A84919" w:rsidRDefault="000470B1" w:rsidP="000470B1">
      <w:pPr>
        <w:pStyle w:val="aa"/>
        <w:shd w:val="clear" w:color="auto" w:fill="auto"/>
        <w:spacing w:before="240" w:after="240" w:line="276" w:lineRule="auto"/>
        <w:jc w:val="center"/>
        <w:rPr>
          <w:sz w:val="28"/>
          <w:szCs w:val="28"/>
          <w:lang w:val="uz-Cyrl-UZ"/>
        </w:rPr>
      </w:pPr>
      <w:r w:rsidRPr="00A84919">
        <w:rPr>
          <w:sz w:val="28"/>
          <w:szCs w:val="28"/>
          <w:lang w:val="uz-Cyrl-UZ"/>
        </w:rPr>
        <w:t>Технология пирометаллургического рафинирования чернового свинца</w:t>
      </w:r>
    </w:p>
    <w:p w:rsidR="000470B1" w:rsidRPr="00A84919" w:rsidRDefault="000470B1" w:rsidP="000470B1">
      <w:pPr>
        <w:pStyle w:val="16"/>
        <w:shd w:val="clear" w:color="auto" w:fill="auto"/>
        <w:spacing w:before="0" w:line="276" w:lineRule="auto"/>
        <w:ind w:left="60" w:right="60" w:firstLine="700"/>
        <w:rPr>
          <w:sz w:val="28"/>
          <w:szCs w:val="28"/>
        </w:rPr>
      </w:pPr>
      <w:bookmarkStart w:id="61" w:name="bookmark91"/>
      <w:r w:rsidRPr="00A84919">
        <w:rPr>
          <w:rStyle w:val="55"/>
          <w:color w:val="auto"/>
          <w:sz w:val="28"/>
          <w:szCs w:val="28"/>
        </w:rPr>
        <w:t>Черновой свинец, получаемый при п</w:t>
      </w:r>
      <w:r w:rsidRPr="00A84919">
        <w:rPr>
          <w:rStyle w:val="55"/>
          <w:color w:val="auto"/>
        </w:rPr>
        <w:t>лавке свинцовых концентратов лю</w:t>
      </w:r>
      <w:r w:rsidRPr="00A84919">
        <w:rPr>
          <w:rStyle w:val="55"/>
          <w:color w:val="auto"/>
          <w:sz w:val="28"/>
          <w:szCs w:val="28"/>
        </w:rPr>
        <w:t>бым методом, всегда содержит примеси: медь, сурьму, мышьяк, олово, висмут, благородные металлы и другие элементы. Общее содержание примесей дости</w:t>
      </w:r>
      <w:r w:rsidRPr="00A84919">
        <w:rPr>
          <w:rStyle w:val="55"/>
          <w:color w:val="auto"/>
          <w:sz w:val="28"/>
          <w:szCs w:val="28"/>
        </w:rPr>
        <w:softHyphen/>
        <w:t>гает 2-10 %. Необходимость очистки (рафинирования) чернового свинца обусловлена, во-первых, тем, что примеси, несмотря на малое содержание их в сплаве, сильно изменяют физические и химические свойства свинца, делая его непригодным для использования в промышленности. Во-вторых, многие примеси в черновом свинце представляют большую ценность для народного хозяйства и должны быть при рафинировании извлечены в отдельный про</w:t>
      </w:r>
      <w:r w:rsidRPr="00A84919">
        <w:rPr>
          <w:rStyle w:val="55"/>
          <w:color w:val="auto"/>
          <w:sz w:val="28"/>
          <w:szCs w:val="28"/>
        </w:rPr>
        <w:softHyphen/>
        <w:t>дукт. Иногда общая стоимость примесей в черновом свинце превышает стоимость самого свинца. Состав чернового свинца различных заводов при</w:t>
      </w:r>
      <w:r w:rsidRPr="00A84919">
        <w:rPr>
          <w:rStyle w:val="55"/>
          <w:color w:val="auto"/>
          <w:sz w:val="28"/>
          <w:szCs w:val="28"/>
        </w:rPr>
        <w:softHyphen/>
        <w:t>веден в</w:t>
      </w:r>
      <w:hyperlink w:anchor="bookmark92" w:tooltip="Current Document">
        <w:r w:rsidRPr="00A84919">
          <w:rPr>
            <w:rStyle w:val="55"/>
            <w:color w:val="auto"/>
            <w:sz w:val="28"/>
            <w:szCs w:val="28"/>
          </w:rPr>
          <w:t xml:space="preserve"> </w:t>
        </w:r>
        <w:r w:rsidRPr="00A84919">
          <w:rPr>
            <w:rStyle w:val="61"/>
            <w:color w:val="auto"/>
            <w:sz w:val="28"/>
            <w:szCs w:val="28"/>
          </w:rPr>
          <w:t>табл. 35.1</w:t>
        </w:r>
        <w:bookmarkEnd w:id="61"/>
      </w:hyperlink>
    </w:p>
    <w:p w:rsidR="000470B1" w:rsidRPr="00A84919" w:rsidRDefault="000470B1" w:rsidP="000470B1">
      <w:pPr>
        <w:pStyle w:val="16"/>
        <w:shd w:val="clear" w:color="auto" w:fill="auto"/>
        <w:spacing w:before="0" w:line="276" w:lineRule="auto"/>
        <w:ind w:left="60" w:right="60" w:firstLine="700"/>
        <w:rPr>
          <w:sz w:val="28"/>
          <w:szCs w:val="28"/>
        </w:rPr>
      </w:pPr>
      <w:r w:rsidRPr="00A84919">
        <w:rPr>
          <w:rStyle w:val="55"/>
          <w:color w:val="auto"/>
          <w:sz w:val="28"/>
          <w:szCs w:val="28"/>
        </w:rPr>
        <w:t xml:space="preserve">Конечная степень очистки от основных примесей регламентируется ГОСТ 3778-77 </w:t>
      </w:r>
      <w:hyperlink w:anchor="bookmark93" w:tooltip="Current Document">
        <w:r w:rsidRPr="00A84919">
          <w:rPr>
            <w:rStyle w:val="73"/>
            <w:color w:val="auto"/>
            <w:sz w:val="28"/>
            <w:szCs w:val="28"/>
          </w:rPr>
          <w:t>(</w:t>
        </w:r>
        <w:r w:rsidRPr="00A84919">
          <w:rPr>
            <w:rStyle w:val="61"/>
            <w:color w:val="auto"/>
            <w:sz w:val="28"/>
            <w:szCs w:val="28"/>
          </w:rPr>
          <w:t>табл. 35.2</w:t>
        </w:r>
        <w:r w:rsidRPr="00A84919">
          <w:rPr>
            <w:rStyle w:val="55"/>
            <w:color w:val="auto"/>
            <w:sz w:val="28"/>
            <w:szCs w:val="28"/>
          </w:rPr>
          <w:t>)</w:t>
        </w:r>
      </w:hyperlink>
      <w:r w:rsidRPr="00A84919">
        <w:rPr>
          <w:rStyle w:val="55"/>
          <w:color w:val="auto"/>
          <w:sz w:val="28"/>
          <w:szCs w:val="28"/>
        </w:rPr>
        <w:t>.</w:t>
      </w:r>
    </w:p>
    <w:p w:rsidR="000470B1" w:rsidRPr="00A84919" w:rsidRDefault="000470B1" w:rsidP="000470B1">
      <w:pPr>
        <w:pStyle w:val="16"/>
        <w:shd w:val="clear" w:color="auto" w:fill="auto"/>
        <w:spacing w:before="0" w:line="276" w:lineRule="auto"/>
        <w:ind w:left="60" w:right="60" w:firstLine="700"/>
        <w:rPr>
          <w:sz w:val="28"/>
          <w:szCs w:val="28"/>
        </w:rPr>
      </w:pPr>
      <w:r w:rsidRPr="00A84919">
        <w:rPr>
          <w:rStyle w:val="55"/>
          <w:color w:val="auto"/>
          <w:sz w:val="28"/>
          <w:szCs w:val="28"/>
        </w:rPr>
        <w:t xml:space="preserve">На свинцовых заводах получают свинец марок С0, С1, С2 и С3, широко применяемых в различных отраслях промышленности. Необходимое </w:t>
      </w:r>
      <w:r w:rsidRPr="00A84919">
        <w:rPr>
          <w:rStyle w:val="55"/>
          <w:color w:val="auto"/>
        </w:rPr>
        <w:t>количе</w:t>
      </w:r>
      <w:r w:rsidRPr="00A84919">
        <w:rPr>
          <w:rStyle w:val="55"/>
          <w:color w:val="auto"/>
          <w:sz w:val="28"/>
          <w:szCs w:val="28"/>
        </w:rPr>
        <w:t>ство особо чистого свинца (марки С00, С000, С0000, ГОСТ 3778-74) для нужд радиоэлектронной техники и для использования в новых областях нау</w:t>
      </w:r>
      <w:r w:rsidRPr="00A84919">
        <w:rPr>
          <w:rStyle w:val="55"/>
          <w:color w:val="auto"/>
          <w:sz w:val="28"/>
          <w:szCs w:val="28"/>
        </w:rPr>
        <w:softHyphen/>
        <w:t>ки и техники получают по специальной технологии.</w:t>
      </w:r>
    </w:p>
    <w:p w:rsidR="000470B1" w:rsidRPr="00A84919" w:rsidRDefault="000470B1" w:rsidP="000470B1">
      <w:pPr>
        <w:pStyle w:val="16"/>
        <w:shd w:val="clear" w:color="auto" w:fill="auto"/>
        <w:spacing w:before="0" w:after="534" w:line="276" w:lineRule="auto"/>
        <w:ind w:left="60" w:right="60" w:firstLine="700"/>
        <w:rPr>
          <w:sz w:val="28"/>
          <w:szCs w:val="28"/>
        </w:rPr>
      </w:pPr>
      <w:bookmarkStart w:id="62" w:name="bookmark92"/>
      <w:r w:rsidRPr="00A84919">
        <w:rPr>
          <w:rStyle w:val="55"/>
          <w:color w:val="auto"/>
          <w:sz w:val="28"/>
          <w:szCs w:val="28"/>
        </w:rPr>
        <w:t>Рафинирование чернового свинца от примесей проводят одним из двух методов: пирометаллургическим или электролитическим (в водных растворах).</w:t>
      </w:r>
      <w:bookmarkEnd w:id="62"/>
    </w:p>
    <w:p w:rsidR="000470B1" w:rsidRPr="00A84919" w:rsidRDefault="000470B1" w:rsidP="000470B1">
      <w:pPr>
        <w:pStyle w:val="ac"/>
        <w:framePr w:w="9475" w:wrap="notBeside" w:vAnchor="text" w:hAnchor="text" w:xAlign="center" w:y="1"/>
        <w:shd w:val="clear" w:color="auto" w:fill="auto"/>
        <w:spacing w:line="276" w:lineRule="auto"/>
        <w:jc w:val="right"/>
        <w:rPr>
          <w:b w:val="0"/>
          <w:sz w:val="28"/>
          <w:szCs w:val="28"/>
        </w:rPr>
      </w:pPr>
      <w:r w:rsidRPr="00A84919">
        <w:rPr>
          <w:rStyle w:val="115pt0"/>
          <w:color w:val="auto"/>
          <w:sz w:val="28"/>
          <w:szCs w:val="28"/>
        </w:rPr>
        <w:t>Таблица 35.1</w:t>
      </w:r>
    </w:p>
    <w:p w:rsidR="000470B1" w:rsidRPr="00A84919" w:rsidRDefault="000470B1" w:rsidP="000470B1">
      <w:pPr>
        <w:pStyle w:val="ac"/>
        <w:framePr w:w="9475" w:wrap="notBeside" w:vAnchor="text" w:hAnchor="text" w:xAlign="center" w:y="1"/>
        <w:shd w:val="clear" w:color="auto" w:fill="auto"/>
        <w:spacing w:line="276" w:lineRule="auto"/>
        <w:jc w:val="center"/>
        <w:rPr>
          <w:b w:val="0"/>
          <w:sz w:val="28"/>
          <w:szCs w:val="28"/>
        </w:rPr>
      </w:pPr>
      <w:r w:rsidRPr="00A84919">
        <w:rPr>
          <w:rStyle w:val="115pt0"/>
          <w:color w:val="auto"/>
          <w:sz w:val="28"/>
          <w:szCs w:val="28"/>
        </w:rPr>
        <w:t>Состав чернового свинца различных заводов, %</w:t>
      </w:r>
    </w:p>
    <w:tbl>
      <w:tblPr>
        <w:tblOverlap w:val="never"/>
        <w:tblW w:w="0" w:type="auto"/>
        <w:jc w:val="center"/>
        <w:tblLayout w:type="fixed"/>
        <w:tblCellMar>
          <w:left w:w="10" w:type="dxa"/>
          <w:right w:w="10" w:type="dxa"/>
        </w:tblCellMar>
        <w:tblLook w:val="04A0" w:firstRow="1" w:lastRow="0" w:firstColumn="1" w:lastColumn="0" w:noHBand="0" w:noVBand="1"/>
      </w:tblPr>
      <w:tblGrid>
        <w:gridCol w:w="2870"/>
        <w:gridCol w:w="854"/>
        <w:gridCol w:w="878"/>
        <w:gridCol w:w="984"/>
        <w:gridCol w:w="950"/>
        <w:gridCol w:w="1109"/>
        <w:gridCol w:w="1286"/>
        <w:gridCol w:w="542"/>
      </w:tblGrid>
      <w:tr w:rsidR="000470B1" w:rsidRPr="00A84919" w:rsidTr="009917D4">
        <w:trPr>
          <w:trHeight w:hRule="exact" w:val="374"/>
          <w:jc w:val="center"/>
        </w:trPr>
        <w:tc>
          <w:tcPr>
            <w:tcW w:w="287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Завод (страна)</w:t>
            </w:r>
          </w:p>
        </w:tc>
        <w:tc>
          <w:tcPr>
            <w:tcW w:w="8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300"/>
              <w:jc w:val="left"/>
              <w:rPr>
                <w:sz w:val="28"/>
                <w:szCs w:val="28"/>
              </w:rPr>
            </w:pPr>
            <w:r w:rsidRPr="00A84919">
              <w:rPr>
                <w:rStyle w:val="115pt1"/>
                <w:color w:val="auto"/>
                <w:sz w:val="28"/>
                <w:szCs w:val="28"/>
                <w:lang w:val="en-US"/>
              </w:rPr>
              <w:t>Pb</w:t>
            </w:r>
          </w:p>
        </w:tc>
        <w:tc>
          <w:tcPr>
            <w:tcW w:w="87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Cu</w:t>
            </w:r>
          </w:p>
        </w:tc>
        <w:tc>
          <w:tcPr>
            <w:tcW w:w="98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As</w:t>
            </w:r>
          </w:p>
        </w:tc>
        <w:tc>
          <w:tcPr>
            <w:tcW w:w="95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Sb</w:t>
            </w:r>
          </w:p>
        </w:tc>
        <w:tc>
          <w:tcPr>
            <w:tcW w:w="110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Bi</w:t>
            </w:r>
          </w:p>
        </w:tc>
        <w:tc>
          <w:tcPr>
            <w:tcW w:w="128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Ag*</w:t>
            </w:r>
          </w:p>
        </w:tc>
        <w:tc>
          <w:tcPr>
            <w:tcW w:w="542"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60"/>
              <w:jc w:val="left"/>
              <w:rPr>
                <w:sz w:val="28"/>
                <w:szCs w:val="28"/>
              </w:rPr>
            </w:pPr>
            <w:r w:rsidRPr="00A84919">
              <w:rPr>
                <w:rStyle w:val="115pt1"/>
                <w:color w:val="auto"/>
                <w:sz w:val="28"/>
                <w:szCs w:val="28"/>
                <w:lang w:val="en-US"/>
              </w:rPr>
              <w:t>Au*</w:t>
            </w:r>
          </w:p>
        </w:tc>
      </w:tr>
      <w:tr w:rsidR="000470B1" w:rsidRPr="00A84919" w:rsidTr="009917D4">
        <w:trPr>
          <w:trHeight w:hRule="exact" w:val="365"/>
          <w:jc w:val="center"/>
        </w:trPr>
        <w:tc>
          <w:tcPr>
            <w:tcW w:w="287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Чимкентский (Казахстан)</w:t>
            </w:r>
          </w:p>
        </w:tc>
        <w:tc>
          <w:tcPr>
            <w:tcW w:w="8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40"/>
              <w:jc w:val="left"/>
              <w:rPr>
                <w:sz w:val="28"/>
                <w:szCs w:val="28"/>
              </w:rPr>
            </w:pPr>
            <w:r w:rsidRPr="00A84919">
              <w:rPr>
                <w:rStyle w:val="115pt1"/>
                <w:color w:val="auto"/>
                <w:sz w:val="28"/>
                <w:szCs w:val="28"/>
              </w:rPr>
              <w:t>92-94</w:t>
            </w:r>
          </w:p>
        </w:tc>
        <w:tc>
          <w:tcPr>
            <w:tcW w:w="87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1,8-2,2</w:t>
            </w:r>
          </w:p>
        </w:tc>
        <w:tc>
          <w:tcPr>
            <w:tcW w:w="98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0,4-0,6</w:t>
            </w:r>
          </w:p>
        </w:tc>
        <w:tc>
          <w:tcPr>
            <w:tcW w:w="95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0,3-0,5</w:t>
            </w:r>
          </w:p>
        </w:tc>
        <w:tc>
          <w:tcPr>
            <w:tcW w:w="110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0,15-0,2</w:t>
            </w:r>
          </w:p>
        </w:tc>
        <w:tc>
          <w:tcPr>
            <w:tcW w:w="128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1 000-1 500</w:t>
            </w:r>
          </w:p>
        </w:tc>
        <w:tc>
          <w:tcPr>
            <w:tcW w:w="542"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w:t>
            </w:r>
          </w:p>
        </w:tc>
      </w:tr>
      <w:tr w:rsidR="000470B1" w:rsidRPr="00A84919" w:rsidTr="009917D4">
        <w:trPr>
          <w:trHeight w:hRule="exact" w:val="643"/>
          <w:jc w:val="center"/>
        </w:trPr>
        <w:tc>
          <w:tcPr>
            <w:tcW w:w="287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rPr>
              <w:t>Усть-Каменогорский (Ка</w:t>
            </w:r>
            <w:r w:rsidRPr="00A84919">
              <w:rPr>
                <w:rStyle w:val="115pt1"/>
                <w:color w:val="auto"/>
                <w:sz w:val="28"/>
                <w:szCs w:val="28"/>
              </w:rPr>
              <w:softHyphen/>
              <w:t>захстан)</w:t>
            </w:r>
          </w:p>
        </w:tc>
        <w:tc>
          <w:tcPr>
            <w:tcW w:w="8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40"/>
              <w:jc w:val="left"/>
              <w:rPr>
                <w:sz w:val="28"/>
                <w:szCs w:val="28"/>
              </w:rPr>
            </w:pPr>
            <w:r w:rsidRPr="00A84919">
              <w:rPr>
                <w:rStyle w:val="115pt1"/>
                <w:color w:val="auto"/>
                <w:sz w:val="28"/>
                <w:szCs w:val="28"/>
              </w:rPr>
              <w:t>90-91</w:t>
            </w:r>
          </w:p>
        </w:tc>
        <w:tc>
          <w:tcPr>
            <w:tcW w:w="87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2,0-5,0</w:t>
            </w:r>
          </w:p>
        </w:tc>
        <w:tc>
          <w:tcPr>
            <w:tcW w:w="98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1,0-2,2</w:t>
            </w:r>
          </w:p>
        </w:tc>
        <w:tc>
          <w:tcPr>
            <w:tcW w:w="95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1,0-1,5</w:t>
            </w:r>
          </w:p>
        </w:tc>
        <w:tc>
          <w:tcPr>
            <w:tcW w:w="110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0,05-0,07</w:t>
            </w:r>
          </w:p>
        </w:tc>
        <w:tc>
          <w:tcPr>
            <w:tcW w:w="128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1 200-1 500</w:t>
            </w:r>
          </w:p>
        </w:tc>
        <w:tc>
          <w:tcPr>
            <w:tcW w:w="542"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w:t>
            </w:r>
          </w:p>
        </w:tc>
      </w:tr>
      <w:tr w:rsidR="000470B1" w:rsidRPr="00A84919" w:rsidTr="009917D4">
        <w:trPr>
          <w:trHeight w:hRule="exact" w:val="365"/>
          <w:jc w:val="center"/>
        </w:trPr>
        <w:tc>
          <w:tcPr>
            <w:tcW w:w="287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Электроцинк (Россия)</w:t>
            </w:r>
          </w:p>
        </w:tc>
        <w:tc>
          <w:tcPr>
            <w:tcW w:w="8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40"/>
              <w:jc w:val="left"/>
              <w:rPr>
                <w:sz w:val="28"/>
                <w:szCs w:val="28"/>
              </w:rPr>
            </w:pPr>
            <w:r w:rsidRPr="00A84919">
              <w:rPr>
                <w:rStyle w:val="115pt1"/>
                <w:color w:val="auto"/>
                <w:sz w:val="28"/>
                <w:szCs w:val="28"/>
              </w:rPr>
              <w:t>93-97</w:t>
            </w:r>
          </w:p>
        </w:tc>
        <w:tc>
          <w:tcPr>
            <w:tcW w:w="87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0,8-1,3</w:t>
            </w:r>
          </w:p>
        </w:tc>
        <w:tc>
          <w:tcPr>
            <w:tcW w:w="98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0,3-0,7</w:t>
            </w:r>
          </w:p>
        </w:tc>
        <w:tc>
          <w:tcPr>
            <w:tcW w:w="95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0,8-1,2</w:t>
            </w:r>
          </w:p>
        </w:tc>
        <w:tc>
          <w:tcPr>
            <w:tcW w:w="110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0,1-0,2</w:t>
            </w:r>
          </w:p>
        </w:tc>
        <w:tc>
          <w:tcPr>
            <w:tcW w:w="128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1 000-2 000</w:t>
            </w:r>
          </w:p>
        </w:tc>
        <w:tc>
          <w:tcPr>
            <w:tcW w:w="542"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60"/>
              <w:jc w:val="left"/>
              <w:rPr>
                <w:sz w:val="28"/>
                <w:szCs w:val="28"/>
              </w:rPr>
            </w:pPr>
            <w:r w:rsidRPr="00A84919">
              <w:rPr>
                <w:rStyle w:val="115pt1"/>
                <w:color w:val="auto"/>
                <w:sz w:val="28"/>
                <w:szCs w:val="28"/>
              </w:rPr>
              <w:t>5,0</w:t>
            </w:r>
          </w:p>
        </w:tc>
      </w:tr>
      <w:tr w:rsidR="000470B1" w:rsidRPr="00A84919" w:rsidTr="009917D4">
        <w:trPr>
          <w:trHeight w:hRule="exact" w:val="365"/>
          <w:jc w:val="center"/>
        </w:trPr>
        <w:tc>
          <w:tcPr>
            <w:tcW w:w="287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Порт-Пири (Австралия)</w:t>
            </w:r>
          </w:p>
        </w:tc>
        <w:tc>
          <w:tcPr>
            <w:tcW w:w="8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40"/>
              <w:jc w:val="left"/>
              <w:rPr>
                <w:sz w:val="28"/>
                <w:szCs w:val="28"/>
              </w:rPr>
            </w:pPr>
            <w:r w:rsidRPr="00A84919">
              <w:rPr>
                <w:rStyle w:val="115pt1"/>
                <w:color w:val="auto"/>
                <w:sz w:val="28"/>
                <w:szCs w:val="28"/>
              </w:rPr>
              <w:t>97-98</w:t>
            </w:r>
          </w:p>
        </w:tc>
        <w:tc>
          <w:tcPr>
            <w:tcW w:w="87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0,8-1,2</w:t>
            </w:r>
          </w:p>
        </w:tc>
        <w:tc>
          <w:tcPr>
            <w:tcW w:w="98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0,15-0,2</w:t>
            </w:r>
          </w:p>
        </w:tc>
        <w:tc>
          <w:tcPr>
            <w:tcW w:w="95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0,3-0,6</w:t>
            </w:r>
          </w:p>
        </w:tc>
        <w:tc>
          <w:tcPr>
            <w:tcW w:w="110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0,003</w:t>
            </w:r>
          </w:p>
        </w:tc>
        <w:tc>
          <w:tcPr>
            <w:tcW w:w="128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1 500</w:t>
            </w:r>
          </w:p>
        </w:tc>
        <w:tc>
          <w:tcPr>
            <w:tcW w:w="542"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60"/>
              <w:jc w:val="left"/>
              <w:rPr>
                <w:sz w:val="28"/>
                <w:szCs w:val="28"/>
              </w:rPr>
            </w:pPr>
            <w:r w:rsidRPr="00A84919">
              <w:rPr>
                <w:rStyle w:val="115pt1"/>
                <w:color w:val="auto"/>
                <w:sz w:val="28"/>
                <w:szCs w:val="28"/>
              </w:rPr>
              <w:t>1,2</w:t>
            </w:r>
          </w:p>
        </w:tc>
      </w:tr>
      <w:tr w:rsidR="000470B1" w:rsidRPr="00A84919" w:rsidTr="009917D4">
        <w:trPr>
          <w:trHeight w:hRule="exact" w:val="365"/>
          <w:jc w:val="center"/>
        </w:trPr>
        <w:tc>
          <w:tcPr>
            <w:tcW w:w="287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Трейл (Канада)</w:t>
            </w:r>
          </w:p>
        </w:tc>
        <w:tc>
          <w:tcPr>
            <w:tcW w:w="8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40"/>
              <w:jc w:val="left"/>
              <w:rPr>
                <w:sz w:val="28"/>
                <w:szCs w:val="28"/>
              </w:rPr>
            </w:pPr>
            <w:r w:rsidRPr="00A84919">
              <w:rPr>
                <w:rStyle w:val="115pt1"/>
                <w:color w:val="auto"/>
                <w:sz w:val="28"/>
                <w:szCs w:val="28"/>
              </w:rPr>
              <w:t>96-98</w:t>
            </w:r>
          </w:p>
        </w:tc>
        <w:tc>
          <w:tcPr>
            <w:tcW w:w="87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w:t>
            </w:r>
          </w:p>
        </w:tc>
        <w:tc>
          <w:tcPr>
            <w:tcW w:w="98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0,2-0,5</w:t>
            </w:r>
          </w:p>
        </w:tc>
        <w:tc>
          <w:tcPr>
            <w:tcW w:w="95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0,6-0,7</w:t>
            </w:r>
          </w:p>
        </w:tc>
        <w:tc>
          <w:tcPr>
            <w:tcW w:w="110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0,12</w:t>
            </w:r>
          </w:p>
        </w:tc>
        <w:tc>
          <w:tcPr>
            <w:tcW w:w="128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1 200</w:t>
            </w:r>
          </w:p>
        </w:tc>
        <w:tc>
          <w:tcPr>
            <w:tcW w:w="542"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w:t>
            </w:r>
          </w:p>
        </w:tc>
      </w:tr>
      <w:tr w:rsidR="000470B1" w:rsidRPr="00A84919" w:rsidTr="009917D4">
        <w:trPr>
          <w:trHeight w:hRule="exact" w:val="370"/>
          <w:jc w:val="center"/>
        </w:trPr>
        <w:tc>
          <w:tcPr>
            <w:tcW w:w="287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Бункер-Хилл (США)</w:t>
            </w:r>
          </w:p>
        </w:tc>
        <w:tc>
          <w:tcPr>
            <w:tcW w:w="8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40"/>
              <w:jc w:val="left"/>
              <w:rPr>
                <w:sz w:val="28"/>
                <w:szCs w:val="28"/>
              </w:rPr>
            </w:pPr>
            <w:r w:rsidRPr="00A84919">
              <w:rPr>
                <w:rStyle w:val="115pt1"/>
                <w:color w:val="auto"/>
                <w:sz w:val="28"/>
                <w:szCs w:val="28"/>
              </w:rPr>
              <w:t>94-96</w:t>
            </w:r>
          </w:p>
        </w:tc>
        <w:tc>
          <w:tcPr>
            <w:tcW w:w="87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1,8-2,3</w:t>
            </w:r>
          </w:p>
        </w:tc>
        <w:tc>
          <w:tcPr>
            <w:tcW w:w="98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0,5-1,0</w:t>
            </w:r>
          </w:p>
        </w:tc>
        <w:tc>
          <w:tcPr>
            <w:tcW w:w="95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1,5-2,0</w:t>
            </w:r>
          </w:p>
        </w:tc>
        <w:tc>
          <w:tcPr>
            <w:tcW w:w="110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0,02</w:t>
            </w:r>
          </w:p>
        </w:tc>
        <w:tc>
          <w:tcPr>
            <w:tcW w:w="128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5 000</w:t>
            </w:r>
          </w:p>
        </w:tc>
        <w:tc>
          <w:tcPr>
            <w:tcW w:w="542"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60"/>
              <w:jc w:val="left"/>
              <w:rPr>
                <w:sz w:val="28"/>
                <w:szCs w:val="28"/>
              </w:rPr>
            </w:pPr>
            <w:r w:rsidRPr="00A84919">
              <w:rPr>
                <w:rStyle w:val="115pt1"/>
                <w:color w:val="auto"/>
                <w:sz w:val="28"/>
                <w:szCs w:val="28"/>
              </w:rPr>
              <w:t>3,0</w:t>
            </w:r>
          </w:p>
        </w:tc>
      </w:tr>
      <w:tr w:rsidR="000470B1" w:rsidRPr="00A84919" w:rsidTr="009917D4">
        <w:trPr>
          <w:trHeight w:hRule="exact" w:val="365"/>
          <w:jc w:val="center"/>
        </w:trPr>
        <w:tc>
          <w:tcPr>
            <w:tcW w:w="287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Сан-Г авино (Италия)</w:t>
            </w:r>
          </w:p>
        </w:tc>
        <w:tc>
          <w:tcPr>
            <w:tcW w:w="8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40"/>
              <w:jc w:val="left"/>
              <w:rPr>
                <w:sz w:val="28"/>
                <w:szCs w:val="28"/>
              </w:rPr>
            </w:pPr>
            <w:r w:rsidRPr="00A84919">
              <w:rPr>
                <w:rStyle w:val="115pt1"/>
                <w:color w:val="auto"/>
                <w:sz w:val="28"/>
                <w:szCs w:val="28"/>
              </w:rPr>
              <w:t>95-97</w:t>
            </w:r>
          </w:p>
        </w:tc>
        <w:tc>
          <w:tcPr>
            <w:tcW w:w="87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1,5-2,0</w:t>
            </w:r>
          </w:p>
        </w:tc>
        <w:tc>
          <w:tcPr>
            <w:tcW w:w="98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0,1-0,3</w:t>
            </w:r>
          </w:p>
        </w:tc>
        <w:tc>
          <w:tcPr>
            <w:tcW w:w="950"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1,0-1,5</w:t>
            </w:r>
          </w:p>
        </w:tc>
        <w:tc>
          <w:tcPr>
            <w:tcW w:w="110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0,07</w:t>
            </w:r>
          </w:p>
        </w:tc>
        <w:tc>
          <w:tcPr>
            <w:tcW w:w="128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800</w:t>
            </w:r>
          </w:p>
        </w:tc>
        <w:tc>
          <w:tcPr>
            <w:tcW w:w="542"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w:t>
            </w:r>
          </w:p>
        </w:tc>
      </w:tr>
      <w:tr w:rsidR="000470B1" w:rsidRPr="00A84919" w:rsidTr="009917D4">
        <w:trPr>
          <w:trHeight w:hRule="exact" w:val="394"/>
          <w:jc w:val="center"/>
        </w:trPr>
        <w:tc>
          <w:tcPr>
            <w:tcW w:w="2870"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Пловдив (Болгария)</w:t>
            </w:r>
          </w:p>
        </w:tc>
        <w:tc>
          <w:tcPr>
            <w:tcW w:w="8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40"/>
              <w:jc w:val="left"/>
              <w:rPr>
                <w:sz w:val="28"/>
                <w:szCs w:val="28"/>
              </w:rPr>
            </w:pPr>
            <w:r w:rsidRPr="00A84919">
              <w:rPr>
                <w:rStyle w:val="115pt1"/>
                <w:color w:val="auto"/>
                <w:sz w:val="28"/>
                <w:szCs w:val="28"/>
              </w:rPr>
              <w:t>95-97</w:t>
            </w:r>
          </w:p>
        </w:tc>
        <w:tc>
          <w:tcPr>
            <w:tcW w:w="878"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1,0-3,0</w:t>
            </w:r>
          </w:p>
        </w:tc>
        <w:tc>
          <w:tcPr>
            <w:tcW w:w="98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0,1-0,3</w:t>
            </w:r>
          </w:p>
        </w:tc>
        <w:tc>
          <w:tcPr>
            <w:tcW w:w="950"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0,2-0,4</w:t>
            </w:r>
          </w:p>
        </w:tc>
        <w:tc>
          <w:tcPr>
            <w:tcW w:w="110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0,03-0,04</w:t>
            </w:r>
          </w:p>
        </w:tc>
        <w:tc>
          <w:tcPr>
            <w:tcW w:w="128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800-1 300</w:t>
            </w:r>
          </w:p>
        </w:tc>
        <w:tc>
          <w:tcPr>
            <w:tcW w:w="542"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w:t>
            </w:r>
          </w:p>
        </w:tc>
      </w:tr>
    </w:tbl>
    <w:p w:rsidR="000470B1" w:rsidRPr="00A84919" w:rsidRDefault="000470B1" w:rsidP="000470B1">
      <w:pPr>
        <w:pStyle w:val="ac"/>
        <w:framePr w:w="9475" w:wrap="notBeside" w:vAnchor="text" w:hAnchor="text" w:xAlign="center" w:y="1"/>
        <w:shd w:val="clear" w:color="auto" w:fill="auto"/>
        <w:spacing w:line="276" w:lineRule="auto"/>
        <w:rPr>
          <w:b w:val="0"/>
          <w:sz w:val="28"/>
          <w:szCs w:val="28"/>
        </w:rPr>
      </w:pPr>
      <w:bookmarkStart w:id="63" w:name="bookmark93"/>
      <w:r w:rsidRPr="00A84919">
        <w:rPr>
          <w:rStyle w:val="115pt0"/>
          <w:color w:val="auto"/>
          <w:sz w:val="28"/>
          <w:szCs w:val="28"/>
        </w:rPr>
        <w:t>* В граммах на тонну</w:t>
      </w:r>
      <w:bookmarkEnd w:id="63"/>
    </w:p>
    <w:p w:rsidR="000470B1" w:rsidRPr="00A84919" w:rsidRDefault="000470B1" w:rsidP="000470B1">
      <w:pPr>
        <w:pStyle w:val="92"/>
        <w:shd w:val="clear" w:color="auto" w:fill="auto"/>
        <w:tabs>
          <w:tab w:val="left" w:leader="underscore" w:pos="6581"/>
        </w:tabs>
        <w:spacing w:after="141" w:line="276" w:lineRule="auto"/>
        <w:ind w:right="60"/>
        <w:jc w:val="right"/>
        <w:rPr>
          <w:rFonts w:ascii="Times New Roman" w:hAnsi="Times New Roman" w:cs="Times New Roman"/>
          <w:sz w:val="28"/>
          <w:szCs w:val="28"/>
          <w:lang w:val="en-US"/>
        </w:rPr>
      </w:pPr>
      <w:r w:rsidRPr="00A84919">
        <w:rPr>
          <w:rStyle w:val="9Tahoma10pt"/>
          <w:rFonts w:ascii="Times New Roman" w:hAnsi="Times New Roman" w:cs="Times New Roman"/>
          <w:color w:val="auto"/>
          <w:sz w:val="28"/>
          <w:szCs w:val="28"/>
          <w:lang w:val="en-US"/>
        </w:rPr>
        <w:t xml:space="preserve">  </w:t>
      </w:r>
      <w:r w:rsidRPr="00A84919">
        <w:rPr>
          <w:rStyle w:val="5115pt"/>
          <w:rFonts w:eastAsia="Arial Narrow"/>
          <w:b w:val="0"/>
          <w:color w:val="auto"/>
          <w:sz w:val="28"/>
          <w:szCs w:val="28"/>
        </w:rPr>
        <w:t>Таблица 35.2</w:t>
      </w:r>
    </w:p>
    <w:p w:rsidR="000470B1" w:rsidRPr="00A84919" w:rsidRDefault="000470B1" w:rsidP="000470B1">
      <w:pPr>
        <w:pStyle w:val="ac"/>
        <w:framePr w:w="9475" w:wrap="notBeside" w:vAnchor="text" w:hAnchor="text" w:xAlign="center" w:y="1"/>
        <w:shd w:val="clear" w:color="auto" w:fill="auto"/>
        <w:spacing w:line="276" w:lineRule="auto"/>
        <w:jc w:val="center"/>
        <w:rPr>
          <w:b w:val="0"/>
          <w:sz w:val="28"/>
          <w:szCs w:val="28"/>
        </w:rPr>
      </w:pPr>
      <w:r w:rsidRPr="00A84919">
        <w:rPr>
          <w:rStyle w:val="115pt0"/>
          <w:color w:val="auto"/>
          <w:sz w:val="28"/>
          <w:szCs w:val="28"/>
        </w:rPr>
        <w:t>Состав рафинированного свинца по ГОСТ 3778-77</w:t>
      </w:r>
    </w:p>
    <w:tbl>
      <w:tblPr>
        <w:tblOverlap w:val="never"/>
        <w:tblW w:w="0" w:type="auto"/>
        <w:jc w:val="center"/>
        <w:tblLayout w:type="fixed"/>
        <w:tblCellMar>
          <w:left w:w="10" w:type="dxa"/>
          <w:right w:w="10" w:type="dxa"/>
        </w:tblCellMar>
        <w:tblLook w:val="04A0" w:firstRow="1" w:lastRow="0" w:firstColumn="1" w:lastColumn="0" w:noHBand="0" w:noVBand="1"/>
      </w:tblPr>
      <w:tblGrid>
        <w:gridCol w:w="773"/>
        <w:gridCol w:w="893"/>
        <w:gridCol w:w="859"/>
        <w:gridCol w:w="826"/>
        <w:gridCol w:w="725"/>
        <w:gridCol w:w="754"/>
        <w:gridCol w:w="874"/>
        <w:gridCol w:w="864"/>
        <w:gridCol w:w="898"/>
        <w:gridCol w:w="754"/>
        <w:gridCol w:w="1258"/>
      </w:tblGrid>
      <w:tr w:rsidR="000470B1" w:rsidRPr="00A84919" w:rsidTr="009917D4">
        <w:trPr>
          <w:trHeight w:hRule="exact" w:val="370"/>
          <w:jc w:val="center"/>
        </w:trPr>
        <w:tc>
          <w:tcPr>
            <w:tcW w:w="773" w:type="dxa"/>
            <w:vMerge w:val="restart"/>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60"/>
              <w:jc w:val="left"/>
              <w:rPr>
                <w:sz w:val="28"/>
                <w:szCs w:val="28"/>
              </w:rPr>
            </w:pPr>
            <w:r w:rsidRPr="00A84919">
              <w:rPr>
                <w:rStyle w:val="115pt1"/>
                <w:color w:val="auto"/>
                <w:sz w:val="28"/>
                <w:szCs w:val="28"/>
              </w:rPr>
              <w:t>Марка</w:t>
            </w:r>
          </w:p>
        </w:tc>
        <w:tc>
          <w:tcPr>
            <w:tcW w:w="893" w:type="dxa"/>
            <w:vMerge w:val="restart"/>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lang w:val="en-US"/>
              </w:rPr>
              <w:t>Pb,</w:t>
            </w:r>
            <w:r w:rsidRPr="00A84919">
              <w:rPr>
                <w:rStyle w:val="115pt1"/>
                <w:color w:val="auto"/>
                <w:sz w:val="28"/>
                <w:szCs w:val="28"/>
              </w:rPr>
              <w:t>не менее %</w:t>
            </w:r>
          </w:p>
        </w:tc>
        <w:tc>
          <w:tcPr>
            <w:tcW w:w="7812" w:type="dxa"/>
            <w:gridSpan w:val="9"/>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rPr>
              <w:t>Примеси, % не более</w:t>
            </w:r>
          </w:p>
        </w:tc>
      </w:tr>
      <w:tr w:rsidR="000470B1" w:rsidRPr="00A84919" w:rsidTr="009917D4">
        <w:trPr>
          <w:trHeight w:hRule="exact" w:val="643"/>
          <w:jc w:val="center"/>
        </w:trPr>
        <w:tc>
          <w:tcPr>
            <w:tcW w:w="773" w:type="dxa"/>
            <w:vMerge/>
            <w:tcBorders>
              <w:left w:val="single" w:sz="4" w:space="0" w:color="auto"/>
            </w:tcBorders>
            <w:shd w:val="clear" w:color="auto" w:fill="FFFFFF"/>
          </w:tcPr>
          <w:p w:rsidR="000470B1" w:rsidRPr="00A84919" w:rsidRDefault="000470B1" w:rsidP="009917D4">
            <w:pPr>
              <w:framePr w:w="9475" w:wrap="notBeside" w:vAnchor="text" w:hAnchor="text" w:xAlign="center" w:y="1"/>
              <w:rPr>
                <w:sz w:val="28"/>
                <w:szCs w:val="28"/>
              </w:rPr>
            </w:pPr>
          </w:p>
        </w:tc>
        <w:tc>
          <w:tcPr>
            <w:tcW w:w="893" w:type="dxa"/>
            <w:vMerge/>
            <w:tcBorders>
              <w:left w:val="single" w:sz="4" w:space="0" w:color="auto"/>
            </w:tcBorders>
            <w:shd w:val="clear" w:color="auto" w:fill="FFFFFF"/>
          </w:tcPr>
          <w:p w:rsidR="000470B1" w:rsidRPr="00A84919" w:rsidRDefault="000470B1" w:rsidP="009917D4">
            <w:pPr>
              <w:framePr w:w="9475" w:wrap="notBeside" w:vAnchor="text" w:hAnchor="text" w:xAlign="center" w:y="1"/>
              <w:rPr>
                <w:sz w:val="28"/>
                <w:szCs w:val="28"/>
              </w:rPr>
            </w:pPr>
          </w:p>
        </w:tc>
        <w:tc>
          <w:tcPr>
            <w:tcW w:w="85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280"/>
              <w:jc w:val="left"/>
              <w:rPr>
                <w:sz w:val="28"/>
                <w:szCs w:val="28"/>
              </w:rPr>
            </w:pPr>
            <w:r w:rsidRPr="00A84919">
              <w:rPr>
                <w:rStyle w:val="115pt1"/>
                <w:color w:val="auto"/>
                <w:sz w:val="28"/>
                <w:szCs w:val="28"/>
                <w:lang w:val="en-US"/>
              </w:rPr>
              <w:t>Ag</w:t>
            </w:r>
          </w:p>
        </w:tc>
        <w:tc>
          <w:tcPr>
            <w:tcW w:w="82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280"/>
              <w:jc w:val="left"/>
              <w:rPr>
                <w:sz w:val="28"/>
                <w:szCs w:val="28"/>
              </w:rPr>
            </w:pPr>
            <w:r w:rsidRPr="00A84919">
              <w:rPr>
                <w:rStyle w:val="115pt1"/>
                <w:color w:val="auto"/>
                <w:sz w:val="28"/>
                <w:szCs w:val="28"/>
                <w:lang w:val="en-US"/>
              </w:rPr>
              <w:t>Cu</w:t>
            </w:r>
          </w:p>
        </w:tc>
        <w:tc>
          <w:tcPr>
            <w:tcW w:w="725"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240"/>
              <w:jc w:val="left"/>
              <w:rPr>
                <w:sz w:val="28"/>
                <w:szCs w:val="28"/>
              </w:rPr>
            </w:pPr>
            <w:r w:rsidRPr="00A84919">
              <w:rPr>
                <w:rStyle w:val="115pt1"/>
                <w:color w:val="auto"/>
                <w:sz w:val="28"/>
                <w:szCs w:val="28"/>
                <w:lang w:val="en-US"/>
              </w:rPr>
              <w:t>Zn</w:t>
            </w:r>
          </w:p>
        </w:tc>
        <w:tc>
          <w:tcPr>
            <w:tcW w:w="7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260"/>
              <w:jc w:val="left"/>
              <w:rPr>
                <w:sz w:val="28"/>
                <w:szCs w:val="28"/>
              </w:rPr>
            </w:pPr>
            <w:r w:rsidRPr="00A84919">
              <w:rPr>
                <w:rStyle w:val="115pt1"/>
                <w:color w:val="auto"/>
                <w:sz w:val="28"/>
                <w:szCs w:val="28"/>
                <w:lang w:val="en-US"/>
              </w:rPr>
              <w:t>Bi</w:t>
            </w:r>
          </w:p>
        </w:tc>
        <w:tc>
          <w:tcPr>
            <w:tcW w:w="87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300"/>
              <w:jc w:val="left"/>
              <w:rPr>
                <w:sz w:val="28"/>
                <w:szCs w:val="28"/>
              </w:rPr>
            </w:pPr>
            <w:r w:rsidRPr="00A84919">
              <w:rPr>
                <w:rStyle w:val="115pt1"/>
                <w:color w:val="auto"/>
                <w:sz w:val="28"/>
                <w:szCs w:val="28"/>
                <w:lang w:val="en-US"/>
              </w:rPr>
              <w:t>As</w:t>
            </w:r>
          </w:p>
        </w:tc>
        <w:tc>
          <w:tcPr>
            <w:tcW w:w="86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320"/>
              <w:jc w:val="left"/>
              <w:rPr>
                <w:sz w:val="28"/>
                <w:szCs w:val="28"/>
              </w:rPr>
            </w:pPr>
            <w:r w:rsidRPr="00A84919">
              <w:rPr>
                <w:rStyle w:val="115pt1"/>
                <w:color w:val="auto"/>
                <w:sz w:val="28"/>
                <w:szCs w:val="28"/>
                <w:lang w:val="en-US"/>
              </w:rPr>
              <w:t>Sb</w:t>
            </w:r>
          </w:p>
        </w:tc>
        <w:tc>
          <w:tcPr>
            <w:tcW w:w="89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right="320"/>
              <w:jc w:val="right"/>
              <w:rPr>
                <w:sz w:val="28"/>
                <w:szCs w:val="28"/>
              </w:rPr>
            </w:pPr>
            <w:r w:rsidRPr="00A84919">
              <w:rPr>
                <w:rStyle w:val="115pt1"/>
                <w:color w:val="auto"/>
                <w:sz w:val="28"/>
                <w:szCs w:val="28"/>
                <w:lang w:val="en-US"/>
              </w:rPr>
              <w:t>Sn</w:t>
            </w:r>
          </w:p>
        </w:tc>
        <w:tc>
          <w:tcPr>
            <w:tcW w:w="7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260"/>
              <w:jc w:val="left"/>
              <w:rPr>
                <w:sz w:val="28"/>
                <w:szCs w:val="28"/>
              </w:rPr>
            </w:pPr>
            <w:r w:rsidRPr="00A84919">
              <w:rPr>
                <w:rStyle w:val="115pt1"/>
                <w:color w:val="auto"/>
                <w:sz w:val="28"/>
                <w:szCs w:val="28"/>
                <w:lang w:val="en-US"/>
              </w:rPr>
              <w:t>Fe</w:t>
            </w:r>
          </w:p>
        </w:tc>
        <w:tc>
          <w:tcPr>
            <w:tcW w:w="1258"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280"/>
              <w:jc w:val="left"/>
              <w:rPr>
                <w:sz w:val="28"/>
                <w:szCs w:val="28"/>
              </w:rPr>
            </w:pPr>
            <w:r w:rsidRPr="00A84919">
              <w:rPr>
                <w:rStyle w:val="115pt1"/>
                <w:color w:val="auto"/>
                <w:sz w:val="28"/>
                <w:szCs w:val="28"/>
                <w:lang w:val="en-US"/>
              </w:rPr>
              <w:t>Mg</w:t>
            </w:r>
            <w:r w:rsidRPr="00A84919">
              <w:rPr>
                <w:rStyle w:val="115pt1"/>
                <w:color w:val="auto"/>
                <w:sz w:val="28"/>
                <w:szCs w:val="28"/>
              </w:rPr>
              <w:t xml:space="preserve">, </w:t>
            </w:r>
            <w:r w:rsidRPr="00A84919">
              <w:rPr>
                <w:rStyle w:val="115pt1"/>
                <w:color w:val="auto"/>
                <w:sz w:val="28"/>
                <w:szCs w:val="28"/>
                <w:lang w:val="en-US"/>
              </w:rPr>
              <w:t>Ca</w:t>
            </w:r>
            <w:r w:rsidRPr="00A84919">
              <w:rPr>
                <w:rStyle w:val="115pt1"/>
                <w:color w:val="auto"/>
                <w:sz w:val="28"/>
                <w:szCs w:val="28"/>
              </w:rPr>
              <w:t xml:space="preserve">, </w:t>
            </w:r>
            <w:r w:rsidRPr="00A84919">
              <w:rPr>
                <w:rStyle w:val="115pt1"/>
                <w:color w:val="auto"/>
                <w:sz w:val="28"/>
                <w:szCs w:val="28"/>
                <w:lang w:val="en-US"/>
              </w:rPr>
              <w:t>Na</w:t>
            </w:r>
            <w:r w:rsidRPr="00A84919">
              <w:rPr>
                <w:rStyle w:val="115pt1"/>
                <w:color w:val="auto"/>
                <w:sz w:val="28"/>
                <w:szCs w:val="28"/>
              </w:rPr>
              <w:t xml:space="preserve"> в сумме</w:t>
            </w:r>
          </w:p>
        </w:tc>
      </w:tr>
      <w:tr w:rsidR="000470B1" w:rsidRPr="00A84919" w:rsidTr="009917D4">
        <w:trPr>
          <w:trHeight w:hRule="exact" w:val="303"/>
          <w:jc w:val="center"/>
        </w:trPr>
        <w:tc>
          <w:tcPr>
            <w:tcW w:w="77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60"/>
              <w:jc w:val="left"/>
              <w:rPr>
                <w:sz w:val="28"/>
                <w:szCs w:val="28"/>
              </w:rPr>
            </w:pPr>
            <w:r w:rsidRPr="00A84919">
              <w:rPr>
                <w:rStyle w:val="115pt1"/>
                <w:color w:val="auto"/>
                <w:sz w:val="28"/>
                <w:szCs w:val="28"/>
              </w:rPr>
              <w:t>СО</w:t>
            </w:r>
          </w:p>
        </w:tc>
        <w:tc>
          <w:tcPr>
            <w:tcW w:w="89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rPr>
              <w:t>99,992</w:t>
            </w:r>
          </w:p>
        </w:tc>
        <w:tc>
          <w:tcPr>
            <w:tcW w:w="85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0,0003</w:t>
            </w:r>
          </w:p>
        </w:tc>
        <w:tc>
          <w:tcPr>
            <w:tcW w:w="82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0,0005</w:t>
            </w:r>
          </w:p>
        </w:tc>
        <w:tc>
          <w:tcPr>
            <w:tcW w:w="725"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0,004</w:t>
            </w:r>
          </w:p>
        </w:tc>
        <w:tc>
          <w:tcPr>
            <w:tcW w:w="87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0,0005</w:t>
            </w:r>
          </w:p>
        </w:tc>
        <w:tc>
          <w:tcPr>
            <w:tcW w:w="86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0,0005</w:t>
            </w:r>
          </w:p>
        </w:tc>
        <w:tc>
          <w:tcPr>
            <w:tcW w:w="898"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0,0005</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0,002</w:t>
            </w:r>
          </w:p>
        </w:tc>
      </w:tr>
      <w:tr w:rsidR="000470B1" w:rsidRPr="00A84919" w:rsidTr="009917D4">
        <w:trPr>
          <w:trHeight w:hRule="exact" w:val="52"/>
          <w:jc w:val="center"/>
        </w:trPr>
        <w:tc>
          <w:tcPr>
            <w:tcW w:w="773"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left="60"/>
              <w:jc w:val="left"/>
              <w:rPr>
                <w:rStyle w:val="115pt1"/>
                <w:color w:val="auto"/>
                <w:sz w:val="28"/>
                <w:szCs w:val="28"/>
              </w:rPr>
            </w:pPr>
          </w:p>
        </w:tc>
        <w:tc>
          <w:tcPr>
            <w:tcW w:w="893"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rPr>
                <w:rStyle w:val="115pt1"/>
                <w:color w:val="auto"/>
                <w:sz w:val="28"/>
                <w:szCs w:val="28"/>
              </w:rPr>
            </w:pPr>
          </w:p>
        </w:tc>
        <w:tc>
          <w:tcPr>
            <w:tcW w:w="859"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left="100"/>
              <w:jc w:val="left"/>
              <w:rPr>
                <w:rStyle w:val="115pt1"/>
                <w:color w:val="auto"/>
                <w:sz w:val="28"/>
                <w:szCs w:val="28"/>
              </w:rPr>
            </w:pPr>
          </w:p>
        </w:tc>
        <w:tc>
          <w:tcPr>
            <w:tcW w:w="826"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left="100"/>
              <w:jc w:val="left"/>
              <w:rPr>
                <w:rStyle w:val="115pt1"/>
                <w:color w:val="auto"/>
                <w:sz w:val="28"/>
                <w:szCs w:val="28"/>
              </w:rPr>
            </w:pPr>
          </w:p>
        </w:tc>
        <w:tc>
          <w:tcPr>
            <w:tcW w:w="725"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left="100"/>
              <w:jc w:val="left"/>
              <w:rPr>
                <w:rStyle w:val="115pt1"/>
                <w:color w:val="auto"/>
                <w:sz w:val="28"/>
                <w:szCs w:val="28"/>
              </w:rPr>
            </w:pPr>
          </w:p>
        </w:tc>
        <w:tc>
          <w:tcPr>
            <w:tcW w:w="7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left="100"/>
              <w:jc w:val="left"/>
              <w:rPr>
                <w:rStyle w:val="115pt1"/>
                <w:color w:val="auto"/>
                <w:sz w:val="28"/>
                <w:szCs w:val="28"/>
                <w:lang w:val="en-US"/>
              </w:rPr>
            </w:pPr>
          </w:p>
        </w:tc>
        <w:tc>
          <w:tcPr>
            <w:tcW w:w="87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left="100"/>
              <w:jc w:val="left"/>
              <w:rPr>
                <w:rStyle w:val="115pt1"/>
                <w:color w:val="auto"/>
                <w:sz w:val="28"/>
                <w:szCs w:val="28"/>
                <w:lang w:val="en-US"/>
              </w:rPr>
            </w:pPr>
          </w:p>
        </w:tc>
        <w:tc>
          <w:tcPr>
            <w:tcW w:w="86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left="100"/>
              <w:jc w:val="left"/>
              <w:rPr>
                <w:rStyle w:val="115pt1"/>
                <w:color w:val="auto"/>
                <w:sz w:val="28"/>
                <w:szCs w:val="28"/>
                <w:lang w:val="en-US"/>
              </w:rPr>
            </w:pPr>
          </w:p>
        </w:tc>
        <w:tc>
          <w:tcPr>
            <w:tcW w:w="898"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right="320"/>
              <w:jc w:val="right"/>
              <w:rPr>
                <w:rStyle w:val="115pt1"/>
                <w:color w:val="auto"/>
                <w:sz w:val="28"/>
                <w:szCs w:val="28"/>
                <w:lang w:val="en-US"/>
              </w:rPr>
            </w:pPr>
          </w:p>
        </w:tc>
        <w:tc>
          <w:tcPr>
            <w:tcW w:w="754" w:type="dxa"/>
            <w:tcBorders>
              <w:top w:val="single" w:sz="4" w:space="0" w:color="auto"/>
              <w:left w:val="single" w:sz="4" w:space="0" w:color="auto"/>
            </w:tcBorders>
            <w:shd w:val="clear" w:color="auto" w:fill="FFFFFF"/>
          </w:tcPr>
          <w:p w:rsidR="000470B1" w:rsidRPr="00A84919" w:rsidRDefault="000470B1" w:rsidP="009917D4">
            <w:pPr>
              <w:pStyle w:val="16"/>
              <w:framePr w:w="9475" w:wrap="notBeside" w:vAnchor="text" w:hAnchor="text" w:xAlign="center" w:y="1"/>
              <w:ind w:left="100"/>
              <w:jc w:val="left"/>
              <w:rPr>
                <w:rStyle w:val="115pt1"/>
                <w:color w:val="auto"/>
                <w:sz w:val="28"/>
                <w:szCs w:val="28"/>
                <w:lang w:val="en-US"/>
              </w:rPr>
            </w:pPr>
          </w:p>
        </w:tc>
        <w:tc>
          <w:tcPr>
            <w:tcW w:w="1258" w:type="dxa"/>
            <w:tcBorders>
              <w:top w:val="single" w:sz="4" w:space="0" w:color="auto"/>
              <w:left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jc w:val="center"/>
              <w:rPr>
                <w:rStyle w:val="115pt1"/>
                <w:color w:val="auto"/>
                <w:sz w:val="28"/>
                <w:szCs w:val="28"/>
                <w:lang w:val="en-US"/>
              </w:rPr>
            </w:pPr>
          </w:p>
        </w:tc>
      </w:tr>
      <w:tr w:rsidR="000470B1" w:rsidRPr="00A84919" w:rsidTr="009917D4">
        <w:trPr>
          <w:trHeight w:hRule="exact" w:val="355"/>
          <w:jc w:val="center"/>
        </w:trPr>
        <w:tc>
          <w:tcPr>
            <w:tcW w:w="773"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60"/>
              <w:jc w:val="left"/>
              <w:rPr>
                <w:sz w:val="28"/>
                <w:szCs w:val="28"/>
              </w:rPr>
            </w:pPr>
            <w:r w:rsidRPr="00A84919">
              <w:rPr>
                <w:rStyle w:val="115pt1"/>
                <w:color w:val="auto"/>
                <w:sz w:val="28"/>
                <w:szCs w:val="28"/>
              </w:rPr>
              <w:t>С1С</w:t>
            </w:r>
          </w:p>
        </w:tc>
        <w:tc>
          <w:tcPr>
            <w:tcW w:w="893"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rPr>
              <w:t>99,990</w:t>
            </w:r>
          </w:p>
        </w:tc>
        <w:tc>
          <w:tcPr>
            <w:tcW w:w="859"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826"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725"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754"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0,005</w:t>
            </w:r>
          </w:p>
        </w:tc>
        <w:tc>
          <w:tcPr>
            <w:tcW w:w="874"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864"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898"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right="320"/>
              <w:jc w:val="right"/>
              <w:rPr>
                <w:sz w:val="28"/>
                <w:szCs w:val="28"/>
              </w:rPr>
            </w:pPr>
            <w:r w:rsidRPr="00A84919">
              <w:rPr>
                <w:rStyle w:val="115pt1"/>
                <w:color w:val="auto"/>
                <w:sz w:val="28"/>
                <w:szCs w:val="28"/>
                <w:lang w:val="en-US"/>
              </w:rPr>
              <w:t>0,001</w:t>
            </w:r>
          </w:p>
        </w:tc>
        <w:tc>
          <w:tcPr>
            <w:tcW w:w="754" w:type="dxa"/>
            <w:tcBorders>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1258" w:type="dxa"/>
            <w:tcBorders>
              <w:left w:val="single" w:sz="4" w:space="0" w:color="auto"/>
              <w:bottom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0,002</w:t>
            </w:r>
          </w:p>
        </w:tc>
      </w:tr>
      <w:tr w:rsidR="000470B1" w:rsidRPr="00A84919" w:rsidTr="009917D4">
        <w:trPr>
          <w:trHeight w:hRule="exact" w:val="355"/>
          <w:jc w:val="center"/>
        </w:trPr>
        <w:tc>
          <w:tcPr>
            <w:tcW w:w="77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60"/>
              <w:jc w:val="left"/>
              <w:rPr>
                <w:sz w:val="28"/>
                <w:szCs w:val="28"/>
              </w:rPr>
            </w:pPr>
            <w:r w:rsidRPr="00A84919">
              <w:rPr>
                <w:rStyle w:val="115pt1"/>
                <w:color w:val="auto"/>
                <w:sz w:val="28"/>
                <w:szCs w:val="28"/>
              </w:rPr>
              <w:t>С1</w:t>
            </w:r>
          </w:p>
        </w:tc>
        <w:tc>
          <w:tcPr>
            <w:tcW w:w="89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rPr>
              <w:t>99,985</w:t>
            </w:r>
          </w:p>
        </w:tc>
        <w:tc>
          <w:tcPr>
            <w:tcW w:w="85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82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725"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0,006</w:t>
            </w:r>
          </w:p>
        </w:tc>
        <w:tc>
          <w:tcPr>
            <w:tcW w:w="87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86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898"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right="320"/>
              <w:jc w:val="right"/>
              <w:rPr>
                <w:sz w:val="28"/>
                <w:szCs w:val="28"/>
              </w:rPr>
            </w:pPr>
            <w:r w:rsidRPr="00A84919">
              <w:rPr>
                <w:rStyle w:val="115pt1"/>
                <w:color w:val="auto"/>
                <w:sz w:val="28"/>
                <w:szCs w:val="28"/>
                <w:lang w:val="en-US"/>
              </w:rPr>
              <w:t>0,001</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0,003</w:t>
            </w:r>
          </w:p>
        </w:tc>
      </w:tr>
      <w:tr w:rsidR="000470B1" w:rsidRPr="00A84919" w:rsidTr="009917D4">
        <w:trPr>
          <w:trHeight w:hRule="exact" w:val="355"/>
          <w:jc w:val="center"/>
        </w:trPr>
        <w:tc>
          <w:tcPr>
            <w:tcW w:w="77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60"/>
              <w:jc w:val="left"/>
              <w:rPr>
                <w:sz w:val="28"/>
                <w:szCs w:val="28"/>
              </w:rPr>
            </w:pPr>
            <w:r w:rsidRPr="00A84919">
              <w:rPr>
                <w:rStyle w:val="115pt1"/>
                <w:color w:val="auto"/>
                <w:sz w:val="28"/>
                <w:szCs w:val="28"/>
              </w:rPr>
              <w:t>С2С</w:t>
            </w:r>
          </w:p>
        </w:tc>
        <w:tc>
          <w:tcPr>
            <w:tcW w:w="89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rPr>
              <w:t>99,970</w:t>
            </w:r>
          </w:p>
        </w:tc>
        <w:tc>
          <w:tcPr>
            <w:tcW w:w="85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0,002</w:t>
            </w:r>
          </w:p>
        </w:tc>
        <w:tc>
          <w:tcPr>
            <w:tcW w:w="82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0,002</w:t>
            </w:r>
          </w:p>
        </w:tc>
        <w:tc>
          <w:tcPr>
            <w:tcW w:w="725"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0,002</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0,02</w:t>
            </w:r>
          </w:p>
        </w:tc>
        <w:tc>
          <w:tcPr>
            <w:tcW w:w="87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0,002</w:t>
            </w:r>
          </w:p>
        </w:tc>
        <w:tc>
          <w:tcPr>
            <w:tcW w:w="86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898"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right="320"/>
              <w:jc w:val="right"/>
              <w:rPr>
                <w:sz w:val="28"/>
                <w:szCs w:val="28"/>
              </w:rPr>
            </w:pPr>
            <w:r w:rsidRPr="00A84919">
              <w:rPr>
                <w:rStyle w:val="115pt1"/>
                <w:color w:val="auto"/>
                <w:sz w:val="28"/>
                <w:szCs w:val="28"/>
                <w:lang w:val="en-US"/>
              </w:rPr>
              <w:t>0,001</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0,001</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0,003</w:t>
            </w:r>
          </w:p>
        </w:tc>
      </w:tr>
      <w:tr w:rsidR="000470B1" w:rsidRPr="00A84919" w:rsidTr="009917D4">
        <w:trPr>
          <w:trHeight w:hRule="exact" w:val="355"/>
          <w:jc w:val="center"/>
        </w:trPr>
        <w:tc>
          <w:tcPr>
            <w:tcW w:w="77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60"/>
              <w:jc w:val="left"/>
              <w:rPr>
                <w:sz w:val="28"/>
                <w:szCs w:val="28"/>
              </w:rPr>
            </w:pPr>
            <w:r w:rsidRPr="00A84919">
              <w:rPr>
                <w:rStyle w:val="115pt1"/>
                <w:color w:val="auto"/>
                <w:sz w:val="28"/>
                <w:szCs w:val="28"/>
              </w:rPr>
              <w:t>С2</w:t>
            </w:r>
          </w:p>
        </w:tc>
        <w:tc>
          <w:tcPr>
            <w:tcW w:w="89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rPr>
              <w:t>99,950</w:t>
            </w:r>
          </w:p>
        </w:tc>
        <w:tc>
          <w:tcPr>
            <w:tcW w:w="85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0,0015</w:t>
            </w:r>
          </w:p>
        </w:tc>
        <w:tc>
          <w:tcPr>
            <w:tcW w:w="82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725"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0,03</w:t>
            </w:r>
          </w:p>
        </w:tc>
        <w:tc>
          <w:tcPr>
            <w:tcW w:w="87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0,002</w:t>
            </w:r>
          </w:p>
        </w:tc>
        <w:tc>
          <w:tcPr>
            <w:tcW w:w="86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0,005</w:t>
            </w:r>
          </w:p>
        </w:tc>
        <w:tc>
          <w:tcPr>
            <w:tcW w:w="898"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right="320"/>
              <w:jc w:val="right"/>
              <w:rPr>
                <w:sz w:val="28"/>
                <w:szCs w:val="28"/>
              </w:rPr>
            </w:pPr>
            <w:r w:rsidRPr="00A84919">
              <w:rPr>
                <w:rStyle w:val="115pt1"/>
                <w:color w:val="auto"/>
                <w:sz w:val="28"/>
                <w:szCs w:val="28"/>
                <w:lang w:val="en-US"/>
              </w:rPr>
              <w:t>0,002</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0,002</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0,015</w:t>
            </w:r>
          </w:p>
        </w:tc>
      </w:tr>
      <w:tr w:rsidR="000470B1" w:rsidRPr="00A84919" w:rsidTr="009917D4">
        <w:trPr>
          <w:trHeight w:hRule="exact" w:val="360"/>
          <w:jc w:val="center"/>
        </w:trPr>
        <w:tc>
          <w:tcPr>
            <w:tcW w:w="77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60"/>
              <w:jc w:val="left"/>
              <w:rPr>
                <w:sz w:val="28"/>
                <w:szCs w:val="28"/>
              </w:rPr>
            </w:pPr>
            <w:r w:rsidRPr="00A84919">
              <w:rPr>
                <w:rStyle w:val="115pt1"/>
                <w:color w:val="auto"/>
                <w:sz w:val="28"/>
                <w:szCs w:val="28"/>
              </w:rPr>
              <w:t>С3</w:t>
            </w:r>
          </w:p>
        </w:tc>
        <w:tc>
          <w:tcPr>
            <w:tcW w:w="89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rPr>
              <w:t>99,900</w:t>
            </w:r>
          </w:p>
        </w:tc>
        <w:tc>
          <w:tcPr>
            <w:tcW w:w="85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0,0015</w:t>
            </w:r>
          </w:p>
        </w:tc>
        <w:tc>
          <w:tcPr>
            <w:tcW w:w="82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0,002</w:t>
            </w:r>
          </w:p>
        </w:tc>
        <w:tc>
          <w:tcPr>
            <w:tcW w:w="725"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0,005</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0,06</w:t>
            </w:r>
          </w:p>
        </w:tc>
        <w:tc>
          <w:tcPr>
            <w:tcW w:w="87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0,005</w:t>
            </w:r>
          </w:p>
        </w:tc>
        <w:tc>
          <w:tcPr>
            <w:tcW w:w="86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0,005</w:t>
            </w:r>
          </w:p>
        </w:tc>
        <w:tc>
          <w:tcPr>
            <w:tcW w:w="898"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right="320"/>
              <w:jc w:val="right"/>
              <w:rPr>
                <w:sz w:val="28"/>
                <w:szCs w:val="28"/>
              </w:rPr>
            </w:pPr>
            <w:r w:rsidRPr="00A84919">
              <w:rPr>
                <w:rStyle w:val="115pt1"/>
                <w:color w:val="auto"/>
                <w:sz w:val="28"/>
                <w:szCs w:val="28"/>
                <w:lang w:val="en-US"/>
              </w:rPr>
              <w:t>0,002</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0,005</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0,04</w:t>
            </w:r>
          </w:p>
        </w:tc>
      </w:tr>
      <w:tr w:rsidR="000470B1" w:rsidRPr="00A84919" w:rsidTr="003D2F7C">
        <w:trPr>
          <w:trHeight w:hRule="exact" w:val="437"/>
          <w:jc w:val="center"/>
        </w:trPr>
        <w:tc>
          <w:tcPr>
            <w:tcW w:w="77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60"/>
              <w:jc w:val="left"/>
              <w:rPr>
                <w:sz w:val="28"/>
                <w:szCs w:val="28"/>
              </w:rPr>
            </w:pPr>
            <w:r w:rsidRPr="00A84919">
              <w:rPr>
                <w:rStyle w:val="115pt1"/>
                <w:color w:val="auto"/>
                <w:sz w:val="28"/>
                <w:szCs w:val="28"/>
              </w:rPr>
              <w:t>С3С</w:t>
            </w:r>
          </w:p>
        </w:tc>
        <w:tc>
          <w:tcPr>
            <w:tcW w:w="893"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rPr>
                <w:sz w:val="28"/>
                <w:szCs w:val="28"/>
              </w:rPr>
            </w:pPr>
            <w:r w:rsidRPr="00A84919">
              <w:rPr>
                <w:rStyle w:val="115pt1"/>
                <w:color w:val="auto"/>
                <w:sz w:val="28"/>
                <w:szCs w:val="28"/>
              </w:rPr>
              <w:t>99,500</w:t>
            </w:r>
          </w:p>
        </w:tc>
        <w:tc>
          <w:tcPr>
            <w:tcW w:w="859"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0,01</w:t>
            </w:r>
          </w:p>
        </w:tc>
        <w:tc>
          <w:tcPr>
            <w:tcW w:w="826"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0,090</w:t>
            </w:r>
          </w:p>
        </w:tc>
        <w:tc>
          <w:tcPr>
            <w:tcW w:w="725"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rPr>
              <w:t>0,070</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0,15</w:t>
            </w:r>
          </w:p>
        </w:tc>
        <w:tc>
          <w:tcPr>
            <w:tcW w:w="87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0,050</w:t>
            </w:r>
          </w:p>
        </w:tc>
        <w:tc>
          <w:tcPr>
            <w:tcW w:w="86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0,20</w:t>
            </w:r>
          </w:p>
        </w:tc>
        <w:tc>
          <w:tcPr>
            <w:tcW w:w="898"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right="320"/>
              <w:jc w:val="right"/>
              <w:rPr>
                <w:sz w:val="28"/>
                <w:szCs w:val="28"/>
              </w:rPr>
            </w:pPr>
            <w:r w:rsidRPr="00A84919">
              <w:rPr>
                <w:rStyle w:val="115pt1"/>
                <w:color w:val="auto"/>
                <w:sz w:val="28"/>
                <w:szCs w:val="28"/>
                <w:lang w:val="en-US"/>
              </w:rPr>
              <w:t>0,10</w:t>
            </w:r>
          </w:p>
        </w:tc>
        <w:tc>
          <w:tcPr>
            <w:tcW w:w="754" w:type="dxa"/>
            <w:tcBorders>
              <w:top w:val="single" w:sz="4" w:space="0" w:color="auto"/>
              <w:left w:val="single" w:sz="4" w:space="0" w:color="auto"/>
              <w:bottom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ind w:left="100"/>
              <w:jc w:val="left"/>
              <w:rPr>
                <w:sz w:val="28"/>
                <w:szCs w:val="28"/>
              </w:rPr>
            </w:pPr>
            <w:r w:rsidRPr="00A84919">
              <w:rPr>
                <w:rStyle w:val="115pt1"/>
                <w:color w:val="auto"/>
                <w:sz w:val="28"/>
                <w:szCs w:val="28"/>
                <w:lang w:val="en-US"/>
              </w:rPr>
              <w:t>0,01</w:t>
            </w:r>
          </w:p>
        </w:tc>
        <w:tc>
          <w:tcPr>
            <w:tcW w:w="1258" w:type="dxa"/>
            <w:tcBorders>
              <w:top w:val="single" w:sz="4" w:space="0" w:color="auto"/>
              <w:left w:val="single" w:sz="4" w:space="0" w:color="auto"/>
              <w:bottom w:val="single" w:sz="4" w:space="0" w:color="auto"/>
              <w:right w:val="single" w:sz="4" w:space="0" w:color="auto"/>
            </w:tcBorders>
            <w:shd w:val="clear" w:color="auto" w:fill="FFFFFF"/>
          </w:tcPr>
          <w:p w:rsidR="000470B1" w:rsidRPr="00A84919" w:rsidRDefault="000470B1" w:rsidP="009917D4">
            <w:pPr>
              <w:pStyle w:val="16"/>
              <w:framePr w:w="9475" w:wrap="notBeside" w:vAnchor="text" w:hAnchor="text" w:xAlign="center" w:y="1"/>
              <w:shd w:val="clear" w:color="auto" w:fill="auto"/>
              <w:spacing w:before="0" w:line="276" w:lineRule="auto"/>
              <w:jc w:val="center"/>
              <w:rPr>
                <w:sz w:val="28"/>
                <w:szCs w:val="28"/>
              </w:rPr>
            </w:pPr>
            <w:r w:rsidRPr="00A84919">
              <w:rPr>
                <w:rStyle w:val="115pt1"/>
                <w:color w:val="auto"/>
                <w:sz w:val="28"/>
                <w:szCs w:val="28"/>
                <w:lang w:val="en-US"/>
              </w:rPr>
              <w:t>-</w:t>
            </w:r>
          </w:p>
        </w:tc>
      </w:tr>
    </w:tbl>
    <w:p w:rsidR="000470B1" w:rsidRPr="00A84919" w:rsidRDefault="000470B1" w:rsidP="000470B1">
      <w:pPr>
        <w:pStyle w:val="16"/>
        <w:shd w:val="clear" w:color="auto" w:fill="auto"/>
        <w:spacing w:before="300" w:line="276" w:lineRule="auto"/>
        <w:ind w:left="60" w:right="60" w:firstLine="720"/>
        <w:rPr>
          <w:sz w:val="28"/>
          <w:szCs w:val="28"/>
        </w:rPr>
      </w:pPr>
      <w:r w:rsidRPr="00A84919">
        <w:rPr>
          <w:rStyle w:val="55"/>
          <w:color w:val="auto"/>
          <w:sz w:val="28"/>
          <w:szCs w:val="28"/>
        </w:rPr>
        <w:t>Электролитическое рафинирование экономически выгодно проводить при небольшом содержании примесей в черновом металле, в основном, от благородных металлов и висмута на неболь</w:t>
      </w:r>
      <w:r w:rsidRPr="00A84919">
        <w:rPr>
          <w:rStyle w:val="73"/>
          <w:color w:val="auto"/>
          <w:sz w:val="28"/>
          <w:szCs w:val="28"/>
        </w:rPr>
        <w:t>ши</w:t>
      </w:r>
      <w:r w:rsidRPr="00A84919">
        <w:rPr>
          <w:rStyle w:val="55"/>
          <w:color w:val="auto"/>
          <w:sz w:val="28"/>
          <w:szCs w:val="28"/>
        </w:rPr>
        <w:t>х по мощности заводах. Из-за малой интенсивности процесса, сложной схемы переработки электролитного шлама, больших капиталовложений, высокой токсичности электролита, при большом содержании в черновом свинце разнообразных примесей электролитическое рафинирование нецелесообразно.</w:t>
      </w:r>
    </w:p>
    <w:p w:rsidR="000470B1" w:rsidRPr="00A84919" w:rsidRDefault="000470B1" w:rsidP="000470B1">
      <w:pPr>
        <w:pStyle w:val="16"/>
        <w:shd w:val="clear" w:color="auto" w:fill="auto"/>
        <w:spacing w:before="0" w:line="276" w:lineRule="auto"/>
        <w:ind w:left="60" w:right="60" w:firstLine="720"/>
        <w:rPr>
          <w:sz w:val="28"/>
          <w:szCs w:val="28"/>
        </w:rPr>
      </w:pPr>
      <w:r w:rsidRPr="00A84919">
        <w:rPr>
          <w:rStyle w:val="55"/>
          <w:color w:val="auto"/>
          <w:sz w:val="28"/>
          <w:szCs w:val="28"/>
        </w:rPr>
        <w:t>В настоящее время на всех отечественных и большинстве зарубежных заводах используют пирометаллургически</w:t>
      </w:r>
      <w:r w:rsidRPr="00A84919">
        <w:rPr>
          <w:rStyle w:val="55"/>
          <w:color w:val="auto"/>
        </w:rPr>
        <w:t>й метод рафинирования. При огне</w:t>
      </w:r>
      <w:r w:rsidRPr="00A84919">
        <w:rPr>
          <w:rStyle w:val="55"/>
          <w:color w:val="auto"/>
          <w:sz w:val="28"/>
          <w:szCs w:val="28"/>
        </w:rPr>
        <w:t>вом (пирометаллургическом) способе очистки чернового металла используют различия физических и химиче</w:t>
      </w:r>
      <w:r w:rsidRPr="00A84919">
        <w:rPr>
          <w:rStyle w:val="55"/>
          <w:color w:val="auto"/>
        </w:rPr>
        <w:t>ских свойств свинца и элементов</w:t>
      </w:r>
      <w:r w:rsidRPr="00A84919">
        <w:rPr>
          <w:rStyle w:val="55"/>
          <w:color w:val="auto"/>
          <w:sz w:val="28"/>
          <w:szCs w:val="28"/>
        </w:rPr>
        <w:t>примесей: растворимость, температура плавления или кипения, окислительную способ</w:t>
      </w:r>
      <w:r w:rsidRPr="00A84919">
        <w:rPr>
          <w:rStyle w:val="55"/>
          <w:color w:val="auto"/>
          <w:sz w:val="28"/>
          <w:szCs w:val="28"/>
        </w:rPr>
        <w:softHyphen/>
        <w:t>ность или сродство к сере, а также возможность образования соединений, нерастворимых в свинце.</w:t>
      </w:r>
    </w:p>
    <w:p w:rsidR="000470B1" w:rsidRPr="00A84919" w:rsidRDefault="000470B1" w:rsidP="000470B1">
      <w:pPr>
        <w:pStyle w:val="aa"/>
        <w:shd w:val="clear" w:color="auto" w:fill="auto"/>
        <w:spacing w:line="276" w:lineRule="auto"/>
        <w:ind w:firstLine="708"/>
        <w:jc w:val="both"/>
        <w:rPr>
          <w:rStyle w:val="55"/>
          <w:b w:val="0"/>
          <w:color w:val="auto"/>
          <w:sz w:val="28"/>
          <w:szCs w:val="28"/>
        </w:rPr>
      </w:pPr>
      <w:r w:rsidRPr="00A84919">
        <w:rPr>
          <w:rStyle w:val="55"/>
          <w:b w:val="0"/>
          <w:color w:val="auto"/>
          <w:sz w:val="28"/>
          <w:szCs w:val="28"/>
        </w:rPr>
        <w:t>При пирометаллургическом рафин</w:t>
      </w:r>
      <w:r w:rsidRPr="00A84919">
        <w:rPr>
          <w:rStyle w:val="55"/>
          <w:b w:val="0"/>
          <w:color w:val="auto"/>
        </w:rPr>
        <w:t>ировании из чернового свинца по</w:t>
      </w:r>
      <w:r w:rsidRPr="00A84919">
        <w:rPr>
          <w:rStyle w:val="55"/>
          <w:b w:val="0"/>
          <w:color w:val="auto"/>
          <w:sz w:val="28"/>
          <w:szCs w:val="28"/>
        </w:rPr>
        <w:t>следовательно удаляют следующие металлы:</w:t>
      </w:r>
    </w:p>
    <w:p w:rsidR="000470B1" w:rsidRPr="00A84919" w:rsidRDefault="000470B1" w:rsidP="0044289C">
      <w:pPr>
        <w:pStyle w:val="16"/>
        <w:numPr>
          <w:ilvl w:val="0"/>
          <w:numId w:val="11"/>
        </w:numPr>
        <w:shd w:val="clear" w:color="auto" w:fill="auto"/>
        <w:tabs>
          <w:tab w:val="left" w:pos="982"/>
        </w:tabs>
        <w:spacing w:before="0" w:line="276" w:lineRule="auto"/>
        <w:ind w:left="60" w:firstLine="720"/>
        <w:rPr>
          <w:sz w:val="28"/>
          <w:szCs w:val="28"/>
        </w:rPr>
      </w:pPr>
      <w:r w:rsidRPr="00A84919">
        <w:rPr>
          <w:rStyle w:val="55"/>
          <w:color w:val="auto"/>
          <w:sz w:val="28"/>
          <w:szCs w:val="28"/>
        </w:rPr>
        <w:t>медь ликвацией и с помощью обработки расплава элементарной серой;</w:t>
      </w:r>
    </w:p>
    <w:p w:rsidR="000470B1" w:rsidRPr="00A84919" w:rsidRDefault="000470B1" w:rsidP="0044289C">
      <w:pPr>
        <w:pStyle w:val="16"/>
        <w:numPr>
          <w:ilvl w:val="0"/>
          <w:numId w:val="11"/>
        </w:numPr>
        <w:shd w:val="clear" w:color="auto" w:fill="auto"/>
        <w:tabs>
          <w:tab w:val="left" w:pos="977"/>
        </w:tabs>
        <w:spacing w:before="0" w:line="276" w:lineRule="auto"/>
        <w:ind w:left="60" w:firstLine="720"/>
        <w:rPr>
          <w:sz w:val="28"/>
          <w:szCs w:val="28"/>
        </w:rPr>
      </w:pPr>
      <w:r w:rsidRPr="00A84919">
        <w:rPr>
          <w:rStyle w:val="55"/>
          <w:color w:val="auto"/>
          <w:sz w:val="28"/>
          <w:szCs w:val="28"/>
        </w:rPr>
        <w:t>теллур с помощью металлического натрия в присутствии едкого натра;</w:t>
      </w:r>
    </w:p>
    <w:p w:rsidR="000470B1" w:rsidRPr="00A84919" w:rsidRDefault="000470B1" w:rsidP="0044289C">
      <w:pPr>
        <w:pStyle w:val="16"/>
        <w:numPr>
          <w:ilvl w:val="0"/>
          <w:numId w:val="11"/>
        </w:numPr>
        <w:shd w:val="clear" w:color="auto" w:fill="auto"/>
        <w:tabs>
          <w:tab w:val="left" w:pos="996"/>
        </w:tabs>
        <w:spacing w:before="0" w:line="276" w:lineRule="auto"/>
        <w:ind w:left="60" w:firstLine="720"/>
        <w:rPr>
          <w:sz w:val="28"/>
          <w:szCs w:val="28"/>
        </w:rPr>
      </w:pPr>
      <w:r w:rsidRPr="00A84919">
        <w:rPr>
          <w:rStyle w:val="55"/>
          <w:color w:val="auto"/>
          <w:sz w:val="28"/>
          <w:szCs w:val="28"/>
        </w:rPr>
        <w:t>мышьяк, сурьму и олово в результате окислительных операций;</w:t>
      </w:r>
    </w:p>
    <w:p w:rsidR="000470B1" w:rsidRPr="00A84919" w:rsidRDefault="000470B1" w:rsidP="0044289C">
      <w:pPr>
        <w:pStyle w:val="16"/>
        <w:numPr>
          <w:ilvl w:val="0"/>
          <w:numId w:val="11"/>
        </w:numPr>
        <w:shd w:val="clear" w:color="auto" w:fill="auto"/>
        <w:tabs>
          <w:tab w:val="left" w:pos="1001"/>
        </w:tabs>
        <w:spacing w:before="0" w:line="276" w:lineRule="auto"/>
        <w:ind w:left="60" w:firstLine="720"/>
        <w:rPr>
          <w:sz w:val="28"/>
          <w:szCs w:val="28"/>
        </w:rPr>
      </w:pPr>
      <w:r w:rsidRPr="00A84919">
        <w:rPr>
          <w:rStyle w:val="55"/>
          <w:color w:val="auto"/>
          <w:sz w:val="28"/>
          <w:szCs w:val="28"/>
        </w:rPr>
        <w:t>серебро и золото с помощью металлического цинка;</w:t>
      </w:r>
    </w:p>
    <w:p w:rsidR="000470B1" w:rsidRPr="00A84919" w:rsidRDefault="000470B1" w:rsidP="0044289C">
      <w:pPr>
        <w:pStyle w:val="16"/>
        <w:numPr>
          <w:ilvl w:val="0"/>
          <w:numId w:val="11"/>
        </w:numPr>
        <w:shd w:val="clear" w:color="auto" w:fill="auto"/>
        <w:tabs>
          <w:tab w:val="left" w:pos="1025"/>
        </w:tabs>
        <w:spacing w:before="0" w:line="276" w:lineRule="auto"/>
        <w:ind w:left="60" w:right="60" w:firstLine="720"/>
        <w:rPr>
          <w:sz w:val="28"/>
          <w:szCs w:val="28"/>
        </w:rPr>
      </w:pPr>
      <w:r w:rsidRPr="00A84919">
        <w:rPr>
          <w:rStyle w:val="55"/>
          <w:color w:val="auto"/>
          <w:sz w:val="28"/>
          <w:szCs w:val="28"/>
        </w:rPr>
        <w:t>цинк окислением в свинцовой ванне или в щелочном расплаве, вакуумированием и другими способами;</w:t>
      </w:r>
    </w:p>
    <w:p w:rsidR="000470B1" w:rsidRPr="00A84919" w:rsidRDefault="000470B1" w:rsidP="0044289C">
      <w:pPr>
        <w:pStyle w:val="16"/>
        <w:numPr>
          <w:ilvl w:val="0"/>
          <w:numId w:val="11"/>
        </w:numPr>
        <w:shd w:val="clear" w:color="auto" w:fill="auto"/>
        <w:tabs>
          <w:tab w:val="left" w:pos="1025"/>
        </w:tabs>
        <w:spacing w:before="0" w:line="276" w:lineRule="auto"/>
        <w:ind w:left="60" w:right="60" w:firstLine="720"/>
        <w:rPr>
          <w:sz w:val="28"/>
          <w:szCs w:val="28"/>
        </w:rPr>
      </w:pPr>
      <w:r w:rsidRPr="00A84919">
        <w:rPr>
          <w:rStyle w:val="55"/>
          <w:color w:val="auto"/>
          <w:sz w:val="28"/>
          <w:szCs w:val="28"/>
        </w:rPr>
        <w:t>висмут - удаляют металлическим кальцием, магнием, сурьмой, при этом происходит загрязнение свинца этими металлами;</w:t>
      </w:r>
    </w:p>
    <w:p w:rsidR="000470B1" w:rsidRPr="00A84919" w:rsidRDefault="000470B1" w:rsidP="0044289C">
      <w:pPr>
        <w:pStyle w:val="16"/>
        <w:numPr>
          <w:ilvl w:val="0"/>
          <w:numId w:val="11"/>
        </w:numPr>
        <w:shd w:val="clear" w:color="auto" w:fill="auto"/>
        <w:tabs>
          <w:tab w:val="left" w:pos="996"/>
        </w:tabs>
        <w:spacing w:before="0" w:line="276" w:lineRule="auto"/>
        <w:ind w:left="60" w:firstLine="720"/>
        <w:rPr>
          <w:sz w:val="28"/>
          <w:szCs w:val="28"/>
        </w:rPr>
      </w:pPr>
      <w:r w:rsidRPr="00A84919">
        <w:rPr>
          <w:rStyle w:val="55"/>
          <w:color w:val="auto"/>
          <w:sz w:val="28"/>
          <w:szCs w:val="28"/>
        </w:rPr>
        <w:t>кальций, магний и сурьму качественным рафинированием.</w:t>
      </w:r>
    </w:p>
    <w:p w:rsidR="000470B1" w:rsidRPr="00A84919" w:rsidRDefault="000470B1" w:rsidP="000470B1">
      <w:pPr>
        <w:pStyle w:val="aa"/>
        <w:shd w:val="clear" w:color="auto" w:fill="auto"/>
        <w:spacing w:line="276" w:lineRule="auto"/>
        <w:ind w:firstLine="708"/>
        <w:jc w:val="both"/>
        <w:rPr>
          <w:rStyle w:val="55"/>
          <w:b w:val="0"/>
          <w:color w:val="auto"/>
          <w:sz w:val="28"/>
          <w:szCs w:val="28"/>
        </w:rPr>
      </w:pPr>
      <w:r w:rsidRPr="00A84919">
        <w:rPr>
          <w:rStyle w:val="55"/>
          <w:b w:val="0"/>
          <w:color w:val="auto"/>
          <w:sz w:val="28"/>
          <w:szCs w:val="28"/>
        </w:rPr>
        <w:t>На каждой стадии рафинирования образуются съемы (промежуточные продукты), в которые переходят примеси и часть свинца. Их подвергают самостоятельной переработке.</w:t>
      </w:r>
    </w:p>
    <w:p w:rsidR="000470B1" w:rsidRPr="00A84919" w:rsidRDefault="000470B1" w:rsidP="000470B1">
      <w:pPr>
        <w:pStyle w:val="aa"/>
        <w:shd w:val="clear" w:color="auto" w:fill="auto"/>
        <w:spacing w:line="276" w:lineRule="auto"/>
        <w:ind w:firstLine="708"/>
        <w:jc w:val="both"/>
        <w:rPr>
          <w:rStyle w:val="55"/>
          <w:b w:val="0"/>
          <w:color w:val="auto"/>
          <w:sz w:val="28"/>
          <w:szCs w:val="28"/>
        </w:rPr>
      </w:pPr>
      <w:r w:rsidRPr="00A84919">
        <w:rPr>
          <w:rStyle w:val="55"/>
          <w:b w:val="0"/>
          <w:color w:val="auto"/>
          <w:sz w:val="28"/>
          <w:szCs w:val="28"/>
        </w:rPr>
        <w:t xml:space="preserve">Существенным </w:t>
      </w:r>
      <w:r w:rsidRPr="00A84919">
        <w:rPr>
          <w:rStyle w:val="13pt"/>
          <w:color w:val="auto"/>
          <w:sz w:val="28"/>
          <w:szCs w:val="28"/>
        </w:rPr>
        <w:t>недостатком</w:t>
      </w:r>
      <w:r w:rsidRPr="00A84919">
        <w:rPr>
          <w:rStyle w:val="55"/>
          <w:b w:val="0"/>
          <w:color w:val="auto"/>
          <w:sz w:val="28"/>
          <w:szCs w:val="28"/>
        </w:rPr>
        <w:t xml:space="preserve"> применяемой в последнее время на отечественных заводах пирометаллургической технологии рафинирования </w:t>
      </w:r>
      <w:r w:rsidRPr="00A84919">
        <w:rPr>
          <w:rStyle w:val="50ptExact"/>
          <w:b/>
          <w:color w:val="auto"/>
          <w:sz w:val="28"/>
          <w:szCs w:val="28"/>
        </w:rPr>
        <w:t xml:space="preserve"> </w:t>
      </w:r>
      <w:r w:rsidRPr="00A84919">
        <w:rPr>
          <w:rStyle w:val="55"/>
          <w:b w:val="0"/>
          <w:color w:val="auto"/>
          <w:sz w:val="28"/>
          <w:szCs w:val="28"/>
        </w:rPr>
        <w:t>чернового свинца является использование периодических процессов. При периодических процессах режим работы ра</w:t>
      </w:r>
      <w:r w:rsidRPr="00A84919">
        <w:rPr>
          <w:rStyle w:val="55"/>
          <w:b w:val="0"/>
          <w:color w:val="auto"/>
        </w:rPr>
        <w:t>финировочного оборудования (кот</w:t>
      </w:r>
      <w:r w:rsidRPr="00A84919">
        <w:rPr>
          <w:rStyle w:val="55"/>
          <w:b w:val="0"/>
          <w:color w:val="auto"/>
          <w:sz w:val="28"/>
          <w:szCs w:val="28"/>
        </w:rPr>
        <w:t xml:space="preserve">лов) чрезвычайно тяжелый. Температура </w:t>
      </w:r>
      <w:r w:rsidRPr="00A84919">
        <w:rPr>
          <w:rStyle w:val="55"/>
          <w:b w:val="0"/>
          <w:color w:val="auto"/>
        </w:rPr>
        <w:t>свинца в котлах за кратковремен</w:t>
      </w:r>
      <w:r w:rsidRPr="00A84919">
        <w:rPr>
          <w:rStyle w:val="55"/>
          <w:b w:val="0"/>
          <w:color w:val="auto"/>
          <w:sz w:val="28"/>
          <w:szCs w:val="28"/>
        </w:rPr>
        <w:t>ный период изменяется от 330 до 550 °С. Частые теплосъемы, термические удары, воздействия на внутренние стенки котла агрессивных компонентов приводят к тому, что срок службы этого агрегата редко превышает два года.</w:t>
      </w:r>
    </w:p>
    <w:p w:rsidR="000470B1" w:rsidRPr="00A84919" w:rsidRDefault="000470B1" w:rsidP="000470B1">
      <w:pPr>
        <w:pStyle w:val="16"/>
        <w:shd w:val="clear" w:color="auto" w:fill="auto"/>
        <w:spacing w:before="0" w:line="276" w:lineRule="auto"/>
        <w:ind w:left="20" w:firstLine="700"/>
        <w:rPr>
          <w:sz w:val="28"/>
          <w:szCs w:val="28"/>
          <w:shd w:val="clear" w:color="auto" w:fill="FFFFFF"/>
        </w:rPr>
      </w:pPr>
      <w:r w:rsidRPr="00A84919">
        <w:rPr>
          <w:rStyle w:val="61"/>
          <w:color w:val="auto"/>
          <w:sz w:val="28"/>
          <w:szCs w:val="28"/>
        </w:rPr>
        <w:t>Технологическая схема рафинирования свинца</w:t>
      </w:r>
      <w:r w:rsidRPr="00A84919">
        <w:rPr>
          <w:rStyle w:val="83"/>
          <w:color w:val="auto"/>
          <w:sz w:val="28"/>
          <w:szCs w:val="28"/>
        </w:rPr>
        <w:t xml:space="preserve"> </w:t>
      </w:r>
      <w:r w:rsidRPr="00A84919">
        <w:rPr>
          <w:rStyle w:val="55"/>
          <w:color w:val="auto"/>
          <w:sz w:val="28"/>
          <w:szCs w:val="28"/>
        </w:rPr>
        <w:t xml:space="preserve">приведена на </w:t>
      </w:r>
      <w:r w:rsidRPr="00A84919">
        <w:rPr>
          <w:rStyle w:val="61"/>
          <w:color w:val="auto"/>
          <w:sz w:val="28"/>
          <w:szCs w:val="28"/>
        </w:rPr>
        <w:t>рис. 35.1</w:t>
      </w:r>
      <w:r w:rsidRPr="00A84919">
        <w:rPr>
          <w:rStyle w:val="55"/>
          <w:color w:val="auto"/>
          <w:sz w:val="28"/>
          <w:szCs w:val="28"/>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13pt"/>
          <w:color w:val="auto"/>
          <w:sz w:val="28"/>
          <w:szCs w:val="28"/>
        </w:rPr>
        <w:t>Рафинирование свинца от меди</w:t>
      </w:r>
      <w:r w:rsidRPr="00A84919">
        <w:rPr>
          <w:rStyle w:val="13pt"/>
          <w:b w:val="0"/>
          <w:color w:val="auto"/>
          <w:sz w:val="28"/>
          <w:szCs w:val="28"/>
        </w:rPr>
        <w:t>.</w:t>
      </w:r>
      <w:r w:rsidRPr="00A84919">
        <w:rPr>
          <w:rStyle w:val="55"/>
          <w:color w:val="auto"/>
          <w:sz w:val="28"/>
          <w:szCs w:val="28"/>
        </w:rPr>
        <w:t xml:space="preserve"> Процесс обезмеживания чернового свинца - начальная операция в процессах как пирометаллургического, так и электролитического рафинирования. Многостадийный процесс рафинирова</w:t>
      </w:r>
      <w:r w:rsidRPr="00A84919">
        <w:rPr>
          <w:rStyle w:val="55"/>
          <w:color w:val="auto"/>
          <w:sz w:val="28"/>
          <w:szCs w:val="28"/>
        </w:rPr>
        <w:softHyphen/>
        <w:t>ния свинца начинается с обезмеживания, так как медь является основной примесью (содержание ее в черновом свинце достигает 2-3 %), выход пром- продуктов с ней наиболее значителен, при этом уходит в оборот основная масса свинца; обезмеживание свинца с переводом меди в промпродукт в не</w:t>
      </w:r>
      <w:r w:rsidRPr="00A84919">
        <w:rPr>
          <w:rStyle w:val="55"/>
          <w:color w:val="auto"/>
          <w:sz w:val="28"/>
          <w:szCs w:val="28"/>
        </w:rPr>
        <w:softHyphen/>
        <w:t>которой степени затрагивает извлечение в них других металлов; освобожде</w:t>
      </w:r>
      <w:r w:rsidRPr="00A84919">
        <w:rPr>
          <w:rStyle w:val="55"/>
          <w:color w:val="auto"/>
          <w:sz w:val="28"/>
          <w:szCs w:val="28"/>
        </w:rPr>
        <w:softHyphen/>
        <w:t>ние от меди на начальной стадии процесса позволяет получать на последую</w:t>
      </w:r>
      <w:r w:rsidRPr="00A84919">
        <w:rPr>
          <w:rStyle w:val="55"/>
          <w:color w:val="auto"/>
          <w:sz w:val="28"/>
          <w:szCs w:val="28"/>
        </w:rPr>
        <w:softHyphen/>
        <w:t>щих этапах более или менее чистые по меди промпродукты других металлов.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Процесс очистки чернового свинца от меди осуществляют в две ста</w:t>
      </w:r>
      <w:r w:rsidRPr="00A84919">
        <w:rPr>
          <w:rStyle w:val="55"/>
          <w:color w:val="auto"/>
          <w:sz w:val="28"/>
          <w:szCs w:val="28"/>
        </w:rPr>
        <w:softHyphen/>
        <w:t>дии: грубое и тонкое обезмеживание.</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13pt"/>
          <w:b w:val="0"/>
          <w:color w:val="auto"/>
          <w:sz w:val="28"/>
          <w:szCs w:val="28"/>
        </w:rPr>
        <w:t>Грубое</w:t>
      </w:r>
      <w:r w:rsidRPr="00A84919">
        <w:rPr>
          <w:rStyle w:val="55"/>
          <w:color w:val="auto"/>
          <w:sz w:val="28"/>
          <w:szCs w:val="28"/>
        </w:rPr>
        <w:t xml:space="preserve"> (предварительное) обезмеживан</w:t>
      </w:r>
      <w:r w:rsidRPr="00A84919">
        <w:rPr>
          <w:rStyle w:val="55"/>
          <w:color w:val="auto"/>
        </w:rPr>
        <w:t>ие основано на малой растворимо</w:t>
      </w:r>
      <w:r w:rsidRPr="00A84919">
        <w:rPr>
          <w:rStyle w:val="55"/>
          <w:color w:val="auto"/>
          <w:sz w:val="28"/>
          <w:szCs w:val="28"/>
        </w:rPr>
        <w:t>сти меди в свинце, уменьшающееся с понижением температуры расплава.</w:t>
      </w: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r w:rsidRPr="00A84919">
        <w:rPr>
          <w:rStyle w:val="55"/>
          <w:color w:val="auto"/>
          <w:sz w:val="28"/>
          <w:szCs w:val="28"/>
        </w:rPr>
        <w:t>Уменьшение растворимости меди в свинце при снижении температуры расплава обуславливает выделение кристаллов меди, количество которых увеличивается по мере снижения темпера</w:t>
      </w:r>
      <w:r w:rsidRPr="00A84919">
        <w:rPr>
          <w:rStyle w:val="55"/>
          <w:color w:val="auto"/>
        </w:rPr>
        <w:t>туры. Кристаллы меди и ее соеди</w:t>
      </w:r>
      <w:r w:rsidRPr="00A84919">
        <w:rPr>
          <w:rStyle w:val="55"/>
          <w:color w:val="auto"/>
          <w:sz w:val="28"/>
          <w:szCs w:val="28"/>
        </w:rPr>
        <w:t>нений с другими примесями имеют плотность, меньшую, чем основной рас</w:t>
      </w:r>
      <w:r w:rsidRPr="00A84919">
        <w:rPr>
          <w:rStyle w:val="55"/>
          <w:color w:val="auto"/>
          <w:sz w:val="28"/>
          <w:szCs w:val="28"/>
        </w:rPr>
        <w:softHyphen/>
        <w:t>плав, всплывают на поверхность, образуя так называемые медные шликеры. Шликеры удаляют с поверхности дырчатым железным ковшом (шумовкой).</w:t>
      </w:r>
    </w:p>
    <w:p w:rsidR="00644A2E" w:rsidRPr="00A84919" w:rsidRDefault="00644A2E" w:rsidP="00644A2E">
      <w:pPr>
        <w:pStyle w:val="16"/>
        <w:shd w:val="clear" w:color="auto" w:fill="auto"/>
        <w:spacing w:before="0" w:line="276" w:lineRule="auto"/>
        <w:ind w:right="20"/>
        <w:rPr>
          <w:rStyle w:val="55"/>
          <w:color w:val="auto"/>
          <w:sz w:val="28"/>
          <w:szCs w:val="28"/>
        </w:rPr>
      </w:pPr>
    </w:p>
    <w:p w:rsidR="00644A2E" w:rsidRPr="00A84919" w:rsidRDefault="00644A2E" w:rsidP="000470B1">
      <w:pPr>
        <w:pStyle w:val="16"/>
        <w:shd w:val="clear" w:color="auto" w:fill="auto"/>
        <w:spacing w:before="0" w:line="276" w:lineRule="auto"/>
        <w:ind w:left="20" w:right="20" w:firstLine="700"/>
        <w:rPr>
          <w:rStyle w:val="55"/>
          <w:color w:val="auto"/>
          <w:sz w:val="28"/>
          <w:szCs w:val="28"/>
        </w:rPr>
      </w:pPr>
    </w:p>
    <w:p w:rsidR="00090F68" w:rsidRPr="00A84919" w:rsidRDefault="00503C4B" w:rsidP="000470B1">
      <w:pPr>
        <w:pStyle w:val="16"/>
        <w:shd w:val="clear" w:color="auto" w:fill="auto"/>
        <w:spacing w:before="0" w:line="276" w:lineRule="auto"/>
        <w:ind w:left="20" w:right="20" w:firstLine="700"/>
        <w:rPr>
          <w:rStyle w:val="55"/>
          <w:color w:val="auto"/>
          <w:sz w:val="28"/>
          <w:szCs w:val="28"/>
        </w:rPr>
      </w:pPr>
      <w:r w:rsidRPr="00A84919">
        <w:rPr>
          <w:noProof/>
          <w:sz w:val="28"/>
          <w:szCs w:val="28"/>
        </w:rPr>
        <w:drawing>
          <wp:anchor distT="0" distB="0" distL="114300" distR="114300" simplePos="0" relativeHeight="251697152" behindDoc="0" locked="0" layoutInCell="1" allowOverlap="1" wp14:anchorId="1C011F17" wp14:editId="721272A5">
            <wp:simplePos x="0" y="0"/>
            <wp:positionH relativeFrom="column">
              <wp:posOffset>7620</wp:posOffset>
            </wp:positionH>
            <wp:positionV relativeFrom="paragraph">
              <wp:posOffset>-3175</wp:posOffset>
            </wp:positionV>
            <wp:extent cx="5930265" cy="5034915"/>
            <wp:effectExtent l="19050" t="0" r="0" b="0"/>
            <wp:wrapNone/>
            <wp:docPr id="5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cstate="print"/>
                    <a:srcRect/>
                    <a:stretch>
                      <a:fillRect/>
                    </a:stretch>
                  </pic:blipFill>
                  <pic:spPr bwMode="auto">
                    <a:xfrm>
                      <a:off x="0" y="0"/>
                      <a:ext cx="5930265" cy="5034915"/>
                    </a:xfrm>
                    <a:prstGeom prst="rect">
                      <a:avLst/>
                    </a:prstGeom>
                    <a:noFill/>
                    <a:ln w="9525">
                      <a:noFill/>
                      <a:miter lim="800000"/>
                      <a:headEnd/>
                      <a:tailEnd/>
                    </a:ln>
                  </pic:spPr>
                </pic:pic>
              </a:graphicData>
            </a:graphic>
          </wp:anchor>
        </w:drawing>
      </w:r>
    </w:p>
    <w:p w:rsidR="00090F68" w:rsidRPr="00A84919" w:rsidRDefault="00090F68" w:rsidP="000470B1">
      <w:pPr>
        <w:pStyle w:val="16"/>
        <w:shd w:val="clear" w:color="auto" w:fill="auto"/>
        <w:spacing w:before="0" w:line="276" w:lineRule="auto"/>
        <w:ind w:left="20" w:right="20" w:firstLine="700"/>
        <w:rPr>
          <w:rStyle w:val="55"/>
          <w:color w:val="auto"/>
          <w:sz w:val="28"/>
          <w:szCs w:val="28"/>
        </w:rPr>
      </w:pPr>
    </w:p>
    <w:p w:rsidR="00090F68" w:rsidRPr="00A84919" w:rsidRDefault="00090F68"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16"/>
        <w:shd w:val="clear" w:color="auto" w:fill="auto"/>
        <w:spacing w:before="0" w:line="276" w:lineRule="auto"/>
        <w:ind w:left="20" w:right="20" w:firstLine="700"/>
        <w:rPr>
          <w:rStyle w:val="55"/>
          <w:color w:val="auto"/>
          <w:sz w:val="28"/>
          <w:szCs w:val="28"/>
        </w:rPr>
      </w:pPr>
    </w:p>
    <w:p w:rsidR="000470B1" w:rsidRPr="00A84919" w:rsidRDefault="000470B1" w:rsidP="000470B1">
      <w:pPr>
        <w:pStyle w:val="52"/>
        <w:shd w:val="clear" w:color="auto" w:fill="auto"/>
        <w:spacing w:before="0" w:after="502" w:line="276" w:lineRule="auto"/>
        <w:ind w:left="40"/>
        <w:jc w:val="center"/>
        <w:rPr>
          <w:b w:val="0"/>
          <w:sz w:val="24"/>
          <w:szCs w:val="24"/>
        </w:rPr>
      </w:pPr>
      <w:r w:rsidRPr="00A84919">
        <w:rPr>
          <w:rStyle w:val="5115pt"/>
          <w:b/>
          <w:color w:val="auto"/>
          <w:sz w:val="24"/>
          <w:szCs w:val="24"/>
        </w:rPr>
        <w:t>Рис. 35.1. Технологическая схема огневого рафинирования чернового свинца</w:t>
      </w:r>
    </w:p>
    <w:p w:rsidR="000470B1" w:rsidRPr="00A84919" w:rsidRDefault="000470B1" w:rsidP="000470B1">
      <w:pPr>
        <w:pStyle w:val="16"/>
        <w:shd w:val="clear" w:color="auto" w:fill="auto"/>
        <w:spacing w:before="0" w:line="276" w:lineRule="auto"/>
        <w:ind w:left="20" w:right="20" w:firstLine="780"/>
        <w:rPr>
          <w:sz w:val="28"/>
          <w:szCs w:val="28"/>
        </w:rPr>
      </w:pPr>
      <w:r w:rsidRPr="00A84919">
        <w:rPr>
          <w:rStyle w:val="55"/>
          <w:color w:val="auto"/>
          <w:sz w:val="28"/>
          <w:szCs w:val="28"/>
        </w:rPr>
        <w:t>Так как расплавленный свинец хо</w:t>
      </w:r>
      <w:r w:rsidRPr="00A84919">
        <w:rPr>
          <w:rStyle w:val="55"/>
          <w:color w:val="auto"/>
        </w:rPr>
        <w:t>рошо смачивает выделившиеся кри</w:t>
      </w:r>
      <w:r w:rsidRPr="00A84919">
        <w:rPr>
          <w:rStyle w:val="55"/>
          <w:color w:val="auto"/>
          <w:sz w:val="28"/>
          <w:szCs w:val="28"/>
        </w:rPr>
        <w:t>сталлы меди, то в съемах (шликерах) содержится много свинца и тем боль</w:t>
      </w:r>
      <w:r w:rsidRPr="00A84919">
        <w:rPr>
          <w:rStyle w:val="55"/>
          <w:color w:val="auto"/>
          <w:sz w:val="28"/>
          <w:szCs w:val="28"/>
        </w:rPr>
        <w:softHyphen/>
        <w:t>ше, чем ниже температура расплава. Чтобы уменьшить унос свинца со шли</w:t>
      </w:r>
      <w:r w:rsidRPr="00A84919">
        <w:rPr>
          <w:rStyle w:val="55"/>
          <w:color w:val="auto"/>
          <w:sz w:val="28"/>
          <w:szCs w:val="28"/>
        </w:rPr>
        <w:softHyphen/>
        <w:t>керами, грубое рафинирование ведут в два приема.</w:t>
      </w:r>
    </w:p>
    <w:p w:rsidR="000470B1" w:rsidRPr="00A84919" w:rsidRDefault="000470B1" w:rsidP="000470B1">
      <w:pPr>
        <w:pStyle w:val="16"/>
        <w:shd w:val="clear" w:color="auto" w:fill="auto"/>
        <w:spacing w:before="0" w:line="276" w:lineRule="auto"/>
        <w:ind w:left="20" w:right="20" w:firstLine="780"/>
        <w:rPr>
          <w:sz w:val="28"/>
          <w:szCs w:val="28"/>
        </w:rPr>
      </w:pPr>
      <w:r w:rsidRPr="00A84919">
        <w:rPr>
          <w:rStyle w:val="55"/>
          <w:color w:val="auto"/>
          <w:sz w:val="28"/>
          <w:szCs w:val="28"/>
        </w:rPr>
        <w:t xml:space="preserve">Сначала черновой свинец, выпущенный из печи с температурой около 1 000 °С, охлаждают до 550-600 °С и снимают «сухие» шликеры (10-30 % </w:t>
      </w:r>
      <w:r w:rsidRPr="00A84919">
        <w:rPr>
          <w:rStyle w:val="55"/>
          <w:color w:val="auto"/>
          <w:sz w:val="28"/>
          <w:szCs w:val="28"/>
          <w:lang w:val="en-US"/>
        </w:rPr>
        <w:t>Cu</w:t>
      </w:r>
      <w:r w:rsidRPr="00A84919">
        <w:rPr>
          <w:rStyle w:val="55"/>
          <w:color w:val="auto"/>
          <w:sz w:val="28"/>
          <w:szCs w:val="28"/>
        </w:rPr>
        <w:t xml:space="preserve"> и 50-70 % </w:t>
      </w:r>
      <w:r w:rsidRPr="00A84919">
        <w:rPr>
          <w:rStyle w:val="55"/>
          <w:color w:val="auto"/>
          <w:sz w:val="28"/>
          <w:szCs w:val="28"/>
          <w:lang w:val="en-US"/>
        </w:rPr>
        <w:t>Pb</w:t>
      </w:r>
      <w:r w:rsidRPr="00A84919">
        <w:rPr>
          <w:rStyle w:val="55"/>
          <w:color w:val="auto"/>
          <w:sz w:val="28"/>
          <w:szCs w:val="28"/>
        </w:rPr>
        <w:t>). Эти съемы отправляют на о</w:t>
      </w:r>
      <w:r w:rsidRPr="00A84919">
        <w:rPr>
          <w:rStyle w:val="55"/>
          <w:color w:val="auto"/>
        </w:rPr>
        <w:t>тдельную переработку. Затем тем</w:t>
      </w:r>
      <w:r w:rsidRPr="00A84919">
        <w:rPr>
          <w:rStyle w:val="55"/>
          <w:color w:val="auto"/>
          <w:sz w:val="28"/>
          <w:szCs w:val="28"/>
        </w:rPr>
        <w:t xml:space="preserve">пературу расплава снижают до 335-345 °С и снимают «жирные» шликеры (3-5 % </w:t>
      </w:r>
      <w:r w:rsidRPr="00A84919">
        <w:rPr>
          <w:rStyle w:val="55"/>
          <w:color w:val="auto"/>
          <w:sz w:val="28"/>
          <w:szCs w:val="28"/>
          <w:lang w:val="en-US"/>
        </w:rPr>
        <w:t>Cu</w:t>
      </w:r>
      <w:r w:rsidRPr="00A84919">
        <w:rPr>
          <w:rStyle w:val="55"/>
          <w:color w:val="auto"/>
          <w:sz w:val="28"/>
          <w:szCs w:val="28"/>
        </w:rPr>
        <w:t xml:space="preserve"> и 80-90 % </w:t>
      </w:r>
      <w:r w:rsidRPr="00A84919">
        <w:rPr>
          <w:rStyle w:val="55"/>
          <w:color w:val="auto"/>
          <w:sz w:val="28"/>
          <w:szCs w:val="28"/>
          <w:lang w:val="en-US"/>
        </w:rPr>
        <w:t>Pb</w:t>
      </w:r>
      <w:r w:rsidRPr="00A84919">
        <w:rPr>
          <w:rStyle w:val="55"/>
          <w:color w:val="auto"/>
          <w:sz w:val="28"/>
          <w:szCs w:val="28"/>
        </w:rPr>
        <w:t>), которые отправл</w:t>
      </w:r>
      <w:r w:rsidRPr="00A84919">
        <w:rPr>
          <w:rStyle w:val="55"/>
          <w:color w:val="auto"/>
        </w:rPr>
        <w:t>яют в голову процесса обезмежи</w:t>
      </w:r>
      <w:r w:rsidRPr="00A84919">
        <w:rPr>
          <w:rStyle w:val="55"/>
          <w:color w:val="auto"/>
          <w:sz w:val="28"/>
          <w:szCs w:val="28"/>
        </w:rPr>
        <w:t>вания для выделения из них запутавшегося свинца и перевода меди в сухие шликеры. Остаточное содержание меди в черновом свинце после грубого обезмеживания - 0,1-0,2 %.</w:t>
      </w:r>
    </w:p>
    <w:p w:rsidR="000470B1" w:rsidRPr="00A84919" w:rsidRDefault="000470B1" w:rsidP="000470B1">
      <w:pPr>
        <w:pStyle w:val="aa"/>
        <w:shd w:val="clear" w:color="auto" w:fill="auto"/>
        <w:spacing w:line="276" w:lineRule="auto"/>
        <w:ind w:firstLine="708"/>
        <w:jc w:val="both"/>
        <w:rPr>
          <w:rStyle w:val="55"/>
          <w:b w:val="0"/>
          <w:color w:val="auto"/>
          <w:sz w:val="28"/>
          <w:szCs w:val="28"/>
        </w:rPr>
      </w:pPr>
      <w:r w:rsidRPr="00A84919">
        <w:rPr>
          <w:rStyle w:val="55"/>
          <w:b w:val="0"/>
          <w:color w:val="auto"/>
          <w:sz w:val="28"/>
          <w:szCs w:val="28"/>
        </w:rPr>
        <w:t>Грубое обезмеживание может осуществляться в периодическом и непрерывном режиме.</w:t>
      </w:r>
    </w:p>
    <w:p w:rsidR="000470B1" w:rsidRPr="00A84919" w:rsidRDefault="000470B1" w:rsidP="000470B1">
      <w:pPr>
        <w:pStyle w:val="16"/>
        <w:shd w:val="clear" w:color="auto" w:fill="auto"/>
        <w:spacing w:before="60" w:line="276" w:lineRule="auto"/>
        <w:ind w:left="20" w:right="20" w:firstLine="700"/>
        <w:rPr>
          <w:sz w:val="28"/>
          <w:szCs w:val="28"/>
        </w:rPr>
      </w:pPr>
      <w:r w:rsidRPr="00A84919">
        <w:rPr>
          <w:rStyle w:val="55"/>
          <w:color w:val="auto"/>
          <w:sz w:val="28"/>
          <w:szCs w:val="28"/>
        </w:rPr>
        <w:t xml:space="preserve">Обезмеживание свинца в периодическом режиме проводят </w:t>
      </w:r>
      <w:r w:rsidRPr="00A84919">
        <w:rPr>
          <w:rStyle w:val="61"/>
          <w:color w:val="auto"/>
          <w:sz w:val="28"/>
          <w:szCs w:val="28"/>
          <w:u w:val="none"/>
        </w:rPr>
        <w:t>в стальных</w:t>
      </w:r>
      <w:r w:rsidRPr="00A84919">
        <w:rPr>
          <w:rStyle w:val="83"/>
          <w:color w:val="auto"/>
          <w:sz w:val="28"/>
          <w:szCs w:val="28"/>
        </w:rPr>
        <w:t xml:space="preserve"> </w:t>
      </w:r>
      <w:r w:rsidRPr="00A84919">
        <w:rPr>
          <w:rStyle w:val="61"/>
          <w:color w:val="auto"/>
          <w:sz w:val="28"/>
          <w:szCs w:val="28"/>
          <w:u w:val="none"/>
        </w:rPr>
        <w:t>котлах емкостью 150-400 т</w:t>
      </w:r>
      <w:r w:rsidRPr="00A84919">
        <w:rPr>
          <w:rStyle w:val="55"/>
          <w:color w:val="auto"/>
          <w:sz w:val="28"/>
          <w:szCs w:val="28"/>
        </w:rPr>
        <w:t>. Они отапливаются индивидуально. В качестве топлива используют газ, мазут; применяют также котлы с электрообогревом. Перемешивание свинца осуществляется мощной механической мешалкой.</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Непрерывное обезмеживание чернового свинца основано на совмеще</w:t>
      </w:r>
      <w:r w:rsidRPr="00A84919">
        <w:rPr>
          <w:rStyle w:val="55"/>
          <w:color w:val="auto"/>
          <w:sz w:val="28"/>
          <w:szCs w:val="28"/>
        </w:rPr>
        <w:softHyphen/>
        <w:t>нии в одном агрегате процессов ликвации и сульфидирования меди с перево</w:t>
      </w:r>
      <w:r w:rsidRPr="00A84919">
        <w:rPr>
          <w:rStyle w:val="55"/>
          <w:color w:val="auto"/>
          <w:sz w:val="28"/>
          <w:szCs w:val="28"/>
        </w:rPr>
        <w:softHyphen/>
        <w:t>дом ее в богатый по меди штейн без получения твердых шликеров.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Процесс осуществляют в отражательн</w:t>
      </w:r>
      <w:r w:rsidRPr="00A84919">
        <w:rPr>
          <w:rStyle w:val="55"/>
          <w:color w:val="auto"/>
        </w:rPr>
        <w:t>ой или электрической печи с глу</w:t>
      </w:r>
      <w:r w:rsidRPr="00A84919">
        <w:rPr>
          <w:rStyle w:val="55"/>
          <w:color w:val="auto"/>
          <w:sz w:val="28"/>
          <w:szCs w:val="28"/>
        </w:rPr>
        <w:t>бокой ванной (1,7—1,9 м). Вследствие того, что расплав нагревают с поверх</w:t>
      </w:r>
      <w:r w:rsidRPr="00A84919">
        <w:rPr>
          <w:rStyle w:val="55"/>
          <w:color w:val="auto"/>
          <w:sz w:val="28"/>
          <w:szCs w:val="28"/>
        </w:rPr>
        <w:softHyphen/>
        <w:t>ности, при такой глубокой ванне существует большой градиент температур: 1 100-1 300 °С на поверхности и 500-600 °С на подине. Столь высокий гра</w:t>
      </w:r>
      <w:r w:rsidRPr="00A84919">
        <w:rPr>
          <w:rStyle w:val="55"/>
          <w:color w:val="auto"/>
          <w:sz w:val="28"/>
          <w:szCs w:val="28"/>
        </w:rPr>
        <w:softHyphen/>
        <w:t>диент температур определяет выделение из донного слоя свинца медных шли</w:t>
      </w:r>
      <w:r w:rsidRPr="00A84919">
        <w:rPr>
          <w:rStyle w:val="55"/>
          <w:color w:val="auto"/>
          <w:sz w:val="28"/>
          <w:szCs w:val="28"/>
        </w:rPr>
        <w:softHyphen/>
        <w:t>керов, которые за счет ликвации всплывают на поверхность расплава.</w:t>
      </w:r>
    </w:p>
    <w:p w:rsidR="000470B1" w:rsidRPr="00A84919" w:rsidRDefault="000470B1" w:rsidP="000470B1">
      <w:pPr>
        <w:pStyle w:val="16"/>
        <w:shd w:val="clear" w:color="auto" w:fill="auto"/>
        <w:spacing w:before="0" w:after="341" w:line="276" w:lineRule="auto"/>
        <w:ind w:left="20" w:right="20" w:firstLine="700"/>
        <w:jc w:val="left"/>
        <w:rPr>
          <w:sz w:val="28"/>
          <w:szCs w:val="28"/>
        </w:rPr>
      </w:pPr>
      <w:r w:rsidRPr="00A84919">
        <w:rPr>
          <w:rStyle w:val="55"/>
          <w:color w:val="auto"/>
          <w:sz w:val="28"/>
          <w:szCs w:val="28"/>
        </w:rPr>
        <w:t>На поверхности расплава происходит сульфидирование меди с помо</w:t>
      </w:r>
      <w:r w:rsidRPr="00A84919">
        <w:rPr>
          <w:rStyle w:val="55"/>
          <w:color w:val="auto"/>
          <w:sz w:val="28"/>
          <w:szCs w:val="28"/>
        </w:rPr>
        <w:softHyphen/>
        <w:t>щью богатого свинцового концентрата по реакции</w:t>
      </w:r>
    </w:p>
    <w:p w:rsidR="000470B1" w:rsidRPr="00A84919" w:rsidRDefault="000470B1" w:rsidP="000470B1">
      <w:pPr>
        <w:pStyle w:val="16"/>
        <w:shd w:val="clear" w:color="auto" w:fill="auto"/>
        <w:spacing w:before="0" w:after="246" w:line="276" w:lineRule="auto"/>
        <w:ind w:left="20"/>
        <w:rPr>
          <w:sz w:val="28"/>
          <w:szCs w:val="28"/>
          <w:lang w:val="en-US"/>
        </w:rPr>
      </w:pPr>
      <w:r w:rsidRPr="00A84919">
        <w:rPr>
          <w:rStyle w:val="55"/>
          <w:color w:val="auto"/>
        </w:rPr>
        <w:t xml:space="preserve">                                       </w:t>
      </w:r>
      <w:r w:rsidRPr="00A84919">
        <w:rPr>
          <w:rStyle w:val="55"/>
          <w:color w:val="auto"/>
          <w:sz w:val="28"/>
          <w:szCs w:val="28"/>
          <w:lang w:val="en-US"/>
        </w:rPr>
        <w:t>PbS + 2[Cu]</w:t>
      </w:r>
      <w:r w:rsidRPr="00A84919">
        <w:rPr>
          <w:rStyle w:val="55"/>
          <w:color w:val="auto"/>
          <w:sz w:val="28"/>
          <w:szCs w:val="28"/>
          <w:vertAlign w:val="subscript"/>
          <w:lang w:val="en-US"/>
        </w:rPr>
        <w:t>Pb</w:t>
      </w:r>
      <w:r w:rsidRPr="00A84919">
        <w:rPr>
          <w:rStyle w:val="55"/>
          <w:color w:val="auto"/>
          <w:sz w:val="28"/>
          <w:szCs w:val="28"/>
          <w:lang w:val="en-US"/>
        </w:rPr>
        <w:t xml:space="preserve"> = (Cu</w:t>
      </w:r>
      <w:r w:rsidRPr="00A84919">
        <w:rPr>
          <w:rStyle w:val="55"/>
          <w:color w:val="auto"/>
          <w:sz w:val="28"/>
          <w:szCs w:val="28"/>
          <w:vertAlign w:val="subscript"/>
          <w:lang w:val="en-US"/>
        </w:rPr>
        <w:t>2</w:t>
      </w:r>
      <w:r w:rsidRPr="00A84919">
        <w:rPr>
          <w:rStyle w:val="55"/>
          <w:color w:val="auto"/>
          <w:sz w:val="28"/>
          <w:szCs w:val="28"/>
          <w:lang w:val="en-US"/>
        </w:rPr>
        <w:t>S)</w:t>
      </w:r>
      <w:r w:rsidRPr="00A84919">
        <w:rPr>
          <w:rStyle w:val="55"/>
          <w:color w:val="auto"/>
          <w:sz w:val="28"/>
          <w:szCs w:val="28"/>
          <w:vertAlign w:val="subscript"/>
        </w:rPr>
        <w:t>шт</w:t>
      </w:r>
      <w:r w:rsidRPr="00A84919">
        <w:rPr>
          <w:rStyle w:val="55"/>
          <w:color w:val="auto"/>
          <w:sz w:val="28"/>
          <w:szCs w:val="28"/>
          <w:lang w:val="en-US"/>
        </w:rPr>
        <w:t xml:space="preserve"> + [Pb]</w:t>
      </w:r>
      <w:r w:rsidRPr="00A84919">
        <w:rPr>
          <w:rStyle w:val="55"/>
          <w:color w:val="auto"/>
          <w:sz w:val="28"/>
          <w:szCs w:val="28"/>
          <w:vertAlign w:val="subscript"/>
          <w:lang w:val="en-US"/>
        </w:rPr>
        <w:t xml:space="preserve"> Pb</w:t>
      </w:r>
      <w:r w:rsidRPr="00A84919">
        <w:rPr>
          <w:rStyle w:val="55"/>
          <w:color w:val="auto"/>
          <w:sz w:val="28"/>
          <w:szCs w:val="28"/>
          <w:lang w:val="en-US"/>
        </w:rPr>
        <w:t xml:space="preserve">    </w:t>
      </w:r>
      <w:r w:rsidRPr="00A84919">
        <w:rPr>
          <w:rStyle w:val="55"/>
          <w:color w:val="auto"/>
          <w:lang w:val="en-US"/>
        </w:rPr>
        <w:t xml:space="preserve">                      </w:t>
      </w:r>
      <w:r w:rsidRPr="00A84919">
        <w:rPr>
          <w:rStyle w:val="55"/>
          <w:color w:val="auto"/>
          <w:sz w:val="28"/>
          <w:szCs w:val="28"/>
          <w:lang w:val="en-US"/>
        </w:rPr>
        <w:t xml:space="preserve">  (35.1)</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13pt"/>
          <w:color w:val="auto"/>
          <w:sz w:val="28"/>
          <w:szCs w:val="28"/>
        </w:rPr>
        <w:t>Тонкое обезмеживание</w:t>
      </w:r>
      <w:r w:rsidRPr="00A84919">
        <w:rPr>
          <w:rStyle w:val="55"/>
          <w:color w:val="auto"/>
          <w:sz w:val="28"/>
          <w:szCs w:val="28"/>
        </w:rPr>
        <w:t xml:space="preserve"> чернового св</w:t>
      </w:r>
      <w:r w:rsidRPr="00A84919">
        <w:rPr>
          <w:rStyle w:val="55"/>
          <w:color w:val="auto"/>
        </w:rPr>
        <w:t>инца основано на введении в рас</w:t>
      </w:r>
      <w:r w:rsidRPr="00A84919">
        <w:rPr>
          <w:rStyle w:val="55"/>
          <w:color w:val="auto"/>
          <w:sz w:val="28"/>
          <w:szCs w:val="28"/>
        </w:rPr>
        <w:t>плав веществ, образующих с примесями ту</w:t>
      </w:r>
      <w:r w:rsidRPr="00A84919">
        <w:rPr>
          <w:rStyle w:val="55"/>
          <w:color w:val="auto"/>
        </w:rPr>
        <w:t>гоплавкие соединения, не раство</w:t>
      </w:r>
      <w:r w:rsidRPr="00A84919">
        <w:rPr>
          <w:rStyle w:val="55"/>
          <w:color w:val="auto"/>
          <w:sz w:val="28"/>
          <w:szCs w:val="28"/>
        </w:rPr>
        <w:t>ряющиеся в свинце. Такими веществами могут быть элементарная сера, хло</w:t>
      </w:r>
      <w:r w:rsidRPr="00A84919">
        <w:rPr>
          <w:rStyle w:val="55"/>
          <w:color w:val="auto"/>
          <w:sz w:val="28"/>
          <w:szCs w:val="28"/>
        </w:rPr>
        <w:softHyphen/>
        <w:t>ристый алюминий, едкий натр в присутствии сульфидов.</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В настоящее время во всем мире наибольшее распространение получил способ глубокой очистки свинца от меди с помощью элементарной серы из- за простоты его осуществления, высокой скорости процесса и небольшого расхода реагентов. Способ позволяет получить свинец с остато</w:t>
      </w:r>
      <w:r w:rsidRPr="00A84919">
        <w:rPr>
          <w:rStyle w:val="55"/>
          <w:color w:val="auto"/>
        </w:rPr>
        <w:t>чным содер</w:t>
      </w:r>
      <w:r w:rsidRPr="00A84919">
        <w:rPr>
          <w:rStyle w:val="55"/>
          <w:color w:val="auto"/>
          <w:sz w:val="28"/>
          <w:szCs w:val="28"/>
        </w:rPr>
        <w:t>жанием меди 0,005-0,0005 %.</w:t>
      </w:r>
    </w:p>
    <w:p w:rsidR="000470B1" w:rsidRPr="00A84919" w:rsidRDefault="000470B1" w:rsidP="000470B1">
      <w:pPr>
        <w:pStyle w:val="16"/>
        <w:shd w:val="clear" w:color="auto" w:fill="auto"/>
        <w:spacing w:before="0" w:after="401" w:line="276" w:lineRule="auto"/>
        <w:ind w:left="20" w:right="20" w:firstLine="700"/>
        <w:rPr>
          <w:sz w:val="28"/>
          <w:szCs w:val="28"/>
        </w:rPr>
      </w:pPr>
      <w:r w:rsidRPr="00A84919">
        <w:rPr>
          <w:rStyle w:val="55"/>
          <w:color w:val="auto"/>
          <w:sz w:val="28"/>
          <w:szCs w:val="28"/>
        </w:rPr>
        <w:t>Тонкое обезмеживание на всех завод</w:t>
      </w:r>
      <w:r w:rsidRPr="00A84919">
        <w:rPr>
          <w:rStyle w:val="55"/>
          <w:color w:val="auto"/>
        </w:rPr>
        <w:t>ах пока проводят только периоди</w:t>
      </w:r>
      <w:r w:rsidRPr="00A84919">
        <w:rPr>
          <w:rStyle w:val="55"/>
          <w:color w:val="auto"/>
          <w:sz w:val="28"/>
          <w:szCs w:val="28"/>
        </w:rPr>
        <w:t>чески в рафинировочных котлах при температуре 335-345 °С. В расплав с по</w:t>
      </w:r>
      <w:r w:rsidRPr="00A84919">
        <w:rPr>
          <w:rStyle w:val="55"/>
          <w:color w:val="auto"/>
          <w:sz w:val="28"/>
          <w:szCs w:val="28"/>
        </w:rPr>
        <w:softHyphen/>
        <w:t>мощью мешалки вмешивают элементарную серу, расход которой не превы</w:t>
      </w:r>
      <w:r w:rsidRPr="00A84919">
        <w:rPr>
          <w:rStyle w:val="55"/>
          <w:color w:val="auto"/>
          <w:sz w:val="28"/>
          <w:szCs w:val="28"/>
        </w:rPr>
        <w:softHyphen/>
        <w:t>шает 1,0-1,2 кг/т свинца. Процесс может протекать по следующим реакциям:</w:t>
      </w:r>
    </w:p>
    <w:p w:rsidR="000470B1" w:rsidRPr="00A84919" w:rsidRDefault="000470B1" w:rsidP="000470B1">
      <w:pPr>
        <w:pStyle w:val="16"/>
        <w:shd w:val="clear" w:color="auto" w:fill="auto"/>
        <w:spacing w:before="0" w:after="301" w:line="276" w:lineRule="auto"/>
        <w:ind w:left="20"/>
        <w:rPr>
          <w:sz w:val="28"/>
          <w:szCs w:val="28"/>
        </w:rPr>
      </w:pPr>
      <w:r w:rsidRPr="00A84919">
        <w:rPr>
          <w:rStyle w:val="55"/>
          <w:color w:val="auto"/>
          <w:sz w:val="28"/>
          <w:szCs w:val="28"/>
        </w:rPr>
        <w:t xml:space="preserve">                                </w:t>
      </w:r>
      <w:r w:rsidRPr="00A84919">
        <w:rPr>
          <w:rStyle w:val="55"/>
          <w:color w:val="auto"/>
        </w:rPr>
        <w:t xml:space="preserve">    </w:t>
      </w:r>
      <w:r w:rsidRPr="00A84919">
        <w:rPr>
          <w:rStyle w:val="55"/>
          <w:color w:val="auto"/>
          <w:sz w:val="28"/>
          <w:szCs w:val="28"/>
        </w:rPr>
        <w:t xml:space="preserve">  [Р</w:t>
      </w:r>
      <w:r w:rsidRPr="00A84919">
        <w:rPr>
          <w:rStyle w:val="55"/>
          <w:color w:val="auto"/>
          <w:sz w:val="28"/>
          <w:szCs w:val="28"/>
          <w:lang w:val="en-US"/>
        </w:rPr>
        <w:t>b</w:t>
      </w:r>
      <w:r w:rsidRPr="00A84919">
        <w:rPr>
          <w:rStyle w:val="55"/>
          <w:color w:val="auto"/>
          <w:sz w:val="28"/>
          <w:szCs w:val="28"/>
        </w:rPr>
        <w:t>]</w:t>
      </w:r>
      <w:r w:rsidRPr="00A84919">
        <w:rPr>
          <w:rStyle w:val="55"/>
          <w:color w:val="auto"/>
          <w:sz w:val="28"/>
          <w:szCs w:val="28"/>
          <w:vertAlign w:val="subscript"/>
        </w:rPr>
        <w:t>Р</w:t>
      </w:r>
      <w:r w:rsidRPr="00A84919">
        <w:rPr>
          <w:rStyle w:val="55"/>
          <w:color w:val="auto"/>
          <w:sz w:val="28"/>
          <w:szCs w:val="28"/>
          <w:vertAlign w:val="subscript"/>
          <w:lang w:val="en-US"/>
        </w:rPr>
        <w:t>b</w:t>
      </w:r>
      <w:r w:rsidRPr="00A84919">
        <w:rPr>
          <w:rStyle w:val="55"/>
          <w:color w:val="auto"/>
          <w:sz w:val="28"/>
          <w:szCs w:val="28"/>
        </w:rPr>
        <w:t xml:space="preserve"> + [</w:t>
      </w:r>
      <w:r w:rsidRPr="00A84919">
        <w:rPr>
          <w:rStyle w:val="55"/>
          <w:color w:val="auto"/>
          <w:sz w:val="28"/>
          <w:szCs w:val="28"/>
          <w:lang w:val="en-US"/>
        </w:rPr>
        <w:t>S</w:t>
      </w:r>
      <w:r w:rsidRPr="00A84919">
        <w:rPr>
          <w:rStyle w:val="55"/>
          <w:color w:val="auto"/>
          <w:sz w:val="28"/>
          <w:szCs w:val="28"/>
        </w:rPr>
        <w:t>]</w:t>
      </w:r>
      <w:r w:rsidRPr="00A84919">
        <w:rPr>
          <w:rStyle w:val="55"/>
          <w:color w:val="auto"/>
          <w:sz w:val="28"/>
          <w:szCs w:val="28"/>
          <w:vertAlign w:val="subscript"/>
          <w:lang w:val="en-US"/>
        </w:rPr>
        <w:t>Pb</w:t>
      </w:r>
      <w:r w:rsidRPr="00A84919">
        <w:rPr>
          <w:rStyle w:val="55"/>
          <w:color w:val="auto"/>
          <w:sz w:val="28"/>
          <w:szCs w:val="28"/>
        </w:rPr>
        <w:t xml:space="preserve"> = [</w:t>
      </w:r>
      <w:r w:rsidRPr="00A84919">
        <w:rPr>
          <w:rStyle w:val="55"/>
          <w:color w:val="auto"/>
          <w:sz w:val="28"/>
          <w:szCs w:val="28"/>
          <w:lang w:val="en-US"/>
        </w:rPr>
        <w:t>PbS</w:t>
      </w:r>
      <w:r w:rsidRPr="00A84919">
        <w:rPr>
          <w:rStyle w:val="55"/>
          <w:color w:val="auto"/>
          <w:sz w:val="28"/>
          <w:szCs w:val="28"/>
        </w:rPr>
        <w:t>]</w:t>
      </w:r>
      <w:r w:rsidRPr="00A84919">
        <w:rPr>
          <w:rStyle w:val="55"/>
          <w:color w:val="auto"/>
          <w:sz w:val="28"/>
          <w:szCs w:val="28"/>
          <w:vertAlign w:val="subscript"/>
          <w:lang w:val="en-US"/>
        </w:rPr>
        <w:t>Pb</w:t>
      </w:r>
      <w:r w:rsidRPr="00A84919">
        <w:rPr>
          <w:rStyle w:val="55"/>
          <w:color w:val="auto"/>
          <w:sz w:val="28"/>
          <w:szCs w:val="28"/>
        </w:rPr>
        <w:t xml:space="preserve">                                              (35.2)</w:t>
      </w:r>
    </w:p>
    <w:p w:rsidR="000470B1" w:rsidRPr="00A84919" w:rsidRDefault="000470B1" w:rsidP="000470B1">
      <w:pPr>
        <w:pStyle w:val="16"/>
        <w:shd w:val="clear" w:color="auto" w:fill="auto"/>
        <w:spacing w:before="0" w:after="236" w:line="276" w:lineRule="auto"/>
        <w:ind w:left="20"/>
        <w:rPr>
          <w:sz w:val="28"/>
          <w:szCs w:val="28"/>
        </w:rPr>
      </w:pPr>
      <w:r w:rsidRPr="00A84919">
        <w:rPr>
          <w:rStyle w:val="55"/>
          <w:color w:val="auto"/>
          <w:sz w:val="28"/>
          <w:szCs w:val="28"/>
        </w:rPr>
        <w:t xml:space="preserve">                         </w:t>
      </w:r>
      <w:r w:rsidRPr="00A84919">
        <w:rPr>
          <w:rStyle w:val="55"/>
          <w:color w:val="auto"/>
        </w:rPr>
        <w:t xml:space="preserve">    </w:t>
      </w:r>
      <w:r w:rsidRPr="00A84919">
        <w:rPr>
          <w:rStyle w:val="55"/>
          <w:color w:val="auto"/>
          <w:sz w:val="28"/>
          <w:szCs w:val="28"/>
        </w:rPr>
        <w:t xml:space="preserve">  2[</w:t>
      </w:r>
      <w:r w:rsidRPr="00A84919">
        <w:rPr>
          <w:rStyle w:val="55"/>
          <w:color w:val="auto"/>
          <w:sz w:val="28"/>
          <w:szCs w:val="28"/>
          <w:lang w:val="en-US"/>
        </w:rPr>
        <w:t>Cu</w:t>
      </w:r>
      <w:r w:rsidRPr="00A84919">
        <w:rPr>
          <w:rStyle w:val="55"/>
          <w:color w:val="auto"/>
          <w:sz w:val="28"/>
          <w:szCs w:val="28"/>
        </w:rPr>
        <w:t>]</w:t>
      </w:r>
      <w:r w:rsidRPr="00A84919">
        <w:rPr>
          <w:rStyle w:val="55"/>
          <w:color w:val="auto"/>
          <w:sz w:val="28"/>
          <w:szCs w:val="28"/>
          <w:vertAlign w:val="subscript"/>
          <w:lang w:val="en-US"/>
        </w:rPr>
        <w:t>Pb</w:t>
      </w:r>
      <w:r w:rsidRPr="00A84919">
        <w:rPr>
          <w:rStyle w:val="55"/>
          <w:color w:val="auto"/>
          <w:sz w:val="28"/>
          <w:szCs w:val="28"/>
        </w:rPr>
        <w:t xml:space="preserve"> + [</w:t>
      </w:r>
      <w:r w:rsidRPr="00A84919">
        <w:rPr>
          <w:rStyle w:val="55"/>
          <w:color w:val="auto"/>
          <w:sz w:val="28"/>
          <w:szCs w:val="28"/>
          <w:lang w:val="en-US"/>
        </w:rPr>
        <w:t>PbS</w:t>
      </w:r>
      <w:r w:rsidRPr="00A84919">
        <w:rPr>
          <w:rStyle w:val="55"/>
          <w:color w:val="auto"/>
          <w:sz w:val="28"/>
          <w:szCs w:val="28"/>
        </w:rPr>
        <w:t>]</w:t>
      </w:r>
      <w:r w:rsidRPr="00A84919">
        <w:rPr>
          <w:rStyle w:val="55"/>
          <w:color w:val="auto"/>
          <w:sz w:val="28"/>
          <w:szCs w:val="28"/>
          <w:vertAlign w:val="subscript"/>
          <w:lang w:val="en-US"/>
        </w:rPr>
        <w:t>Pb</w:t>
      </w:r>
      <w:r w:rsidRPr="00A84919">
        <w:rPr>
          <w:rStyle w:val="55"/>
          <w:color w:val="auto"/>
          <w:sz w:val="28"/>
          <w:szCs w:val="28"/>
        </w:rPr>
        <w:t xml:space="preserve"> = </w:t>
      </w:r>
      <w:r w:rsidRPr="00A84919">
        <w:rPr>
          <w:rStyle w:val="af2"/>
          <w:color w:val="auto"/>
          <w:sz w:val="28"/>
          <w:szCs w:val="28"/>
        </w:rPr>
        <w:t>Cu</w:t>
      </w:r>
      <w:r w:rsidRPr="00A84919">
        <w:rPr>
          <w:rStyle w:val="af2"/>
          <w:color w:val="auto"/>
          <w:sz w:val="28"/>
          <w:szCs w:val="28"/>
          <w:vertAlign w:val="subscript"/>
          <w:lang w:val="ru-RU"/>
        </w:rPr>
        <w:t>2</w:t>
      </w:r>
      <w:r w:rsidRPr="00A84919">
        <w:rPr>
          <w:rStyle w:val="af2"/>
          <w:color w:val="auto"/>
          <w:sz w:val="28"/>
          <w:szCs w:val="28"/>
        </w:rPr>
        <w:t>S</w:t>
      </w:r>
      <w:r w:rsidRPr="00A84919">
        <w:rPr>
          <w:rStyle w:val="af2"/>
          <w:color w:val="auto"/>
          <w:sz w:val="28"/>
          <w:szCs w:val="28"/>
          <w:vertAlign w:val="subscript"/>
          <w:lang w:val="ru-RU"/>
        </w:rPr>
        <w:t>тв</w:t>
      </w:r>
      <w:r w:rsidRPr="00A84919">
        <w:rPr>
          <w:rStyle w:val="55"/>
          <w:color w:val="auto"/>
          <w:sz w:val="28"/>
          <w:szCs w:val="28"/>
        </w:rPr>
        <w:t xml:space="preserve"> + [</w:t>
      </w:r>
      <w:r w:rsidRPr="00A84919">
        <w:rPr>
          <w:rStyle w:val="55"/>
          <w:color w:val="auto"/>
          <w:sz w:val="28"/>
          <w:szCs w:val="28"/>
          <w:lang w:val="en-US"/>
        </w:rPr>
        <w:t>Pb</w:t>
      </w:r>
      <w:r w:rsidRPr="00A84919">
        <w:rPr>
          <w:rStyle w:val="55"/>
          <w:color w:val="auto"/>
          <w:sz w:val="28"/>
          <w:szCs w:val="28"/>
        </w:rPr>
        <w:t>]</w:t>
      </w:r>
      <w:r w:rsidRPr="00A84919">
        <w:rPr>
          <w:rStyle w:val="55"/>
          <w:color w:val="auto"/>
          <w:sz w:val="28"/>
          <w:szCs w:val="28"/>
          <w:vertAlign w:val="subscript"/>
          <w:lang w:val="en-US"/>
        </w:rPr>
        <w:t>Pb</w:t>
      </w:r>
      <w:r w:rsidRPr="00A84919">
        <w:rPr>
          <w:rStyle w:val="55"/>
          <w:color w:val="auto"/>
          <w:sz w:val="28"/>
          <w:szCs w:val="28"/>
        </w:rPr>
        <w:t xml:space="preserve">                                   (35.3)</w:t>
      </w:r>
    </w:p>
    <w:p w:rsidR="000470B1" w:rsidRPr="00A84919" w:rsidRDefault="000470B1" w:rsidP="00503C4B">
      <w:pPr>
        <w:keepNext/>
        <w:keepLines/>
        <w:widowControl w:val="0"/>
        <w:tabs>
          <w:tab w:val="left" w:pos="638"/>
        </w:tabs>
        <w:spacing w:before="240" w:after="255"/>
        <w:jc w:val="center"/>
        <w:outlineLvl w:val="8"/>
        <w:rPr>
          <w:b/>
          <w:sz w:val="28"/>
          <w:szCs w:val="28"/>
        </w:rPr>
      </w:pPr>
      <w:bookmarkStart w:id="64" w:name="bookmark110"/>
      <w:bookmarkStart w:id="65" w:name="bookmark111"/>
      <w:r w:rsidRPr="00A84919">
        <w:rPr>
          <w:rStyle w:val="94"/>
          <w:rFonts w:ascii="Times New Roman" w:hAnsi="Times New Roman" w:cs="Times New Roman"/>
          <w:b/>
          <w:color w:val="auto"/>
          <w:sz w:val="28"/>
          <w:szCs w:val="28"/>
        </w:rPr>
        <w:t>Технология электролитического рафинирования чернового свинца</w:t>
      </w:r>
      <w:bookmarkEnd w:id="64"/>
      <w:bookmarkEnd w:id="65"/>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Электролитическое рафинирование свинца при</w:t>
      </w:r>
      <w:r w:rsidR="003306C5" w:rsidRPr="00A84919">
        <w:rPr>
          <w:rStyle w:val="55"/>
          <w:color w:val="auto"/>
          <w:sz w:val="28"/>
          <w:szCs w:val="28"/>
        </w:rPr>
        <w:t>меняют реже, чем огне</w:t>
      </w:r>
      <w:r w:rsidRPr="00A84919">
        <w:rPr>
          <w:rStyle w:val="55"/>
          <w:color w:val="auto"/>
          <w:sz w:val="28"/>
          <w:szCs w:val="28"/>
        </w:rPr>
        <w:t>вое, хотя промышленное применение электролиза свинца известно с 1903 г. (завод «Трейл», Канада). Электролизом рафинируют около 20 % производи</w:t>
      </w:r>
      <w:r w:rsidRPr="00A84919">
        <w:rPr>
          <w:rStyle w:val="55"/>
          <w:color w:val="auto"/>
          <w:sz w:val="28"/>
          <w:szCs w:val="28"/>
        </w:rPr>
        <w:softHyphen/>
        <w:t xml:space="preserve">мого в мире свинца. В настоящее время </w:t>
      </w:r>
      <w:r w:rsidRPr="00A84919">
        <w:rPr>
          <w:rStyle w:val="55"/>
          <w:color w:val="auto"/>
        </w:rPr>
        <w:t>доля свинца, рафинируемого элек</w:t>
      </w:r>
      <w:r w:rsidRPr="00A84919">
        <w:rPr>
          <w:rStyle w:val="55"/>
          <w:color w:val="auto"/>
          <w:sz w:val="28"/>
          <w:szCs w:val="28"/>
        </w:rPr>
        <w:t>тролитическим способом, возрастает. Особенно широко используют электро</w:t>
      </w:r>
      <w:r w:rsidRPr="00A84919">
        <w:rPr>
          <w:rStyle w:val="55"/>
          <w:color w:val="auto"/>
          <w:sz w:val="28"/>
          <w:szCs w:val="28"/>
        </w:rPr>
        <w:softHyphen/>
        <w:t>литическое рафинирование заводы Японии, Италии и Канады. Внедрение электролитического рафинирования свинца стимулирует возможность полу</w:t>
      </w:r>
      <w:r w:rsidRPr="00A84919">
        <w:rPr>
          <w:rStyle w:val="55"/>
          <w:color w:val="auto"/>
          <w:sz w:val="28"/>
          <w:szCs w:val="28"/>
        </w:rPr>
        <w:softHyphen/>
        <w:t>чения свинца высокой чистоты в одну-две стадии. Однако малая интенсив</w:t>
      </w:r>
      <w:r w:rsidRPr="00A84919">
        <w:rPr>
          <w:rStyle w:val="55"/>
          <w:color w:val="auto"/>
          <w:sz w:val="28"/>
          <w:szCs w:val="28"/>
        </w:rPr>
        <w:softHyphen/>
        <w:t>ность процесса и сложная схема переработки электролитного шлама сдер</w:t>
      </w:r>
      <w:r w:rsidRPr="00A84919">
        <w:rPr>
          <w:rStyle w:val="55"/>
          <w:color w:val="auto"/>
          <w:sz w:val="28"/>
          <w:szCs w:val="28"/>
        </w:rPr>
        <w:softHyphen/>
        <w:t>живают широкое распространение этого способа рафинирования на свинцо</w:t>
      </w:r>
      <w:r w:rsidRPr="00A84919">
        <w:rPr>
          <w:rStyle w:val="55"/>
          <w:color w:val="auto"/>
          <w:sz w:val="28"/>
          <w:szCs w:val="28"/>
        </w:rPr>
        <w:softHyphen/>
        <w:t>вых заводах.</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Процесс электролитического рафин</w:t>
      </w:r>
      <w:r w:rsidR="003306C5" w:rsidRPr="00A84919">
        <w:rPr>
          <w:rStyle w:val="55"/>
          <w:color w:val="auto"/>
          <w:sz w:val="28"/>
          <w:szCs w:val="28"/>
        </w:rPr>
        <w:t>ирования заключается в растворе</w:t>
      </w:r>
      <w:r w:rsidRPr="00A84919">
        <w:rPr>
          <w:rStyle w:val="55"/>
          <w:color w:val="auto"/>
          <w:sz w:val="28"/>
          <w:szCs w:val="28"/>
        </w:rPr>
        <w:t>нии анода, отлитого из чернового металла, и осаждении свинца в виде чисто</w:t>
      </w:r>
      <w:r w:rsidRPr="00A84919">
        <w:rPr>
          <w:rStyle w:val="55"/>
          <w:color w:val="auto"/>
          <w:sz w:val="28"/>
          <w:szCs w:val="28"/>
        </w:rPr>
        <w:softHyphen/>
        <w:t>го марочного металла на катоде. Примеси чернового свинца остаются в виде шлама на аноде или переходят в электролит, не осаждаясь на катоде.</w:t>
      </w:r>
    </w:p>
    <w:p w:rsidR="000470B1" w:rsidRPr="00A84919" w:rsidRDefault="000470B1" w:rsidP="000470B1">
      <w:pPr>
        <w:pStyle w:val="aa"/>
        <w:shd w:val="clear" w:color="auto" w:fill="auto"/>
        <w:spacing w:line="276" w:lineRule="auto"/>
        <w:ind w:firstLine="708"/>
        <w:jc w:val="both"/>
        <w:rPr>
          <w:rStyle w:val="55"/>
          <w:b w:val="0"/>
          <w:color w:val="auto"/>
          <w:sz w:val="28"/>
          <w:szCs w:val="28"/>
        </w:rPr>
      </w:pPr>
      <w:r w:rsidRPr="00A84919">
        <w:rPr>
          <w:rStyle w:val="55"/>
          <w:b w:val="0"/>
          <w:color w:val="auto"/>
          <w:sz w:val="28"/>
          <w:szCs w:val="28"/>
        </w:rPr>
        <w:t>Поведение примесей при электролизе во многом зависит от положения их в ряду напряжений. При растворении анода вместе со свинцом переходят</w:t>
      </w:r>
    </w:p>
    <w:p w:rsidR="000470B1" w:rsidRPr="00A84919" w:rsidRDefault="000470B1" w:rsidP="000470B1">
      <w:pPr>
        <w:pStyle w:val="16"/>
        <w:shd w:val="clear" w:color="auto" w:fill="auto"/>
        <w:spacing w:before="0" w:line="276" w:lineRule="auto"/>
        <w:ind w:right="20"/>
        <w:rPr>
          <w:sz w:val="28"/>
          <w:szCs w:val="28"/>
        </w:rPr>
      </w:pPr>
      <w:r w:rsidRPr="00A84919">
        <w:rPr>
          <w:rStyle w:val="55"/>
          <w:color w:val="auto"/>
          <w:sz w:val="28"/>
          <w:szCs w:val="28"/>
        </w:rPr>
        <w:t>в электролит все, более электроотрицательные, чем свинец (ф° = -0,126 В), элементы: цинк, железо, никель, олово.</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Эти элементы не восстанавливаются на катоде и накапливаются в электролите. Наибольшую опасность для совместного восстановления на катоде представляет олово, электродный потенциал которого (-0,136 В) настолько близок к потенциалу свинцового электрода, что небольшая поляризация ка</w:t>
      </w:r>
      <w:r w:rsidRPr="00A84919">
        <w:rPr>
          <w:rStyle w:val="55"/>
          <w:color w:val="auto"/>
          <w:sz w:val="28"/>
          <w:szCs w:val="28"/>
        </w:rPr>
        <w:softHyphen/>
        <w:t>тода, необходимая для обеспечения скорости процесса, перекрывает разницу в электродных потенциалах и обеспечивает олову совместный разряд со свинцом. Поэтому олово перед электролизом должно быть удалено из свинца огневым рафинированием.</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Элементы, более электроположительные, чем свинец (сурьма, мышьяк, висмут, медь, серебро, золото), не растворяются в электролите и остаются на аноде, образуя шлам.</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Но если эти элементы попадут в электролит, то выделятся на катоде в первую очередь и загрязнят свинец. Поэтому важнейшая задача электролитического рафинирования - не допустить растворения этих элементов, обеспе</w:t>
      </w:r>
      <w:r w:rsidRPr="00A84919">
        <w:rPr>
          <w:rStyle w:val="55"/>
          <w:color w:val="auto"/>
          <w:sz w:val="28"/>
          <w:szCs w:val="28"/>
        </w:rPr>
        <w:softHyphen/>
        <w:t>чить их полный переход в шлам.</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Из электроположительных примесей наибольшие трудности доставляет медь. Она пассивирует анод, обусловлива</w:t>
      </w:r>
      <w:r w:rsidR="003306C5" w:rsidRPr="00A84919">
        <w:rPr>
          <w:rStyle w:val="55"/>
          <w:color w:val="auto"/>
          <w:sz w:val="28"/>
          <w:szCs w:val="28"/>
        </w:rPr>
        <w:t>я необходимость увеличения анод</w:t>
      </w:r>
      <w:r w:rsidRPr="00A84919">
        <w:rPr>
          <w:rStyle w:val="55"/>
          <w:color w:val="auto"/>
          <w:sz w:val="28"/>
          <w:szCs w:val="28"/>
        </w:rPr>
        <w:t>ной поляризации для поддержания скорости процесса на приемлемом уровне. В результате появляется возможность растворения в электролите сурьмы, мышьяка и других примесей. В связи с этим медь, как и олово, должна быть удалена из свинца до электролиза.</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 xml:space="preserve">Для электролиза чернового свинца был предложен ряд электролитов: водный раствор кремнефтористого свинца </w:t>
      </w:r>
      <w:r w:rsidRPr="00A84919">
        <w:rPr>
          <w:rStyle w:val="55"/>
          <w:color w:val="auto"/>
          <w:sz w:val="28"/>
          <w:szCs w:val="28"/>
          <w:lang w:val="en-US"/>
        </w:rPr>
        <w:t>PbSiFe</w:t>
      </w:r>
      <w:r w:rsidRPr="00A84919">
        <w:rPr>
          <w:rStyle w:val="55"/>
          <w:color w:val="auto"/>
          <w:sz w:val="28"/>
          <w:szCs w:val="28"/>
          <w:vertAlign w:val="subscript"/>
        </w:rPr>
        <w:t>6</w:t>
      </w:r>
      <w:r w:rsidR="003306C5" w:rsidRPr="00A84919">
        <w:rPr>
          <w:rStyle w:val="55"/>
          <w:color w:val="auto"/>
          <w:sz w:val="28"/>
          <w:szCs w:val="28"/>
        </w:rPr>
        <w:t xml:space="preserve"> и кремнефтористоводо</w:t>
      </w:r>
      <w:r w:rsidRPr="00A84919">
        <w:rPr>
          <w:rStyle w:val="55"/>
          <w:color w:val="auto"/>
          <w:sz w:val="28"/>
          <w:szCs w:val="28"/>
        </w:rPr>
        <w:t xml:space="preserve">родной кислоты </w:t>
      </w:r>
      <w:r w:rsidRPr="00A84919">
        <w:rPr>
          <w:rStyle w:val="55"/>
          <w:color w:val="auto"/>
          <w:sz w:val="28"/>
          <w:szCs w:val="28"/>
          <w:lang w:val="en-US"/>
        </w:rPr>
        <w:t>H</w:t>
      </w:r>
      <w:r w:rsidRPr="00A84919">
        <w:rPr>
          <w:rStyle w:val="55"/>
          <w:color w:val="auto"/>
          <w:sz w:val="28"/>
          <w:szCs w:val="28"/>
          <w:vertAlign w:val="subscript"/>
        </w:rPr>
        <w:t>2</w:t>
      </w:r>
      <w:r w:rsidRPr="00A84919">
        <w:rPr>
          <w:rStyle w:val="55"/>
          <w:color w:val="auto"/>
          <w:sz w:val="28"/>
          <w:szCs w:val="28"/>
          <w:lang w:val="en-US"/>
        </w:rPr>
        <w:t>SiFe</w:t>
      </w:r>
      <w:r w:rsidRPr="00A84919">
        <w:rPr>
          <w:rStyle w:val="55"/>
          <w:color w:val="auto"/>
          <w:sz w:val="28"/>
          <w:szCs w:val="28"/>
          <w:vertAlign w:val="subscript"/>
        </w:rPr>
        <w:t>6</w:t>
      </w:r>
      <w:r w:rsidRPr="00A84919">
        <w:rPr>
          <w:rStyle w:val="55"/>
          <w:color w:val="auto"/>
          <w:sz w:val="28"/>
          <w:szCs w:val="28"/>
        </w:rPr>
        <w:t xml:space="preserve">, раствор борофтористого свинца </w:t>
      </w:r>
      <w:r w:rsidRPr="00A84919">
        <w:rPr>
          <w:rStyle w:val="55"/>
          <w:color w:val="auto"/>
          <w:sz w:val="28"/>
          <w:szCs w:val="28"/>
          <w:lang w:val="en-US"/>
        </w:rPr>
        <w:t>Pb</w:t>
      </w:r>
      <w:r w:rsidRPr="00A84919">
        <w:rPr>
          <w:rStyle w:val="55"/>
          <w:color w:val="auto"/>
          <w:sz w:val="28"/>
          <w:szCs w:val="28"/>
        </w:rPr>
        <w:t>(</w:t>
      </w:r>
      <w:r w:rsidRPr="00A84919">
        <w:rPr>
          <w:rStyle w:val="55"/>
          <w:color w:val="auto"/>
          <w:sz w:val="28"/>
          <w:szCs w:val="28"/>
          <w:lang w:val="en-US"/>
        </w:rPr>
        <w:t>BF</w:t>
      </w:r>
      <w:r w:rsidRPr="00A84919">
        <w:rPr>
          <w:rStyle w:val="55"/>
          <w:color w:val="auto"/>
          <w:sz w:val="28"/>
          <w:szCs w:val="28"/>
          <w:vertAlign w:val="subscript"/>
        </w:rPr>
        <w:t>4</w:t>
      </w:r>
      <w:r w:rsidRPr="00A84919">
        <w:rPr>
          <w:rStyle w:val="55"/>
          <w:color w:val="auto"/>
          <w:sz w:val="28"/>
          <w:szCs w:val="28"/>
        </w:rPr>
        <w:t>)</w:t>
      </w:r>
      <w:r w:rsidRPr="00A84919">
        <w:rPr>
          <w:rStyle w:val="55"/>
          <w:color w:val="auto"/>
          <w:sz w:val="28"/>
          <w:szCs w:val="28"/>
          <w:vertAlign w:val="subscript"/>
        </w:rPr>
        <w:t>3</w:t>
      </w:r>
      <w:r w:rsidRPr="00A84919">
        <w:rPr>
          <w:rStyle w:val="55"/>
          <w:color w:val="auto"/>
          <w:sz w:val="28"/>
          <w:szCs w:val="28"/>
        </w:rPr>
        <w:t xml:space="preserve"> и борофтористоводородной кислоты </w:t>
      </w:r>
      <w:r w:rsidRPr="00A84919">
        <w:rPr>
          <w:rStyle w:val="55"/>
          <w:color w:val="auto"/>
          <w:sz w:val="28"/>
          <w:szCs w:val="28"/>
          <w:lang w:val="en-US"/>
        </w:rPr>
        <w:t>HBF</w:t>
      </w:r>
      <w:r w:rsidRPr="00A84919">
        <w:rPr>
          <w:rStyle w:val="55"/>
          <w:color w:val="auto"/>
          <w:sz w:val="28"/>
          <w:szCs w:val="28"/>
          <w:vertAlign w:val="subscript"/>
        </w:rPr>
        <w:t>4</w:t>
      </w:r>
      <w:r w:rsidRPr="00A84919">
        <w:rPr>
          <w:rStyle w:val="55"/>
          <w:color w:val="auto"/>
          <w:sz w:val="28"/>
          <w:szCs w:val="28"/>
        </w:rPr>
        <w:t>, фенолсульфоновый, перхлоратный и сульфаминовый растворы.</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В настоящее время в промышленности используется преимущественно кремнефтористоводородный электролит. Он представляет собой водный рас</w:t>
      </w:r>
      <w:r w:rsidRPr="00A84919">
        <w:rPr>
          <w:rStyle w:val="55"/>
          <w:color w:val="auto"/>
          <w:sz w:val="28"/>
          <w:szCs w:val="28"/>
        </w:rPr>
        <w:softHyphen/>
        <w:t xml:space="preserve">твор </w:t>
      </w:r>
      <w:r w:rsidRPr="00A84919">
        <w:rPr>
          <w:rStyle w:val="55"/>
          <w:color w:val="auto"/>
          <w:sz w:val="28"/>
          <w:szCs w:val="28"/>
          <w:lang w:val="en-US"/>
        </w:rPr>
        <w:t>H</w:t>
      </w:r>
      <w:r w:rsidRPr="00A84919">
        <w:rPr>
          <w:rStyle w:val="55"/>
          <w:color w:val="auto"/>
          <w:sz w:val="28"/>
          <w:szCs w:val="28"/>
          <w:vertAlign w:val="subscript"/>
        </w:rPr>
        <w:t>2</w:t>
      </w:r>
      <w:r w:rsidRPr="00A84919">
        <w:rPr>
          <w:rStyle w:val="55"/>
          <w:color w:val="auto"/>
          <w:sz w:val="28"/>
          <w:szCs w:val="28"/>
          <w:lang w:val="en-US"/>
        </w:rPr>
        <w:t>SiF</w:t>
      </w:r>
      <w:r w:rsidRPr="00A84919">
        <w:rPr>
          <w:rStyle w:val="55"/>
          <w:color w:val="auto"/>
          <w:sz w:val="28"/>
          <w:szCs w:val="28"/>
          <w:vertAlign w:val="subscript"/>
        </w:rPr>
        <w:t>6</w:t>
      </w:r>
      <w:r w:rsidRPr="00A84919">
        <w:rPr>
          <w:rStyle w:val="55"/>
          <w:color w:val="auto"/>
          <w:sz w:val="28"/>
          <w:szCs w:val="28"/>
        </w:rPr>
        <w:t xml:space="preserve"> и </w:t>
      </w:r>
      <w:r w:rsidRPr="00A84919">
        <w:rPr>
          <w:rStyle w:val="55"/>
          <w:color w:val="auto"/>
          <w:sz w:val="28"/>
          <w:szCs w:val="28"/>
          <w:lang w:val="en-US"/>
        </w:rPr>
        <w:t>PbSiF</w:t>
      </w:r>
      <w:r w:rsidRPr="00A84919">
        <w:rPr>
          <w:rStyle w:val="55"/>
          <w:color w:val="auto"/>
          <w:sz w:val="28"/>
          <w:szCs w:val="28"/>
          <w:vertAlign w:val="subscript"/>
        </w:rPr>
        <w:t>6</w:t>
      </w:r>
      <w:r w:rsidRPr="00A84919">
        <w:rPr>
          <w:rStyle w:val="55"/>
          <w:color w:val="auto"/>
          <w:sz w:val="28"/>
          <w:szCs w:val="28"/>
        </w:rPr>
        <w:t>. Такой электролит обладает достаточно хорошей электропроводностью. В чистом электролите на катоде происходит восстановление ионов свинца и водорода:</w:t>
      </w:r>
    </w:p>
    <w:p w:rsidR="000470B1" w:rsidRPr="00A84919" w:rsidRDefault="006E4140" w:rsidP="000470B1">
      <w:pPr>
        <w:pStyle w:val="16"/>
        <w:shd w:val="clear" w:color="auto" w:fill="auto"/>
        <w:tabs>
          <w:tab w:val="left" w:pos="4958"/>
        </w:tabs>
        <w:spacing w:before="0" w:line="276" w:lineRule="auto"/>
        <w:ind w:right="20"/>
        <w:jc w:val="right"/>
        <w:rPr>
          <w:sz w:val="28"/>
          <w:szCs w:val="28"/>
        </w:rPr>
      </w:pPr>
      <w:r w:rsidRPr="00A84919">
        <w:rPr>
          <w:noProof/>
          <w:sz w:val="28"/>
          <w:szCs w:val="28"/>
        </w:rPr>
        <mc:AlternateContent>
          <mc:Choice Requires="wps">
            <w:drawing>
              <wp:anchor distT="0" distB="0" distL="114300" distR="114300" simplePos="0" relativeHeight="251698176" behindDoc="0" locked="0" layoutInCell="1" allowOverlap="1" wp14:anchorId="48C5141C" wp14:editId="4BA14CDD">
                <wp:simplePos x="0" y="0"/>
                <wp:positionH relativeFrom="column">
                  <wp:posOffset>3275965</wp:posOffset>
                </wp:positionH>
                <wp:positionV relativeFrom="paragraph">
                  <wp:posOffset>116205</wp:posOffset>
                </wp:positionV>
                <wp:extent cx="240665" cy="635"/>
                <wp:effectExtent l="13970" t="56515" r="21590" b="57150"/>
                <wp:wrapNone/>
                <wp:docPr id="25" name="AutoShape 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B06E71" id="AutoShape 527" o:spid="_x0000_s1026" type="#_x0000_t32" style="position:absolute;margin-left:257.95pt;margin-top:9.15pt;width:18.95pt;height:.0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GvuNwIAAGE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">
                <v:stroke endarrow="block"/>
              </v:shape>
            </w:pict>
          </mc:Fallback>
        </mc:AlternateContent>
      </w:r>
      <w:r w:rsidR="00374CD0" w:rsidRPr="00A84919">
        <w:rPr>
          <w:rStyle w:val="55"/>
          <w:color w:val="auto"/>
          <w:sz w:val="28"/>
          <w:szCs w:val="28"/>
        </w:rPr>
        <w:t xml:space="preserve">     </w:t>
      </w:r>
      <w:r w:rsidR="000470B1" w:rsidRPr="00A84919">
        <w:rPr>
          <w:rStyle w:val="55"/>
          <w:color w:val="auto"/>
          <w:sz w:val="28"/>
          <w:szCs w:val="28"/>
          <w:lang w:val="en-US"/>
        </w:rPr>
        <w:t>Pb</w:t>
      </w:r>
      <w:r w:rsidR="000470B1" w:rsidRPr="00A84919">
        <w:rPr>
          <w:rStyle w:val="55"/>
          <w:color w:val="auto"/>
          <w:sz w:val="28"/>
          <w:szCs w:val="28"/>
          <w:vertAlign w:val="superscript"/>
        </w:rPr>
        <w:t>2+</w:t>
      </w:r>
      <w:r w:rsidR="000470B1" w:rsidRPr="00A84919">
        <w:rPr>
          <w:rStyle w:val="55"/>
          <w:color w:val="auto"/>
          <w:sz w:val="28"/>
          <w:szCs w:val="28"/>
        </w:rPr>
        <w:t xml:space="preserve"> + </w:t>
      </w:r>
      <w:r w:rsidR="000470B1" w:rsidRPr="00A84919">
        <w:rPr>
          <w:rStyle w:val="13pt"/>
          <w:b w:val="0"/>
          <w:color w:val="auto"/>
          <w:sz w:val="28"/>
          <w:szCs w:val="28"/>
        </w:rPr>
        <w:t>2</w:t>
      </w:r>
      <w:r w:rsidR="000470B1" w:rsidRPr="00A84919">
        <w:rPr>
          <w:rStyle w:val="13pt"/>
          <w:b w:val="0"/>
          <w:color w:val="auto"/>
          <w:sz w:val="28"/>
          <w:szCs w:val="28"/>
          <w:lang w:val="en-US"/>
        </w:rPr>
        <w:t>e</w:t>
      </w:r>
      <w:r w:rsidR="000470B1" w:rsidRPr="00A84919">
        <w:rPr>
          <w:rStyle w:val="55"/>
          <w:color w:val="auto"/>
          <w:sz w:val="28"/>
          <w:szCs w:val="28"/>
        </w:rPr>
        <w:t xml:space="preserve">        </w:t>
      </w:r>
      <w:r w:rsidR="000470B1" w:rsidRPr="00A84919">
        <w:rPr>
          <w:rStyle w:val="55"/>
          <w:color w:val="auto"/>
          <w:sz w:val="28"/>
          <w:szCs w:val="28"/>
          <w:lang w:val="en-US"/>
        </w:rPr>
        <w:t>Pb</w:t>
      </w:r>
      <w:r w:rsidR="000470B1" w:rsidRPr="00A84919">
        <w:rPr>
          <w:rStyle w:val="55"/>
          <w:color w:val="auto"/>
          <w:sz w:val="28"/>
          <w:szCs w:val="28"/>
        </w:rPr>
        <w:tab/>
        <w:t>(35.4)</w:t>
      </w:r>
    </w:p>
    <w:p w:rsidR="000470B1" w:rsidRPr="00A84919" w:rsidRDefault="006E4140" w:rsidP="000470B1">
      <w:pPr>
        <w:pStyle w:val="16"/>
        <w:shd w:val="clear" w:color="auto" w:fill="auto"/>
        <w:tabs>
          <w:tab w:val="left" w:pos="4949"/>
        </w:tabs>
        <w:spacing w:before="0" w:line="276" w:lineRule="auto"/>
        <w:ind w:right="20"/>
        <w:jc w:val="right"/>
        <w:rPr>
          <w:sz w:val="28"/>
          <w:szCs w:val="28"/>
        </w:rPr>
      </w:pPr>
      <w:r w:rsidRPr="00A84919">
        <w:rPr>
          <w:noProof/>
          <w:sz w:val="28"/>
          <w:szCs w:val="28"/>
        </w:rPr>
        <mc:AlternateContent>
          <mc:Choice Requires="wps">
            <w:drawing>
              <wp:anchor distT="0" distB="0" distL="114300" distR="114300" simplePos="0" relativeHeight="251699200" behindDoc="0" locked="0" layoutInCell="1" allowOverlap="1" wp14:anchorId="060E9A32" wp14:editId="793E36D1">
                <wp:simplePos x="0" y="0"/>
                <wp:positionH relativeFrom="column">
                  <wp:posOffset>3249930</wp:posOffset>
                </wp:positionH>
                <wp:positionV relativeFrom="paragraph">
                  <wp:posOffset>111125</wp:posOffset>
                </wp:positionV>
                <wp:extent cx="240665" cy="635"/>
                <wp:effectExtent l="6985" t="58420" r="19050" b="55245"/>
                <wp:wrapNone/>
                <wp:docPr id="17" name="AutoShape 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DE95A" id="AutoShape 528" o:spid="_x0000_s1026" type="#_x0000_t32" style="position:absolute;margin-left:255.9pt;margin-top:8.75pt;width:18.95pt;height:.0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">
                <v:stroke endarrow="block"/>
              </v:shape>
            </w:pict>
          </mc:Fallback>
        </mc:AlternateContent>
      </w:r>
      <w:r w:rsidR="00374CD0" w:rsidRPr="00A84919">
        <w:rPr>
          <w:rStyle w:val="55"/>
          <w:color w:val="auto"/>
          <w:sz w:val="28"/>
          <w:szCs w:val="28"/>
        </w:rPr>
        <w:t xml:space="preserve">    </w:t>
      </w:r>
      <w:r w:rsidR="000470B1" w:rsidRPr="00A84919">
        <w:rPr>
          <w:rStyle w:val="55"/>
          <w:color w:val="auto"/>
          <w:sz w:val="28"/>
          <w:szCs w:val="28"/>
        </w:rPr>
        <w:t xml:space="preserve"> 2Н</w:t>
      </w:r>
      <w:r w:rsidR="000470B1" w:rsidRPr="00A84919">
        <w:rPr>
          <w:rStyle w:val="55"/>
          <w:color w:val="auto"/>
          <w:sz w:val="28"/>
          <w:szCs w:val="28"/>
          <w:vertAlign w:val="superscript"/>
        </w:rPr>
        <w:t>+</w:t>
      </w:r>
      <w:r w:rsidR="000470B1" w:rsidRPr="00A84919">
        <w:rPr>
          <w:rStyle w:val="55"/>
          <w:color w:val="auto"/>
          <w:sz w:val="28"/>
          <w:szCs w:val="28"/>
        </w:rPr>
        <w:t xml:space="preserve"> + 2е       Н</w:t>
      </w:r>
      <w:r w:rsidR="000470B1" w:rsidRPr="00A84919">
        <w:rPr>
          <w:rStyle w:val="65pt"/>
          <w:color w:val="auto"/>
          <w:sz w:val="28"/>
          <w:szCs w:val="28"/>
          <w:lang w:val="ru-RU"/>
        </w:rPr>
        <w:t>2</w:t>
      </w:r>
      <w:r w:rsidR="000470B1" w:rsidRPr="00A84919">
        <w:rPr>
          <w:rStyle w:val="55"/>
          <w:color w:val="auto"/>
          <w:sz w:val="28"/>
          <w:szCs w:val="28"/>
        </w:rPr>
        <w:tab/>
        <w:t>(35.5)</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Происходит преимущественно восст</w:t>
      </w:r>
      <w:r w:rsidR="003306C5" w:rsidRPr="00A84919">
        <w:rPr>
          <w:rStyle w:val="55"/>
          <w:color w:val="auto"/>
          <w:sz w:val="28"/>
          <w:szCs w:val="28"/>
        </w:rPr>
        <w:t>ановление свинца. Это объясняет</w:t>
      </w:r>
      <w:r w:rsidRPr="00A84919">
        <w:rPr>
          <w:rStyle w:val="55"/>
          <w:color w:val="auto"/>
          <w:sz w:val="28"/>
          <w:szCs w:val="28"/>
        </w:rPr>
        <w:t>ся тем, что для выделения свинца на катоде с необходимой скоростью доста</w:t>
      </w:r>
      <w:r w:rsidRPr="00A84919">
        <w:rPr>
          <w:rStyle w:val="55"/>
          <w:color w:val="auto"/>
          <w:sz w:val="28"/>
          <w:szCs w:val="28"/>
        </w:rPr>
        <w:softHyphen/>
        <w:t>точно незначительной поляризации (&lt; 0,1 В), тогда как перенапряжение ионов водорода при 25 °С и катодной плотности тока 100 А/м составляет 1,09 В.</w:t>
      </w:r>
    </w:p>
    <w:p w:rsidR="000470B1" w:rsidRPr="00A84919" w:rsidRDefault="000470B1" w:rsidP="000470B1">
      <w:pPr>
        <w:pStyle w:val="16"/>
        <w:shd w:val="clear" w:color="auto" w:fill="auto"/>
        <w:spacing w:before="0" w:after="285" w:line="276" w:lineRule="auto"/>
        <w:ind w:firstLine="700"/>
        <w:rPr>
          <w:sz w:val="28"/>
          <w:szCs w:val="28"/>
        </w:rPr>
      </w:pPr>
      <w:r w:rsidRPr="00A84919">
        <w:rPr>
          <w:rStyle w:val="55"/>
          <w:color w:val="auto"/>
          <w:sz w:val="28"/>
          <w:szCs w:val="28"/>
        </w:rPr>
        <w:t>На аноде происходит растворение свинца:</w:t>
      </w:r>
    </w:p>
    <w:p w:rsidR="000470B1" w:rsidRPr="00A84919" w:rsidRDefault="006E4140" w:rsidP="000470B1">
      <w:pPr>
        <w:pStyle w:val="16"/>
        <w:shd w:val="clear" w:color="auto" w:fill="auto"/>
        <w:tabs>
          <w:tab w:val="left" w:pos="4853"/>
        </w:tabs>
        <w:spacing w:before="0" w:line="276" w:lineRule="auto"/>
        <w:ind w:right="20"/>
        <w:jc w:val="right"/>
        <w:rPr>
          <w:sz w:val="28"/>
          <w:szCs w:val="28"/>
        </w:rPr>
      </w:pPr>
      <w:r w:rsidRPr="00A84919">
        <w:rPr>
          <w:noProof/>
          <w:sz w:val="28"/>
          <w:szCs w:val="28"/>
        </w:rPr>
        <mc:AlternateContent>
          <mc:Choice Requires="wps">
            <w:drawing>
              <wp:anchor distT="0" distB="0" distL="114300" distR="114300" simplePos="0" relativeHeight="251700224" behindDoc="0" locked="0" layoutInCell="1" allowOverlap="1" wp14:anchorId="62C9FB24" wp14:editId="79B480CC">
                <wp:simplePos x="0" y="0"/>
                <wp:positionH relativeFrom="column">
                  <wp:posOffset>3161665</wp:posOffset>
                </wp:positionH>
                <wp:positionV relativeFrom="paragraph">
                  <wp:posOffset>109220</wp:posOffset>
                </wp:positionV>
                <wp:extent cx="240665" cy="635"/>
                <wp:effectExtent l="13970" t="54610" r="21590" b="59055"/>
                <wp:wrapNone/>
                <wp:docPr id="14" name="AutoShape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66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223D9" id="AutoShape 529" o:spid="_x0000_s1026" type="#_x0000_t32" style="position:absolute;margin-left:248.95pt;margin-top:8.6pt;width:18.95pt;height:.0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">
                <v:stroke endarrow="block"/>
              </v:shape>
            </w:pict>
          </mc:Fallback>
        </mc:AlternateContent>
      </w:r>
      <w:r w:rsidR="00374CD0" w:rsidRPr="00A84919">
        <w:rPr>
          <w:rStyle w:val="55"/>
          <w:color w:val="auto"/>
          <w:sz w:val="28"/>
          <w:szCs w:val="28"/>
        </w:rPr>
        <w:t xml:space="preserve">     </w:t>
      </w:r>
      <w:r w:rsidR="000470B1" w:rsidRPr="00A84919">
        <w:rPr>
          <w:rStyle w:val="55"/>
          <w:color w:val="auto"/>
          <w:sz w:val="28"/>
          <w:szCs w:val="28"/>
          <w:lang w:val="en-US"/>
        </w:rPr>
        <w:t>Pb</w:t>
      </w:r>
      <w:r w:rsidR="000470B1" w:rsidRPr="00A84919">
        <w:rPr>
          <w:rStyle w:val="55"/>
          <w:color w:val="auto"/>
          <w:sz w:val="28"/>
          <w:szCs w:val="28"/>
        </w:rPr>
        <w:t xml:space="preserve"> - </w:t>
      </w:r>
      <w:r w:rsidR="000470B1" w:rsidRPr="00A84919">
        <w:rPr>
          <w:rStyle w:val="13pt"/>
          <w:b w:val="0"/>
          <w:color w:val="auto"/>
          <w:sz w:val="28"/>
          <w:szCs w:val="28"/>
        </w:rPr>
        <w:t>2е</w:t>
      </w:r>
      <w:r w:rsidR="000470B1" w:rsidRPr="00A84919">
        <w:rPr>
          <w:rStyle w:val="55"/>
          <w:color w:val="auto"/>
          <w:sz w:val="28"/>
          <w:szCs w:val="28"/>
        </w:rPr>
        <w:t xml:space="preserve">         </w:t>
      </w:r>
      <w:r w:rsidR="000470B1" w:rsidRPr="00A84919">
        <w:rPr>
          <w:rStyle w:val="55"/>
          <w:color w:val="auto"/>
          <w:sz w:val="28"/>
          <w:szCs w:val="28"/>
          <w:lang w:val="en-US"/>
        </w:rPr>
        <w:t>Pb</w:t>
      </w:r>
      <w:r w:rsidR="000470B1" w:rsidRPr="00A84919">
        <w:rPr>
          <w:rStyle w:val="55"/>
          <w:color w:val="auto"/>
          <w:sz w:val="28"/>
          <w:szCs w:val="28"/>
          <w:vertAlign w:val="superscript"/>
        </w:rPr>
        <w:t>2+</w:t>
      </w:r>
      <w:r w:rsidR="000470B1" w:rsidRPr="00A84919">
        <w:rPr>
          <w:rStyle w:val="55"/>
          <w:color w:val="auto"/>
          <w:sz w:val="28"/>
          <w:szCs w:val="28"/>
        </w:rPr>
        <w:tab/>
        <w:t>(35.6)</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При небольшой поляр</w:t>
      </w:r>
      <w:r w:rsidR="00374CD0" w:rsidRPr="00A84919">
        <w:rPr>
          <w:rStyle w:val="55"/>
          <w:color w:val="auto"/>
          <w:sz w:val="28"/>
          <w:szCs w:val="28"/>
        </w:rPr>
        <w:t xml:space="preserve"> </w:t>
      </w:r>
      <w:r w:rsidRPr="00A84919">
        <w:rPr>
          <w:rStyle w:val="55"/>
          <w:color w:val="auto"/>
          <w:sz w:val="28"/>
          <w:szCs w:val="28"/>
        </w:rPr>
        <w:t>изации анода, обеспечивающей необходимую скорость растворения свинца, электроположительные примеси остаются на поверхности анода, образуя губчатый осадок (шлам). По мере растворения анода толщина осадка увеличивается.</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Толщина и структура осадка на аноде оказывает существенное влияние на показатели электролитического рафинирования. Увеличение то</w:t>
      </w:r>
      <w:r w:rsidRPr="00A84919">
        <w:rPr>
          <w:rStyle w:val="73"/>
          <w:color w:val="auto"/>
          <w:sz w:val="28"/>
          <w:szCs w:val="28"/>
          <w:u w:val="none"/>
        </w:rPr>
        <w:t>лщи</w:t>
      </w:r>
      <w:r w:rsidRPr="00A84919">
        <w:rPr>
          <w:rStyle w:val="55"/>
          <w:color w:val="auto"/>
          <w:sz w:val="28"/>
          <w:szCs w:val="28"/>
        </w:rPr>
        <w:t>ны осадка затрудняет диффузию ионов свинца</w:t>
      </w:r>
      <w:r w:rsidR="003306C5" w:rsidRPr="00A84919">
        <w:rPr>
          <w:rStyle w:val="55"/>
          <w:color w:val="auto"/>
          <w:sz w:val="28"/>
          <w:szCs w:val="28"/>
        </w:rPr>
        <w:t xml:space="preserve"> в раствор, обусловливая возрас</w:t>
      </w:r>
      <w:r w:rsidRPr="00A84919">
        <w:rPr>
          <w:rStyle w:val="55"/>
          <w:color w:val="auto"/>
          <w:sz w:val="28"/>
          <w:szCs w:val="28"/>
        </w:rPr>
        <w:t>тание концентрационной поляризации анода. При этом создаются условия для перехода в электролит электроположительных примесей (</w:t>
      </w:r>
      <w:r w:rsidRPr="00A84919">
        <w:rPr>
          <w:rStyle w:val="55"/>
          <w:color w:val="auto"/>
          <w:sz w:val="28"/>
          <w:szCs w:val="28"/>
          <w:lang w:val="en-US"/>
        </w:rPr>
        <w:t>Sb</w:t>
      </w:r>
      <w:r w:rsidRPr="00A84919">
        <w:rPr>
          <w:rStyle w:val="55"/>
          <w:color w:val="auto"/>
          <w:sz w:val="28"/>
          <w:szCs w:val="28"/>
        </w:rPr>
        <w:t xml:space="preserve">, </w:t>
      </w:r>
      <w:r w:rsidRPr="00A84919">
        <w:rPr>
          <w:rStyle w:val="55"/>
          <w:color w:val="auto"/>
          <w:sz w:val="28"/>
          <w:szCs w:val="28"/>
          <w:lang w:val="en-US"/>
        </w:rPr>
        <w:t>As</w:t>
      </w:r>
      <w:r w:rsidRPr="00A84919">
        <w:rPr>
          <w:rStyle w:val="55"/>
          <w:color w:val="auto"/>
          <w:sz w:val="28"/>
          <w:szCs w:val="28"/>
        </w:rPr>
        <w:t xml:space="preserve">, </w:t>
      </w:r>
      <w:r w:rsidRPr="00A84919">
        <w:rPr>
          <w:rStyle w:val="55"/>
          <w:color w:val="auto"/>
          <w:sz w:val="28"/>
          <w:szCs w:val="28"/>
          <w:lang w:val="en-US"/>
        </w:rPr>
        <w:t>Bi</w:t>
      </w:r>
      <w:r w:rsidRPr="00A84919">
        <w:rPr>
          <w:rStyle w:val="55"/>
          <w:color w:val="auto"/>
          <w:sz w:val="28"/>
          <w:szCs w:val="28"/>
        </w:rPr>
        <w:t>).</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Для обеспечения чистоты катодного свинца и снижения анодной поляризации необходимо снизить анодную плотность тока (скорость растворения свинца) и уменьшить толщину осадка. Последнее достигается сокращением времени пребывания анода в ванне под током.</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Для обеспечения высоких показателей процесса электролитического рафинирования свинец предварительно подвергают очистке от меди и олова. Некоторые заводы (главным образом, заводы Японии) перед электролизом проводят щелочное рафинирование даже при отсутствии олов</w:t>
      </w:r>
      <w:r w:rsidR="003306C5" w:rsidRPr="00A84919">
        <w:rPr>
          <w:rStyle w:val="55"/>
          <w:color w:val="auto"/>
          <w:sz w:val="28"/>
          <w:szCs w:val="28"/>
        </w:rPr>
        <w:t>а с целью очи</w:t>
      </w:r>
      <w:r w:rsidRPr="00A84919">
        <w:rPr>
          <w:rStyle w:val="55"/>
          <w:color w:val="auto"/>
          <w:sz w:val="28"/>
          <w:szCs w:val="28"/>
        </w:rPr>
        <w:t>стки исходного свинца от сурьмы и мышьяка, что позволяет получить более чистый катодный металл и упростить технологию переработки шлама.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Электролиз свинца ведут в железоб</w:t>
      </w:r>
      <w:r w:rsidRPr="00A84919">
        <w:rPr>
          <w:rStyle w:val="55"/>
          <w:color w:val="auto"/>
        </w:rPr>
        <w:t>етонных ваннах, футерованных из</w:t>
      </w:r>
      <w:r w:rsidRPr="00A84919">
        <w:rPr>
          <w:rStyle w:val="55"/>
          <w:color w:val="auto"/>
          <w:sz w:val="28"/>
          <w:szCs w:val="28"/>
        </w:rPr>
        <w:t>нутри хлорвиниловыми листами. Размеры ванн: длина 2,7-4,0 м; ширина 1,0 м; глубина 1,05-1,5 м. В каждой ванне устанавливают от 24 до 40 анодов и от 25 до 41 катода. Расстояние между центрами анодов составляет 100-110 мм. Ванны включают последовательно, аноды и катоды - параллельно.</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Свинец, подвергаемый рафинирован</w:t>
      </w:r>
      <w:r w:rsidRPr="00A84919">
        <w:rPr>
          <w:rStyle w:val="55"/>
          <w:color w:val="auto"/>
        </w:rPr>
        <w:t>ию, расплавляют в котле и на ма</w:t>
      </w:r>
      <w:r w:rsidRPr="00A84919">
        <w:rPr>
          <w:rStyle w:val="55"/>
          <w:color w:val="auto"/>
          <w:sz w:val="28"/>
          <w:szCs w:val="28"/>
        </w:rPr>
        <w:t>шине карусельного типа отливают аноды в</w:t>
      </w:r>
      <w:r w:rsidRPr="00A84919">
        <w:rPr>
          <w:rStyle w:val="55"/>
          <w:color w:val="auto"/>
        </w:rPr>
        <w:t xml:space="preserve"> виде пластин с заплечиками, ко</w:t>
      </w:r>
      <w:r w:rsidRPr="00A84919">
        <w:rPr>
          <w:rStyle w:val="55"/>
          <w:color w:val="auto"/>
          <w:sz w:val="28"/>
          <w:szCs w:val="28"/>
        </w:rPr>
        <w:t>торыми они опираются на борта ванны. Толщина анодов (20-40 мм) зависит от количества примесей, содержащихся в свинце: чем больше примесей, тем меньшей то</w:t>
      </w:r>
      <w:r w:rsidRPr="00A84919">
        <w:rPr>
          <w:rStyle w:val="73"/>
          <w:color w:val="auto"/>
          <w:sz w:val="28"/>
          <w:szCs w:val="28"/>
          <w:u w:val="none"/>
        </w:rPr>
        <w:t>лщи</w:t>
      </w:r>
      <w:r w:rsidRPr="00A84919">
        <w:rPr>
          <w:rStyle w:val="55"/>
          <w:color w:val="auto"/>
          <w:sz w:val="28"/>
          <w:szCs w:val="28"/>
        </w:rPr>
        <w:t>ны делают анод. Масса свинцовых анодов - 150-200 кг.</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Катодные листы в настоящее время отливают при помощи водоохлаждаемого вращающегося барабана, погруженного на небольшую глубину в расплавленный свинец. Барабан вращается вокруг горизонтальной оси со скоростью 10 об/мин. Тонкий слой металла, кристаллизующийся на поверх</w:t>
      </w:r>
      <w:r w:rsidRPr="00A84919">
        <w:rPr>
          <w:rStyle w:val="55"/>
          <w:color w:val="auto"/>
          <w:sz w:val="28"/>
          <w:szCs w:val="28"/>
        </w:rPr>
        <w:softHyphen/>
        <w:t>ности барабана, снимают в виде непрерывной ленты. Катодные матричные листы обычно выполняют то</w:t>
      </w:r>
      <w:r w:rsidRPr="00A84919">
        <w:rPr>
          <w:rStyle w:val="73"/>
          <w:color w:val="auto"/>
          <w:sz w:val="28"/>
          <w:szCs w:val="28"/>
        </w:rPr>
        <w:t>лщи</w:t>
      </w:r>
      <w:r w:rsidRPr="00A84919">
        <w:rPr>
          <w:rStyle w:val="55"/>
          <w:color w:val="auto"/>
          <w:sz w:val="28"/>
          <w:szCs w:val="28"/>
        </w:rPr>
        <w:t>ной 0,8-1,0 мм.</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Электролит приготовляют на месте. Из плавикового шпата и крепкой серной кислоты сначала получают плавиковую кислоту. Раствором плавико</w:t>
      </w:r>
      <w:r w:rsidRPr="00A84919">
        <w:rPr>
          <w:rStyle w:val="55"/>
          <w:color w:val="auto"/>
          <w:sz w:val="28"/>
          <w:szCs w:val="28"/>
        </w:rPr>
        <w:softHyphen/>
        <w:t xml:space="preserve">вой кислоты обрабатывают мелкую фракцию кварцевого песка. Полученный водный раствор кремнефтористоводородной кислоты содержит 33 % </w:t>
      </w:r>
      <w:r w:rsidRPr="00A84919">
        <w:rPr>
          <w:rStyle w:val="55"/>
          <w:color w:val="auto"/>
          <w:sz w:val="28"/>
          <w:szCs w:val="28"/>
          <w:lang w:val="en-US"/>
        </w:rPr>
        <w:t>H</w:t>
      </w:r>
      <w:r w:rsidRPr="00A84919">
        <w:rPr>
          <w:rStyle w:val="55"/>
          <w:color w:val="auto"/>
          <w:sz w:val="28"/>
          <w:szCs w:val="28"/>
          <w:vertAlign w:val="subscript"/>
        </w:rPr>
        <w:t>2</w:t>
      </w:r>
      <w:r w:rsidRPr="00A84919">
        <w:rPr>
          <w:rStyle w:val="55"/>
          <w:color w:val="auto"/>
          <w:sz w:val="28"/>
          <w:szCs w:val="28"/>
          <w:lang w:val="en-US"/>
        </w:rPr>
        <w:t>SiF</w:t>
      </w:r>
      <w:r w:rsidRPr="00A84919">
        <w:rPr>
          <w:rStyle w:val="55"/>
          <w:color w:val="auto"/>
          <w:sz w:val="28"/>
          <w:szCs w:val="28"/>
          <w:vertAlign w:val="subscript"/>
        </w:rPr>
        <w:t>6</w:t>
      </w:r>
      <w:r w:rsidRPr="00A84919">
        <w:rPr>
          <w:rStyle w:val="55"/>
          <w:color w:val="auto"/>
          <w:sz w:val="28"/>
          <w:szCs w:val="28"/>
        </w:rPr>
        <w:t>. Насыщение его свинцом проводят путем растворения в нем глета.</w:t>
      </w:r>
    </w:p>
    <w:p w:rsidR="000470B1" w:rsidRPr="00A84919" w:rsidRDefault="000470B1" w:rsidP="000470B1">
      <w:pPr>
        <w:pStyle w:val="16"/>
        <w:shd w:val="clear" w:color="auto" w:fill="auto"/>
        <w:spacing w:before="0" w:line="276" w:lineRule="auto"/>
        <w:ind w:left="20" w:right="20" w:firstLine="700"/>
        <w:rPr>
          <w:sz w:val="28"/>
          <w:szCs w:val="28"/>
        </w:rPr>
      </w:pPr>
      <w:r w:rsidRPr="00A84919">
        <w:rPr>
          <w:rStyle w:val="55"/>
          <w:color w:val="auto"/>
          <w:sz w:val="28"/>
          <w:szCs w:val="28"/>
        </w:rPr>
        <w:t xml:space="preserve">На практике обычно применяют электролиты, содержащие 65-90 г/л свинца в виде </w:t>
      </w:r>
      <w:r w:rsidRPr="00A84919">
        <w:rPr>
          <w:rStyle w:val="55"/>
          <w:color w:val="auto"/>
          <w:sz w:val="28"/>
          <w:szCs w:val="28"/>
          <w:lang w:val="en-US"/>
        </w:rPr>
        <w:t>PbSiF</w:t>
      </w:r>
      <w:r w:rsidRPr="00A84919">
        <w:rPr>
          <w:rStyle w:val="55"/>
          <w:color w:val="auto"/>
          <w:sz w:val="28"/>
          <w:szCs w:val="28"/>
          <w:vertAlign w:val="subscript"/>
        </w:rPr>
        <w:t>6</w:t>
      </w:r>
      <w:r w:rsidRPr="00A84919">
        <w:rPr>
          <w:rStyle w:val="55"/>
          <w:color w:val="auto"/>
          <w:sz w:val="28"/>
          <w:szCs w:val="28"/>
        </w:rPr>
        <w:t xml:space="preserve"> и 70-95 г/л свободной </w:t>
      </w:r>
      <w:r w:rsidRPr="00A84919">
        <w:rPr>
          <w:rStyle w:val="55"/>
          <w:color w:val="auto"/>
          <w:sz w:val="28"/>
          <w:szCs w:val="28"/>
          <w:lang w:val="en-US"/>
        </w:rPr>
        <w:t>H</w:t>
      </w:r>
      <w:r w:rsidRPr="00A84919">
        <w:rPr>
          <w:rStyle w:val="55"/>
          <w:color w:val="auto"/>
          <w:sz w:val="28"/>
          <w:szCs w:val="28"/>
          <w:vertAlign w:val="subscript"/>
        </w:rPr>
        <w:t>2</w:t>
      </w:r>
      <w:r w:rsidRPr="00A84919">
        <w:rPr>
          <w:rStyle w:val="55"/>
          <w:color w:val="auto"/>
          <w:sz w:val="28"/>
          <w:szCs w:val="28"/>
          <w:lang w:val="en-US"/>
        </w:rPr>
        <w:t>SiF</w:t>
      </w:r>
      <w:r w:rsidRPr="00A84919">
        <w:rPr>
          <w:rStyle w:val="55"/>
          <w:color w:val="auto"/>
          <w:sz w:val="28"/>
          <w:szCs w:val="28"/>
          <w:vertAlign w:val="subscript"/>
        </w:rPr>
        <w:t>6</w:t>
      </w:r>
      <w:r w:rsidRPr="00A84919">
        <w:rPr>
          <w:rStyle w:val="55"/>
          <w:color w:val="auto"/>
          <w:sz w:val="28"/>
          <w:szCs w:val="28"/>
        </w:rPr>
        <w:t>. Температуру электролита поддерживают в интервале 35-50 °С.</w:t>
      </w:r>
    </w:p>
    <w:p w:rsidR="000470B1" w:rsidRPr="00A84919" w:rsidRDefault="000470B1" w:rsidP="000470B1">
      <w:pPr>
        <w:pStyle w:val="aa"/>
        <w:shd w:val="clear" w:color="auto" w:fill="auto"/>
        <w:spacing w:line="276" w:lineRule="auto"/>
        <w:ind w:firstLine="700"/>
        <w:jc w:val="both"/>
        <w:rPr>
          <w:rStyle w:val="55"/>
          <w:b w:val="0"/>
          <w:color w:val="auto"/>
          <w:sz w:val="28"/>
          <w:szCs w:val="28"/>
        </w:rPr>
      </w:pPr>
      <w:r w:rsidRPr="00A84919">
        <w:rPr>
          <w:rStyle w:val="55"/>
          <w:b w:val="0"/>
          <w:color w:val="auto"/>
          <w:sz w:val="28"/>
          <w:szCs w:val="28"/>
        </w:rPr>
        <w:t>Для получения плотных гладких осадков в электролит добавляют клей (0,2-0,4 кг/т свинца) и гулак (0,4-0,8 кг/т свинца).</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Электролиз проводят при анодной п</w:t>
      </w:r>
      <w:r w:rsidRPr="00A84919">
        <w:rPr>
          <w:rStyle w:val="55"/>
          <w:color w:val="auto"/>
        </w:rPr>
        <w:t>лотности тока 140-220 А/м . Пер</w:t>
      </w:r>
      <w:r w:rsidRPr="00A84919">
        <w:rPr>
          <w:rStyle w:val="55"/>
          <w:color w:val="auto"/>
          <w:sz w:val="28"/>
          <w:szCs w:val="28"/>
        </w:rPr>
        <w:t>воначальное напряжение на ванне равно 0,4-0,5 В, затем за счет поляризации анода оно поднимается до 0,6-0,8 В.</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Через 3-6 сут свинцовые аноды извлекают из ванны, очищают от шла</w:t>
      </w:r>
      <w:r w:rsidRPr="00A84919">
        <w:rPr>
          <w:rStyle w:val="55"/>
          <w:color w:val="auto"/>
          <w:sz w:val="28"/>
          <w:szCs w:val="28"/>
        </w:rPr>
        <w:softHyphen/>
        <w:t>ма и повторно возвращают на электролиз. Они служат еще 3-6 сут до раство</w:t>
      </w:r>
      <w:r w:rsidRPr="00A84919">
        <w:rPr>
          <w:rStyle w:val="55"/>
          <w:color w:val="auto"/>
          <w:sz w:val="28"/>
          <w:szCs w:val="28"/>
        </w:rPr>
        <w:softHyphen/>
        <w:t>рения 70-80 % от первоначальной массы. Шлам удерживается на аноде в те</w:t>
      </w:r>
      <w:r w:rsidRPr="00A84919">
        <w:rPr>
          <w:rStyle w:val="55"/>
          <w:color w:val="auto"/>
          <w:sz w:val="28"/>
          <w:szCs w:val="28"/>
        </w:rPr>
        <w:softHyphen/>
        <w:t>чение всего периода его электролитического растворения.</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Аноды, предназначенные для очистки от шлама, завешивают в ванны, где между анодами проходят резиновые трубки, в которые подают сжатый воздух. Аноды краном протаскивают между трубками, и практически весь шлам (97-98 %) снимается. Остатки шлама смывают с анода вращающимися щетками в заполненные водой ванны.</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Катоды, извлеченные из ванны, промывают водой и направляют в кот</w:t>
      </w:r>
      <w:r w:rsidRPr="00A84919">
        <w:rPr>
          <w:rStyle w:val="55"/>
          <w:color w:val="auto"/>
          <w:sz w:val="28"/>
          <w:szCs w:val="28"/>
        </w:rPr>
        <w:softHyphen/>
        <w:t>лы для переплавки и дополнительного рафинирования от сурьмы и мышьяка. Катоды плавят при 450 °С под слоем едк</w:t>
      </w:r>
      <w:r w:rsidRPr="00A84919">
        <w:rPr>
          <w:rStyle w:val="55"/>
          <w:color w:val="auto"/>
        </w:rPr>
        <w:t>ого натра с механическим переме</w:t>
      </w:r>
      <w:r w:rsidRPr="00A84919">
        <w:rPr>
          <w:rStyle w:val="55"/>
          <w:color w:val="auto"/>
          <w:sz w:val="28"/>
          <w:szCs w:val="28"/>
        </w:rPr>
        <w:t xml:space="preserve">шиванием. Расход </w:t>
      </w:r>
      <w:r w:rsidRPr="00A84919">
        <w:rPr>
          <w:rStyle w:val="55"/>
          <w:color w:val="auto"/>
          <w:sz w:val="28"/>
          <w:szCs w:val="28"/>
          <w:lang w:val="en-US"/>
        </w:rPr>
        <w:t>NaOH</w:t>
      </w:r>
      <w:r w:rsidRPr="00A84919">
        <w:rPr>
          <w:rStyle w:val="55"/>
          <w:color w:val="auto"/>
          <w:sz w:val="28"/>
          <w:szCs w:val="28"/>
        </w:rPr>
        <w:t xml:space="preserve"> составляет 0,7-0,8 кг/т свинца. С поверхности свинца снимают порошкообразные оксиды, а свинец направляют на разлив.</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При электролизе чернового свинца выход по току равен 95-97 %. Рас</w:t>
      </w:r>
      <w:r w:rsidRPr="00A84919">
        <w:rPr>
          <w:rStyle w:val="55"/>
          <w:color w:val="auto"/>
          <w:sz w:val="28"/>
          <w:szCs w:val="28"/>
        </w:rPr>
        <w:softHyphen/>
        <w:t>ход электроэнергии составляет в среднем 140-200 кВт-ч/т катодного свинца. Рафинирование методом электролиза обесп</w:t>
      </w:r>
      <w:r w:rsidRPr="00A84919">
        <w:rPr>
          <w:rStyle w:val="55"/>
          <w:color w:val="auto"/>
        </w:rPr>
        <w:t>ечивает получение рафинирован</w:t>
      </w:r>
      <w:r w:rsidRPr="00A84919">
        <w:rPr>
          <w:rStyle w:val="55"/>
          <w:color w:val="auto"/>
          <w:sz w:val="28"/>
          <w:szCs w:val="28"/>
        </w:rPr>
        <w:t>ного свинца чистотой 99,995-99,997 %.</w:t>
      </w:r>
    </w:p>
    <w:p w:rsidR="000470B1" w:rsidRPr="00A84919" w:rsidRDefault="000470B1" w:rsidP="000470B1">
      <w:pPr>
        <w:pStyle w:val="16"/>
        <w:shd w:val="clear" w:color="auto" w:fill="auto"/>
        <w:spacing w:before="0" w:line="276" w:lineRule="auto"/>
        <w:ind w:right="20" w:firstLine="700"/>
        <w:rPr>
          <w:sz w:val="28"/>
          <w:szCs w:val="28"/>
        </w:rPr>
      </w:pPr>
      <w:r w:rsidRPr="00A84919">
        <w:rPr>
          <w:rStyle w:val="55"/>
          <w:color w:val="auto"/>
          <w:sz w:val="28"/>
          <w:szCs w:val="28"/>
        </w:rPr>
        <w:t>Производство рафинированного свинца составляет в настоящее время примерно 9 млн т в год. Мировое потребление свинца растет в основном за счет азиатских регионов.</w:t>
      </w:r>
    </w:p>
    <w:p w:rsidR="000470B1" w:rsidRPr="00A84919" w:rsidRDefault="000470B1" w:rsidP="000470B1">
      <w:pPr>
        <w:pStyle w:val="aa"/>
        <w:shd w:val="clear" w:color="auto" w:fill="auto"/>
        <w:spacing w:line="276" w:lineRule="auto"/>
        <w:ind w:firstLine="708"/>
        <w:jc w:val="both"/>
        <w:rPr>
          <w:sz w:val="28"/>
          <w:szCs w:val="28"/>
        </w:rPr>
      </w:pPr>
      <w:r w:rsidRPr="00A84919">
        <w:rPr>
          <w:rStyle w:val="55"/>
          <w:b w:val="0"/>
          <w:color w:val="auto"/>
          <w:sz w:val="28"/>
          <w:szCs w:val="28"/>
        </w:rPr>
        <w:t>Из-за высоких темпов роста стоимости свинца на Лондонской бирже металлов он получил название «стремительный синец».</w:t>
      </w:r>
    </w:p>
    <w:p w:rsidR="008210DE" w:rsidRPr="00A84919" w:rsidRDefault="008210DE" w:rsidP="00BD1D16">
      <w:pPr>
        <w:autoSpaceDE w:val="0"/>
        <w:autoSpaceDN w:val="0"/>
        <w:adjustRightInd w:val="0"/>
        <w:spacing w:line="276" w:lineRule="auto"/>
        <w:ind w:firstLine="851"/>
        <w:jc w:val="both"/>
        <w:rPr>
          <w:rFonts w:eastAsia="TimesNewRoman"/>
          <w:sz w:val="28"/>
          <w:szCs w:val="28"/>
        </w:rPr>
      </w:pPr>
    </w:p>
    <w:p w:rsidR="003306C5" w:rsidRPr="00A84919" w:rsidRDefault="003306C5" w:rsidP="003306C5">
      <w:pPr>
        <w:spacing w:line="276" w:lineRule="auto"/>
        <w:jc w:val="both"/>
        <w:rPr>
          <w:b/>
          <w:sz w:val="28"/>
          <w:szCs w:val="28"/>
        </w:rPr>
      </w:pPr>
      <w:r w:rsidRPr="00A84919">
        <w:rPr>
          <w:sz w:val="28"/>
          <w:szCs w:val="28"/>
        </w:rPr>
        <w:t xml:space="preserve">                               </w:t>
      </w:r>
      <w:r w:rsidRPr="00A84919">
        <w:rPr>
          <w:b/>
          <w:sz w:val="28"/>
          <w:szCs w:val="28"/>
        </w:rPr>
        <w:t>Контрольные  вопросы.</w:t>
      </w:r>
    </w:p>
    <w:p w:rsidR="00AD4E6E" w:rsidRPr="00A84919" w:rsidRDefault="00AD4E6E" w:rsidP="00AD4E6E">
      <w:pPr>
        <w:jc w:val="both"/>
        <w:rPr>
          <w:sz w:val="28"/>
          <w:szCs w:val="28"/>
        </w:rPr>
      </w:pPr>
      <w:r w:rsidRPr="00A84919">
        <w:rPr>
          <w:sz w:val="28"/>
          <w:szCs w:val="28"/>
        </w:rPr>
        <w:t xml:space="preserve">1. </w:t>
      </w:r>
      <w:r w:rsidRPr="00A84919">
        <w:rPr>
          <w:sz w:val="28"/>
          <w:szCs w:val="28"/>
          <w:lang w:val="uz-Cyrl-UZ"/>
        </w:rPr>
        <w:t>Технология пирометаллургического рафинирования чернового свинца</w:t>
      </w:r>
      <w:r w:rsidRPr="00A84919">
        <w:rPr>
          <w:sz w:val="28"/>
          <w:szCs w:val="28"/>
        </w:rPr>
        <w:t>.</w:t>
      </w:r>
    </w:p>
    <w:p w:rsidR="00AD4E6E" w:rsidRPr="00A84919" w:rsidRDefault="00AD4E6E" w:rsidP="00644A2E">
      <w:pPr>
        <w:pStyle w:val="16"/>
        <w:shd w:val="clear" w:color="auto" w:fill="auto"/>
        <w:spacing w:before="0" w:line="276" w:lineRule="auto"/>
        <w:ind w:right="20"/>
        <w:rPr>
          <w:rStyle w:val="81"/>
          <w:rFonts w:ascii="Times New Roman" w:hAnsi="Times New Roman" w:cs="Times New Roman"/>
          <w:b w:val="0"/>
          <w:bCs w:val="0"/>
          <w:color w:val="auto"/>
          <w:sz w:val="28"/>
          <w:szCs w:val="28"/>
        </w:rPr>
      </w:pPr>
      <w:r w:rsidRPr="00A84919">
        <w:rPr>
          <w:sz w:val="28"/>
          <w:szCs w:val="28"/>
        </w:rPr>
        <w:t xml:space="preserve">2. </w:t>
      </w:r>
      <w:r w:rsidRPr="00A84919">
        <w:rPr>
          <w:rStyle w:val="81"/>
          <w:rFonts w:ascii="Times New Roman" w:hAnsi="Times New Roman" w:cs="Times New Roman"/>
          <w:b w:val="0"/>
          <w:bCs w:val="0"/>
          <w:color w:val="auto"/>
          <w:sz w:val="28"/>
          <w:szCs w:val="28"/>
        </w:rPr>
        <w:t>Технология электролитического рафинирования чернового свинца.</w:t>
      </w:r>
    </w:p>
    <w:p w:rsidR="00644A2E" w:rsidRPr="00A84919" w:rsidRDefault="003306C5" w:rsidP="003306C5">
      <w:pPr>
        <w:pStyle w:val="101"/>
        <w:shd w:val="clear" w:color="auto" w:fill="auto"/>
        <w:tabs>
          <w:tab w:val="left" w:pos="534"/>
        </w:tabs>
        <w:spacing w:before="0" w:after="0" w:line="276" w:lineRule="auto"/>
        <w:ind w:firstLine="0"/>
        <w:jc w:val="both"/>
        <w:rPr>
          <w:rStyle w:val="55"/>
          <w:rFonts w:eastAsia="Tahoma"/>
          <w:color w:val="auto"/>
        </w:rPr>
      </w:pPr>
      <w:r w:rsidRPr="00A84919">
        <w:rPr>
          <w:rFonts w:ascii="Times New Roman" w:hAnsi="Times New Roman" w:cs="Times New Roman"/>
        </w:rPr>
        <w:t xml:space="preserve">3. </w:t>
      </w:r>
      <w:r w:rsidR="00AD4E6E" w:rsidRPr="00A84919">
        <w:rPr>
          <w:rStyle w:val="13pt"/>
          <w:rFonts w:eastAsia="Tahoma"/>
          <w:b w:val="0"/>
          <w:i w:val="0"/>
          <w:color w:val="auto"/>
          <w:sz w:val="28"/>
          <w:szCs w:val="28"/>
        </w:rPr>
        <w:t>Тонкое обезмеживание</w:t>
      </w:r>
      <w:r w:rsidR="00AD4E6E" w:rsidRPr="00A84919">
        <w:rPr>
          <w:rStyle w:val="55"/>
          <w:rFonts w:eastAsia="Tahoma"/>
          <w:color w:val="auto"/>
          <w:sz w:val="28"/>
          <w:szCs w:val="28"/>
        </w:rPr>
        <w:t xml:space="preserve"> чернового св</w:t>
      </w:r>
      <w:r w:rsidR="00AD4E6E" w:rsidRPr="00A84919">
        <w:rPr>
          <w:rStyle w:val="55"/>
          <w:rFonts w:eastAsia="Tahoma"/>
          <w:color w:val="auto"/>
        </w:rPr>
        <w:t>инца</w:t>
      </w:r>
    </w:p>
    <w:p w:rsidR="003306C5" w:rsidRPr="00A84919" w:rsidRDefault="003306C5" w:rsidP="003306C5">
      <w:pPr>
        <w:pStyle w:val="101"/>
        <w:shd w:val="clear" w:color="auto" w:fill="auto"/>
        <w:tabs>
          <w:tab w:val="left" w:pos="534"/>
        </w:tabs>
        <w:spacing w:before="0" w:after="0" w:line="276" w:lineRule="auto"/>
        <w:ind w:firstLine="0"/>
        <w:jc w:val="both"/>
        <w:rPr>
          <w:rFonts w:ascii="Times New Roman" w:eastAsia="Arial" w:hAnsi="Times New Roman" w:cs="Times New Roman"/>
          <w:bCs/>
          <w:sz w:val="25"/>
          <w:szCs w:val="25"/>
          <w:shd w:val="clear" w:color="auto" w:fill="FFFFFF"/>
        </w:rPr>
      </w:pPr>
      <w:r w:rsidRPr="00A84919">
        <w:rPr>
          <w:rFonts w:ascii="Times New Roman" w:eastAsia="TimesNewRoman" w:hAnsi="Times New Roman" w:cs="Times New Roman"/>
        </w:rPr>
        <w:t xml:space="preserve">4. </w:t>
      </w:r>
      <w:r w:rsidR="00644A2E" w:rsidRPr="00A84919">
        <w:rPr>
          <w:rStyle w:val="55"/>
          <w:rFonts w:eastAsia="Tahoma"/>
          <w:color w:val="auto"/>
          <w:sz w:val="28"/>
          <w:szCs w:val="28"/>
        </w:rPr>
        <w:t>Поведение примесей при электролизе</w:t>
      </w:r>
    </w:p>
    <w:p w:rsidR="003306C5" w:rsidRPr="00A84919" w:rsidRDefault="003306C5" w:rsidP="00A31BB4">
      <w:pPr>
        <w:pStyle w:val="101"/>
        <w:shd w:val="clear" w:color="auto" w:fill="auto"/>
        <w:tabs>
          <w:tab w:val="left" w:pos="534"/>
        </w:tabs>
        <w:spacing w:before="0" w:after="300" w:line="276" w:lineRule="auto"/>
        <w:ind w:firstLine="0"/>
        <w:jc w:val="both"/>
        <w:rPr>
          <w:rFonts w:ascii="Times New Roman" w:eastAsia="TimesNewRoman" w:hAnsi="Times New Roman" w:cs="Times New Roman"/>
        </w:rPr>
      </w:pPr>
      <w:r w:rsidRPr="00A84919">
        <w:rPr>
          <w:rFonts w:ascii="Times New Roman" w:hAnsi="Times New Roman" w:cs="Times New Roman"/>
        </w:rPr>
        <w:t>5.</w:t>
      </w:r>
      <w:r w:rsidR="00644A2E" w:rsidRPr="00A84919">
        <w:rPr>
          <w:rStyle w:val="55"/>
          <w:rFonts w:eastAsia="Tahoma"/>
          <w:color w:val="auto"/>
          <w:sz w:val="28"/>
          <w:szCs w:val="28"/>
        </w:rPr>
        <w:t xml:space="preserve"> Электролиз свинца ведут в каких</w:t>
      </w:r>
      <w:r w:rsidR="00644A2E" w:rsidRPr="00A84919">
        <w:rPr>
          <w:rStyle w:val="55"/>
          <w:rFonts w:eastAsia="Tahoma"/>
          <w:color w:val="auto"/>
        </w:rPr>
        <w:t xml:space="preserve"> ваннах</w:t>
      </w:r>
      <w:r w:rsidR="00644A2E" w:rsidRPr="00A84919">
        <w:rPr>
          <w:rFonts w:ascii="Times New Roman" w:eastAsia="TimesNewRoman" w:hAnsi="Times New Roman" w:cs="Times New Roman"/>
        </w:rPr>
        <w:t xml:space="preserve"> и их практика работы.</w:t>
      </w:r>
    </w:p>
    <w:p w:rsidR="00644A2E" w:rsidRPr="00A84919" w:rsidRDefault="001B709B" w:rsidP="00A31BB4">
      <w:pPr>
        <w:pStyle w:val="101"/>
        <w:shd w:val="clear" w:color="auto" w:fill="auto"/>
        <w:tabs>
          <w:tab w:val="left" w:pos="534"/>
        </w:tabs>
        <w:spacing w:before="0" w:after="300" w:line="276" w:lineRule="auto"/>
        <w:ind w:firstLine="0"/>
        <w:jc w:val="both"/>
        <w:rPr>
          <w:rFonts w:ascii="Times New Roman" w:eastAsia="TimesNewRoman" w:hAnsi="Times New Roman" w:cs="Times New Roman"/>
          <w:b/>
        </w:rPr>
      </w:pPr>
      <w:r w:rsidRPr="00A84919">
        <w:rPr>
          <w:rFonts w:ascii="Times New Roman" w:eastAsia="TimesNewRoman" w:hAnsi="Times New Roman" w:cs="Times New Roman"/>
          <w:b/>
        </w:rPr>
        <w:t xml:space="preserve">                                         ЛИТЕРАТУРА</w:t>
      </w:r>
    </w:p>
    <w:p w:rsidR="0069661F" w:rsidRPr="00A84919" w:rsidRDefault="0069661F" w:rsidP="0044289C">
      <w:pPr>
        <w:pStyle w:val="ad"/>
        <w:numPr>
          <w:ilvl w:val="0"/>
          <w:numId w:val="12"/>
        </w:numPr>
        <w:spacing w:line="360" w:lineRule="auto"/>
        <w:ind w:right="-108"/>
        <w:jc w:val="both"/>
        <w:rPr>
          <w:sz w:val="28"/>
          <w:szCs w:val="28"/>
        </w:rPr>
      </w:pPr>
      <w:r w:rsidRPr="00A84919">
        <w:rPr>
          <w:sz w:val="28"/>
          <w:szCs w:val="28"/>
        </w:rPr>
        <w:t>Марченко Н.В. «Металлургия тяжелых цветных металлов» ИПК СФУ. Красноярск 2009 г. С.392.</w:t>
      </w:r>
    </w:p>
    <w:p w:rsidR="005F2E29" w:rsidRPr="00A84919" w:rsidRDefault="005F2E29" w:rsidP="0044289C">
      <w:pPr>
        <w:pStyle w:val="ad"/>
        <w:numPr>
          <w:ilvl w:val="0"/>
          <w:numId w:val="12"/>
        </w:numPr>
        <w:autoSpaceDE w:val="0"/>
        <w:autoSpaceDN w:val="0"/>
        <w:adjustRightInd w:val="0"/>
        <w:spacing w:line="360" w:lineRule="auto"/>
        <w:rPr>
          <w:rFonts w:eastAsia="TimesNewRoman"/>
          <w:sz w:val="28"/>
          <w:szCs w:val="28"/>
        </w:rPr>
      </w:pPr>
      <w:r w:rsidRPr="00A84919">
        <w:rPr>
          <w:rFonts w:eastAsia="TimesNewRoman"/>
          <w:sz w:val="28"/>
          <w:szCs w:val="28"/>
        </w:rPr>
        <w:t>Тарасов, А. В. Общая металлургия / А. В.Тарасов, Н. И. Уткин. – М. :Металлургия, 1997. – 592 с.</w:t>
      </w:r>
    </w:p>
    <w:p w:rsidR="008F12B9" w:rsidRPr="00A84919" w:rsidRDefault="008F12B9" w:rsidP="0044289C">
      <w:pPr>
        <w:pStyle w:val="ad"/>
        <w:numPr>
          <w:ilvl w:val="0"/>
          <w:numId w:val="12"/>
        </w:numPr>
        <w:spacing w:after="200" w:line="360" w:lineRule="auto"/>
        <w:jc w:val="both"/>
        <w:rPr>
          <w:sz w:val="28"/>
          <w:szCs w:val="28"/>
        </w:rPr>
      </w:pPr>
      <w:r w:rsidRPr="00A84919">
        <w:rPr>
          <w:sz w:val="28"/>
          <w:szCs w:val="28"/>
          <w:lang w:val="uz-Cyrl-UZ"/>
        </w:rPr>
        <w:t>Якубов М.М., Холикулов Д.Б., Кадырова З.Р., Расулова С.Н., Гуро В.П.</w:t>
      </w:r>
      <w:r w:rsidRPr="00A84919">
        <w:rPr>
          <w:szCs w:val="28"/>
          <w:lang w:val="uz-Cyrl-UZ"/>
        </w:rPr>
        <w:t xml:space="preserve">  </w:t>
      </w:r>
      <w:r w:rsidRPr="00A84919">
        <w:rPr>
          <w:sz w:val="28"/>
          <w:szCs w:val="28"/>
        </w:rPr>
        <w:t xml:space="preserve">Очистка сточных вод медного производства озоном. Журнал Узбекский химический Журнал. № 3, с. 35-41. </w:t>
      </w:r>
    </w:p>
    <w:p w:rsidR="00805C07" w:rsidRPr="00A84919" w:rsidRDefault="00805C07" w:rsidP="0044289C">
      <w:pPr>
        <w:pStyle w:val="ad"/>
        <w:numPr>
          <w:ilvl w:val="0"/>
          <w:numId w:val="12"/>
        </w:numPr>
        <w:spacing w:line="360" w:lineRule="auto"/>
        <w:rPr>
          <w:sz w:val="28"/>
          <w:szCs w:val="28"/>
        </w:rPr>
      </w:pPr>
      <w:r w:rsidRPr="00A84919">
        <w:rPr>
          <w:sz w:val="28"/>
          <w:szCs w:val="28"/>
        </w:rPr>
        <w:t xml:space="preserve">Холикулов Д.Б., Якубов М.М.,  Расулова С.Н., Гуро В.П. Эффективный способ переработки цинкового кека. Журнал Узбекский химический Журнал. № 4, с. 25-30. </w:t>
      </w:r>
    </w:p>
    <w:p w:rsidR="0069661F" w:rsidRPr="00A84919" w:rsidRDefault="0069661F" w:rsidP="0044289C">
      <w:pPr>
        <w:pStyle w:val="ad"/>
        <w:numPr>
          <w:ilvl w:val="0"/>
          <w:numId w:val="12"/>
        </w:numPr>
        <w:spacing w:line="360" w:lineRule="auto"/>
        <w:jc w:val="both"/>
        <w:rPr>
          <w:sz w:val="28"/>
          <w:szCs w:val="28"/>
        </w:rPr>
      </w:pPr>
      <w:r w:rsidRPr="00A84919">
        <w:rPr>
          <w:sz w:val="28"/>
          <w:szCs w:val="28"/>
        </w:rPr>
        <w:t>М..Якубов,  А.М.Сайназаро</w:t>
      </w:r>
      <w:r w:rsidR="003D2F7C" w:rsidRPr="00A84919">
        <w:rPr>
          <w:sz w:val="28"/>
          <w:szCs w:val="28"/>
        </w:rPr>
        <w:t>в</w:t>
      </w:r>
      <w:r w:rsidRPr="00A84919">
        <w:rPr>
          <w:sz w:val="28"/>
          <w:szCs w:val="28"/>
        </w:rPr>
        <w:t xml:space="preserve">. О новациях в  переработке конвертерных шлаков медного производства. Журнал Узбекский химический Журнал. № 5,  с. 45-50. </w:t>
      </w:r>
    </w:p>
    <w:p w:rsidR="005F2E29" w:rsidRPr="00A84919" w:rsidRDefault="005F2E29" w:rsidP="0044289C">
      <w:pPr>
        <w:pStyle w:val="ad"/>
        <w:numPr>
          <w:ilvl w:val="0"/>
          <w:numId w:val="12"/>
        </w:numPr>
        <w:spacing w:line="360" w:lineRule="auto"/>
        <w:jc w:val="both"/>
        <w:rPr>
          <w:sz w:val="28"/>
          <w:szCs w:val="28"/>
        </w:rPr>
      </w:pPr>
      <w:r w:rsidRPr="00A84919">
        <w:rPr>
          <w:sz w:val="28"/>
          <w:szCs w:val="28"/>
        </w:rPr>
        <w:t>Санакулов К. Научно-технические основы переработки отходов горно-металлургического производства. Ташкент. Фан. АН РУз 2009. С. 404.</w:t>
      </w:r>
    </w:p>
    <w:p w:rsidR="00644A2E" w:rsidRPr="00A84919" w:rsidRDefault="003D2F7C" w:rsidP="0044289C">
      <w:pPr>
        <w:pStyle w:val="ad"/>
        <w:numPr>
          <w:ilvl w:val="0"/>
          <w:numId w:val="12"/>
        </w:numPr>
        <w:autoSpaceDE w:val="0"/>
        <w:autoSpaceDN w:val="0"/>
        <w:adjustRightInd w:val="0"/>
        <w:spacing w:line="360" w:lineRule="auto"/>
        <w:rPr>
          <w:rFonts w:eastAsia="TimesNewRoman"/>
          <w:sz w:val="28"/>
          <w:szCs w:val="28"/>
        </w:rPr>
      </w:pPr>
      <w:r w:rsidRPr="00A84919">
        <w:rPr>
          <w:rFonts w:eastAsia="TimesNewRoman"/>
          <w:sz w:val="28"/>
          <w:szCs w:val="28"/>
        </w:rPr>
        <w:t>Зайцев, В. Я. Металлургия свинца и цинка / В. Я. Зайцев, Е. В. Маргулис. – М. : Металлургия, 1985. – 263 с.</w:t>
      </w:r>
    </w:p>
    <w:p w:rsidR="003D2F7C" w:rsidRPr="00A84919" w:rsidRDefault="003D2F7C" w:rsidP="0044289C">
      <w:pPr>
        <w:pStyle w:val="ad"/>
        <w:numPr>
          <w:ilvl w:val="0"/>
          <w:numId w:val="12"/>
        </w:numPr>
        <w:autoSpaceDE w:val="0"/>
        <w:autoSpaceDN w:val="0"/>
        <w:adjustRightInd w:val="0"/>
        <w:spacing w:line="360" w:lineRule="auto"/>
        <w:rPr>
          <w:rFonts w:eastAsia="TimesNewRoman"/>
          <w:sz w:val="28"/>
          <w:szCs w:val="28"/>
        </w:rPr>
      </w:pPr>
      <w:r w:rsidRPr="00A84919">
        <w:rPr>
          <w:rFonts w:eastAsia="TimesNewRoman"/>
          <w:sz w:val="28"/>
          <w:szCs w:val="28"/>
        </w:rPr>
        <w:t>Автогенные процессы в цветной металлургии / В. В. Мечев,</w:t>
      </w:r>
    </w:p>
    <w:p w:rsidR="003D2F7C" w:rsidRPr="00A84919" w:rsidRDefault="003D2F7C" w:rsidP="003D2F7C">
      <w:pPr>
        <w:pStyle w:val="ad"/>
        <w:autoSpaceDE w:val="0"/>
        <w:autoSpaceDN w:val="0"/>
        <w:adjustRightInd w:val="0"/>
        <w:spacing w:line="360" w:lineRule="auto"/>
        <w:rPr>
          <w:rFonts w:eastAsia="TimesNewRoman"/>
          <w:sz w:val="28"/>
          <w:szCs w:val="28"/>
        </w:rPr>
      </w:pPr>
      <w:r w:rsidRPr="00A84919">
        <w:rPr>
          <w:rFonts w:eastAsia="TimesNewRoman"/>
          <w:sz w:val="28"/>
          <w:szCs w:val="28"/>
        </w:rPr>
        <w:t>В. П. Быстров, А. В. Тарасов [и др.]. – М. : Металлургия, 1991. – 413 с.</w:t>
      </w:r>
    </w:p>
    <w:p w:rsidR="00503C4B" w:rsidRPr="00A84919" w:rsidRDefault="00503C4B" w:rsidP="004A1789">
      <w:pPr>
        <w:pStyle w:val="101"/>
        <w:shd w:val="clear" w:color="auto" w:fill="auto"/>
        <w:tabs>
          <w:tab w:val="left" w:pos="534"/>
        </w:tabs>
        <w:spacing w:before="0" w:after="300" w:line="276" w:lineRule="auto"/>
        <w:ind w:firstLine="0"/>
        <w:jc w:val="center"/>
        <w:rPr>
          <w:rFonts w:ascii="Times New Roman" w:eastAsia="TimesNewRoman" w:hAnsi="Times New Roman" w:cs="Times New Roman"/>
          <w:b/>
        </w:rPr>
      </w:pPr>
    </w:p>
    <w:p w:rsidR="00503C4B" w:rsidRPr="00A84919" w:rsidRDefault="00503C4B" w:rsidP="004A1789">
      <w:pPr>
        <w:pStyle w:val="101"/>
        <w:shd w:val="clear" w:color="auto" w:fill="auto"/>
        <w:tabs>
          <w:tab w:val="left" w:pos="534"/>
        </w:tabs>
        <w:spacing w:before="0" w:after="300" w:line="276" w:lineRule="auto"/>
        <w:ind w:firstLine="0"/>
        <w:jc w:val="center"/>
        <w:rPr>
          <w:rFonts w:ascii="Times New Roman" w:eastAsia="TimesNewRoman" w:hAnsi="Times New Roman" w:cs="Times New Roman"/>
          <w:b/>
        </w:rPr>
      </w:pPr>
    </w:p>
    <w:p w:rsidR="00503C4B" w:rsidRPr="00A84919" w:rsidRDefault="00503C4B" w:rsidP="004A1789">
      <w:pPr>
        <w:pStyle w:val="101"/>
        <w:shd w:val="clear" w:color="auto" w:fill="auto"/>
        <w:tabs>
          <w:tab w:val="left" w:pos="534"/>
        </w:tabs>
        <w:spacing w:before="0" w:after="300" w:line="276" w:lineRule="auto"/>
        <w:ind w:firstLine="0"/>
        <w:jc w:val="center"/>
        <w:rPr>
          <w:rFonts w:ascii="Times New Roman" w:eastAsia="TimesNewRoman" w:hAnsi="Times New Roman" w:cs="Times New Roman"/>
          <w:b/>
        </w:rPr>
      </w:pPr>
    </w:p>
    <w:p w:rsidR="00503C4B" w:rsidRPr="00A84919" w:rsidRDefault="00503C4B" w:rsidP="004A1789">
      <w:pPr>
        <w:pStyle w:val="101"/>
        <w:shd w:val="clear" w:color="auto" w:fill="auto"/>
        <w:tabs>
          <w:tab w:val="left" w:pos="534"/>
        </w:tabs>
        <w:spacing w:before="0" w:after="300" w:line="276" w:lineRule="auto"/>
        <w:ind w:firstLine="0"/>
        <w:jc w:val="center"/>
        <w:rPr>
          <w:rFonts w:ascii="Times New Roman" w:eastAsia="TimesNewRoman" w:hAnsi="Times New Roman" w:cs="Times New Roman"/>
          <w:b/>
        </w:rPr>
      </w:pPr>
    </w:p>
    <w:p w:rsidR="00174B7F" w:rsidRDefault="003A0ECF" w:rsidP="003A0ECF">
      <w:pPr>
        <w:pStyle w:val="afa"/>
        <w:ind w:left="0" w:right="-5"/>
        <w:rPr>
          <w:rFonts w:ascii="Times New Roman" w:hAnsi="Times New Roman"/>
          <w:szCs w:val="32"/>
        </w:rPr>
      </w:pPr>
      <w:r w:rsidRPr="00A84919">
        <w:rPr>
          <w:rFonts w:ascii="Times New Roman" w:hAnsi="Times New Roman"/>
          <w:szCs w:val="32"/>
        </w:rPr>
        <w:t>МИНИСТЕРСТВО ВЫСШЕГО И СРЕДНОГО СПЕЦИАЛЬНОГО ОБРОЗАВАНИЯ</w:t>
      </w:r>
    </w:p>
    <w:p w:rsidR="003A0ECF" w:rsidRPr="00A84919" w:rsidRDefault="003A0ECF" w:rsidP="003A0ECF">
      <w:pPr>
        <w:pStyle w:val="afa"/>
        <w:ind w:left="0" w:right="-5"/>
        <w:rPr>
          <w:rFonts w:ascii="Times New Roman" w:hAnsi="Times New Roman"/>
          <w:szCs w:val="32"/>
          <w:lang w:val="uz-Cyrl-UZ"/>
        </w:rPr>
      </w:pPr>
      <w:r w:rsidRPr="00A84919">
        <w:rPr>
          <w:rFonts w:ascii="Times New Roman" w:hAnsi="Times New Roman"/>
          <w:szCs w:val="32"/>
        </w:rPr>
        <w:t xml:space="preserve"> РЕСПУБЛИКИ УЗБЕКИСТАН</w:t>
      </w:r>
    </w:p>
    <w:p w:rsidR="003A0ECF" w:rsidRPr="00A84919" w:rsidRDefault="003A0ECF" w:rsidP="003A0ECF">
      <w:pPr>
        <w:ind w:right="-5"/>
        <w:jc w:val="center"/>
        <w:rPr>
          <w:b/>
          <w:caps/>
          <w:noProof/>
          <w:sz w:val="32"/>
          <w:szCs w:val="32"/>
        </w:rPr>
      </w:pPr>
    </w:p>
    <w:p w:rsidR="003A0ECF" w:rsidRPr="00A84919" w:rsidRDefault="003A0ECF" w:rsidP="003A0ECF">
      <w:pPr>
        <w:ind w:right="-5"/>
        <w:jc w:val="center"/>
        <w:rPr>
          <w:b/>
          <w:caps/>
          <w:sz w:val="32"/>
          <w:szCs w:val="32"/>
          <w:lang w:val="uz-Cyrl-UZ"/>
        </w:rPr>
      </w:pPr>
      <w:r w:rsidRPr="00A84919">
        <w:rPr>
          <w:b/>
          <w:caps/>
          <w:sz w:val="32"/>
          <w:szCs w:val="32"/>
          <w:lang w:val="uz-Cyrl-UZ"/>
        </w:rPr>
        <w:t xml:space="preserve">тАШКЕНТСКИЙ ГОСУДАРСТВЕННЫЙ ТЕХНИЧЕСКИЙ УНИВЕРСИТЕТ ИМЕНИ иСЛАМА КАРИМОВА </w:t>
      </w:r>
    </w:p>
    <w:p w:rsidR="003A0ECF" w:rsidRPr="00A84919" w:rsidRDefault="003A0ECF" w:rsidP="003A0ECF">
      <w:pPr>
        <w:ind w:right="-5"/>
        <w:jc w:val="center"/>
        <w:rPr>
          <w:b/>
          <w:caps/>
          <w:sz w:val="32"/>
          <w:szCs w:val="32"/>
          <w:lang w:val="uz-Cyrl-UZ"/>
        </w:rPr>
      </w:pPr>
    </w:p>
    <w:p w:rsidR="003A0ECF" w:rsidRPr="00A84919" w:rsidRDefault="003A0ECF" w:rsidP="003A0ECF">
      <w:pPr>
        <w:ind w:right="-5"/>
        <w:jc w:val="center"/>
        <w:rPr>
          <w:b/>
          <w:caps/>
          <w:sz w:val="32"/>
          <w:szCs w:val="32"/>
          <w:lang w:val="uz-Cyrl-UZ"/>
        </w:rPr>
      </w:pPr>
      <w:r w:rsidRPr="00A84919">
        <w:rPr>
          <w:b/>
          <w:caps/>
          <w:sz w:val="32"/>
          <w:szCs w:val="32"/>
          <w:lang w:val="uz-Cyrl-UZ"/>
        </w:rPr>
        <w:t>АЛМАЛЫКСКИЙ ФИЛИАЛ</w:t>
      </w:r>
    </w:p>
    <w:p w:rsidR="003A0ECF" w:rsidRPr="00A84919" w:rsidRDefault="003A0ECF" w:rsidP="003A0ECF">
      <w:pPr>
        <w:ind w:right="-200"/>
        <w:rPr>
          <w:b/>
          <w:sz w:val="32"/>
          <w:szCs w:val="32"/>
        </w:rPr>
      </w:pPr>
    </w:p>
    <w:p w:rsidR="00BE0514" w:rsidRPr="00A84919" w:rsidRDefault="00BE0514" w:rsidP="003A0ECF">
      <w:pPr>
        <w:ind w:right="-200"/>
        <w:rPr>
          <w:b/>
          <w:sz w:val="32"/>
          <w:szCs w:val="32"/>
        </w:rPr>
      </w:pPr>
    </w:p>
    <w:p w:rsidR="00BE0514" w:rsidRPr="00A84919" w:rsidRDefault="00520C10" w:rsidP="00520C10">
      <w:pPr>
        <w:ind w:right="-200"/>
        <w:jc w:val="center"/>
        <w:rPr>
          <w:b/>
          <w:sz w:val="32"/>
          <w:szCs w:val="32"/>
        </w:rPr>
      </w:pPr>
      <w:r>
        <w:rPr>
          <w:b/>
          <w:noProof/>
          <w:sz w:val="32"/>
          <w:szCs w:val="32"/>
        </w:rPr>
        <w:drawing>
          <wp:inline distT="0" distB="0" distL="0" distR="0" wp14:anchorId="7A7862C4">
            <wp:extent cx="4761230" cy="1884045"/>
            <wp:effectExtent l="0" t="0" r="1270" b="1905"/>
            <wp:docPr id="2784" name="Рисунок 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1230" cy="1884045"/>
                    </a:xfrm>
                    <a:prstGeom prst="rect">
                      <a:avLst/>
                    </a:prstGeom>
                    <a:noFill/>
                  </pic:spPr>
                </pic:pic>
              </a:graphicData>
            </a:graphic>
          </wp:inline>
        </w:drawing>
      </w:r>
    </w:p>
    <w:p w:rsidR="00BE0514" w:rsidRPr="00A84919" w:rsidRDefault="00BE0514" w:rsidP="003A0ECF">
      <w:pPr>
        <w:ind w:right="-200"/>
        <w:rPr>
          <w:b/>
          <w:sz w:val="32"/>
          <w:szCs w:val="32"/>
          <w:lang w:val="en-US"/>
        </w:rPr>
      </w:pPr>
    </w:p>
    <w:p w:rsidR="003A0ECF" w:rsidRPr="00A84919" w:rsidRDefault="003A0ECF" w:rsidP="003A0ECF">
      <w:pPr>
        <w:ind w:right="-200"/>
        <w:rPr>
          <w:b/>
          <w:sz w:val="32"/>
          <w:szCs w:val="32"/>
        </w:rPr>
      </w:pPr>
    </w:p>
    <w:p w:rsidR="003A0ECF" w:rsidRPr="00A84919" w:rsidRDefault="003A0ECF" w:rsidP="003A0ECF">
      <w:pPr>
        <w:spacing w:line="360" w:lineRule="auto"/>
        <w:jc w:val="center"/>
        <w:rPr>
          <w:b/>
          <w:bCs/>
          <w:caps/>
          <w:sz w:val="32"/>
          <w:szCs w:val="32"/>
        </w:rPr>
      </w:pPr>
      <w:r w:rsidRPr="00A84919">
        <w:rPr>
          <w:b/>
          <w:bCs/>
          <w:caps/>
          <w:sz w:val="32"/>
          <w:szCs w:val="32"/>
        </w:rPr>
        <w:t>методические указания</w:t>
      </w:r>
    </w:p>
    <w:p w:rsidR="003A0ECF" w:rsidRPr="00A84919" w:rsidRDefault="003A0ECF" w:rsidP="003A0ECF">
      <w:pPr>
        <w:jc w:val="center"/>
        <w:rPr>
          <w:sz w:val="32"/>
          <w:szCs w:val="32"/>
        </w:rPr>
      </w:pPr>
      <w:r w:rsidRPr="00A84919">
        <w:rPr>
          <w:bCs/>
          <w:sz w:val="32"/>
          <w:szCs w:val="32"/>
        </w:rPr>
        <w:t xml:space="preserve">для выполнения лабораторных работ </w:t>
      </w:r>
      <w:r w:rsidRPr="00A84919">
        <w:rPr>
          <w:sz w:val="32"/>
          <w:szCs w:val="32"/>
        </w:rPr>
        <w:t>по курсу</w:t>
      </w:r>
    </w:p>
    <w:p w:rsidR="003A0ECF" w:rsidRPr="00A84919" w:rsidRDefault="003A0ECF" w:rsidP="003A0ECF">
      <w:pPr>
        <w:jc w:val="center"/>
        <w:rPr>
          <w:b/>
          <w:sz w:val="32"/>
          <w:szCs w:val="32"/>
        </w:rPr>
      </w:pPr>
      <w:r w:rsidRPr="00A84919">
        <w:rPr>
          <w:b/>
          <w:sz w:val="32"/>
          <w:szCs w:val="32"/>
        </w:rPr>
        <w:t>«Металлургия тяжелых цветных металлов»</w:t>
      </w:r>
    </w:p>
    <w:p w:rsidR="003A0ECF" w:rsidRPr="00A84919" w:rsidRDefault="003A0ECF" w:rsidP="003A0ECF">
      <w:pPr>
        <w:jc w:val="center"/>
        <w:rPr>
          <w:b/>
          <w:caps/>
          <w:sz w:val="32"/>
          <w:szCs w:val="32"/>
        </w:rPr>
      </w:pPr>
    </w:p>
    <w:p w:rsidR="003A0ECF" w:rsidRPr="00A84919" w:rsidRDefault="003A0ECF" w:rsidP="00345DAD">
      <w:pPr>
        <w:jc w:val="center"/>
        <w:rPr>
          <w:sz w:val="28"/>
          <w:szCs w:val="28"/>
        </w:rPr>
      </w:pPr>
      <w:r w:rsidRPr="00A84919">
        <w:rPr>
          <w:sz w:val="28"/>
          <w:szCs w:val="28"/>
        </w:rPr>
        <w:t>для студентов бакалавриата направления</w:t>
      </w:r>
    </w:p>
    <w:p w:rsidR="003A0ECF" w:rsidRPr="00A84919" w:rsidRDefault="003A0ECF" w:rsidP="00345DAD">
      <w:pPr>
        <w:jc w:val="center"/>
        <w:rPr>
          <w:sz w:val="28"/>
          <w:szCs w:val="28"/>
        </w:rPr>
      </w:pPr>
      <w:r w:rsidRPr="00A84919">
        <w:rPr>
          <w:sz w:val="28"/>
          <w:szCs w:val="28"/>
        </w:rPr>
        <w:t>5310300 «Металлургия»</w:t>
      </w:r>
    </w:p>
    <w:p w:rsidR="003A0ECF" w:rsidRPr="00A84919" w:rsidRDefault="003A0ECF" w:rsidP="003A0ECF">
      <w:pPr>
        <w:jc w:val="center"/>
        <w:rPr>
          <w:sz w:val="32"/>
          <w:szCs w:val="32"/>
          <w:lang w:val="uz-Cyrl-UZ"/>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sz w:val="32"/>
          <w:szCs w:val="32"/>
        </w:rPr>
      </w:pPr>
    </w:p>
    <w:p w:rsidR="003A0ECF" w:rsidRPr="00A84919" w:rsidRDefault="003A0ECF" w:rsidP="003A0ECF">
      <w:pPr>
        <w:jc w:val="center"/>
        <w:rPr>
          <w:b/>
          <w:caps/>
          <w:sz w:val="28"/>
          <w:szCs w:val="28"/>
          <w:lang w:val="uz-Cyrl-UZ"/>
        </w:rPr>
      </w:pPr>
      <w:r w:rsidRPr="00A84919">
        <w:rPr>
          <w:b/>
          <w:sz w:val="32"/>
          <w:szCs w:val="32"/>
        </w:rPr>
        <w:t>Алмалык -</w:t>
      </w:r>
      <w:r w:rsidR="00BE0514" w:rsidRPr="00A84919">
        <w:rPr>
          <w:b/>
          <w:sz w:val="32"/>
          <w:szCs w:val="32"/>
        </w:rPr>
        <w:t>2021</w:t>
      </w:r>
      <w:r w:rsidRPr="00A84919">
        <w:rPr>
          <w:b/>
          <w:sz w:val="32"/>
          <w:szCs w:val="32"/>
        </w:rPr>
        <w:t>г</w:t>
      </w:r>
    </w:p>
    <w:p w:rsidR="003A0ECF" w:rsidRPr="00A84919" w:rsidRDefault="003A0ECF" w:rsidP="00D418C2">
      <w:pPr>
        <w:tabs>
          <w:tab w:val="left" w:pos="426"/>
        </w:tabs>
        <w:ind w:firstLine="900"/>
        <w:jc w:val="both"/>
        <w:rPr>
          <w:sz w:val="28"/>
          <w:szCs w:val="28"/>
        </w:rPr>
      </w:pPr>
      <w:r w:rsidRPr="00A84919">
        <w:rPr>
          <w:caps/>
          <w:sz w:val="28"/>
          <w:szCs w:val="28"/>
        </w:rPr>
        <w:br w:type="page"/>
      </w:r>
      <w:r w:rsidRPr="00A84919">
        <w:rPr>
          <w:bCs/>
          <w:sz w:val="28"/>
          <w:szCs w:val="28"/>
        </w:rPr>
        <w:t>Методические указания</w:t>
      </w:r>
      <w:r w:rsidRPr="00A84919">
        <w:rPr>
          <w:bCs/>
          <w:sz w:val="28"/>
          <w:szCs w:val="28"/>
          <w:lang w:val="uz-Cyrl-UZ"/>
        </w:rPr>
        <w:t xml:space="preserve"> </w:t>
      </w:r>
      <w:r w:rsidRPr="00A84919">
        <w:rPr>
          <w:bCs/>
          <w:sz w:val="28"/>
          <w:szCs w:val="28"/>
        </w:rPr>
        <w:t xml:space="preserve">для выполнения лабораторных работ </w:t>
      </w:r>
      <w:r w:rsidRPr="00A84919">
        <w:rPr>
          <w:sz w:val="28"/>
          <w:szCs w:val="28"/>
        </w:rPr>
        <w:t>по курсу</w:t>
      </w:r>
      <w:r w:rsidRPr="00A84919">
        <w:rPr>
          <w:sz w:val="28"/>
          <w:szCs w:val="28"/>
          <w:lang w:val="uz-Cyrl-UZ"/>
        </w:rPr>
        <w:t xml:space="preserve"> </w:t>
      </w:r>
      <w:r w:rsidRPr="00A84919">
        <w:rPr>
          <w:sz w:val="28"/>
          <w:szCs w:val="28"/>
        </w:rPr>
        <w:t>«Металлургия тяжелых цветных металлов»</w:t>
      </w:r>
      <w:r w:rsidRPr="00A84919">
        <w:rPr>
          <w:sz w:val="28"/>
          <w:szCs w:val="28"/>
          <w:lang w:val="uz-Cyrl-UZ"/>
        </w:rPr>
        <w:t xml:space="preserve"> </w:t>
      </w:r>
      <w:r w:rsidRPr="00A84919">
        <w:rPr>
          <w:noProof/>
          <w:sz w:val="28"/>
          <w:szCs w:val="32"/>
        </w:rPr>
        <w:t>Холиқулов Д.Б.</w:t>
      </w:r>
      <w:r w:rsidRPr="00A84919">
        <w:rPr>
          <w:noProof/>
          <w:sz w:val="28"/>
          <w:szCs w:val="32"/>
          <w:lang w:val="uz-Cyrl-UZ"/>
        </w:rPr>
        <w:t>, Самадов А.У., Масидиқов Э.М., Болтаев О.Н.</w:t>
      </w:r>
      <w:r w:rsidRPr="00A84919">
        <w:rPr>
          <w:szCs w:val="28"/>
        </w:rPr>
        <w:t xml:space="preserve"> </w:t>
      </w:r>
      <w:r w:rsidRPr="00A84919">
        <w:rPr>
          <w:sz w:val="28"/>
          <w:szCs w:val="28"/>
        </w:rPr>
        <w:t xml:space="preserve">Алмалыкский филиал: ТГТУ, </w:t>
      </w:r>
      <w:r w:rsidR="00BE0514" w:rsidRPr="00A84919">
        <w:rPr>
          <w:sz w:val="28"/>
          <w:szCs w:val="28"/>
        </w:rPr>
        <w:t>2021</w:t>
      </w:r>
      <w:r w:rsidRPr="00A84919">
        <w:rPr>
          <w:sz w:val="28"/>
          <w:szCs w:val="28"/>
        </w:rPr>
        <w:t xml:space="preserve">. – </w:t>
      </w:r>
      <w:r w:rsidRPr="00A84919">
        <w:rPr>
          <w:sz w:val="28"/>
          <w:szCs w:val="28"/>
          <w:lang w:val="uz-Cyrl-UZ"/>
        </w:rPr>
        <w:t>6</w:t>
      </w:r>
      <w:r w:rsidRPr="00A84919">
        <w:rPr>
          <w:sz w:val="28"/>
          <w:szCs w:val="28"/>
        </w:rPr>
        <w:t>0 с.</w:t>
      </w:r>
    </w:p>
    <w:p w:rsidR="003A0ECF" w:rsidRPr="00A84919" w:rsidRDefault="003A0ECF" w:rsidP="003A0ECF">
      <w:pPr>
        <w:tabs>
          <w:tab w:val="left" w:pos="426"/>
        </w:tabs>
        <w:ind w:firstLine="720"/>
        <w:jc w:val="both"/>
        <w:rPr>
          <w:b/>
          <w:sz w:val="28"/>
          <w:szCs w:val="28"/>
        </w:rPr>
      </w:pPr>
    </w:p>
    <w:p w:rsidR="003A0ECF" w:rsidRPr="00A84919" w:rsidRDefault="003A0ECF" w:rsidP="003A0ECF">
      <w:pPr>
        <w:ind w:firstLine="708"/>
        <w:jc w:val="both"/>
        <w:rPr>
          <w:b/>
          <w:sz w:val="28"/>
          <w:szCs w:val="28"/>
        </w:rPr>
      </w:pPr>
      <w:r w:rsidRPr="00A84919">
        <w:rPr>
          <w:sz w:val="28"/>
          <w:szCs w:val="28"/>
        </w:rPr>
        <w:t xml:space="preserve">Приведены лабораторные работы по металлургии тяжелых цветных металлов. Каждый работа содержит следующие разделы: цель работы, теоретические основы процесса, необходимые материалы и оборудование, методика проведения работы, анализ результатов работы, контрольные вопросы. Даны расчеты рационального состава медного и </w:t>
      </w:r>
      <w:r w:rsidRPr="00A84919">
        <w:rPr>
          <w:bCs/>
          <w:sz w:val="28"/>
          <w:szCs w:val="28"/>
        </w:rPr>
        <w:t xml:space="preserve">цинкового </w:t>
      </w:r>
      <w:r w:rsidRPr="00A84919">
        <w:rPr>
          <w:sz w:val="28"/>
          <w:szCs w:val="28"/>
        </w:rPr>
        <w:t>концентрата, шихты для процесса плавки.</w:t>
      </w:r>
    </w:p>
    <w:p w:rsidR="003A0ECF" w:rsidRPr="00A84919" w:rsidRDefault="003A0ECF" w:rsidP="003A0ECF">
      <w:pPr>
        <w:ind w:firstLine="708"/>
        <w:jc w:val="both"/>
        <w:rPr>
          <w:sz w:val="28"/>
          <w:szCs w:val="28"/>
          <w:lang w:val="uz-Cyrl-UZ"/>
        </w:rPr>
      </w:pPr>
    </w:p>
    <w:p w:rsidR="003A0ECF" w:rsidRPr="00A84919" w:rsidRDefault="003A0ECF" w:rsidP="003A0ECF">
      <w:pPr>
        <w:ind w:firstLine="708"/>
        <w:jc w:val="both"/>
        <w:rPr>
          <w:sz w:val="28"/>
          <w:szCs w:val="28"/>
        </w:rPr>
      </w:pPr>
      <w:r w:rsidRPr="00A84919">
        <w:rPr>
          <w:bCs/>
          <w:sz w:val="28"/>
          <w:szCs w:val="28"/>
        </w:rPr>
        <w:t xml:space="preserve">Методические указания </w:t>
      </w:r>
      <w:r w:rsidRPr="00A84919">
        <w:rPr>
          <w:sz w:val="28"/>
          <w:szCs w:val="28"/>
        </w:rPr>
        <w:t xml:space="preserve"> предназначен для студентов по направлению бакалавриата  5310300–«Металлургия»</w:t>
      </w:r>
    </w:p>
    <w:p w:rsidR="003A0ECF" w:rsidRPr="00A84919" w:rsidRDefault="003A0ECF" w:rsidP="003A0ECF">
      <w:pPr>
        <w:jc w:val="center"/>
        <w:rPr>
          <w:b/>
          <w:sz w:val="28"/>
          <w:szCs w:val="28"/>
        </w:rPr>
      </w:pPr>
      <w:r w:rsidRPr="00A84919">
        <w:rPr>
          <w:sz w:val="28"/>
          <w:szCs w:val="28"/>
        </w:rPr>
        <w:t xml:space="preserve"> </w:t>
      </w:r>
    </w:p>
    <w:p w:rsidR="003A0ECF" w:rsidRPr="00A84919" w:rsidRDefault="003A0ECF" w:rsidP="003A0ECF">
      <w:pPr>
        <w:pStyle w:val="afc"/>
        <w:spacing w:before="100" w:after="100"/>
        <w:ind w:firstLine="674"/>
        <w:jc w:val="both"/>
        <w:rPr>
          <w:caps w:val="0"/>
          <w:sz w:val="28"/>
          <w:szCs w:val="28"/>
        </w:rPr>
      </w:pPr>
      <w:r w:rsidRPr="00A84919">
        <w:rPr>
          <w:b w:val="0"/>
          <w:caps w:val="0"/>
          <w:sz w:val="28"/>
          <w:szCs w:val="28"/>
        </w:rPr>
        <w:t>Печатается по решению учебно-методического совета Алмалыкский филиал</w:t>
      </w:r>
      <w:r w:rsidRPr="00A84919">
        <w:rPr>
          <w:b w:val="0"/>
          <w:sz w:val="28"/>
          <w:szCs w:val="28"/>
        </w:rPr>
        <w:t xml:space="preserve">  </w:t>
      </w:r>
      <w:r w:rsidRPr="00A84919">
        <w:rPr>
          <w:b w:val="0"/>
          <w:caps w:val="0"/>
          <w:sz w:val="28"/>
          <w:szCs w:val="28"/>
        </w:rPr>
        <w:t>ТГТУ.</w:t>
      </w:r>
    </w:p>
    <w:p w:rsidR="003A0ECF" w:rsidRPr="00A84919" w:rsidRDefault="003A0ECF" w:rsidP="003A0ECF">
      <w:pPr>
        <w:pStyle w:val="afc"/>
        <w:spacing w:before="100" w:after="100"/>
        <w:ind w:firstLine="674"/>
        <w:jc w:val="both"/>
        <w:rPr>
          <w:b w:val="0"/>
          <w:sz w:val="28"/>
          <w:szCs w:val="28"/>
        </w:rPr>
      </w:pPr>
    </w:p>
    <w:p w:rsidR="003A0ECF" w:rsidRPr="00A84919" w:rsidRDefault="003A0ECF" w:rsidP="003A0ECF">
      <w:pPr>
        <w:ind w:firstLine="708"/>
        <w:rPr>
          <w:bCs/>
          <w:sz w:val="28"/>
          <w:szCs w:val="28"/>
        </w:rPr>
      </w:pPr>
      <w:r w:rsidRPr="00A84919">
        <w:rPr>
          <w:bCs/>
          <w:sz w:val="28"/>
          <w:szCs w:val="28"/>
        </w:rPr>
        <w:t xml:space="preserve">Рецензенты: </w:t>
      </w:r>
      <w:r w:rsidRPr="00A84919">
        <w:rPr>
          <w:bCs/>
          <w:sz w:val="28"/>
          <w:szCs w:val="28"/>
        </w:rPr>
        <w:tab/>
      </w:r>
      <w:r w:rsidRPr="00A84919">
        <w:rPr>
          <w:bCs/>
          <w:sz w:val="28"/>
          <w:szCs w:val="28"/>
        </w:rPr>
        <w:tab/>
      </w:r>
      <w:r w:rsidRPr="00A84919">
        <w:rPr>
          <w:bCs/>
          <w:sz w:val="28"/>
          <w:szCs w:val="28"/>
        </w:rPr>
        <w:tab/>
        <w:t xml:space="preserve">  </w:t>
      </w:r>
    </w:p>
    <w:p w:rsidR="003A0ECF" w:rsidRPr="00A84919" w:rsidRDefault="003A0ECF" w:rsidP="003A0ECF">
      <w:pPr>
        <w:rPr>
          <w:bCs/>
          <w:sz w:val="28"/>
          <w:szCs w:val="28"/>
        </w:rPr>
      </w:pPr>
    </w:p>
    <w:p w:rsidR="003A0ECF" w:rsidRPr="00A84919" w:rsidRDefault="003A0ECF" w:rsidP="003A0ECF">
      <w:pPr>
        <w:ind w:firstLine="708"/>
        <w:rPr>
          <w:sz w:val="28"/>
          <w:szCs w:val="28"/>
        </w:rPr>
      </w:pPr>
      <w:r w:rsidRPr="00A84919">
        <w:rPr>
          <w:sz w:val="28"/>
          <w:szCs w:val="28"/>
        </w:rPr>
        <w:t>Доцент кафедры «Металлургия»</w:t>
      </w:r>
    </w:p>
    <w:p w:rsidR="003A0ECF" w:rsidRPr="00A84919" w:rsidRDefault="003A0ECF" w:rsidP="003A0ECF">
      <w:pPr>
        <w:ind w:firstLine="708"/>
        <w:rPr>
          <w:sz w:val="28"/>
          <w:szCs w:val="28"/>
        </w:rPr>
      </w:pPr>
      <w:r w:rsidRPr="00A84919">
        <w:rPr>
          <w:sz w:val="28"/>
          <w:szCs w:val="28"/>
        </w:rPr>
        <w:t>ТашГТУ, к.т.н.</w:t>
      </w:r>
      <w:r w:rsidRPr="00A84919">
        <w:rPr>
          <w:sz w:val="28"/>
          <w:szCs w:val="28"/>
        </w:rPr>
        <w:tab/>
      </w:r>
      <w:r w:rsidRPr="00A84919">
        <w:rPr>
          <w:sz w:val="28"/>
          <w:szCs w:val="28"/>
        </w:rPr>
        <w:tab/>
      </w:r>
      <w:r w:rsidRPr="00A84919">
        <w:rPr>
          <w:sz w:val="28"/>
          <w:szCs w:val="28"/>
        </w:rPr>
        <w:tab/>
      </w:r>
      <w:r w:rsidRPr="00A84919">
        <w:rPr>
          <w:sz w:val="28"/>
          <w:szCs w:val="28"/>
        </w:rPr>
        <w:tab/>
      </w:r>
      <w:r w:rsidRPr="00A84919">
        <w:rPr>
          <w:sz w:val="28"/>
          <w:szCs w:val="28"/>
        </w:rPr>
        <w:tab/>
      </w:r>
      <w:r w:rsidRPr="00A84919">
        <w:rPr>
          <w:sz w:val="28"/>
          <w:szCs w:val="28"/>
        </w:rPr>
        <w:tab/>
        <w:t>Х.Р. Валиев,</w:t>
      </w:r>
    </w:p>
    <w:p w:rsidR="003A0ECF" w:rsidRPr="00A84919" w:rsidRDefault="003A0ECF" w:rsidP="003A0ECF">
      <w:pPr>
        <w:ind w:firstLine="708"/>
        <w:rPr>
          <w:bCs/>
          <w:sz w:val="28"/>
          <w:szCs w:val="28"/>
        </w:rPr>
      </w:pPr>
    </w:p>
    <w:p w:rsidR="003A0ECF" w:rsidRPr="00A84919" w:rsidRDefault="003A0ECF" w:rsidP="003A0ECF">
      <w:pPr>
        <w:ind w:firstLine="708"/>
        <w:rPr>
          <w:sz w:val="28"/>
          <w:szCs w:val="28"/>
        </w:rPr>
      </w:pPr>
      <w:r w:rsidRPr="00A84919">
        <w:rPr>
          <w:sz w:val="28"/>
          <w:szCs w:val="28"/>
        </w:rPr>
        <w:t>Заведующий</w:t>
      </w:r>
      <w:r w:rsidRPr="00A84919">
        <w:rPr>
          <w:sz w:val="28"/>
          <w:szCs w:val="28"/>
          <w:lang w:val="uz-Cyrl-UZ"/>
        </w:rPr>
        <w:t xml:space="preserve"> </w:t>
      </w:r>
      <w:r w:rsidRPr="00A84919">
        <w:rPr>
          <w:sz w:val="28"/>
          <w:szCs w:val="28"/>
        </w:rPr>
        <w:t>кафедрой</w:t>
      </w:r>
    </w:p>
    <w:p w:rsidR="003A0ECF" w:rsidRPr="00A84919" w:rsidRDefault="003A0ECF" w:rsidP="003A0ECF">
      <w:pPr>
        <w:ind w:firstLine="708"/>
        <w:rPr>
          <w:caps/>
          <w:sz w:val="28"/>
          <w:szCs w:val="28"/>
        </w:rPr>
      </w:pPr>
      <w:r w:rsidRPr="00A84919">
        <w:rPr>
          <w:sz w:val="28"/>
          <w:szCs w:val="28"/>
        </w:rPr>
        <w:t xml:space="preserve">«Металлургия» ТГТУ . </w:t>
      </w:r>
      <w:r w:rsidRPr="00A84919">
        <w:rPr>
          <w:sz w:val="28"/>
          <w:szCs w:val="28"/>
          <w:lang w:val="uz-Cyrl-UZ"/>
        </w:rPr>
        <w:t>д</w:t>
      </w:r>
      <w:r w:rsidRPr="00A84919">
        <w:rPr>
          <w:sz w:val="28"/>
          <w:szCs w:val="28"/>
        </w:rPr>
        <w:t xml:space="preserve">.т.н. </w:t>
      </w:r>
      <w:r w:rsidRPr="00A84919">
        <w:rPr>
          <w:sz w:val="28"/>
          <w:szCs w:val="28"/>
        </w:rPr>
        <w:tab/>
      </w:r>
      <w:r w:rsidRPr="00A84919">
        <w:rPr>
          <w:sz w:val="28"/>
          <w:szCs w:val="28"/>
        </w:rPr>
        <w:tab/>
      </w:r>
      <w:r w:rsidRPr="00A84919">
        <w:rPr>
          <w:sz w:val="28"/>
          <w:szCs w:val="28"/>
        </w:rPr>
        <w:tab/>
        <w:t xml:space="preserve">          С.Р.Худаяров</w:t>
      </w:r>
    </w:p>
    <w:p w:rsidR="003A0ECF" w:rsidRPr="00A84919" w:rsidRDefault="003A0ECF" w:rsidP="003A0ECF">
      <w:pPr>
        <w:pStyle w:val="afc"/>
        <w:jc w:val="left"/>
        <w:rPr>
          <w:caps w:val="0"/>
          <w:sz w:val="28"/>
          <w:szCs w:val="28"/>
        </w:rPr>
      </w:pPr>
    </w:p>
    <w:p w:rsidR="003A0ECF" w:rsidRPr="00A84919" w:rsidRDefault="003A0ECF" w:rsidP="003A0ECF">
      <w:pPr>
        <w:pStyle w:val="af8"/>
        <w:ind w:right="-5" w:firstLine="720"/>
        <w:jc w:val="center"/>
        <w:rPr>
          <w:b/>
          <w:bCs/>
          <w:caps/>
          <w:sz w:val="28"/>
          <w:szCs w:val="28"/>
        </w:rPr>
      </w:pPr>
    </w:p>
    <w:p w:rsidR="003A0ECF" w:rsidRPr="00A84919" w:rsidRDefault="006E4140" w:rsidP="003A0ECF">
      <w:pPr>
        <w:pStyle w:val="af8"/>
        <w:ind w:right="-5" w:firstLine="720"/>
        <w:jc w:val="center"/>
        <w:rPr>
          <w:b/>
          <w:bCs/>
          <w:caps/>
          <w:sz w:val="30"/>
        </w:rPr>
      </w:pPr>
      <w:r w:rsidRPr="00A84919">
        <w:rPr>
          <w:noProof/>
          <w:sz w:val="28"/>
          <w:szCs w:val="28"/>
        </w:rPr>
        <mc:AlternateContent>
          <mc:Choice Requires="wps">
            <w:drawing>
              <wp:anchor distT="0" distB="0" distL="114300" distR="114300" simplePos="0" relativeHeight="251709440" behindDoc="0" locked="0" layoutInCell="1" allowOverlap="1" wp14:anchorId="1CBE0175" wp14:editId="404A95FC">
                <wp:simplePos x="0" y="0"/>
                <wp:positionH relativeFrom="column">
                  <wp:posOffset>2400300</wp:posOffset>
                </wp:positionH>
                <wp:positionV relativeFrom="paragraph">
                  <wp:posOffset>3178175</wp:posOffset>
                </wp:positionV>
                <wp:extent cx="914400" cy="800100"/>
                <wp:effectExtent l="0" t="0" r="4445" b="1905"/>
                <wp:wrapNone/>
                <wp:docPr id="6" name="Rectangl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47BE3" id="Rectangle 534" o:spid="_x0000_s1026" style="position:absolute;margin-left:189pt;margin-top:250.25pt;width:1in;height:6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" stroked="f"/>
            </w:pict>
          </mc:Fallback>
        </mc:AlternateContent>
      </w:r>
      <w:r w:rsidRPr="00A84919">
        <w:rPr>
          <w:noProof/>
          <w:sz w:val="28"/>
          <w:szCs w:val="28"/>
        </w:rPr>
        <mc:AlternateContent>
          <mc:Choice Requires="wps">
            <w:drawing>
              <wp:anchor distT="0" distB="0" distL="114300" distR="114300" simplePos="0" relativeHeight="251708416" behindDoc="0" locked="0" layoutInCell="1" allowOverlap="1" wp14:anchorId="0868AC08" wp14:editId="329C6D53">
                <wp:simplePos x="0" y="0"/>
                <wp:positionH relativeFrom="column">
                  <wp:posOffset>2400300</wp:posOffset>
                </wp:positionH>
                <wp:positionV relativeFrom="paragraph">
                  <wp:posOffset>1201420</wp:posOffset>
                </wp:positionV>
                <wp:extent cx="914400" cy="800100"/>
                <wp:effectExtent l="0" t="2540" r="4445" b="0"/>
                <wp:wrapNone/>
                <wp:docPr id="5" name="Rectangl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16BC7" id="Rectangle 533" o:spid="_x0000_s1026" style="position:absolute;margin-left:189pt;margin-top:94.6pt;width:1in;height:6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" stroked="f"/>
            </w:pict>
          </mc:Fallback>
        </mc:AlternateContent>
      </w:r>
      <w:r w:rsidR="003A0ECF" w:rsidRPr="00A84919">
        <w:rPr>
          <w:sz w:val="28"/>
          <w:szCs w:val="28"/>
        </w:rPr>
        <w:br w:type="page"/>
      </w:r>
      <w:r w:rsidR="003A0ECF" w:rsidRPr="00A84919">
        <w:rPr>
          <w:b/>
          <w:bCs/>
          <w:caps/>
          <w:sz w:val="30"/>
        </w:rPr>
        <w:t>ВВедение</w:t>
      </w:r>
    </w:p>
    <w:p w:rsidR="003A0ECF" w:rsidRPr="00A84919" w:rsidRDefault="003A0ECF" w:rsidP="00D418C2">
      <w:pPr>
        <w:pStyle w:val="af8"/>
        <w:ind w:left="0" w:right="-5" w:firstLine="720"/>
        <w:jc w:val="both"/>
        <w:rPr>
          <w:sz w:val="30"/>
        </w:rPr>
      </w:pPr>
      <w:r w:rsidRPr="00A84919">
        <w:rPr>
          <w:sz w:val="30"/>
        </w:rPr>
        <w:t xml:space="preserve">Курс «Металлургия тяжелых цветных металлов» считается одним из необходимых предметов для студентов, обучающихся по направлению 5520400 «Металлургия». По учебному плану предусмотрены лекционные, лабораторные и практические занятия. </w:t>
      </w:r>
    </w:p>
    <w:p w:rsidR="003A0ECF" w:rsidRPr="00A84919" w:rsidRDefault="003A0ECF" w:rsidP="00D418C2">
      <w:pPr>
        <w:pStyle w:val="af8"/>
        <w:ind w:left="0" w:right="-5" w:firstLine="720"/>
        <w:jc w:val="both"/>
        <w:rPr>
          <w:sz w:val="30"/>
        </w:rPr>
      </w:pPr>
      <w:r w:rsidRPr="00A84919">
        <w:rPr>
          <w:sz w:val="30"/>
        </w:rPr>
        <w:t xml:space="preserve">Курс «Металлургия тяжелых цветных металлов» охватывает технологию производства тяжелых цветных металлов, характеристику сырья и их переработку, плавку, получение штейна, шлака, огарка и агломерата, конвертирование, выщелачивание, огневое и электролитическое рафинирование.   </w:t>
      </w:r>
    </w:p>
    <w:p w:rsidR="003A0ECF" w:rsidRPr="00A84919" w:rsidRDefault="003A0ECF" w:rsidP="00D418C2">
      <w:pPr>
        <w:pStyle w:val="34"/>
        <w:ind w:left="0" w:firstLine="709"/>
        <w:jc w:val="both"/>
        <w:rPr>
          <w:noProof/>
          <w:sz w:val="30"/>
          <w:szCs w:val="30"/>
        </w:rPr>
      </w:pPr>
      <w:r w:rsidRPr="00A84919">
        <w:rPr>
          <w:sz w:val="30"/>
          <w:szCs w:val="30"/>
        </w:rPr>
        <w:t xml:space="preserve">В предоставленном лабораторном практикуме представлены следующие лабораторные работы по металлургии меди и цинка: </w:t>
      </w:r>
      <w:r w:rsidRPr="00A84919">
        <w:rPr>
          <w:noProof/>
          <w:sz w:val="30"/>
          <w:szCs w:val="30"/>
        </w:rPr>
        <w:t>в</w:t>
      </w:r>
      <w:r w:rsidRPr="00A84919">
        <w:rPr>
          <w:sz w:val="30"/>
          <w:szCs w:val="30"/>
        </w:rPr>
        <w:t>ыщелачивание меди из обожжённого концентрата (огарка), о</w:t>
      </w:r>
      <w:r w:rsidRPr="00A84919">
        <w:rPr>
          <w:bCs/>
          <w:sz w:val="30"/>
          <w:szCs w:val="30"/>
        </w:rPr>
        <w:t>саждение меди из растворов методом цементации, и</w:t>
      </w:r>
      <w:r w:rsidRPr="00A84919">
        <w:rPr>
          <w:sz w:val="30"/>
          <w:szCs w:val="30"/>
        </w:rPr>
        <w:t>зучение возможности извлечения меди из различных медьсодержащих продуктов, обжиг цинкового концентрата, выщелачивание обожженного цинкового концентрата в растворе серной кислоты, г</w:t>
      </w:r>
      <w:r w:rsidRPr="00A84919">
        <w:rPr>
          <w:bCs/>
          <w:sz w:val="30"/>
          <w:szCs w:val="30"/>
        </w:rPr>
        <w:t>идролитическая очистка сульфатного цинкового раствора от железа</w:t>
      </w:r>
      <w:r w:rsidRPr="00A84919">
        <w:rPr>
          <w:noProof/>
          <w:sz w:val="30"/>
          <w:szCs w:val="30"/>
        </w:rPr>
        <w:t>.</w:t>
      </w:r>
    </w:p>
    <w:p w:rsidR="003A0ECF" w:rsidRPr="00A84919" w:rsidRDefault="003A0ECF" w:rsidP="00D418C2">
      <w:pPr>
        <w:pStyle w:val="af8"/>
        <w:ind w:left="0" w:right="-5" w:firstLine="720"/>
        <w:jc w:val="both"/>
        <w:rPr>
          <w:sz w:val="30"/>
        </w:rPr>
      </w:pPr>
      <w:r w:rsidRPr="00A84919">
        <w:rPr>
          <w:sz w:val="30"/>
          <w:szCs w:val="30"/>
        </w:rPr>
        <w:t>Данный практикум составлен по индивидуальному плану по курсу   «Металлургия тяжелых цветных</w:t>
      </w:r>
      <w:r w:rsidRPr="00A84919">
        <w:rPr>
          <w:sz w:val="30"/>
        </w:rPr>
        <w:t xml:space="preserve"> металлов».</w:t>
      </w:r>
    </w:p>
    <w:p w:rsidR="003A0ECF" w:rsidRPr="00A84919" w:rsidRDefault="003A0ECF" w:rsidP="00D418C2">
      <w:pPr>
        <w:pStyle w:val="af8"/>
        <w:ind w:left="0" w:right="-5" w:firstLine="720"/>
        <w:jc w:val="both"/>
        <w:rPr>
          <w:sz w:val="30"/>
        </w:rPr>
      </w:pPr>
      <w:r w:rsidRPr="00A84919">
        <w:rPr>
          <w:sz w:val="30"/>
        </w:rPr>
        <w:t xml:space="preserve">Курс «Металлургия тяжелых цветных металлов» базируется на ранее пройденных курсах «Основы металлургии», «Аналитический контроль в металлургическом производстве», «Теория пирометаллургических процессов», «Теория и аппараты гидрометаллургических процессов». </w:t>
      </w:r>
    </w:p>
    <w:p w:rsidR="003A0ECF" w:rsidRPr="00A84919" w:rsidRDefault="003A0ECF" w:rsidP="00D418C2">
      <w:pPr>
        <w:pStyle w:val="af8"/>
        <w:ind w:left="0" w:right="-5" w:firstLine="720"/>
        <w:jc w:val="both"/>
        <w:rPr>
          <w:sz w:val="30"/>
        </w:rPr>
      </w:pPr>
      <w:r w:rsidRPr="00A84919">
        <w:rPr>
          <w:sz w:val="30"/>
        </w:rPr>
        <w:t>В настоящее время цветная металлургия представляет самостоятельную, крупную и очень важную отрасль тяжёлой промышленности СНГ, которая дает производство около 60 различных цветных металлов, которое всё время значительно возрастает.</w:t>
      </w:r>
    </w:p>
    <w:p w:rsidR="003A0ECF" w:rsidRPr="00A84919" w:rsidRDefault="003A0ECF" w:rsidP="003A0ECF">
      <w:pPr>
        <w:ind w:right="-5" w:firstLine="720"/>
        <w:jc w:val="both"/>
        <w:rPr>
          <w:sz w:val="30"/>
        </w:rPr>
      </w:pPr>
      <w:r w:rsidRPr="00A84919">
        <w:rPr>
          <w:sz w:val="30"/>
        </w:rPr>
        <w:t>Характерная особенность цветной металлургии, резко отличающая её от черной – это чрезвычайные разнообразные технологические процессы и печи, которые насчитывают более 60 разновидностей. Технологические процессы, протекающие в печах цветной металлургии, являются одновременно и энергетическими процессами, обеспечивающими необходимое для работы печей поступление тепловой энергии.</w:t>
      </w:r>
    </w:p>
    <w:p w:rsidR="003A0ECF" w:rsidRPr="00A84919" w:rsidRDefault="003A0ECF" w:rsidP="003A0ECF">
      <w:pPr>
        <w:ind w:right="-5" w:firstLine="720"/>
        <w:jc w:val="both"/>
        <w:rPr>
          <w:sz w:val="30"/>
        </w:rPr>
      </w:pPr>
      <w:r w:rsidRPr="00A84919">
        <w:rPr>
          <w:sz w:val="30"/>
        </w:rPr>
        <w:t>Медная, цинковая и свинцовая промышленность является одной из ведущих подотраслей цветной металлургии, в странах СНГ и зарубежья.</w:t>
      </w:r>
    </w:p>
    <w:p w:rsidR="003A0ECF" w:rsidRPr="00A84919" w:rsidRDefault="003A0ECF" w:rsidP="003A0ECF">
      <w:pPr>
        <w:ind w:right="-5" w:firstLine="720"/>
        <w:jc w:val="both"/>
        <w:rPr>
          <w:sz w:val="30"/>
        </w:rPr>
      </w:pPr>
      <w:r w:rsidRPr="00A84919">
        <w:rPr>
          <w:sz w:val="30"/>
        </w:rPr>
        <w:t>В общем объёме производства меди, на одну долю пирометаллургических способов приходится 85 % мирового выпуска металла. Гидрометаллургию для получения меди в СНГ применяют значительно в меньших масштабах, чем за рубежом.</w:t>
      </w:r>
    </w:p>
    <w:p w:rsidR="003A0ECF" w:rsidRPr="00A84919" w:rsidRDefault="003A0ECF" w:rsidP="003A0ECF">
      <w:pPr>
        <w:ind w:right="-5" w:firstLine="720"/>
        <w:jc w:val="both"/>
        <w:rPr>
          <w:sz w:val="30"/>
        </w:rPr>
      </w:pPr>
      <w:r w:rsidRPr="00A84919">
        <w:rPr>
          <w:sz w:val="30"/>
        </w:rPr>
        <w:t>Наиболее распространённая до настоящего времени технология, представляется обязательным использованием следующих металлургических процессов: плавка на штейн, конвертирование медного штейна, огневое и электрическое рафинирование меди. В ряде случаев перед плавкой проводят предварительный окислительный обжиг. Существует много разновидностей плавки медных руд и концентратов на штейн, отличающихся как технологическими, так и аппаратурными окормлениями.</w:t>
      </w:r>
    </w:p>
    <w:p w:rsidR="003A0ECF" w:rsidRPr="00A84919" w:rsidRDefault="003A0ECF" w:rsidP="003A0ECF">
      <w:pPr>
        <w:ind w:right="-5" w:firstLine="720"/>
        <w:jc w:val="both"/>
        <w:rPr>
          <w:sz w:val="30"/>
        </w:rPr>
      </w:pPr>
      <w:r w:rsidRPr="00A84919">
        <w:rPr>
          <w:sz w:val="30"/>
        </w:rPr>
        <w:t>Наиболее распространенным в настоящее время в медном производстве, является метод плавки на штейн в отражательных печах, который пригоден только для переработки мелких материалов. Близким аналогом отражательной плавки является плавка в электрических печах. Перечисленные способы плавки на штейн далеко не удовлетворяют требованиям современности. Основным направлением развития технологии переработки сульфидного сырья является разработка новых, более современных и более выгодных экономических схем, построенных на базе автогенных процессов. Внедрение автогенных процессов позволяет упростить технологию, за счет совмещения процессов обжига, плавки на штейн частично и полностью, процесс конвертирования в одном цикле. Это дает возможность повысить комплексность использования сырья, исключить расход топлива, улучшить многие технико-экономические показатели и предотвратить загрязнение окружающей среды.</w:t>
      </w:r>
    </w:p>
    <w:p w:rsidR="00D418C2" w:rsidRPr="00A84919" w:rsidRDefault="003A0ECF" w:rsidP="00D418C2">
      <w:pPr>
        <w:ind w:right="-5" w:firstLine="720"/>
        <w:jc w:val="both"/>
        <w:rPr>
          <w:sz w:val="30"/>
        </w:rPr>
      </w:pPr>
      <w:r w:rsidRPr="00A84919">
        <w:rPr>
          <w:sz w:val="30"/>
        </w:rPr>
        <w:t>Удельный вес меди в СНГ при различных способах выражается следующими цифрами: отражательная плавка – 60-65 %; шахтная плавка – 12-18 %; электроплавка - 10-15 %; гидрометаллургия – 0,1-0,2 %.</w:t>
      </w:r>
    </w:p>
    <w:p w:rsidR="003A0ECF" w:rsidRPr="00A84919" w:rsidRDefault="00D418C2" w:rsidP="00D418C2">
      <w:pPr>
        <w:ind w:right="-5" w:firstLine="720"/>
        <w:jc w:val="both"/>
        <w:rPr>
          <w:bCs/>
          <w:caps/>
          <w:sz w:val="28"/>
          <w:szCs w:val="28"/>
        </w:rPr>
      </w:pPr>
      <w:r w:rsidRPr="00A84919">
        <w:rPr>
          <w:bCs/>
          <w:sz w:val="28"/>
          <w:szCs w:val="28"/>
        </w:rPr>
        <w:t>Одним из основных условий дальнейшего расширения отечественного производства цветных металлов и в том числе меди, является усовершенствование действующих и внедрение новых технологических процессов. В этом плане задача создания рациональной и комплексной переработки сложных в технологическом отношении полиметаллических промпродуктов, является весьма актуальной.</w:t>
      </w:r>
    </w:p>
    <w:p w:rsidR="003A0ECF" w:rsidRPr="00A84919" w:rsidRDefault="003A0ECF" w:rsidP="003A0ECF">
      <w:pPr>
        <w:ind w:right="-5" w:firstLine="720"/>
        <w:jc w:val="both"/>
        <w:rPr>
          <w:sz w:val="30"/>
        </w:rPr>
      </w:pPr>
      <w:r w:rsidRPr="00A84919">
        <w:rPr>
          <w:sz w:val="30"/>
        </w:rPr>
        <w:t>В настоящее время цинк получается двумя основными способами – пирометаллургическим (дистилляционным) и гидрометаллургическим (электролитным).</w:t>
      </w:r>
    </w:p>
    <w:p w:rsidR="003A0ECF" w:rsidRPr="00A84919" w:rsidRDefault="003A0ECF" w:rsidP="003A0ECF">
      <w:pPr>
        <w:ind w:right="-5" w:firstLine="720"/>
        <w:jc w:val="both"/>
        <w:rPr>
          <w:sz w:val="30"/>
        </w:rPr>
      </w:pPr>
      <w:r w:rsidRPr="00A84919">
        <w:rPr>
          <w:sz w:val="30"/>
        </w:rPr>
        <w:t>Исходным сырьем для получения цинка являются сульфидные цинковые концентраты. Традиционно металлический цинк получается по следующей технологической схеме: окислительный обжиг – сернокислотное выщелачивание – очистка от примесей – электролиз сульфатного цинкового раствора.</w:t>
      </w:r>
    </w:p>
    <w:p w:rsidR="003A0ECF" w:rsidRPr="00A84919" w:rsidRDefault="003A0ECF" w:rsidP="003A0ECF">
      <w:pPr>
        <w:ind w:right="-5" w:firstLine="720"/>
        <w:jc w:val="both"/>
        <w:rPr>
          <w:sz w:val="30"/>
        </w:rPr>
      </w:pPr>
      <w:r w:rsidRPr="00A84919">
        <w:rPr>
          <w:sz w:val="30"/>
        </w:rPr>
        <w:t>По курсу «Металлургия тяжелых цветных металлов» согласно по учебному плану предусмотрено проведение лабораторных занятий в объеме 30 часов. В связи с этим для лучшего усвоения теоретического материала составителями разработан лабораторный практикум для студентов-металлургов. В руководство включены описания 7 работ, содержащие следующие разделы:</w:t>
      </w:r>
    </w:p>
    <w:p w:rsidR="003A0ECF" w:rsidRPr="00A84919" w:rsidRDefault="003A0ECF" w:rsidP="0044289C">
      <w:pPr>
        <w:numPr>
          <w:ilvl w:val="0"/>
          <w:numId w:val="23"/>
        </w:numPr>
        <w:ind w:left="0" w:right="-5" w:firstLine="720"/>
        <w:jc w:val="both"/>
        <w:rPr>
          <w:sz w:val="30"/>
        </w:rPr>
      </w:pPr>
      <w:r w:rsidRPr="00A84919">
        <w:rPr>
          <w:sz w:val="30"/>
        </w:rPr>
        <w:t>цель работы;</w:t>
      </w:r>
    </w:p>
    <w:p w:rsidR="003A0ECF" w:rsidRPr="00A84919" w:rsidRDefault="003A0ECF" w:rsidP="0044289C">
      <w:pPr>
        <w:numPr>
          <w:ilvl w:val="0"/>
          <w:numId w:val="23"/>
        </w:numPr>
        <w:ind w:left="0" w:right="-5" w:firstLine="720"/>
        <w:jc w:val="both"/>
        <w:rPr>
          <w:sz w:val="30"/>
        </w:rPr>
      </w:pPr>
      <w:r w:rsidRPr="00A84919">
        <w:rPr>
          <w:sz w:val="30"/>
        </w:rPr>
        <w:t>теоретические основы процесса;</w:t>
      </w:r>
    </w:p>
    <w:p w:rsidR="003A0ECF" w:rsidRPr="00A84919" w:rsidRDefault="003A0ECF" w:rsidP="0044289C">
      <w:pPr>
        <w:numPr>
          <w:ilvl w:val="0"/>
          <w:numId w:val="23"/>
        </w:numPr>
        <w:ind w:left="0" w:right="-5" w:firstLine="720"/>
        <w:jc w:val="both"/>
        <w:rPr>
          <w:sz w:val="30"/>
        </w:rPr>
      </w:pPr>
      <w:r w:rsidRPr="00A84919">
        <w:rPr>
          <w:sz w:val="30"/>
        </w:rPr>
        <w:t>необходимые материалы и оборудование;</w:t>
      </w:r>
    </w:p>
    <w:p w:rsidR="003A0ECF" w:rsidRPr="00A84919" w:rsidRDefault="003A0ECF" w:rsidP="0044289C">
      <w:pPr>
        <w:numPr>
          <w:ilvl w:val="0"/>
          <w:numId w:val="23"/>
        </w:numPr>
        <w:ind w:left="0" w:right="-5" w:firstLine="720"/>
        <w:jc w:val="both"/>
        <w:rPr>
          <w:sz w:val="30"/>
        </w:rPr>
      </w:pPr>
      <w:r w:rsidRPr="00A84919">
        <w:rPr>
          <w:sz w:val="30"/>
        </w:rPr>
        <w:t>методика проведения работы;</w:t>
      </w:r>
    </w:p>
    <w:p w:rsidR="003A0ECF" w:rsidRPr="00A84919" w:rsidRDefault="003A0ECF" w:rsidP="0044289C">
      <w:pPr>
        <w:numPr>
          <w:ilvl w:val="0"/>
          <w:numId w:val="23"/>
        </w:numPr>
        <w:ind w:left="0" w:right="-5" w:firstLine="720"/>
        <w:jc w:val="both"/>
        <w:rPr>
          <w:sz w:val="30"/>
        </w:rPr>
      </w:pPr>
      <w:r w:rsidRPr="00A84919">
        <w:rPr>
          <w:sz w:val="30"/>
        </w:rPr>
        <w:t>анализ результатов работы;</w:t>
      </w:r>
    </w:p>
    <w:p w:rsidR="003A0ECF" w:rsidRPr="00A84919" w:rsidRDefault="003A0ECF" w:rsidP="0044289C">
      <w:pPr>
        <w:numPr>
          <w:ilvl w:val="0"/>
          <w:numId w:val="23"/>
        </w:numPr>
        <w:ind w:left="0" w:right="-5" w:firstLine="720"/>
        <w:jc w:val="both"/>
        <w:rPr>
          <w:sz w:val="30"/>
        </w:rPr>
      </w:pPr>
      <w:r w:rsidRPr="00A84919">
        <w:rPr>
          <w:sz w:val="30"/>
        </w:rPr>
        <w:t>контрольные вопросы.</w:t>
      </w:r>
    </w:p>
    <w:p w:rsidR="003A0ECF" w:rsidRPr="00A84919" w:rsidRDefault="003A0ECF" w:rsidP="003A0ECF">
      <w:pPr>
        <w:ind w:right="-5" w:firstLine="720"/>
        <w:jc w:val="both"/>
        <w:rPr>
          <w:sz w:val="30"/>
        </w:rPr>
      </w:pPr>
      <w:r w:rsidRPr="00A84919">
        <w:rPr>
          <w:sz w:val="30"/>
        </w:rPr>
        <w:t>На выполнение каждой работы отведено определённое количество учебного времени, за это время студент должен выполнить работу, оформить и сдать отчет. По завершению эксперимента, в соответствии с указанным в описании работ требованиям, студент должен наводить порядок на рабочем месте, аккуратно оформить отчет. Отчет должен содержать краткую сущность процесса, схему установки и оборудования, а также результаты, оформленные в виде таблиц и графиков. При защите отчета студент должен в совершенстве знать ход выполнения всех операций, выполненной им лабораторной работы и по его итогам сделать правильные выводы, а также уметь объяснить сущность протекающих процессов и химических реакций.</w:t>
      </w:r>
    </w:p>
    <w:p w:rsidR="003A0ECF" w:rsidRPr="00A84919" w:rsidRDefault="003A0ECF" w:rsidP="003A0ECF">
      <w:pPr>
        <w:ind w:left="720" w:right="-5"/>
        <w:jc w:val="both"/>
        <w:rPr>
          <w:sz w:val="30"/>
        </w:rPr>
      </w:pPr>
    </w:p>
    <w:p w:rsidR="003A0ECF" w:rsidRPr="00A84919" w:rsidRDefault="003A0ECF" w:rsidP="00D418C2">
      <w:pPr>
        <w:pStyle w:val="8"/>
        <w:jc w:val="center"/>
        <w:rPr>
          <w:rFonts w:ascii="Times New Roman" w:hAnsi="Times New Roman" w:cs="Times New Roman"/>
          <w:b/>
          <w:color w:val="auto"/>
          <w:sz w:val="30"/>
        </w:rPr>
      </w:pPr>
      <w:r w:rsidRPr="00A84919">
        <w:rPr>
          <w:rFonts w:ascii="Times New Roman" w:hAnsi="Times New Roman" w:cs="Times New Roman"/>
          <w:b/>
          <w:color w:val="auto"/>
          <w:sz w:val="30"/>
        </w:rPr>
        <w:t>ПОРЯДОК проведениЯ лабораторных занятий</w:t>
      </w:r>
    </w:p>
    <w:p w:rsidR="003A0ECF" w:rsidRPr="00A84919" w:rsidRDefault="003A0ECF" w:rsidP="003A0ECF">
      <w:pPr>
        <w:ind w:left="720" w:right="-5"/>
        <w:jc w:val="both"/>
        <w:rPr>
          <w:sz w:val="30"/>
        </w:rPr>
      </w:pPr>
    </w:p>
    <w:p w:rsidR="003A0ECF" w:rsidRPr="00A84919" w:rsidRDefault="003A0ECF" w:rsidP="003A0ECF">
      <w:pPr>
        <w:ind w:right="-5" w:firstLine="720"/>
        <w:jc w:val="both"/>
        <w:rPr>
          <w:sz w:val="30"/>
        </w:rPr>
      </w:pPr>
      <w:r w:rsidRPr="00A84919">
        <w:rPr>
          <w:sz w:val="30"/>
        </w:rPr>
        <w:t>Прежде чем приступить к лабораторным занятиям студент должен ознакомиться с инструкцией по технике безопасности, в химических лабораториях оборудованием и уметь обращаться с реактивами в частности, с горючими легковоспламеняющимися жидкостями, ядовитыми и взрывчатыми веществами. Лабораторные работы выполняются бригадами студентов по 3-4 человека, и результаты эксперимента оформляются в форме отчета каждым студентом в отдельности.</w:t>
      </w:r>
    </w:p>
    <w:p w:rsidR="003A0ECF" w:rsidRPr="00A84919" w:rsidRDefault="003A0ECF" w:rsidP="003A0ECF">
      <w:pPr>
        <w:ind w:right="-5" w:firstLine="720"/>
        <w:jc w:val="both"/>
        <w:rPr>
          <w:sz w:val="30"/>
        </w:rPr>
      </w:pPr>
      <w:r w:rsidRPr="00A84919">
        <w:rPr>
          <w:sz w:val="30"/>
        </w:rPr>
        <w:t>На лабораторных занятиях студенты должны приходить подготовленными к выполнению экспериментальных работ, т.е. знать теоретические основы соответствующего раздела курса, схему устройства лабораторного оборудования, порядок выполнения работы и необходимые расчеты для оформления отчета. Подготовленные студенты проверяются преподавателем путем собеседования.</w:t>
      </w:r>
    </w:p>
    <w:p w:rsidR="003A0ECF" w:rsidRPr="00A84919" w:rsidRDefault="003A0ECF" w:rsidP="003A0ECF">
      <w:pPr>
        <w:ind w:right="-5" w:firstLine="720"/>
        <w:jc w:val="both"/>
        <w:rPr>
          <w:sz w:val="30"/>
        </w:rPr>
      </w:pPr>
      <w:r w:rsidRPr="00A84919">
        <w:rPr>
          <w:sz w:val="30"/>
        </w:rPr>
        <w:t>Не подготовленный к лабораторным занятиям студент не допускается к выполнению лабораторных работ.</w:t>
      </w:r>
    </w:p>
    <w:p w:rsidR="003A0ECF" w:rsidRPr="00A84919" w:rsidRDefault="003A0ECF" w:rsidP="003A0ECF">
      <w:pPr>
        <w:ind w:right="-5" w:firstLine="720"/>
        <w:jc w:val="center"/>
        <w:rPr>
          <w:b/>
          <w:caps/>
          <w:sz w:val="30"/>
          <w:szCs w:val="30"/>
        </w:rPr>
      </w:pPr>
    </w:p>
    <w:p w:rsidR="003A0ECF" w:rsidRPr="00A84919" w:rsidRDefault="003A0ECF" w:rsidP="003A0ECF">
      <w:pPr>
        <w:ind w:right="-5" w:firstLine="720"/>
        <w:jc w:val="center"/>
        <w:rPr>
          <w:b/>
          <w:caps/>
          <w:sz w:val="30"/>
          <w:szCs w:val="30"/>
        </w:rPr>
      </w:pPr>
    </w:p>
    <w:p w:rsidR="003A0ECF" w:rsidRPr="00A84919" w:rsidRDefault="003A0ECF" w:rsidP="003A0ECF">
      <w:pPr>
        <w:ind w:right="-5"/>
        <w:jc w:val="center"/>
        <w:rPr>
          <w:b/>
          <w:caps/>
          <w:sz w:val="30"/>
          <w:szCs w:val="30"/>
        </w:rPr>
      </w:pPr>
      <w:r w:rsidRPr="00A84919">
        <w:rPr>
          <w:b/>
          <w:caps/>
          <w:sz w:val="30"/>
          <w:szCs w:val="30"/>
        </w:rPr>
        <w:t>Правила техники безопасности при проведении лабораторных работ</w:t>
      </w:r>
    </w:p>
    <w:p w:rsidR="003A0ECF" w:rsidRPr="00A84919" w:rsidRDefault="003A0ECF" w:rsidP="003A0ECF">
      <w:pPr>
        <w:ind w:right="-5"/>
        <w:jc w:val="center"/>
        <w:rPr>
          <w:b/>
          <w:caps/>
          <w:sz w:val="30"/>
          <w:szCs w:val="30"/>
        </w:rPr>
      </w:pPr>
    </w:p>
    <w:p w:rsidR="003A0ECF" w:rsidRPr="00A84919" w:rsidRDefault="003A0ECF" w:rsidP="003A0ECF">
      <w:pPr>
        <w:ind w:right="-5" w:firstLine="720"/>
        <w:jc w:val="both"/>
        <w:rPr>
          <w:sz w:val="30"/>
        </w:rPr>
      </w:pPr>
      <w:r w:rsidRPr="00A84919">
        <w:rPr>
          <w:sz w:val="30"/>
        </w:rPr>
        <w:t>При выполнении лабораторных работ по специальным предметам «Металлургия тяжелых цветных металлов» необходимо соблюдать следующие правила техники безопасности:</w:t>
      </w:r>
    </w:p>
    <w:p w:rsidR="003A0ECF" w:rsidRPr="00A84919" w:rsidRDefault="003A0ECF" w:rsidP="0044289C">
      <w:pPr>
        <w:numPr>
          <w:ilvl w:val="0"/>
          <w:numId w:val="20"/>
        </w:numPr>
        <w:tabs>
          <w:tab w:val="clear" w:pos="1878"/>
          <w:tab w:val="num" w:pos="0"/>
        </w:tabs>
        <w:ind w:left="0" w:right="-5" w:firstLine="720"/>
        <w:jc w:val="both"/>
        <w:rPr>
          <w:sz w:val="30"/>
        </w:rPr>
      </w:pPr>
      <w:r w:rsidRPr="00A84919">
        <w:rPr>
          <w:sz w:val="30"/>
        </w:rPr>
        <w:t>В лаборатории необходимо соблюдать трудовую дисциплину (своевременно посещать занятия, внимательно следить за указаниями преподавателя).</w:t>
      </w:r>
    </w:p>
    <w:p w:rsidR="003A0ECF" w:rsidRPr="00A84919" w:rsidRDefault="003A0ECF" w:rsidP="0044289C">
      <w:pPr>
        <w:numPr>
          <w:ilvl w:val="0"/>
          <w:numId w:val="20"/>
        </w:numPr>
        <w:tabs>
          <w:tab w:val="clear" w:pos="1878"/>
          <w:tab w:val="num" w:pos="0"/>
        </w:tabs>
        <w:ind w:left="0" w:right="-5" w:firstLine="720"/>
        <w:jc w:val="both"/>
        <w:rPr>
          <w:sz w:val="30"/>
        </w:rPr>
      </w:pPr>
      <w:r w:rsidRPr="00A84919">
        <w:rPr>
          <w:sz w:val="30"/>
        </w:rPr>
        <w:t>Во время проведения лабораторных работ необходимо следить за состоянием и чистотой оборудования.</w:t>
      </w:r>
    </w:p>
    <w:p w:rsidR="003A0ECF" w:rsidRPr="00A84919" w:rsidRDefault="003A0ECF" w:rsidP="0044289C">
      <w:pPr>
        <w:numPr>
          <w:ilvl w:val="0"/>
          <w:numId w:val="20"/>
        </w:numPr>
        <w:tabs>
          <w:tab w:val="clear" w:pos="1878"/>
          <w:tab w:val="num" w:pos="0"/>
        </w:tabs>
        <w:ind w:left="0" w:right="-5" w:firstLine="720"/>
        <w:jc w:val="both"/>
        <w:rPr>
          <w:sz w:val="30"/>
        </w:rPr>
      </w:pPr>
      <w:r w:rsidRPr="00A84919">
        <w:rPr>
          <w:sz w:val="30"/>
        </w:rPr>
        <w:t xml:space="preserve">Необходимо соблюдать трудовую гигиену, </w:t>
      </w:r>
      <w:r w:rsidRPr="00A84919">
        <w:rPr>
          <w:sz w:val="30"/>
          <w:szCs w:val="30"/>
        </w:rPr>
        <w:t>а также</w:t>
      </w:r>
      <w:r w:rsidRPr="00A84919">
        <w:rPr>
          <w:sz w:val="30"/>
        </w:rPr>
        <w:t xml:space="preserve"> меры противопожарной безопасности.</w:t>
      </w:r>
    </w:p>
    <w:p w:rsidR="003A0ECF" w:rsidRPr="00A84919" w:rsidRDefault="003A0ECF" w:rsidP="0044289C">
      <w:pPr>
        <w:numPr>
          <w:ilvl w:val="0"/>
          <w:numId w:val="20"/>
        </w:numPr>
        <w:tabs>
          <w:tab w:val="clear" w:pos="1878"/>
          <w:tab w:val="num" w:pos="0"/>
        </w:tabs>
        <w:ind w:left="0" w:right="-5" w:firstLine="720"/>
        <w:jc w:val="both"/>
        <w:rPr>
          <w:sz w:val="30"/>
        </w:rPr>
      </w:pPr>
      <w:r w:rsidRPr="00A84919">
        <w:rPr>
          <w:sz w:val="30"/>
        </w:rPr>
        <w:t>При выполнении лабораторных работ необходимо пользоваться специальной верхней одеждой и специальной обувью.</w:t>
      </w:r>
    </w:p>
    <w:p w:rsidR="003A0ECF" w:rsidRPr="00A84919" w:rsidRDefault="003A0ECF" w:rsidP="0044289C">
      <w:pPr>
        <w:numPr>
          <w:ilvl w:val="0"/>
          <w:numId w:val="20"/>
        </w:numPr>
        <w:tabs>
          <w:tab w:val="clear" w:pos="1878"/>
          <w:tab w:val="num" w:pos="0"/>
        </w:tabs>
        <w:ind w:left="0" w:right="-5" w:firstLine="720"/>
        <w:jc w:val="both"/>
        <w:rPr>
          <w:sz w:val="30"/>
        </w:rPr>
      </w:pPr>
      <w:r w:rsidRPr="00A84919">
        <w:rPr>
          <w:sz w:val="30"/>
        </w:rPr>
        <w:t>Каждый студент должен выполнять  своё задание, выданное преподавателем.</w:t>
      </w:r>
    </w:p>
    <w:p w:rsidR="003A0ECF" w:rsidRPr="00A84919" w:rsidRDefault="003A0ECF" w:rsidP="0044289C">
      <w:pPr>
        <w:numPr>
          <w:ilvl w:val="0"/>
          <w:numId w:val="20"/>
        </w:numPr>
        <w:tabs>
          <w:tab w:val="clear" w:pos="1878"/>
          <w:tab w:val="num" w:pos="0"/>
        </w:tabs>
        <w:ind w:left="0" w:right="-5" w:firstLine="720"/>
        <w:jc w:val="both"/>
        <w:rPr>
          <w:sz w:val="30"/>
        </w:rPr>
      </w:pPr>
      <w:r w:rsidRPr="00A84919">
        <w:rPr>
          <w:sz w:val="30"/>
        </w:rPr>
        <w:t>Нарушение правил техники безопасности может привести к несчастным случаям. Это надо помнить каждому.</w:t>
      </w:r>
    </w:p>
    <w:p w:rsidR="003A0ECF" w:rsidRPr="00A84919" w:rsidRDefault="003A0ECF" w:rsidP="003A0ECF">
      <w:pPr>
        <w:tabs>
          <w:tab w:val="num" w:pos="0"/>
        </w:tabs>
        <w:ind w:right="-5" w:firstLine="720"/>
        <w:jc w:val="both"/>
        <w:rPr>
          <w:sz w:val="30"/>
        </w:rPr>
      </w:pPr>
      <w:r w:rsidRPr="00A84919">
        <w:rPr>
          <w:sz w:val="30"/>
        </w:rPr>
        <w:t>Кроме этого, необходимо учесть, что нарушение трудовой дисциплины и правил техники безопасности может повлечь к административной ответственности, иногда даже привлекаются к судебной ответственности.</w:t>
      </w:r>
    </w:p>
    <w:p w:rsidR="003A0ECF" w:rsidRPr="00A84919" w:rsidRDefault="003A0ECF" w:rsidP="003A0ECF">
      <w:pPr>
        <w:tabs>
          <w:tab w:val="num" w:pos="0"/>
        </w:tabs>
        <w:ind w:right="-5" w:firstLine="720"/>
        <w:jc w:val="both"/>
        <w:rPr>
          <w:sz w:val="30"/>
        </w:rPr>
      </w:pPr>
      <w:r w:rsidRPr="00A84919">
        <w:rPr>
          <w:sz w:val="30"/>
        </w:rPr>
        <w:t>Учитывая это, все студенты и работники должны безприкословно выполнять и соблюдать требования, указанные на плакатах, предупредительные записи и указания.</w:t>
      </w:r>
    </w:p>
    <w:p w:rsidR="003A0ECF" w:rsidRPr="00A84919" w:rsidRDefault="003A0ECF" w:rsidP="003A0ECF">
      <w:pPr>
        <w:tabs>
          <w:tab w:val="num" w:pos="0"/>
        </w:tabs>
        <w:ind w:right="-5" w:firstLine="720"/>
        <w:jc w:val="both"/>
        <w:rPr>
          <w:sz w:val="30"/>
        </w:rPr>
      </w:pPr>
      <w:r w:rsidRPr="00A84919">
        <w:rPr>
          <w:sz w:val="30"/>
        </w:rPr>
        <w:t xml:space="preserve">Кроме этого, студент на лабораторных занятиях должен соблюдать правила труда, своевременно и  точно выполнять задания, которые даны во время эксперимента, конкретно выполнять требования техники безопасности, трудовой гигиены, противопожарной безопасности и должен пользоваться спец. одеждой. </w:t>
      </w:r>
    </w:p>
    <w:p w:rsidR="003A0ECF" w:rsidRPr="00A84919" w:rsidRDefault="003A0ECF" w:rsidP="003A0ECF">
      <w:pPr>
        <w:tabs>
          <w:tab w:val="num" w:pos="0"/>
        </w:tabs>
        <w:ind w:right="-5" w:firstLine="720"/>
        <w:jc w:val="both"/>
        <w:rPr>
          <w:sz w:val="30"/>
        </w:rPr>
      </w:pPr>
      <w:r w:rsidRPr="00A84919">
        <w:rPr>
          <w:sz w:val="30"/>
        </w:rPr>
        <w:t xml:space="preserve">Для предотвращения поражения электрическим током необходимо знать следующее: </w:t>
      </w:r>
    </w:p>
    <w:p w:rsidR="003A0ECF" w:rsidRPr="00A84919" w:rsidRDefault="003A0ECF" w:rsidP="003A0ECF">
      <w:pPr>
        <w:tabs>
          <w:tab w:val="num" w:pos="0"/>
        </w:tabs>
        <w:ind w:right="-5" w:firstLine="720"/>
        <w:jc w:val="both"/>
        <w:rPr>
          <w:sz w:val="30"/>
        </w:rPr>
      </w:pPr>
      <w:r w:rsidRPr="00A84919">
        <w:rPr>
          <w:sz w:val="30"/>
        </w:rPr>
        <w:t>а) электрический ток, силой 0,1 А опасен для жизни;</w:t>
      </w:r>
    </w:p>
    <w:p w:rsidR="003A0ECF" w:rsidRPr="00A84919" w:rsidRDefault="003A0ECF" w:rsidP="003A0ECF">
      <w:pPr>
        <w:tabs>
          <w:tab w:val="num" w:pos="0"/>
        </w:tabs>
        <w:ind w:right="-5" w:firstLine="720"/>
        <w:jc w:val="both"/>
        <w:rPr>
          <w:sz w:val="30"/>
        </w:rPr>
      </w:pPr>
      <w:r w:rsidRPr="00A84919">
        <w:rPr>
          <w:sz w:val="30"/>
        </w:rPr>
        <w:t>б) все оборудования, напряжением 42 вольт должны быть заземлены;</w:t>
      </w:r>
    </w:p>
    <w:p w:rsidR="003A0ECF" w:rsidRPr="00A84919" w:rsidRDefault="003A0ECF" w:rsidP="003A0ECF">
      <w:pPr>
        <w:tabs>
          <w:tab w:val="num" w:pos="0"/>
        </w:tabs>
        <w:ind w:right="-5" w:firstLine="720"/>
        <w:jc w:val="both"/>
        <w:rPr>
          <w:sz w:val="30"/>
        </w:rPr>
      </w:pPr>
      <w:r w:rsidRPr="00A84919">
        <w:rPr>
          <w:sz w:val="30"/>
        </w:rPr>
        <w:t>в) ни в коем случае не прикасаться к оголённым проводам. При обнаружении оголённых проводов немедленно оповестить  преподавателя.</w:t>
      </w:r>
    </w:p>
    <w:p w:rsidR="003A0ECF" w:rsidRPr="00A84919" w:rsidRDefault="003A0ECF" w:rsidP="003A0ECF">
      <w:pPr>
        <w:tabs>
          <w:tab w:val="num" w:pos="0"/>
        </w:tabs>
        <w:ind w:right="-5" w:firstLine="720"/>
        <w:jc w:val="both"/>
        <w:rPr>
          <w:sz w:val="30"/>
        </w:rPr>
      </w:pPr>
      <w:r w:rsidRPr="00A84919">
        <w:rPr>
          <w:sz w:val="30"/>
        </w:rPr>
        <w:t xml:space="preserve">Ядовитые химические вещества должны храниться в отдельных помещениях с предупреждающими надписями. </w:t>
      </w:r>
    </w:p>
    <w:p w:rsidR="003A0ECF" w:rsidRPr="00A84919" w:rsidRDefault="003A0ECF" w:rsidP="003A0ECF">
      <w:pPr>
        <w:tabs>
          <w:tab w:val="num" w:pos="0"/>
        </w:tabs>
        <w:ind w:right="-5" w:firstLine="720"/>
        <w:jc w:val="both"/>
        <w:rPr>
          <w:sz w:val="30"/>
        </w:rPr>
      </w:pPr>
      <w:r w:rsidRPr="00A84919">
        <w:rPr>
          <w:sz w:val="30"/>
        </w:rPr>
        <w:t xml:space="preserve">В такие помещения вход посторонним запрещается. </w:t>
      </w:r>
    </w:p>
    <w:p w:rsidR="003A0ECF" w:rsidRPr="00A84919" w:rsidRDefault="003A0ECF" w:rsidP="003A0ECF">
      <w:pPr>
        <w:tabs>
          <w:tab w:val="num" w:pos="0"/>
        </w:tabs>
        <w:ind w:right="-5" w:firstLine="720"/>
        <w:jc w:val="both"/>
        <w:rPr>
          <w:sz w:val="30"/>
        </w:rPr>
      </w:pPr>
      <w:r w:rsidRPr="00A84919">
        <w:rPr>
          <w:sz w:val="30"/>
        </w:rPr>
        <w:t>Каждый студент обязан знать и соблюдать правила пожарной безопасности. При возникновении пожара в электросети студент должен быстро выключить питание в сети и немедленно вызвать пожарную охрану. При возникновении пожара в электросети запрещается тушить водой и пенным огнетушителем. Разрешается тушить огонь песком или кислотным огнетушителем.</w:t>
      </w:r>
    </w:p>
    <w:p w:rsidR="003A0ECF" w:rsidRPr="00A84919" w:rsidRDefault="003A0ECF" w:rsidP="003A0ECF">
      <w:pPr>
        <w:tabs>
          <w:tab w:val="num" w:pos="0"/>
        </w:tabs>
        <w:ind w:right="-5" w:firstLine="720"/>
        <w:jc w:val="both"/>
        <w:rPr>
          <w:sz w:val="30"/>
        </w:rPr>
      </w:pPr>
      <w:r w:rsidRPr="00A84919">
        <w:rPr>
          <w:sz w:val="30"/>
        </w:rPr>
        <w:t>На рабочем месте обязательно должна находиться аптечка первой медицинской помощи.</w:t>
      </w:r>
    </w:p>
    <w:p w:rsidR="003A0ECF" w:rsidRPr="00A84919" w:rsidRDefault="003A0ECF" w:rsidP="003A0ECF">
      <w:pPr>
        <w:tabs>
          <w:tab w:val="num" w:pos="0"/>
        </w:tabs>
        <w:ind w:right="-5" w:firstLine="720"/>
        <w:jc w:val="both"/>
        <w:rPr>
          <w:sz w:val="30"/>
        </w:rPr>
      </w:pPr>
      <w:r w:rsidRPr="00A84919">
        <w:rPr>
          <w:sz w:val="30"/>
        </w:rPr>
        <w:t xml:space="preserve">При несчастном случае пострадавшее лицо или свидетель этого события должен оповестить руководителя и инспектора по охране труда. Инженер по технике безопасности должен расследовать причину возникновения несчастного случая и составить протокол Н-1. </w:t>
      </w:r>
    </w:p>
    <w:p w:rsidR="003A0ECF" w:rsidRPr="00A84919" w:rsidRDefault="003A0ECF" w:rsidP="003A0ECF">
      <w:pPr>
        <w:tabs>
          <w:tab w:val="num" w:pos="0"/>
        </w:tabs>
        <w:ind w:right="-5" w:firstLine="720"/>
        <w:jc w:val="both"/>
        <w:rPr>
          <w:sz w:val="30"/>
        </w:rPr>
      </w:pPr>
      <w:r w:rsidRPr="00A84919">
        <w:rPr>
          <w:sz w:val="30"/>
        </w:rPr>
        <w:t>Перед выполнением лабораторных работ все студенты должны пройти инструктаж по технике безопасности и расписаться в журнале № 2. Кроме вышеуказанных правил студент должен соблюдать следующие правила:</w:t>
      </w:r>
    </w:p>
    <w:p w:rsidR="003A0ECF" w:rsidRPr="00A84919" w:rsidRDefault="003A0ECF" w:rsidP="0044289C">
      <w:pPr>
        <w:numPr>
          <w:ilvl w:val="0"/>
          <w:numId w:val="21"/>
        </w:numPr>
        <w:tabs>
          <w:tab w:val="clear" w:pos="1863"/>
          <w:tab w:val="num" w:pos="720"/>
        </w:tabs>
        <w:ind w:left="0" w:right="-5" w:firstLine="720"/>
        <w:jc w:val="both"/>
        <w:rPr>
          <w:sz w:val="30"/>
        </w:rPr>
      </w:pPr>
      <w:r w:rsidRPr="00A84919">
        <w:rPr>
          <w:sz w:val="30"/>
        </w:rPr>
        <w:t>Для предотвращения кожных заболеваний, возникающих при воздействии растворителей, кислот и других веществ необходимо использовать защитные пасты и смазочные масла.</w:t>
      </w:r>
    </w:p>
    <w:p w:rsidR="003A0ECF" w:rsidRPr="00A84919" w:rsidRDefault="003A0ECF" w:rsidP="0044289C">
      <w:pPr>
        <w:numPr>
          <w:ilvl w:val="0"/>
          <w:numId w:val="21"/>
        </w:numPr>
        <w:tabs>
          <w:tab w:val="clear" w:pos="1863"/>
          <w:tab w:val="num" w:pos="0"/>
        </w:tabs>
        <w:ind w:left="0" w:right="-5" w:firstLine="720"/>
        <w:jc w:val="both"/>
        <w:rPr>
          <w:sz w:val="30"/>
        </w:rPr>
      </w:pPr>
      <w:r w:rsidRPr="00A84919">
        <w:rPr>
          <w:sz w:val="30"/>
        </w:rPr>
        <w:t xml:space="preserve">Человека, пораженного электрическим током необходимо освободить от воздействия электрического тока. Если нет возможности быстро отключить установку, то надо немедленно освободить пострадавшего от источника тока. Для этого нужно не прикасаясь к телу пострадавшего аккуратно взять за сухое место одежды и оттащить его. </w:t>
      </w:r>
    </w:p>
    <w:p w:rsidR="003A0ECF" w:rsidRPr="00A84919" w:rsidRDefault="003A0ECF" w:rsidP="003A0ECF">
      <w:pPr>
        <w:ind w:right="-5" w:firstLine="720"/>
        <w:jc w:val="both"/>
        <w:rPr>
          <w:sz w:val="30"/>
        </w:rPr>
      </w:pPr>
      <w:r w:rsidRPr="00A84919">
        <w:rPr>
          <w:sz w:val="30"/>
        </w:rPr>
        <w:t xml:space="preserve">Для предотвращения несчастных случаев при выполнении лабораторных работ, студенты обязаны строго соблюдать вышеуказанные правила техники безопасности.  </w:t>
      </w:r>
    </w:p>
    <w:p w:rsidR="003A0ECF" w:rsidRPr="00A84919" w:rsidRDefault="003A0ECF" w:rsidP="003A0ECF">
      <w:pPr>
        <w:ind w:right="-5"/>
        <w:jc w:val="center"/>
        <w:rPr>
          <w:b/>
          <w:bCs/>
          <w:caps/>
          <w:sz w:val="30"/>
        </w:rPr>
      </w:pPr>
      <w:r w:rsidRPr="00A84919">
        <w:rPr>
          <w:b/>
          <w:bCs/>
          <w:caps/>
          <w:sz w:val="30"/>
        </w:rPr>
        <w:br w:type="page"/>
        <w:t>Лабораторная работа №1.</w:t>
      </w:r>
    </w:p>
    <w:p w:rsidR="003A0ECF" w:rsidRPr="00A84919" w:rsidRDefault="003A0ECF" w:rsidP="003A0ECF">
      <w:pPr>
        <w:ind w:right="-5"/>
        <w:jc w:val="center"/>
        <w:rPr>
          <w:b/>
          <w:bCs/>
          <w:sz w:val="30"/>
        </w:rPr>
      </w:pPr>
      <w:r w:rsidRPr="00A84919">
        <w:rPr>
          <w:b/>
          <w:bCs/>
          <w:sz w:val="30"/>
        </w:rPr>
        <w:t>ОКИСЛИТЕЛЬНЫЙ ОБЖИГ МЕДНОГО СУЛЬФИДНОГО КОНЦЕНТРАТА</w:t>
      </w:r>
    </w:p>
    <w:p w:rsidR="003A0ECF" w:rsidRPr="00A84919" w:rsidRDefault="003A0ECF" w:rsidP="003A0ECF">
      <w:pPr>
        <w:ind w:right="-5"/>
        <w:jc w:val="center"/>
        <w:rPr>
          <w:sz w:val="30"/>
        </w:rPr>
      </w:pPr>
      <w:r w:rsidRPr="00A84919">
        <w:rPr>
          <w:sz w:val="30"/>
        </w:rPr>
        <w:t>(4 часа)</w:t>
      </w: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Цель работы</w:t>
      </w:r>
    </w:p>
    <w:p w:rsidR="003A0ECF" w:rsidRPr="00A84919" w:rsidRDefault="003A0ECF" w:rsidP="003A0ECF">
      <w:pPr>
        <w:rPr>
          <w:sz w:val="30"/>
        </w:rPr>
      </w:pPr>
    </w:p>
    <w:p w:rsidR="003A0ECF" w:rsidRPr="00A84919" w:rsidRDefault="003A0ECF" w:rsidP="003A0ECF">
      <w:pPr>
        <w:ind w:right="-5" w:firstLine="720"/>
        <w:jc w:val="both"/>
        <w:rPr>
          <w:sz w:val="30"/>
        </w:rPr>
      </w:pPr>
      <w:r w:rsidRPr="00A84919">
        <w:rPr>
          <w:sz w:val="30"/>
        </w:rPr>
        <w:t xml:space="preserve">Ознакомить студентов с процессами окислительного обжига медного сульфидного концентрата, изучить влияние основных технологических параметров на процесс окисления.     </w:t>
      </w:r>
    </w:p>
    <w:p w:rsidR="003A0ECF" w:rsidRPr="00A84919" w:rsidRDefault="003A0ECF" w:rsidP="003A0ECF">
      <w:pPr>
        <w:ind w:right="-5"/>
        <w:jc w:val="both"/>
        <w:rPr>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Краткое теоретическое описание работы</w:t>
      </w:r>
    </w:p>
    <w:p w:rsidR="003A0ECF" w:rsidRPr="00A84919" w:rsidRDefault="003A0ECF" w:rsidP="003A0ECF">
      <w:pPr>
        <w:ind w:right="-5"/>
        <w:jc w:val="both"/>
        <w:rPr>
          <w:b/>
          <w:bCs/>
          <w:sz w:val="30"/>
        </w:rPr>
      </w:pPr>
    </w:p>
    <w:p w:rsidR="003A0ECF" w:rsidRPr="00A84919" w:rsidRDefault="003A0ECF" w:rsidP="003A0ECF">
      <w:pPr>
        <w:ind w:right="-5" w:firstLine="720"/>
        <w:jc w:val="both"/>
        <w:rPr>
          <w:sz w:val="30"/>
        </w:rPr>
      </w:pPr>
      <w:r w:rsidRPr="00A84919">
        <w:rPr>
          <w:sz w:val="30"/>
        </w:rPr>
        <w:t>Сульфидные медные руды и концентраты перед их пирометаллургической переработкой во многих случаях подвергаются окислительному обжигу. Целью окислительного обжига является частичное удаление серы из материала и перевод сульфидов железа в окислы, легко шлакуемые при последующей плавке.</w:t>
      </w:r>
    </w:p>
    <w:p w:rsidR="003A0ECF" w:rsidRPr="00A84919" w:rsidRDefault="003A0ECF" w:rsidP="003A0ECF">
      <w:pPr>
        <w:ind w:right="-5" w:firstLine="720"/>
        <w:jc w:val="both"/>
        <w:rPr>
          <w:sz w:val="30"/>
        </w:rPr>
      </w:pPr>
      <w:r w:rsidRPr="00A84919">
        <w:rPr>
          <w:sz w:val="30"/>
        </w:rPr>
        <w:t>При подготовке материала, при гидрометаллургической переработке применяется сульфатизирующий обжиг, в процессе которого извлекаемый металл переводят в легкорастворимые соединения (сульфаты и окислы), а также в трудно растворимые окислы.</w:t>
      </w:r>
    </w:p>
    <w:p w:rsidR="003A0ECF" w:rsidRPr="00A84919" w:rsidRDefault="003A0ECF" w:rsidP="003A0ECF">
      <w:pPr>
        <w:ind w:right="-5" w:firstLine="720"/>
        <w:jc w:val="both"/>
        <w:rPr>
          <w:sz w:val="30"/>
        </w:rPr>
      </w:pPr>
      <w:r w:rsidRPr="00A84919">
        <w:rPr>
          <w:sz w:val="30"/>
        </w:rPr>
        <w:t>Окислительный обжиг может осуществляться в многоподовых печах с механическим перегребанием, в кипящем слое и во взвешенном состоянии. Последние виды обжига являются наиболее интенсивными и экономичными.</w:t>
      </w:r>
    </w:p>
    <w:p w:rsidR="003A0ECF" w:rsidRPr="00A84919" w:rsidRDefault="003A0ECF" w:rsidP="003A0ECF">
      <w:pPr>
        <w:ind w:right="-5" w:firstLine="720"/>
        <w:jc w:val="both"/>
        <w:rPr>
          <w:sz w:val="30"/>
        </w:rPr>
      </w:pPr>
      <w:r w:rsidRPr="00A84919">
        <w:rPr>
          <w:sz w:val="30"/>
        </w:rPr>
        <w:t>В большинстве случаев окислительным обжигом сульфидный материал подготавливается для последующей плавки в отражательных и электрических печах. В целях лучшей подготовки материалов к плавке обжигу подвергается вся шихта, в состав которого, кроме сульфидных руд и концентратов входят такие флюсы как кварц и известняк.</w:t>
      </w:r>
    </w:p>
    <w:p w:rsidR="003A0ECF" w:rsidRPr="00A84919" w:rsidRDefault="003A0ECF" w:rsidP="003A0ECF">
      <w:pPr>
        <w:ind w:right="-5" w:firstLine="720"/>
        <w:jc w:val="both"/>
        <w:rPr>
          <w:sz w:val="30"/>
        </w:rPr>
      </w:pPr>
      <w:r w:rsidRPr="00A84919">
        <w:rPr>
          <w:sz w:val="30"/>
        </w:rPr>
        <w:t>В процессе обжига отдельные компоненты шихты тщательно перемешиваются и подготавливаются к плавке. Шихта окислительного обжига содержит сульфиды различных металлов (пирит, халькопирит, халькозин, ковеллин, борнит, сфалерит, галенит, иногда арсенопирит, сурьмяный блеск и др.), породообразующих минералов (кварц, известняк, глинозем и др.), небольшое количество сульфатов, благородные металлы, влагу и др.</w:t>
      </w:r>
    </w:p>
    <w:p w:rsidR="003A0ECF" w:rsidRPr="00A84919" w:rsidRDefault="003A0ECF" w:rsidP="003A0ECF">
      <w:pPr>
        <w:ind w:right="-5" w:firstLine="720"/>
        <w:jc w:val="both"/>
        <w:rPr>
          <w:sz w:val="30"/>
        </w:rPr>
      </w:pPr>
      <w:r w:rsidRPr="00A84919">
        <w:rPr>
          <w:sz w:val="30"/>
        </w:rPr>
        <w:t>В отличие от окислительного обжига шихта сульфатизирующего обжига не содержит флюсов и состоит только из руды или концентрата.</w:t>
      </w:r>
    </w:p>
    <w:p w:rsidR="003A0ECF" w:rsidRPr="00A84919" w:rsidRDefault="003A0ECF" w:rsidP="003A0ECF">
      <w:pPr>
        <w:ind w:right="-5" w:firstLine="720"/>
        <w:jc w:val="both"/>
        <w:rPr>
          <w:sz w:val="30"/>
        </w:rPr>
      </w:pPr>
      <w:r w:rsidRPr="00A84919">
        <w:rPr>
          <w:sz w:val="30"/>
        </w:rPr>
        <w:t>В процессе обжига в шихте происходят различного рода физико-химические превращения, связанные с воздействием высокой температуры, газовой фазы и взаимным воздействием отдельных компонентов, что приводит к изменению состава исходного материала. Чтобы это изменение происходило в желаемом направлении, в обжиговой печи поддерживается необходимая температура и состав газовой фазы.</w:t>
      </w:r>
    </w:p>
    <w:p w:rsidR="003A0ECF" w:rsidRPr="00A84919" w:rsidRDefault="003A0ECF" w:rsidP="003A0ECF">
      <w:pPr>
        <w:ind w:right="-5" w:firstLine="720"/>
        <w:jc w:val="both"/>
        <w:rPr>
          <w:sz w:val="30"/>
        </w:rPr>
      </w:pPr>
      <w:r w:rsidRPr="00A84919">
        <w:rPr>
          <w:sz w:val="30"/>
        </w:rPr>
        <w:t>Поступая в обжиговый агрегат, шихта нагревается, воспринимая тепло футеровки печи и горячих печных газов. Для того, чтобы протекал обжиг, материал должен быть нагрет до температуры воспламенения основных сульфидов.</w:t>
      </w:r>
    </w:p>
    <w:p w:rsidR="003A0ECF" w:rsidRPr="00A84919" w:rsidRDefault="003A0ECF" w:rsidP="003A0ECF">
      <w:pPr>
        <w:ind w:right="-5" w:firstLine="720"/>
        <w:jc w:val="both"/>
        <w:rPr>
          <w:sz w:val="30"/>
        </w:rPr>
      </w:pPr>
      <w:r w:rsidRPr="00A84919">
        <w:rPr>
          <w:sz w:val="30"/>
        </w:rPr>
        <w:t>Под температурой воспламенения подразумевается такая температура, при достижении которой окисление сульфида идет настолько интенсивно, что выделяющееся при этом тепло становится достаточным для самопроизвольного распространения процесса во всей массе материала.</w:t>
      </w:r>
    </w:p>
    <w:p w:rsidR="003A0ECF" w:rsidRPr="00A84919" w:rsidRDefault="003A0ECF" w:rsidP="003A0ECF">
      <w:pPr>
        <w:ind w:right="-5" w:firstLine="720"/>
        <w:jc w:val="both"/>
        <w:rPr>
          <w:sz w:val="30"/>
        </w:rPr>
      </w:pPr>
      <w:r w:rsidRPr="00A84919">
        <w:rPr>
          <w:sz w:val="30"/>
        </w:rPr>
        <w:t>Температура воспламенения отдельных сульфидов различна. Она не является неизменной физико-химической константой, а меняется в зависимости от свойств сульфида и изменения внешних условий (крупности зерен сульфида, скорости его нагрева, влажности воздуха и т.д.).</w:t>
      </w:r>
    </w:p>
    <w:p w:rsidR="003A0ECF" w:rsidRPr="00A84919" w:rsidRDefault="003A0ECF" w:rsidP="003A0ECF">
      <w:pPr>
        <w:ind w:right="-5" w:firstLine="720"/>
        <w:jc w:val="both"/>
        <w:rPr>
          <w:sz w:val="30"/>
        </w:rPr>
      </w:pPr>
      <w:r w:rsidRPr="00A84919">
        <w:rPr>
          <w:sz w:val="30"/>
        </w:rPr>
        <w:t>Показатели обжига (производительность печи, степень выгорания серы и т.д.) зависят от целого ряда факторов, важнейшими из которых являются: минералогический состав материала, температура процесса, скорость подачи дутья, концентрация в нем кислорода, крупность частиц шихты и интенсивность ее перемешивания.</w:t>
      </w:r>
    </w:p>
    <w:p w:rsidR="003A0ECF" w:rsidRPr="00A84919" w:rsidRDefault="003A0ECF" w:rsidP="003A0ECF">
      <w:pPr>
        <w:ind w:right="-5" w:firstLine="720"/>
        <w:jc w:val="both"/>
        <w:rPr>
          <w:sz w:val="30"/>
        </w:rPr>
      </w:pPr>
      <w:r w:rsidRPr="00A84919">
        <w:rPr>
          <w:sz w:val="30"/>
        </w:rPr>
        <w:t>Образования окислов или сульфатов при обжиге сульфидов происходит по следующим конечным реакциям:</w:t>
      </w:r>
    </w:p>
    <w:p w:rsidR="003A0ECF" w:rsidRPr="00A84919" w:rsidRDefault="003A0ECF" w:rsidP="003A0ECF">
      <w:pPr>
        <w:ind w:right="-5" w:firstLine="720"/>
        <w:jc w:val="both"/>
        <w:rPr>
          <w:sz w:val="30"/>
        </w:rPr>
      </w:pPr>
    </w:p>
    <w:p w:rsidR="003A0ECF" w:rsidRPr="00A84919" w:rsidRDefault="003A0ECF" w:rsidP="003A0ECF">
      <w:pPr>
        <w:ind w:right="-5" w:firstLine="720"/>
        <w:jc w:val="right"/>
        <w:rPr>
          <w:sz w:val="30"/>
          <w:lang w:val="en-US"/>
        </w:rPr>
      </w:pPr>
      <w:r w:rsidRPr="00A84919">
        <w:rPr>
          <w:sz w:val="30"/>
          <w:lang w:val="en-US"/>
        </w:rPr>
        <w:t>2</w:t>
      </w:r>
      <w:r w:rsidRPr="00A84919">
        <w:rPr>
          <w:sz w:val="30"/>
        </w:rPr>
        <w:t>Ме</w:t>
      </w:r>
      <w:r w:rsidRPr="00A84919">
        <w:rPr>
          <w:sz w:val="30"/>
          <w:lang w:val="en-US"/>
        </w:rPr>
        <w:t>S + 3O</w:t>
      </w:r>
      <w:r w:rsidRPr="00A84919">
        <w:rPr>
          <w:sz w:val="30"/>
          <w:vertAlign w:val="subscript"/>
          <w:lang w:val="en-US"/>
        </w:rPr>
        <w:t xml:space="preserve">2 </w:t>
      </w:r>
      <w:r w:rsidRPr="00A84919">
        <w:rPr>
          <w:sz w:val="30"/>
          <w:lang w:val="en-US"/>
        </w:rPr>
        <w:t>= 2MeO  + 2SO</w:t>
      </w:r>
      <w:r w:rsidRPr="00A84919">
        <w:rPr>
          <w:sz w:val="30"/>
          <w:vertAlign w:val="subscript"/>
          <w:lang w:val="en-US"/>
        </w:rPr>
        <w:t>2</w:t>
      </w:r>
      <w:r w:rsidRPr="00A84919">
        <w:rPr>
          <w:sz w:val="30"/>
          <w:lang w:val="en-US"/>
        </w:rPr>
        <w:t>,</w:t>
      </w:r>
      <w:r w:rsidRPr="00A84919">
        <w:rPr>
          <w:sz w:val="30"/>
          <w:lang w:val="en-US"/>
        </w:rPr>
        <w:tab/>
      </w:r>
      <w:r w:rsidRPr="00A84919">
        <w:rPr>
          <w:sz w:val="30"/>
          <w:lang w:val="en-US"/>
        </w:rPr>
        <w:tab/>
      </w:r>
      <w:r w:rsidRPr="00A84919">
        <w:rPr>
          <w:sz w:val="30"/>
          <w:lang w:val="en-US"/>
        </w:rPr>
        <w:tab/>
        <w:t>(1)</w:t>
      </w:r>
    </w:p>
    <w:p w:rsidR="003A0ECF" w:rsidRPr="00A84919" w:rsidRDefault="003A0ECF" w:rsidP="003A0ECF">
      <w:pPr>
        <w:ind w:right="-5" w:firstLine="720"/>
        <w:jc w:val="right"/>
        <w:rPr>
          <w:sz w:val="30"/>
          <w:lang w:val="en-US"/>
        </w:rPr>
      </w:pPr>
      <w:r w:rsidRPr="00A84919">
        <w:rPr>
          <w:sz w:val="30"/>
          <w:lang w:val="en-US"/>
        </w:rPr>
        <w:t>2SO</w:t>
      </w:r>
      <w:r w:rsidRPr="00A84919">
        <w:rPr>
          <w:sz w:val="30"/>
          <w:vertAlign w:val="subscript"/>
          <w:lang w:val="en-US"/>
        </w:rPr>
        <w:t xml:space="preserve">2 </w:t>
      </w:r>
      <w:r w:rsidRPr="00A84919">
        <w:rPr>
          <w:sz w:val="30"/>
          <w:lang w:val="en-US"/>
        </w:rPr>
        <w:t>+ O</w:t>
      </w:r>
      <w:r w:rsidRPr="00A84919">
        <w:rPr>
          <w:sz w:val="30"/>
          <w:vertAlign w:val="subscript"/>
          <w:lang w:val="en-US"/>
        </w:rPr>
        <w:t xml:space="preserve">2 </w:t>
      </w:r>
      <w:r w:rsidRPr="00A84919">
        <w:rPr>
          <w:sz w:val="30"/>
          <w:lang w:val="en-US"/>
        </w:rPr>
        <w:t>= 2SO</w:t>
      </w:r>
      <w:r w:rsidRPr="00A84919">
        <w:rPr>
          <w:sz w:val="30"/>
          <w:vertAlign w:val="subscript"/>
          <w:lang w:val="en-US"/>
        </w:rPr>
        <w:t>3</w:t>
      </w:r>
      <w:r w:rsidRPr="00A84919">
        <w:rPr>
          <w:sz w:val="30"/>
          <w:lang w:val="en-US"/>
        </w:rPr>
        <w:t xml:space="preserve">, </w:t>
      </w:r>
      <w:r w:rsidRPr="00A84919">
        <w:rPr>
          <w:sz w:val="30"/>
          <w:lang w:val="en-US"/>
        </w:rPr>
        <w:tab/>
      </w:r>
      <w:r w:rsidRPr="00A84919">
        <w:rPr>
          <w:sz w:val="30"/>
          <w:lang w:val="en-US"/>
        </w:rPr>
        <w:tab/>
      </w:r>
      <w:r w:rsidRPr="00A84919">
        <w:rPr>
          <w:sz w:val="30"/>
          <w:lang w:val="en-US"/>
        </w:rPr>
        <w:tab/>
      </w:r>
      <w:r w:rsidRPr="00A84919">
        <w:rPr>
          <w:sz w:val="30"/>
          <w:lang w:val="en-US"/>
        </w:rPr>
        <w:tab/>
        <w:t>(2)</w:t>
      </w:r>
    </w:p>
    <w:p w:rsidR="003A0ECF" w:rsidRPr="00A84919" w:rsidRDefault="003A0ECF" w:rsidP="003A0ECF">
      <w:pPr>
        <w:ind w:right="-5" w:firstLine="720"/>
        <w:jc w:val="right"/>
        <w:rPr>
          <w:sz w:val="30"/>
        </w:rPr>
      </w:pPr>
      <w:r w:rsidRPr="00A84919">
        <w:rPr>
          <w:sz w:val="30"/>
          <w:lang w:val="en-US"/>
        </w:rPr>
        <w:t>MeO</w:t>
      </w:r>
      <w:r w:rsidRPr="00A84919">
        <w:rPr>
          <w:sz w:val="30"/>
        </w:rPr>
        <w:t xml:space="preserve"> + </w:t>
      </w:r>
      <w:r w:rsidRPr="00A84919">
        <w:rPr>
          <w:sz w:val="30"/>
          <w:lang w:val="en-US"/>
        </w:rPr>
        <w:t>SO</w:t>
      </w:r>
      <w:r w:rsidRPr="00A84919">
        <w:rPr>
          <w:sz w:val="30"/>
          <w:vertAlign w:val="subscript"/>
        </w:rPr>
        <w:t xml:space="preserve">3 </w:t>
      </w:r>
      <w:r w:rsidRPr="00A84919">
        <w:rPr>
          <w:sz w:val="30"/>
        </w:rPr>
        <w:t xml:space="preserve">= </w:t>
      </w:r>
      <w:r w:rsidRPr="00A84919">
        <w:rPr>
          <w:sz w:val="30"/>
          <w:lang w:val="en-US"/>
        </w:rPr>
        <w:t>MeSO</w:t>
      </w:r>
      <w:r w:rsidRPr="00A84919">
        <w:rPr>
          <w:sz w:val="30"/>
          <w:vertAlign w:val="subscript"/>
        </w:rPr>
        <w:t>4</w:t>
      </w:r>
      <w:r w:rsidRPr="00A84919">
        <w:rPr>
          <w:sz w:val="30"/>
        </w:rPr>
        <w:t xml:space="preserve">. </w:t>
      </w:r>
      <w:r w:rsidRPr="00A84919">
        <w:rPr>
          <w:sz w:val="30"/>
        </w:rPr>
        <w:tab/>
      </w:r>
      <w:r w:rsidRPr="00A84919">
        <w:rPr>
          <w:sz w:val="30"/>
        </w:rPr>
        <w:tab/>
      </w:r>
      <w:r w:rsidRPr="00A84919">
        <w:rPr>
          <w:sz w:val="30"/>
        </w:rPr>
        <w:tab/>
      </w:r>
      <w:r w:rsidRPr="00A84919">
        <w:rPr>
          <w:sz w:val="30"/>
        </w:rPr>
        <w:tab/>
        <w:t xml:space="preserve">  (3)</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Из металлов сульфатов наименее стойкими являются сульфаты железа, которые заметно диссоциируют уже при температурах 480-520</w:t>
      </w:r>
      <w:r w:rsidRPr="00A84919">
        <w:rPr>
          <w:sz w:val="30"/>
          <w:vertAlign w:val="superscript"/>
        </w:rPr>
        <w:t>0</w:t>
      </w:r>
      <w:r w:rsidRPr="00A84919">
        <w:rPr>
          <w:sz w:val="30"/>
        </w:rPr>
        <w:t>С в атмосфере воздуха; сульфат меди более устойчив и начинает заметно разлагаться при температуре 600-650</w:t>
      </w:r>
      <w:r w:rsidRPr="00A84919">
        <w:rPr>
          <w:sz w:val="30"/>
          <w:vertAlign w:val="superscript"/>
        </w:rPr>
        <w:t>0</w:t>
      </w:r>
      <w:r w:rsidRPr="00A84919">
        <w:rPr>
          <w:sz w:val="30"/>
        </w:rPr>
        <w:t>С. В присутствии других веществ (сульфидов, окислов железа, кремнезёма) давление диссоциации сульфатов значительно увеличивается. В связи с этим сульфатизирующий обжиг медных концентратов обычно ведут при температуре 600</w:t>
      </w:r>
      <w:r w:rsidRPr="00A84919">
        <w:rPr>
          <w:sz w:val="30"/>
          <w:vertAlign w:val="superscript"/>
        </w:rPr>
        <w:t>0</w:t>
      </w:r>
      <w:r w:rsidRPr="00A84919">
        <w:rPr>
          <w:sz w:val="30"/>
        </w:rPr>
        <w:t>С. В условиях повышенной концентрации окислов серы в печных газах (например, в печи кипящего слоя) температурный предел обжига может быть несколько повышен.</w:t>
      </w:r>
    </w:p>
    <w:p w:rsidR="003A0ECF" w:rsidRPr="00A84919" w:rsidRDefault="003A0ECF" w:rsidP="003A0ECF">
      <w:pPr>
        <w:ind w:right="-5" w:firstLine="720"/>
        <w:jc w:val="both"/>
        <w:rPr>
          <w:sz w:val="30"/>
        </w:rPr>
      </w:pPr>
      <w:r w:rsidRPr="00A84919">
        <w:rPr>
          <w:sz w:val="30"/>
        </w:rPr>
        <w:t>Задачей настоящей работы является изучение влияний температуры и состав газовой фазы на характер обжига.</w:t>
      </w:r>
    </w:p>
    <w:p w:rsidR="003A0ECF" w:rsidRPr="00A84919" w:rsidRDefault="003A0ECF" w:rsidP="003A0ECF">
      <w:pPr>
        <w:pStyle w:val="2"/>
        <w:ind w:right="-5" w:firstLine="720"/>
        <w:rPr>
          <w:rFonts w:ascii="Times New Roman" w:hAnsi="Times New Roman" w:cs="Times New Roman"/>
          <w:color w:val="auto"/>
          <w:sz w:val="30"/>
        </w:rPr>
      </w:pPr>
      <w:r w:rsidRPr="00A84919">
        <w:rPr>
          <w:rFonts w:ascii="Times New Roman" w:hAnsi="Times New Roman" w:cs="Times New Roman"/>
          <w:color w:val="auto"/>
          <w:sz w:val="30"/>
        </w:rPr>
        <w:t>Необходимые материалы и оборудования</w:t>
      </w:r>
    </w:p>
    <w:p w:rsidR="003A0ECF" w:rsidRPr="00A84919" w:rsidRDefault="003A0ECF" w:rsidP="003A0ECF">
      <w:pPr>
        <w:rPr>
          <w:sz w:val="30"/>
        </w:rPr>
      </w:pPr>
    </w:p>
    <w:p w:rsidR="003A0ECF" w:rsidRPr="00A84919" w:rsidRDefault="003A0ECF" w:rsidP="003A0ECF">
      <w:pPr>
        <w:ind w:right="-5" w:firstLine="720"/>
        <w:jc w:val="both"/>
        <w:rPr>
          <w:sz w:val="30"/>
        </w:rPr>
      </w:pPr>
      <w:r w:rsidRPr="00A84919">
        <w:rPr>
          <w:sz w:val="30"/>
        </w:rPr>
        <w:t>Опыты окислительного обжига медного концентрата (шихты) проводятся в лабораторной муфельной печи. Для работы необходимо приготовить:</w:t>
      </w:r>
    </w:p>
    <w:p w:rsidR="003A0ECF" w:rsidRPr="00A84919" w:rsidRDefault="003A0ECF" w:rsidP="0044289C">
      <w:pPr>
        <w:numPr>
          <w:ilvl w:val="0"/>
          <w:numId w:val="22"/>
        </w:numPr>
        <w:ind w:left="0" w:right="-5" w:firstLine="720"/>
        <w:jc w:val="both"/>
        <w:rPr>
          <w:sz w:val="30"/>
        </w:rPr>
      </w:pPr>
      <w:r w:rsidRPr="00A84919">
        <w:rPr>
          <w:sz w:val="30"/>
        </w:rPr>
        <w:t xml:space="preserve">Компрессор.  </w:t>
      </w:r>
    </w:p>
    <w:p w:rsidR="003A0ECF" w:rsidRPr="00A84919" w:rsidRDefault="003A0ECF" w:rsidP="0044289C">
      <w:pPr>
        <w:numPr>
          <w:ilvl w:val="0"/>
          <w:numId w:val="22"/>
        </w:numPr>
        <w:ind w:left="0" w:right="-5" w:firstLine="720"/>
        <w:jc w:val="both"/>
        <w:rPr>
          <w:sz w:val="30"/>
        </w:rPr>
      </w:pPr>
      <w:r w:rsidRPr="00A84919">
        <w:rPr>
          <w:sz w:val="30"/>
        </w:rPr>
        <w:t>Секундомер.</w:t>
      </w:r>
    </w:p>
    <w:p w:rsidR="003A0ECF" w:rsidRPr="00A84919" w:rsidRDefault="003A0ECF" w:rsidP="0044289C">
      <w:pPr>
        <w:numPr>
          <w:ilvl w:val="0"/>
          <w:numId w:val="22"/>
        </w:numPr>
        <w:ind w:left="0" w:right="-5" w:firstLine="720"/>
        <w:jc w:val="both"/>
        <w:rPr>
          <w:sz w:val="30"/>
        </w:rPr>
      </w:pPr>
      <w:r w:rsidRPr="00A84919">
        <w:rPr>
          <w:sz w:val="30"/>
        </w:rPr>
        <w:t>Реометр.</w:t>
      </w:r>
    </w:p>
    <w:p w:rsidR="003A0ECF" w:rsidRPr="00A84919" w:rsidRDefault="003A0ECF" w:rsidP="0044289C">
      <w:pPr>
        <w:numPr>
          <w:ilvl w:val="0"/>
          <w:numId w:val="22"/>
        </w:numPr>
        <w:ind w:left="0" w:right="-5" w:firstLine="720"/>
        <w:jc w:val="both"/>
        <w:rPr>
          <w:sz w:val="30"/>
        </w:rPr>
      </w:pPr>
      <w:r w:rsidRPr="00A84919">
        <w:rPr>
          <w:sz w:val="30"/>
        </w:rPr>
        <w:t>Медный концентрат различной крупностью и известным химическим составом.</w:t>
      </w:r>
    </w:p>
    <w:p w:rsidR="003A0ECF" w:rsidRPr="00A84919" w:rsidRDefault="003A0ECF" w:rsidP="0044289C">
      <w:pPr>
        <w:numPr>
          <w:ilvl w:val="0"/>
          <w:numId w:val="22"/>
        </w:numPr>
        <w:ind w:left="0" w:right="-5" w:firstLine="720"/>
        <w:jc w:val="both"/>
        <w:rPr>
          <w:sz w:val="30"/>
        </w:rPr>
      </w:pPr>
      <w:r w:rsidRPr="00A84919">
        <w:rPr>
          <w:sz w:val="30"/>
        </w:rPr>
        <w:t>Весы технические.</w:t>
      </w:r>
    </w:p>
    <w:p w:rsidR="003A0ECF" w:rsidRPr="00A84919" w:rsidRDefault="003A0ECF" w:rsidP="003A0ECF">
      <w:pPr>
        <w:ind w:right="-5" w:firstLine="720"/>
        <w:jc w:val="both"/>
        <w:rPr>
          <w:sz w:val="30"/>
        </w:rPr>
      </w:pPr>
      <w:r w:rsidRPr="00A84919">
        <w:rPr>
          <w:sz w:val="30"/>
        </w:rPr>
        <w:t>При выполнении работы переменными являются следующие параметры:</w:t>
      </w:r>
    </w:p>
    <w:p w:rsidR="003A0ECF" w:rsidRPr="00A84919" w:rsidRDefault="003A0ECF" w:rsidP="0044289C">
      <w:pPr>
        <w:numPr>
          <w:ilvl w:val="0"/>
          <w:numId w:val="24"/>
        </w:numPr>
        <w:ind w:left="0" w:right="-5" w:firstLine="720"/>
        <w:jc w:val="both"/>
        <w:rPr>
          <w:sz w:val="30"/>
        </w:rPr>
      </w:pPr>
      <w:r w:rsidRPr="00A84919">
        <w:rPr>
          <w:sz w:val="30"/>
        </w:rPr>
        <w:t>Продолжительность обжига (10, 20, 30 мин).</w:t>
      </w:r>
    </w:p>
    <w:p w:rsidR="003A0ECF" w:rsidRPr="00A84919" w:rsidRDefault="003A0ECF" w:rsidP="0044289C">
      <w:pPr>
        <w:numPr>
          <w:ilvl w:val="0"/>
          <w:numId w:val="24"/>
        </w:numPr>
        <w:ind w:left="0" w:right="-5" w:firstLine="720"/>
        <w:jc w:val="both"/>
        <w:rPr>
          <w:sz w:val="30"/>
        </w:rPr>
      </w:pPr>
      <w:r w:rsidRPr="00A84919">
        <w:rPr>
          <w:sz w:val="30"/>
        </w:rPr>
        <w:t>Крупность концентрата (-0,074 мм, +0,074 мм).</w:t>
      </w:r>
    </w:p>
    <w:p w:rsidR="003A0ECF" w:rsidRPr="00A84919" w:rsidRDefault="003A0ECF" w:rsidP="003A0ECF">
      <w:pPr>
        <w:ind w:right="-5" w:firstLine="720"/>
        <w:jc w:val="both"/>
        <w:rPr>
          <w:sz w:val="30"/>
        </w:rPr>
      </w:pPr>
    </w:p>
    <w:p w:rsidR="003A0ECF" w:rsidRPr="00A84919" w:rsidRDefault="003A0ECF" w:rsidP="003A0ECF">
      <w:pPr>
        <w:pStyle w:val="1"/>
        <w:ind w:right="-5" w:firstLine="720"/>
        <w:rPr>
          <w:rFonts w:ascii="Times New Roman" w:hAnsi="Times New Roman"/>
          <w:caps/>
          <w:color w:val="auto"/>
          <w:sz w:val="30"/>
        </w:rPr>
      </w:pPr>
      <w:r w:rsidRPr="00A84919">
        <w:rPr>
          <w:rFonts w:ascii="Times New Roman" w:hAnsi="Times New Roman"/>
          <w:caps/>
          <w:color w:val="auto"/>
          <w:sz w:val="30"/>
        </w:rPr>
        <w:t>Методика выполнения работы</w:t>
      </w:r>
    </w:p>
    <w:p w:rsidR="003A0ECF" w:rsidRPr="00A84919" w:rsidRDefault="003A0ECF" w:rsidP="003A0ECF">
      <w:pPr>
        <w:ind w:right="-5" w:firstLine="720"/>
        <w:jc w:val="both"/>
        <w:rPr>
          <w:sz w:val="18"/>
        </w:rPr>
      </w:pPr>
    </w:p>
    <w:p w:rsidR="003A0ECF" w:rsidRPr="00A84919" w:rsidRDefault="003A0ECF" w:rsidP="003A0ECF">
      <w:pPr>
        <w:ind w:right="-5" w:firstLine="720"/>
        <w:jc w:val="both"/>
        <w:rPr>
          <w:sz w:val="30"/>
        </w:rPr>
      </w:pPr>
      <w:r w:rsidRPr="00A84919">
        <w:rPr>
          <w:sz w:val="30"/>
        </w:rPr>
        <w:t>Опыты окислительного обжига проводятся при температуре  800</w:t>
      </w:r>
      <w:r w:rsidRPr="00A84919">
        <w:rPr>
          <w:sz w:val="30"/>
          <w:vertAlign w:val="superscript"/>
        </w:rPr>
        <w:t>0</w:t>
      </w:r>
      <w:r w:rsidRPr="00A84919">
        <w:rPr>
          <w:sz w:val="30"/>
        </w:rPr>
        <w:t>С.</w:t>
      </w:r>
    </w:p>
    <w:p w:rsidR="003A0ECF" w:rsidRPr="00A84919" w:rsidRDefault="003A0ECF" w:rsidP="0044289C">
      <w:pPr>
        <w:numPr>
          <w:ilvl w:val="0"/>
          <w:numId w:val="25"/>
        </w:numPr>
        <w:tabs>
          <w:tab w:val="clear" w:pos="1845"/>
          <w:tab w:val="num" w:pos="900"/>
        </w:tabs>
        <w:ind w:left="0" w:right="-5" w:firstLine="720"/>
        <w:jc w:val="both"/>
        <w:rPr>
          <w:sz w:val="30"/>
        </w:rPr>
      </w:pPr>
      <w:r w:rsidRPr="00A84919">
        <w:rPr>
          <w:sz w:val="30"/>
        </w:rPr>
        <w:t xml:space="preserve">Концентрат подвергается ситовому анализу и подготавливается фракция по </w:t>
      </w:r>
      <w:smartTag w:uri="urn:schemas-microsoft-com:office:smarttags" w:element="metricconverter">
        <w:smartTagPr>
          <w:attr w:name="ProductID" w:val="50 г"/>
        </w:smartTagPr>
        <w:r w:rsidRPr="00A84919">
          <w:rPr>
            <w:sz w:val="30"/>
          </w:rPr>
          <w:t>50 г</w:t>
        </w:r>
      </w:smartTag>
      <w:r w:rsidRPr="00A84919">
        <w:rPr>
          <w:sz w:val="30"/>
        </w:rPr>
        <w:t>.</w:t>
      </w:r>
    </w:p>
    <w:p w:rsidR="003A0ECF" w:rsidRPr="00A84919" w:rsidRDefault="003A0ECF" w:rsidP="0044289C">
      <w:pPr>
        <w:numPr>
          <w:ilvl w:val="0"/>
          <w:numId w:val="25"/>
        </w:numPr>
        <w:tabs>
          <w:tab w:val="clear" w:pos="1845"/>
          <w:tab w:val="num" w:pos="1080"/>
        </w:tabs>
        <w:ind w:left="0" w:right="-5" w:firstLine="720"/>
        <w:jc w:val="both"/>
        <w:rPr>
          <w:sz w:val="30"/>
        </w:rPr>
      </w:pPr>
      <w:r w:rsidRPr="00A84919">
        <w:rPr>
          <w:sz w:val="30"/>
        </w:rPr>
        <w:t>Концентрат разных размеров взвешивается на технических весах в необходимом количестве (по заданию преподавателя) и засыпается в тигель, затем тигель помещается в печь, разогретую до необходимой температуры.</w:t>
      </w:r>
    </w:p>
    <w:p w:rsidR="003A0ECF" w:rsidRPr="00A84919" w:rsidRDefault="003A0ECF" w:rsidP="0044289C">
      <w:pPr>
        <w:numPr>
          <w:ilvl w:val="0"/>
          <w:numId w:val="25"/>
        </w:numPr>
        <w:tabs>
          <w:tab w:val="clear" w:pos="1845"/>
          <w:tab w:val="num" w:pos="1080"/>
        </w:tabs>
        <w:ind w:left="0" w:right="-5" w:firstLine="720"/>
        <w:jc w:val="both"/>
        <w:rPr>
          <w:sz w:val="30"/>
        </w:rPr>
      </w:pPr>
      <w:r w:rsidRPr="00A84919">
        <w:rPr>
          <w:sz w:val="30"/>
        </w:rPr>
        <w:t>После загрузки, в печь поступает воздух под давлением.</w:t>
      </w:r>
    </w:p>
    <w:p w:rsidR="003A0ECF" w:rsidRPr="00A84919" w:rsidRDefault="003A0ECF" w:rsidP="0044289C">
      <w:pPr>
        <w:numPr>
          <w:ilvl w:val="0"/>
          <w:numId w:val="25"/>
        </w:numPr>
        <w:tabs>
          <w:tab w:val="clear" w:pos="1845"/>
          <w:tab w:val="num" w:pos="1080"/>
        </w:tabs>
        <w:ind w:left="0" w:right="-5" w:firstLine="720"/>
        <w:jc w:val="both"/>
        <w:rPr>
          <w:sz w:val="30"/>
        </w:rPr>
      </w:pPr>
      <w:r w:rsidRPr="00A84919">
        <w:rPr>
          <w:sz w:val="30"/>
        </w:rPr>
        <w:t>Фиксируется время начала лабораторной работы. После окончания времени заданного преподавателем, образец вынимается из печи и охлаждается, затем берется 1 г образца и определяется содержание в нём серы.</w:t>
      </w:r>
    </w:p>
    <w:p w:rsidR="003A0ECF" w:rsidRPr="00A84919" w:rsidRDefault="003A0ECF" w:rsidP="0044289C">
      <w:pPr>
        <w:numPr>
          <w:ilvl w:val="0"/>
          <w:numId w:val="25"/>
        </w:numPr>
        <w:tabs>
          <w:tab w:val="clear" w:pos="1845"/>
          <w:tab w:val="num" w:pos="1080"/>
        </w:tabs>
        <w:ind w:left="0" w:right="-5" w:firstLine="720"/>
        <w:jc w:val="both"/>
        <w:rPr>
          <w:sz w:val="30"/>
        </w:rPr>
      </w:pPr>
      <w:r w:rsidRPr="00A84919">
        <w:rPr>
          <w:sz w:val="30"/>
        </w:rPr>
        <w:t>В печь загружается новая порция концентрата и эксперимент продолжается заново, но при другом времени.</w:t>
      </w:r>
    </w:p>
    <w:p w:rsidR="003A0ECF" w:rsidRPr="00A84919" w:rsidRDefault="003A0ECF" w:rsidP="0044289C">
      <w:pPr>
        <w:numPr>
          <w:ilvl w:val="0"/>
          <w:numId w:val="25"/>
        </w:numPr>
        <w:tabs>
          <w:tab w:val="clear" w:pos="1845"/>
          <w:tab w:val="num" w:pos="1080"/>
        </w:tabs>
        <w:ind w:left="0" w:right="-5" w:firstLine="720"/>
        <w:jc w:val="both"/>
        <w:rPr>
          <w:sz w:val="30"/>
        </w:rPr>
      </w:pPr>
      <w:r w:rsidRPr="00A84919">
        <w:rPr>
          <w:sz w:val="30"/>
        </w:rPr>
        <w:t>На протяжении времени и при постоянной температуре обжиг ведётся на поверхности концентратов другой крупности.</w:t>
      </w:r>
    </w:p>
    <w:p w:rsidR="003A0ECF" w:rsidRPr="00A84919" w:rsidRDefault="003A0ECF" w:rsidP="0044289C">
      <w:pPr>
        <w:numPr>
          <w:ilvl w:val="0"/>
          <w:numId w:val="25"/>
        </w:numPr>
        <w:tabs>
          <w:tab w:val="clear" w:pos="1845"/>
          <w:tab w:val="num" w:pos="1080"/>
        </w:tabs>
        <w:ind w:left="0" w:right="-5" w:firstLine="720"/>
        <w:jc w:val="both"/>
        <w:rPr>
          <w:sz w:val="30"/>
        </w:rPr>
      </w:pPr>
      <w:r w:rsidRPr="00A84919">
        <w:rPr>
          <w:sz w:val="30"/>
        </w:rPr>
        <w:t xml:space="preserve">После завершения каждого эксперимента, открывается циклон и измеряется количество пыли. </w:t>
      </w:r>
    </w:p>
    <w:p w:rsidR="003A0ECF" w:rsidRPr="00A84919" w:rsidRDefault="003A0ECF" w:rsidP="003A0ECF">
      <w:pPr>
        <w:ind w:right="-5"/>
        <w:jc w:val="both"/>
        <w:rPr>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Анализ результатов эксперимента</w:t>
      </w:r>
    </w:p>
    <w:p w:rsidR="003A0ECF" w:rsidRPr="00A84919" w:rsidRDefault="003A0ECF" w:rsidP="003A0ECF">
      <w:pPr>
        <w:ind w:right="-5" w:firstLine="720"/>
        <w:jc w:val="both"/>
        <w:rPr>
          <w:sz w:val="30"/>
        </w:rPr>
      </w:pPr>
    </w:p>
    <w:p w:rsidR="003A0ECF" w:rsidRPr="00A84919" w:rsidRDefault="003A0ECF" w:rsidP="0044289C">
      <w:pPr>
        <w:numPr>
          <w:ilvl w:val="0"/>
          <w:numId w:val="26"/>
        </w:numPr>
        <w:ind w:right="-5"/>
        <w:jc w:val="both"/>
        <w:rPr>
          <w:sz w:val="30"/>
        </w:rPr>
      </w:pPr>
      <w:r w:rsidRPr="00A84919">
        <w:rPr>
          <w:sz w:val="30"/>
        </w:rPr>
        <w:t>Полученные результаты эксперимента вносятся в табл.1.</w:t>
      </w:r>
    </w:p>
    <w:p w:rsidR="003A0ECF" w:rsidRPr="00A84919" w:rsidRDefault="003A0ECF" w:rsidP="003A0ECF">
      <w:pPr>
        <w:tabs>
          <w:tab w:val="left" w:pos="1080"/>
        </w:tabs>
        <w:ind w:left="720" w:right="-5"/>
        <w:jc w:val="right"/>
        <w:rPr>
          <w:sz w:val="30"/>
        </w:rPr>
      </w:pPr>
    </w:p>
    <w:p w:rsidR="003A0ECF" w:rsidRPr="00A84919" w:rsidRDefault="003A0ECF" w:rsidP="003A0ECF">
      <w:pPr>
        <w:tabs>
          <w:tab w:val="left" w:pos="1080"/>
        </w:tabs>
        <w:ind w:left="720" w:right="-5"/>
        <w:jc w:val="right"/>
        <w:rPr>
          <w:sz w:val="30"/>
        </w:rPr>
      </w:pPr>
      <w:r w:rsidRPr="00A84919">
        <w:rPr>
          <w:sz w:val="30"/>
        </w:rPr>
        <w:t xml:space="preserve">Таблица 1. </w:t>
      </w:r>
    </w:p>
    <w:p w:rsidR="003A0ECF" w:rsidRPr="00A84919" w:rsidRDefault="003A0ECF" w:rsidP="003A0ECF">
      <w:pPr>
        <w:ind w:left="720" w:right="-5"/>
        <w:jc w:val="center"/>
        <w:rPr>
          <w:b/>
          <w:sz w:val="30"/>
        </w:rPr>
      </w:pPr>
      <w:r w:rsidRPr="00A84919">
        <w:rPr>
          <w:b/>
          <w:sz w:val="30"/>
        </w:rPr>
        <w:t>Результаты окислительного обжига</w:t>
      </w:r>
    </w:p>
    <w:tbl>
      <w:tblPr>
        <w:tblW w:w="0" w:type="auto"/>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78"/>
        <w:gridCol w:w="1126"/>
        <w:gridCol w:w="895"/>
        <w:gridCol w:w="924"/>
        <w:gridCol w:w="1106"/>
        <w:gridCol w:w="1091"/>
      </w:tblGrid>
      <w:tr w:rsidR="003A0ECF" w:rsidRPr="00A84919" w:rsidTr="003A0ECF">
        <w:trPr>
          <w:cantSplit/>
        </w:trPr>
        <w:tc>
          <w:tcPr>
            <w:tcW w:w="4278" w:type="dxa"/>
          </w:tcPr>
          <w:p w:rsidR="003A0ECF" w:rsidRPr="00A84919" w:rsidRDefault="003A0ECF" w:rsidP="003A0ECF">
            <w:pPr>
              <w:pStyle w:val="9"/>
              <w:jc w:val="center"/>
              <w:rPr>
                <w:rFonts w:ascii="Times New Roman" w:hAnsi="Times New Roman" w:cs="Times New Roman"/>
                <w:color w:val="auto"/>
                <w:sz w:val="30"/>
              </w:rPr>
            </w:pPr>
            <w:r w:rsidRPr="00A84919">
              <w:rPr>
                <w:rFonts w:ascii="Times New Roman" w:hAnsi="Times New Roman" w:cs="Times New Roman"/>
                <w:color w:val="auto"/>
                <w:sz w:val="30"/>
              </w:rPr>
              <w:t>Значимость обжига</w:t>
            </w:r>
          </w:p>
        </w:tc>
        <w:tc>
          <w:tcPr>
            <w:tcW w:w="2945" w:type="dxa"/>
            <w:gridSpan w:val="3"/>
          </w:tcPr>
          <w:p w:rsidR="003A0ECF" w:rsidRPr="00A84919" w:rsidRDefault="003A0ECF" w:rsidP="003A0ECF">
            <w:pPr>
              <w:ind w:right="-5"/>
              <w:jc w:val="center"/>
              <w:rPr>
                <w:sz w:val="30"/>
              </w:rPr>
            </w:pPr>
            <w:r w:rsidRPr="00A84919">
              <w:rPr>
                <w:sz w:val="30"/>
              </w:rPr>
              <w:t>Продолжительность процесса, мин.</w:t>
            </w:r>
          </w:p>
        </w:tc>
        <w:tc>
          <w:tcPr>
            <w:tcW w:w="2197" w:type="dxa"/>
            <w:gridSpan w:val="2"/>
          </w:tcPr>
          <w:p w:rsidR="003A0ECF" w:rsidRPr="00A84919" w:rsidRDefault="003A0ECF" w:rsidP="003A0ECF">
            <w:pPr>
              <w:ind w:right="-5"/>
              <w:jc w:val="center"/>
              <w:rPr>
                <w:sz w:val="30"/>
              </w:rPr>
            </w:pPr>
            <w:r w:rsidRPr="00A84919">
              <w:rPr>
                <w:sz w:val="30"/>
              </w:rPr>
              <w:t>Крупность частиц, мм</w:t>
            </w:r>
          </w:p>
        </w:tc>
      </w:tr>
      <w:tr w:rsidR="003A0ECF" w:rsidRPr="00A84919" w:rsidTr="003A0ECF">
        <w:tc>
          <w:tcPr>
            <w:tcW w:w="4278" w:type="dxa"/>
          </w:tcPr>
          <w:p w:rsidR="003A0ECF" w:rsidRPr="00A84919" w:rsidRDefault="003A0ECF" w:rsidP="003A0ECF">
            <w:pPr>
              <w:ind w:left="-90" w:right="-112" w:hanging="14"/>
              <w:jc w:val="both"/>
              <w:rPr>
                <w:sz w:val="30"/>
              </w:rPr>
            </w:pPr>
            <w:r w:rsidRPr="00A84919">
              <w:rPr>
                <w:sz w:val="30"/>
              </w:rPr>
              <w:t>1. Масса огарка, г.</w:t>
            </w:r>
          </w:p>
        </w:tc>
        <w:tc>
          <w:tcPr>
            <w:tcW w:w="1126" w:type="dxa"/>
          </w:tcPr>
          <w:p w:rsidR="003A0ECF" w:rsidRPr="00A84919" w:rsidRDefault="003A0ECF" w:rsidP="003A0ECF">
            <w:pPr>
              <w:ind w:right="-5"/>
              <w:jc w:val="center"/>
              <w:rPr>
                <w:sz w:val="30"/>
              </w:rPr>
            </w:pPr>
            <w:r w:rsidRPr="00A84919">
              <w:rPr>
                <w:sz w:val="30"/>
              </w:rPr>
              <w:t>10</w:t>
            </w:r>
          </w:p>
        </w:tc>
        <w:tc>
          <w:tcPr>
            <w:tcW w:w="895" w:type="dxa"/>
          </w:tcPr>
          <w:p w:rsidR="003A0ECF" w:rsidRPr="00A84919" w:rsidRDefault="003A0ECF" w:rsidP="003A0ECF">
            <w:pPr>
              <w:ind w:right="-5"/>
              <w:jc w:val="center"/>
              <w:rPr>
                <w:sz w:val="30"/>
              </w:rPr>
            </w:pPr>
            <w:r w:rsidRPr="00A84919">
              <w:rPr>
                <w:sz w:val="30"/>
              </w:rPr>
              <w:t>20</w:t>
            </w:r>
          </w:p>
        </w:tc>
        <w:tc>
          <w:tcPr>
            <w:tcW w:w="924" w:type="dxa"/>
          </w:tcPr>
          <w:p w:rsidR="003A0ECF" w:rsidRPr="00A84919" w:rsidRDefault="003A0ECF" w:rsidP="003A0ECF">
            <w:pPr>
              <w:ind w:right="-5"/>
              <w:jc w:val="center"/>
              <w:rPr>
                <w:sz w:val="30"/>
              </w:rPr>
            </w:pPr>
            <w:r w:rsidRPr="00A84919">
              <w:rPr>
                <w:sz w:val="30"/>
              </w:rPr>
              <w:t>30</w:t>
            </w:r>
          </w:p>
        </w:tc>
        <w:tc>
          <w:tcPr>
            <w:tcW w:w="1106" w:type="dxa"/>
          </w:tcPr>
          <w:p w:rsidR="003A0ECF" w:rsidRPr="00A84919" w:rsidRDefault="003A0ECF" w:rsidP="003A0ECF">
            <w:pPr>
              <w:ind w:left="-136" w:right="-118"/>
              <w:jc w:val="center"/>
              <w:rPr>
                <w:sz w:val="30"/>
              </w:rPr>
            </w:pPr>
            <w:r w:rsidRPr="00A84919">
              <w:rPr>
                <w:sz w:val="30"/>
              </w:rPr>
              <w:t>-0,074</w:t>
            </w:r>
          </w:p>
        </w:tc>
        <w:tc>
          <w:tcPr>
            <w:tcW w:w="1091" w:type="dxa"/>
          </w:tcPr>
          <w:p w:rsidR="003A0ECF" w:rsidRPr="00A84919" w:rsidRDefault="003A0ECF" w:rsidP="003A0ECF">
            <w:pPr>
              <w:ind w:left="-112" w:right="-95"/>
              <w:jc w:val="center"/>
              <w:rPr>
                <w:sz w:val="30"/>
              </w:rPr>
            </w:pPr>
            <w:r w:rsidRPr="00A84919">
              <w:rPr>
                <w:sz w:val="30"/>
              </w:rPr>
              <w:t>+0,074</w:t>
            </w:r>
          </w:p>
        </w:tc>
      </w:tr>
      <w:tr w:rsidR="003A0ECF" w:rsidRPr="00A84919" w:rsidTr="003A0ECF">
        <w:tc>
          <w:tcPr>
            <w:tcW w:w="4278" w:type="dxa"/>
          </w:tcPr>
          <w:p w:rsidR="003A0ECF" w:rsidRPr="00A84919" w:rsidRDefault="003A0ECF" w:rsidP="003A0ECF">
            <w:pPr>
              <w:ind w:left="-90" w:right="-112" w:hanging="14"/>
              <w:jc w:val="both"/>
              <w:rPr>
                <w:sz w:val="30"/>
              </w:rPr>
            </w:pPr>
            <w:r w:rsidRPr="00A84919">
              <w:rPr>
                <w:sz w:val="30"/>
              </w:rPr>
              <w:t>2. Выход огарка, %</w:t>
            </w:r>
          </w:p>
        </w:tc>
        <w:tc>
          <w:tcPr>
            <w:tcW w:w="1126" w:type="dxa"/>
          </w:tcPr>
          <w:p w:rsidR="003A0ECF" w:rsidRPr="00A84919" w:rsidRDefault="003A0ECF" w:rsidP="003A0ECF">
            <w:pPr>
              <w:ind w:right="-5"/>
              <w:jc w:val="both"/>
              <w:rPr>
                <w:sz w:val="30"/>
              </w:rPr>
            </w:pPr>
          </w:p>
        </w:tc>
        <w:tc>
          <w:tcPr>
            <w:tcW w:w="895" w:type="dxa"/>
          </w:tcPr>
          <w:p w:rsidR="003A0ECF" w:rsidRPr="00A84919" w:rsidRDefault="003A0ECF" w:rsidP="003A0ECF">
            <w:pPr>
              <w:ind w:right="-5"/>
              <w:jc w:val="both"/>
              <w:rPr>
                <w:sz w:val="30"/>
              </w:rPr>
            </w:pPr>
          </w:p>
        </w:tc>
        <w:tc>
          <w:tcPr>
            <w:tcW w:w="924" w:type="dxa"/>
          </w:tcPr>
          <w:p w:rsidR="003A0ECF" w:rsidRPr="00A84919" w:rsidRDefault="003A0ECF" w:rsidP="003A0ECF">
            <w:pPr>
              <w:ind w:right="-5"/>
              <w:jc w:val="both"/>
              <w:rPr>
                <w:sz w:val="30"/>
              </w:rPr>
            </w:pPr>
          </w:p>
        </w:tc>
        <w:tc>
          <w:tcPr>
            <w:tcW w:w="1106" w:type="dxa"/>
          </w:tcPr>
          <w:p w:rsidR="003A0ECF" w:rsidRPr="00A84919" w:rsidRDefault="003A0ECF" w:rsidP="003A0ECF">
            <w:pPr>
              <w:ind w:right="-5"/>
              <w:jc w:val="both"/>
              <w:rPr>
                <w:sz w:val="30"/>
              </w:rPr>
            </w:pPr>
          </w:p>
        </w:tc>
        <w:tc>
          <w:tcPr>
            <w:tcW w:w="1091" w:type="dxa"/>
          </w:tcPr>
          <w:p w:rsidR="003A0ECF" w:rsidRPr="00A84919" w:rsidRDefault="003A0ECF" w:rsidP="003A0ECF">
            <w:pPr>
              <w:ind w:right="-5"/>
              <w:jc w:val="both"/>
              <w:rPr>
                <w:sz w:val="30"/>
              </w:rPr>
            </w:pPr>
          </w:p>
        </w:tc>
      </w:tr>
      <w:tr w:rsidR="003A0ECF" w:rsidRPr="00A84919" w:rsidTr="003A0ECF">
        <w:tc>
          <w:tcPr>
            <w:tcW w:w="4278" w:type="dxa"/>
          </w:tcPr>
          <w:p w:rsidR="003A0ECF" w:rsidRPr="00A84919" w:rsidRDefault="003A0ECF" w:rsidP="003A0ECF">
            <w:pPr>
              <w:ind w:left="-90" w:right="-112" w:hanging="14"/>
              <w:jc w:val="both"/>
              <w:rPr>
                <w:sz w:val="30"/>
              </w:rPr>
            </w:pPr>
            <w:r w:rsidRPr="00A84919">
              <w:rPr>
                <w:sz w:val="30"/>
              </w:rPr>
              <w:t>3. Количество серы, %</w:t>
            </w:r>
          </w:p>
          <w:p w:rsidR="003A0ECF" w:rsidRPr="00A84919" w:rsidRDefault="003A0ECF" w:rsidP="0044289C">
            <w:pPr>
              <w:numPr>
                <w:ilvl w:val="0"/>
                <w:numId w:val="23"/>
              </w:numPr>
              <w:tabs>
                <w:tab w:val="clear" w:pos="1080"/>
                <w:tab w:val="num" w:pos="30"/>
              </w:tabs>
              <w:ind w:left="-90" w:right="-112" w:hanging="14"/>
              <w:jc w:val="both"/>
              <w:rPr>
                <w:sz w:val="30"/>
              </w:rPr>
            </w:pPr>
            <w:r w:rsidRPr="00A84919">
              <w:rPr>
                <w:sz w:val="30"/>
              </w:rPr>
              <w:t>в концентрате</w:t>
            </w:r>
          </w:p>
          <w:p w:rsidR="003A0ECF" w:rsidRPr="00A84919" w:rsidRDefault="003A0ECF" w:rsidP="0044289C">
            <w:pPr>
              <w:numPr>
                <w:ilvl w:val="0"/>
                <w:numId w:val="23"/>
              </w:numPr>
              <w:tabs>
                <w:tab w:val="clear" w:pos="1080"/>
                <w:tab w:val="num" w:pos="30"/>
              </w:tabs>
              <w:ind w:left="-90" w:right="-112" w:hanging="14"/>
              <w:jc w:val="both"/>
              <w:rPr>
                <w:sz w:val="30"/>
              </w:rPr>
            </w:pPr>
            <w:r w:rsidRPr="00A84919">
              <w:rPr>
                <w:sz w:val="30"/>
              </w:rPr>
              <w:t>в огарке</w:t>
            </w:r>
          </w:p>
        </w:tc>
        <w:tc>
          <w:tcPr>
            <w:tcW w:w="1126" w:type="dxa"/>
          </w:tcPr>
          <w:p w:rsidR="003A0ECF" w:rsidRPr="00A84919" w:rsidRDefault="003A0ECF" w:rsidP="003A0ECF">
            <w:pPr>
              <w:ind w:right="-5"/>
              <w:jc w:val="both"/>
              <w:rPr>
                <w:sz w:val="30"/>
              </w:rPr>
            </w:pPr>
          </w:p>
        </w:tc>
        <w:tc>
          <w:tcPr>
            <w:tcW w:w="895" w:type="dxa"/>
          </w:tcPr>
          <w:p w:rsidR="003A0ECF" w:rsidRPr="00A84919" w:rsidRDefault="003A0ECF" w:rsidP="003A0ECF">
            <w:pPr>
              <w:ind w:right="-5"/>
              <w:jc w:val="both"/>
              <w:rPr>
                <w:sz w:val="30"/>
              </w:rPr>
            </w:pPr>
          </w:p>
        </w:tc>
        <w:tc>
          <w:tcPr>
            <w:tcW w:w="924" w:type="dxa"/>
          </w:tcPr>
          <w:p w:rsidR="003A0ECF" w:rsidRPr="00A84919" w:rsidRDefault="003A0ECF" w:rsidP="003A0ECF">
            <w:pPr>
              <w:ind w:right="-5"/>
              <w:jc w:val="both"/>
              <w:rPr>
                <w:sz w:val="30"/>
              </w:rPr>
            </w:pPr>
          </w:p>
        </w:tc>
        <w:tc>
          <w:tcPr>
            <w:tcW w:w="1106" w:type="dxa"/>
          </w:tcPr>
          <w:p w:rsidR="003A0ECF" w:rsidRPr="00A84919" w:rsidRDefault="003A0ECF" w:rsidP="003A0ECF">
            <w:pPr>
              <w:ind w:right="-5"/>
              <w:jc w:val="both"/>
              <w:rPr>
                <w:sz w:val="30"/>
              </w:rPr>
            </w:pPr>
          </w:p>
        </w:tc>
        <w:tc>
          <w:tcPr>
            <w:tcW w:w="1091" w:type="dxa"/>
          </w:tcPr>
          <w:p w:rsidR="003A0ECF" w:rsidRPr="00A84919" w:rsidRDefault="003A0ECF" w:rsidP="003A0ECF">
            <w:pPr>
              <w:ind w:right="-5"/>
              <w:jc w:val="both"/>
              <w:rPr>
                <w:sz w:val="30"/>
              </w:rPr>
            </w:pPr>
          </w:p>
        </w:tc>
      </w:tr>
      <w:tr w:rsidR="003A0ECF" w:rsidRPr="00A84919" w:rsidTr="003A0ECF">
        <w:tc>
          <w:tcPr>
            <w:tcW w:w="4278" w:type="dxa"/>
          </w:tcPr>
          <w:p w:rsidR="003A0ECF" w:rsidRPr="00A84919" w:rsidRDefault="003A0ECF" w:rsidP="003A0ECF">
            <w:pPr>
              <w:ind w:left="-90" w:right="-112" w:hanging="14"/>
              <w:jc w:val="both"/>
              <w:rPr>
                <w:sz w:val="30"/>
              </w:rPr>
            </w:pPr>
            <w:r w:rsidRPr="00A84919">
              <w:rPr>
                <w:sz w:val="30"/>
              </w:rPr>
              <w:t>4. Степень десульфуризации, %</w:t>
            </w:r>
          </w:p>
        </w:tc>
        <w:tc>
          <w:tcPr>
            <w:tcW w:w="1126" w:type="dxa"/>
          </w:tcPr>
          <w:p w:rsidR="003A0ECF" w:rsidRPr="00A84919" w:rsidRDefault="003A0ECF" w:rsidP="003A0ECF">
            <w:pPr>
              <w:ind w:right="-5"/>
              <w:jc w:val="both"/>
              <w:rPr>
                <w:sz w:val="30"/>
              </w:rPr>
            </w:pPr>
          </w:p>
        </w:tc>
        <w:tc>
          <w:tcPr>
            <w:tcW w:w="895" w:type="dxa"/>
          </w:tcPr>
          <w:p w:rsidR="003A0ECF" w:rsidRPr="00A84919" w:rsidRDefault="003A0ECF" w:rsidP="003A0ECF">
            <w:pPr>
              <w:ind w:right="-5"/>
              <w:jc w:val="both"/>
              <w:rPr>
                <w:sz w:val="30"/>
              </w:rPr>
            </w:pPr>
          </w:p>
        </w:tc>
        <w:tc>
          <w:tcPr>
            <w:tcW w:w="924" w:type="dxa"/>
          </w:tcPr>
          <w:p w:rsidR="003A0ECF" w:rsidRPr="00A84919" w:rsidRDefault="003A0ECF" w:rsidP="003A0ECF">
            <w:pPr>
              <w:ind w:right="-5"/>
              <w:jc w:val="both"/>
              <w:rPr>
                <w:sz w:val="30"/>
              </w:rPr>
            </w:pPr>
          </w:p>
        </w:tc>
        <w:tc>
          <w:tcPr>
            <w:tcW w:w="1106" w:type="dxa"/>
          </w:tcPr>
          <w:p w:rsidR="003A0ECF" w:rsidRPr="00A84919" w:rsidRDefault="003A0ECF" w:rsidP="003A0ECF">
            <w:pPr>
              <w:ind w:right="-5"/>
              <w:jc w:val="both"/>
              <w:rPr>
                <w:sz w:val="30"/>
              </w:rPr>
            </w:pPr>
          </w:p>
        </w:tc>
        <w:tc>
          <w:tcPr>
            <w:tcW w:w="1091" w:type="dxa"/>
          </w:tcPr>
          <w:p w:rsidR="003A0ECF" w:rsidRPr="00A84919" w:rsidRDefault="003A0ECF" w:rsidP="003A0ECF">
            <w:pPr>
              <w:ind w:right="-5"/>
              <w:jc w:val="both"/>
              <w:rPr>
                <w:sz w:val="30"/>
              </w:rPr>
            </w:pPr>
          </w:p>
        </w:tc>
      </w:tr>
    </w:tbl>
    <w:p w:rsidR="003A0ECF" w:rsidRPr="00A84919" w:rsidRDefault="003A0ECF" w:rsidP="003A0ECF">
      <w:pPr>
        <w:ind w:right="-5"/>
        <w:jc w:val="both"/>
        <w:rPr>
          <w:sz w:val="30"/>
        </w:rPr>
      </w:pPr>
    </w:p>
    <w:p w:rsidR="003A0ECF" w:rsidRPr="00A84919" w:rsidRDefault="003A0ECF" w:rsidP="0044289C">
      <w:pPr>
        <w:numPr>
          <w:ilvl w:val="0"/>
          <w:numId w:val="26"/>
        </w:numPr>
        <w:tabs>
          <w:tab w:val="clear" w:pos="1080"/>
          <w:tab w:val="num" w:pos="0"/>
        </w:tabs>
        <w:ind w:left="0" w:right="-5" w:firstLine="720"/>
        <w:jc w:val="both"/>
        <w:rPr>
          <w:sz w:val="30"/>
        </w:rPr>
      </w:pPr>
      <w:r w:rsidRPr="00A84919">
        <w:rPr>
          <w:sz w:val="30"/>
        </w:rPr>
        <w:t>На основе полученных данных рассчитывается рациональный состав медного концентрата (приложение 1), результаты обжига и расчет шихты (приложение 2).</w:t>
      </w:r>
    </w:p>
    <w:p w:rsidR="003A0ECF" w:rsidRPr="00A84919" w:rsidRDefault="003A0ECF" w:rsidP="0044289C">
      <w:pPr>
        <w:numPr>
          <w:ilvl w:val="0"/>
          <w:numId w:val="26"/>
        </w:numPr>
        <w:tabs>
          <w:tab w:val="clear" w:pos="1080"/>
          <w:tab w:val="num" w:pos="0"/>
        </w:tabs>
        <w:ind w:left="0" w:right="-5" w:firstLine="720"/>
        <w:jc w:val="both"/>
        <w:rPr>
          <w:sz w:val="30"/>
        </w:rPr>
      </w:pPr>
      <w:r w:rsidRPr="00A84919">
        <w:rPr>
          <w:sz w:val="30"/>
        </w:rPr>
        <w:t>Изучается влияние различных параметров на результаты окислительного обжига.</w:t>
      </w:r>
    </w:p>
    <w:p w:rsidR="003A0ECF" w:rsidRPr="00A84919" w:rsidRDefault="003A0ECF" w:rsidP="003A0ECF">
      <w:pPr>
        <w:pStyle w:val="5"/>
        <w:rPr>
          <w:rFonts w:ascii="Times New Roman" w:hAnsi="Times New Roman"/>
          <w:color w:val="auto"/>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Контрольные вопросы</w:t>
      </w:r>
    </w:p>
    <w:p w:rsidR="003A0ECF" w:rsidRPr="00A84919" w:rsidRDefault="003A0ECF" w:rsidP="003A0ECF">
      <w:pPr>
        <w:rPr>
          <w:sz w:val="30"/>
        </w:rPr>
      </w:pP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 xml:space="preserve">Зачем необходимо подвергать сульфид меди окислительному обжигу? </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Цели и задачи данной лабораторной работы?</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Какие необходимы материалы и оборудования для выполнения данной работы?</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Объясните принцип работы установки лабораторной работы.</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Расскажите порядок выполнения работы.</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Как рассчитывается степень десульфуризации?</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Какие печи применяются при обжиге?</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Преимущества обжига в печах кипящего слоя.</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Как рассчитывается рациональное содержание медного концентрата?</w:t>
      </w:r>
    </w:p>
    <w:p w:rsidR="003A0ECF" w:rsidRPr="00A84919" w:rsidRDefault="003A0ECF" w:rsidP="0044289C">
      <w:pPr>
        <w:numPr>
          <w:ilvl w:val="0"/>
          <w:numId w:val="27"/>
        </w:numPr>
        <w:tabs>
          <w:tab w:val="clear" w:pos="1080"/>
          <w:tab w:val="num" w:pos="0"/>
        </w:tabs>
        <w:ind w:left="0" w:right="-5" w:firstLine="720"/>
        <w:jc w:val="both"/>
        <w:rPr>
          <w:sz w:val="30"/>
        </w:rPr>
      </w:pPr>
      <w:r w:rsidRPr="00A84919">
        <w:rPr>
          <w:sz w:val="30"/>
        </w:rPr>
        <w:t xml:space="preserve"> В чём разница условий между сульфатизирующим и окислительным обжигом? </w:t>
      </w:r>
    </w:p>
    <w:p w:rsidR="003A0ECF" w:rsidRPr="00A84919" w:rsidRDefault="003A0ECF" w:rsidP="003A0ECF">
      <w:pPr>
        <w:jc w:val="center"/>
        <w:rPr>
          <w:b/>
          <w:sz w:val="30"/>
        </w:rPr>
      </w:pPr>
    </w:p>
    <w:p w:rsidR="003A0ECF" w:rsidRPr="00A84919" w:rsidRDefault="003A0ECF" w:rsidP="003A0ECF">
      <w:pPr>
        <w:jc w:val="center"/>
        <w:rPr>
          <w:b/>
          <w:sz w:val="30"/>
        </w:rPr>
      </w:pPr>
      <w:r w:rsidRPr="00A84919">
        <w:rPr>
          <w:b/>
          <w:sz w:val="30"/>
        </w:rPr>
        <w:t>Литература</w:t>
      </w:r>
    </w:p>
    <w:p w:rsidR="003A0ECF" w:rsidRPr="00A84919" w:rsidRDefault="003A0ECF" w:rsidP="003A0ECF">
      <w:pPr>
        <w:jc w:val="center"/>
        <w:rPr>
          <w:b/>
          <w:sz w:val="30"/>
        </w:rPr>
      </w:pPr>
    </w:p>
    <w:p w:rsidR="003A0ECF" w:rsidRPr="00A84919" w:rsidRDefault="003A0ECF" w:rsidP="0044289C">
      <w:pPr>
        <w:numPr>
          <w:ilvl w:val="0"/>
          <w:numId w:val="16"/>
        </w:numPr>
        <w:ind w:left="0" w:firstLine="709"/>
        <w:jc w:val="both"/>
        <w:rPr>
          <w:sz w:val="30"/>
        </w:rPr>
      </w:pPr>
      <w:r w:rsidRPr="00A84919">
        <w:rPr>
          <w:sz w:val="30"/>
        </w:rPr>
        <w:t xml:space="preserve">Юсупходжаев А.А., Холикулов Д.Б., Худояров С.Р. «Огир рангли металлар металлургияси» фанидан тажриба ишларини бажариш учун методик қулланма. – Тош. дав. техн. ун-ти, 2003. – </w:t>
      </w:r>
      <w:r w:rsidRPr="00A84919">
        <w:rPr>
          <w:sz w:val="30"/>
        </w:rPr>
        <w:br/>
        <w:t>62 б.</w:t>
      </w:r>
    </w:p>
    <w:p w:rsidR="003A0ECF" w:rsidRPr="00A84919" w:rsidRDefault="003A0ECF" w:rsidP="0044289C">
      <w:pPr>
        <w:numPr>
          <w:ilvl w:val="0"/>
          <w:numId w:val="16"/>
        </w:numPr>
        <w:ind w:left="0" w:firstLine="709"/>
        <w:jc w:val="both"/>
        <w:rPr>
          <w:sz w:val="30"/>
        </w:rPr>
      </w:pPr>
      <w:r w:rsidRPr="00A84919">
        <w:rPr>
          <w:sz w:val="30"/>
        </w:rPr>
        <w:t>Юсупходжаев А.А., Холикулов Д.Б., Валиев Х.Р. Лабораторный практикум по курсу «Металлургия тяжелых цветных металлов». – Ташк. гос. техн. ун-т. Типография ТашГТУ, 2001. – 20 с.</w:t>
      </w:r>
    </w:p>
    <w:p w:rsidR="003A0ECF" w:rsidRPr="00A84919" w:rsidRDefault="003A0ECF" w:rsidP="0044289C">
      <w:pPr>
        <w:numPr>
          <w:ilvl w:val="0"/>
          <w:numId w:val="16"/>
        </w:numPr>
        <w:ind w:left="0" w:firstLine="709"/>
        <w:jc w:val="both"/>
        <w:rPr>
          <w:sz w:val="30"/>
        </w:rPr>
      </w:pPr>
      <w:r w:rsidRPr="00A84919">
        <w:rPr>
          <w:sz w:val="30"/>
        </w:rPr>
        <w:t>Смирнов В.И., Тихонов А.И. Обжиг медных руд и концентратов. – М., «Металлургия». – 1976.</w:t>
      </w:r>
    </w:p>
    <w:p w:rsidR="003A0ECF" w:rsidRPr="00A84919" w:rsidRDefault="003A0ECF" w:rsidP="0044289C">
      <w:pPr>
        <w:numPr>
          <w:ilvl w:val="0"/>
          <w:numId w:val="16"/>
        </w:numPr>
        <w:ind w:left="0" w:firstLine="709"/>
        <w:jc w:val="both"/>
        <w:rPr>
          <w:sz w:val="30"/>
        </w:rPr>
      </w:pPr>
      <w:r w:rsidRPr="00A84919">
        <w:rPr>
          <w:sz w:val="30"/>
        </w:rPr>
        <w:t>Гудима Н.В. и др. Технологические расчеты в металлургии тяжелых цветных металлов. – М.: Металлургия, 1977. – 255 с.</w:t>
      </w:r>
    </w:p>
    <w:p w:rsidR="003A0ECF" w:rsidRPr="00A84919" w:rsidRDefault="003A0ECF" w:rsidP="003A0ECF">
      <w:pPr>
        <w:ind w:right="-5" w:firstLine="720"/>
        <w:jc w:val="center"/>
        <w:rPr>
          <w:b/>
          <w:bCs/>
          <w:caps/>
          <w:sz w:val="30"/>
        </w:rPr>
      </w:pPr>
      <w:r w:rsidRPr="00A84919">
        <w:rPr>
          <w:b/>
          <w:bCs/>
          <w:caps/>
          <w:sz w:val="30"/>
        </w:rPr>
        <w:br w:type="page"/>
        <w:t>Лабораторная работа № 2</w:t>
      </w:r>
    </w:p>
    <w:p w:rsidR="003A0ECF" w:rsidRPr="00A84919" w:rsidRDefault="00BE0514" w:rsidP="003A0ECF">
      <w:pPr>
        <w:pStyle w:val="4"/>
        <w:ind w:right="-5" w:firstLine="720"/>
        <w:rPr>
          <w:sz w:val="30"/>
        </w:rPr>
      </w:pPr>
      <w:r w:rsidRPr="00A84919">
        <w:rPr>
          <w:sz w:val="30"/>
        </w:rPr>
        <w:t xml:space="preserve">Выщелачивание </w:t>
      </w:r>
      <w:r w:rsidR="003A0ECF" w:rsidRPr="00A84919">
        <w:rPr>
          <w:sz w:val="30"/>
        </w:rPr>
        <w:t>меди из обожжённого концентрата (огарка)</w:t>
      </w:r>
    </w:p>
    <w:p w:rsidR="003A0ECF" w:rsidRPr="00A84919" w:rsidRDefault="003A0ECF" w:rsidP="003A0ECF">
      <w:pPr>
        <w:ind w:right="-5" w:firstLine="720"/>
        <w:jc w:val="center"/>
        <w:rPr>
          <w:sz w:val="30"/>
        </w:rPr>
      </w:pPr>
      <w:r w:rsidRPr="00A84919">
        <w:rPr>
          <w:sz w:val="30"/>
        </w:rPr>
        <w:t>(4 часа)</w:t>
      </w:r>
    </w:p>
    <w:p w:rsidR="003A0ECF" w:rsidRPr="00A84919" w:rsidRDefault="003A0ECF" w:rsidP="003A0ECF">
      <w:pPr>
        <w:ind w:right="-5" w:firstLine="720"/>
        <w:jc w:val="center"/>
        <w:rPr>
          <w:sz w:val="30"/>
        </w:rPr>
      </w:pPr>
    </w:p>
    <w:p w:rsidR="003A0ECF" w:rsidRPr="00A84919" w:rsidRDefault="003A0ECF" w:rsidP="00BE0514">
      <w:pPr>
        <w:pStyle w:val="5"/>
        <w:jc w:val="center"/>
        <w:rPr>
          <w:rFonts w:ascii="Times New Roman" w:hAnsi="Times New Roman"/>
          <w:color w:val="auto"/>
          <w:sz w:val="30"/>
        </w:rPr>
      </w:pPr>
      <w:r w:rsidRPr="00A84919">
        <w:rPr>
          <w:rFonts w:ascii="Times New Roman" w:hAnsi="Times New Roman"/>
          <w:color w:val="auto"/>
          <w:sz w:val="30"/>
        </w:rPr>
        <w:t>Цель работы</w:t>
      </w:r>
    </w:p>
    <w:p w:rsidR="003A0ECF" w:rsidRPr="00A84919" w:rsidRDefault="003A0ECF" w:rsidP="003A0ECF">
      <w:pPr>
        <w:ind w:right="-5" w:firstLine="720"/>
        <w:jc w:val="center"/>
        <w:rPr>
          <w:b/>
          <w:bCs/>
          <w:sz w:val="30"/>
        </w:rPr>
      </w:pPr>
    </w:p>
    <w:p w:rsidR="003A0ECF" w:rsidRPr="00A84919" w:rsidRDefault="003A0ECF" w:rsidP="003A0ECF">
      <w:pPr>
        <w:ind w:right="-5" w:firstLine="720"/>
        <w:jc w:val="both"/>
        <w:rPr>
          <w:sz w:val="30"/>
        </w:rPr>
      </w:pPr>
      <w:r w:rsidRPr="00A84919">
        <w:rPr>
          <w:sz w:val="30"/>
        </w:rPr>
        <w:t xml:space="preserve">Ознакомить студентов с процессом выщелачивания меди из обожжённого концентрата, изучить влияние основных технологических параметров на процесс выщелачивания.     </w:t>
      </w:r>
    </w:p>
    <w:p w:rsidR="003A0ECF" w:rsidRPr="00A84919" w:rsidRDefault="003A0ECF" w:rsidP="003A0ECF">
      <w:pPr>
        <w:pStyle w:val="5"/>
        <w:rPr>
          <w:rFonts w:ascii="Times New Roman" w:hAnsi="Times New Roman"/>
          <w:color w:val="auto"/>
          <w:sz w:val="30"/>
        </w:rPr>
      </w:pPr>
    </w:p>
    <w:p w:rsidR="003A0ECF" w:rsidRPr="00A84919" w:rsidRDefault="003A0ECF" w:rsidP="00BE0514">
      <w:pPr>
        <w:pStyle w:val="5"/>
        <w:jc w:val="center"/>
        <w:rPr>
          <w:rFonts w:ascii="Times New Roman" w:hAnsi="Times New Roman"/>
          <w:color w:val="auto"/>
          <w:sz w:val="30"/>
        </w:rPr>
      </w:pPr>
      <w:r w:rsidRPr="00A84919">
        <w:rPr>
          <w:rFonts w:ascii="Times New Roman" w:hAnsi="Times New Roman"/>
          <w:color w:val="auto"/>
          <w:sz w:val="30"/>
        </w:rPr>
        <w:t>Краткое теоретическое описание работы</w:t>
      </w:r>
    </w:p>
    <w:p w:rsidR="003A0ECF" w:rsidRPr="00A84919" w:rsidRDefault="003A0ECF" w:rsidP="003A0ECF">
      <w:pPr>
        <w:ind w:right="-5" w:firstLine="720"/>
        <w:jc w:val="both"/>
        <w:rPr>
          <w:b/>
          <w:bCs/>
          <w:sz w:val="30"/>
        </w:rPr>
      </w:pPr>
    </w:p>
    <w:p w:rsidR="003A0ECF" w:rsidRPr="00A84919" w:rsidRDefault="003A0ECF" w:rsidP="003A0ECF">
      <w:pPr>
        <w:ind w:right="-5" w:firstLine="720"/>
        <w:jc w:val="both"/>
        <w:rPr>
          <w:sz w:val="30"/>
        </w:rPr>
      </w:pPr>
      <w:r w:rsidRPr="00A84919">
        <w:rPr>
          <w:sz w:val="30"/>
        </w:rPr>
        <w:t>В настоящее время около 15 % всей производимой в мире меди получают путём гидрометаллургической переработки руд, отвалов, забалансовых руд  и подземным выщелачиванием отработанных участков месторождений.</w:t>
      </w:r>
    </w:p>
    <w:p w:rsidR="003A0ECF" w:rsidRPr="00A84919" w:rsidRDefault="003A0ECF" w:rsidP="003A0ECF">
      <w:pPr>
        <w:ind w:right="-5" w:firstLine="720"/>
        <w:jc w:val="both"/>
        <w:rPr>
          <w:sz w:val="30"/>
        </w:rPr>
      </w:pPr>
      <w:r w:rsidRPr="00A84919">
        <w:rPr>
          <w:sz w:val="30"/>
        </w:rPr>
        <w:t>В связи с наличием в руках человечества мощных средств разрушения горных пород (атомные и термоядерные взрывы) и совершенной сорбционной техники извлечения металлов из бедных растворов (ионный обмен, экстракция и ионная флотация) созданы условия для перехода к добыче меди без выемки горной массы, её обогащения и т.д. В ближайшие годы подземное выщелачивание меди станет основным способом производства.</w:t>
      </w:r>
    </w:p>
    <w:p w:rsidR="003A0ECF" w:rsidRPr="00A84919" w:rsidRDefault="003A0ECF" w:rsidP="003A0ECF">
      <w:pPr>
        <w:ind w:right="-5" w:firstLine="720"/>
        <w:jc w:val="both"/>
        <w:rPr>
          <w:sz w:val="30"/>
        </w:rPr>
      </w:pPr>
      <w:r w:rsidRPr="00A84919">
        <w:rPr>
          <w:sz w:val="30"/>
        </w:rPr>
        <w:t>Сущность гидрометаллургического способа получения меди заключается в обработке раздробленной руды селективным растворителем. При кислых вмещающих породах в качестве селективного растворителя применяют разбавленные растворы серной кислоты (медь представлена окисленными минералами) или подкисленные растворы сульфата окиси железа (для растворения сульфидных медных минералов). В случае основных вмещающих пород для растворения меди (самородная и окисленная медь) применяют растворы аммиака и аммиачных солей.</w:t>
      </w:r>
    </w:p>
    <w:p w:rsidR="003A0ECF" w:rsidRPr="00A84919" w:rsidRDefault="003A0ECF" w:rsidP="003A0ECF">
      <w:pPr>
        <w:ind w:right="-5" w:firstLine="720"/>
        <w:jc w:val="both"/>
        <w:rPr>
          <w:sz w:val="30"/>
        </w:rPr>
      </w:pPr>
      <w:r w:rsidRPr="00A84919">
        <w:rPr>
          <w:sz w:val="30"/>
        </w:rPr>
        <w:t>Растворение медных минералов серной кислотой протекает по следующим реакциям:</w:t>
      </w:r>
    </w:p>
    <w:p w:rsidR="003A0ECF" w:rsidRPr="00A84919" w:rsidRDefault="003A0ECF" w:rsidP="003A0ECF">
      <w:pPr>
        <w:ind w:firstLine="708"/>
        <w:jc w:val="both"/>
        <w:rPr>
          <w:sz w:val="30"/>
        </w:rPr>
      </w:pPr>
    </w:p>
    <w:p w:rsidR="003A0ECF" w:rsidRPr="00A84919" w:rsidRDefault="003A0ECF" w:rsidP="003A0ECF">
      <w:pPr>
        <w:ind w:firstLine="708"/>
        <w:jc w:val="right"/>
        <w:rPr>
          <w:sz w:val="30"/>
        </w:rPr>
      </w:pPr>
      <w:r w:rsidRPr="00A84919">
        <w:rPr>
          <w:sz w:val="30"/>
        </w:rPr>
        <w:t>С</w:t>
      </w:r>
      <w:r w:rsidRPr="00A84919">
        <w:rPr>
          <w:sz w:val="30"/>
          <w:lang w:val="en-US"/>
        </w:rPr>
        <w:t>u</w:t>
      </w:r>
      <w:r w:rsidRPr="00A84919">
        <w:rPr>
          <w:sz w:val="30"/>
        </w:rPr>
        <w:t>О + Н</w:t>
      </w:r>
      <w:r w:rsidRPr="00A84919">
        <w:rPr>
          <w:sz w:val="30"/>
          <w:vertAlign w:val="subscript"/>
        </w:rPr>
        <w:t>2</w:t>
      </w:r>
      <w:r w:rsidRPr="00A84919">
        <w:rPr>
          <w:sz w:val="30"/>
          <w:lang w:val="en-US"/>
        </w:rPr>
        <w:t>SO</w:t>
      </w:r>
      <w:r w:rsidRPr="00A84919">
        <w:rPr>
          <w:sz w:val="30"/>
          <w:vertAlign w:val="subscript"/>
        </w:rPr>
        <w:t>4</w:t>
      </w:r>
      <w:r w:rsidRPr="00A84919">
        <w:rPr>
          <w:sz w:val="30"/>
        </w:rPr>
        <w:t xml:space="preserve">  = </w:t>
      </w:r>
      <w:r w:rsidRPr="00A84919">
        <w:rPr>
          <w:sz w:val="30"/>
          <w:lang w:val="en-US"/>
        </w:rPr>
        <w:t>CuSO</w:t>
      </w:r>
      <w:r w:rsidRPr="00A84919">
        <w:rPr>
          <w:sz w:val="30"/>
          <w:vertAlign w:val="subscript"/>
        </w:rPr>
        <w:t>4</w:t>
      </w:r>
      <w:r w:rsidRPr="00A84919">
        <w:rPr>
          <w:sz w:val="30"/>
        </w:rPr>
        <w:t xml:space="preserve"> + </w:t>
      </w:r>
      <w:r w:rsidRPr="00A84919">
        <w:rPr>
          <w:sz w:val="30"/>
          <w:lang w:val="en-US"/>
        </w:rPr>
        <w:t>H</w:t>
      </w:r>
      <w:r w:rsidRPr="00A84919">
        <w:rPr>
          <w:sz w:val="30"/>
          <w:vertAlign w:val="subscript"/>
        </w:rPr>
        <w:t>2</w:t>
      </w:r>
      <w:r w:rsidRPr="00A84919">
        <w:rPr>
          <w:sz w:val="30"/>
          <w:lang w:val="en-US"/>
        </w:rPr>
        <w:t>O</w:t>
      </w:r>
      <w:r w:rsidRPr="00A84919">
        <w:rPr>
          <w:sz w:val="30"/>
        </w:rPr>
        <w:t xml:space="preserve">,                          </w:t>
      </w:r>
      <w:r w:rsidRPr="00A84919">
        <w:rPr>
          <w:sz w:val="30"/>
        </w:rPr>
        <w:tab/>
      </w:r>
      <w:r w:rsidRPr="00A84919">
        <w:rPr>
          <w:sz w:val="30"/>
        </w:rPr>
        <w:tab/>
        <w:t>(1)</w:t>
      </w:r>
    </w:p>
    <w:p w:rsidR="003A0ECF" w:rsidRPr="00A84919" w:rsidRDefault="003A0ECF" w:rsidP="003A0ECF">
      <w:pPr>
        <w:ind w:firstLine="708"/>
        <w:jc w:val="right"/>
        <w:rPr>
          <w:sz w:val="30"/>
        </w:rPr>
      </w:pPr>
      <w:r w:rsidRPr="00A84919">
        <w:rPr>
          <w:sz w:val="30"/>
        </w:rPr>
        <w:t>С</w:t>
      </w:r>
      <w:r w:rsidRPr="00A84919">
        <w:rPr>
          <w:sz w:val="30"/>
          <w:lang w:val="en-US"/>
        </w:rPr>
        <w:t>u</w:t>
      </w:r>
      <w:r w:rsidRPr="00A84919">
        <w:rPr>
          <w:sz w:val="30"/>
          <w:vertAlign w:val="subscript"/>
        </w:rPr>
        <w:t>2</w:t>
      </w:r>
      <w:r w:rsidRPr="00A84919">
        <w:rPr>
          <w:sz w:val="30"/>
        </w:rPr>
        <w:t>О + 2Н</w:t>
      </w:r>
      <w:r w:rsidRPr="00A84919">
        <w:rPr>
          <w:sz w:val="30"/>
          <w:vertAlign w:val="subscript"/>
        </w:rPr>
        <w:t>2</w:t>
      </w:r>
      <w:r w:rsidRPr="00A84919">
        <w:rPr>
          <w:sz w:val="30"/>
          <w:lang w:val="en-US"/>
        </w:rPr>
        <w:t>SO</w:t>
      </w:r>
      <w:r w:rsidRPr="00A84919">
        <w:rPr>
          <w:sz w:val="30"/>
          <w:vertAlign w:val="subscript"/>
        </w:rPr>
        <w:t xml:space="preserve">4 </w:t>
      </w:r>
      <w:r w:rsidRPr="00A84919">
        <w:rPr>
          <w:sz w:val="30"/>
        </w:rPr>
        <w:t>+ 1/2О</w:t>
      </w:r>
      <w:r w:rsidRPr="00A84919">
        <w:rPr>
          <w:sz w:val="30"/>
          <w:vertAlign w:val="subscript"/>
        </w:rPr>
        <w:t xml:space="preserve">2 </w:t>
      </w:r>
      <w:r w:rsidRPr="00A84919">
        <w:rPr>
          <w:sz w:val="30"/>
        </w:rPr>
        <w:t>= 2</w:t>
      </w:r>
      <w:r w:rsidRPr="00A84919">
        <w:rPr>
          <w:sz w:val="30"/>
          <w:lang w:val="en-US"/>
        </w:rPr>
        <w:t>CuSO</w:t>
      </w:r>
      <w:r w:rsidRPr="00A84919">
        <w:rPr>
          <w:sz w:val="30"/>
          <w:vertAlign w:val="subscript"/>
        </w:rPr>
        <w:t xml:space="preserve">4 </w:t>
      </w:r>
      <w:r w:rsidRPr="00A84919">
        <w:rPr>
          <w:sz w:val="30"/>
        </w:rPr>
        <w:t>+ 2Н</w:t>
      </w:r>
      <w:r w:rsidRPr="00A84919">
        <w:rPr>
          <w:sz w:val="30"/>
          <w:vertAlign w:val="subscript"/>
        </w:rPr>
        <w:t>2</w:t>
      </w:r>
      <w:r w:rsidRPr="00A84919">
        <w:rPr>
          <w:sz w:val="30"/>
          <w:lang w:val="en-US"/>
        </w:rPr>
        <w:t>O</w:t>
      </w:r>
      <w:r w:rsidRPr="00A84919">
        <w:rPr>
          <w:sz w:val="30"/>
        </w:rPr>
        <w:t xml:space="preserve">,             </w:t>
      </w:r>
      <w:r w:rsidRPr="00A84919">
        <w:rPr>
          <w:sz w:val="30"/>
        </w:rPr>
        <w:tab/>
      </w:r>
      <w:r w:rsidRPr="00A84919">
        <w:rPr>
          <w:sz w:val="30"/>
        </w:rPr>
        <w:tab/>
        <w:t>(2)</w:t>
      </w:r>
    </w:p>
    <w:p w:rsidR="003A0ECF" w:rsidRPr="00A84919" w:rsidRDefault="003A0ECF" w:rsidP="003A0ECF">
      <w:pPr>
        <w:ind w:firstLine="708"/>
        <w:jc w:val="right"/>
        <w:rPr>
          <w:sz w:val="30"/>
        </w:rPr>
      </w:pPr>
      <w:r w:rsidRPr="00A84919">
        <w:rPr>
          <w:sz w:val="30"/>
        </w:rPr>
        <w:t>С</w:t>
      </w:r>
      <w:r w:rsidRPr="00A84919">
        <w:rPr>
          <w:sz w:val="30"/>
          <w:lang w:val="en-US"/>
        </w:rPr>
        <w:t>u</w:t>
      </w:r>
      <w:r w:rsidRPr="00A84919">
        <w:rPr>
          <w:sz w:val="30"/>
        </w:rPr>
        <w:t>СО</w:t>
      </w:r>
      <w:r w:rsidRPr="00A84919">
        <w:rPr>
          <w:sz w:val="30"/>
          <w:vertAlign w:val="subscript"/>
        </w:rPr>
        <w:t>3</w:t>
      </w:r>
      <w:r w:rsidRPr="00A84919">
        <w:rPr>
          <w:sz w:val="30"/>
        </w:rPr>
        <w:t xml:space="preserve"> - Сu(ОН)</w:t>
      </w:r>
      <w:r w:rsidRPr="00A84919">
        <w:rPr>
          <w:sz w:val="30"/>
          <w:vertAlign w:val="subscript"/>
        </w:rPr>
        <w:t>2</w:t>
      </w:r>
      <w:r w:rsidRPr="00A84919">
        <w:rPr>
          <w:sz w:val="30"/>
        </w:rPr>
        <w:t xml:space="preserve"> + 2Н</w:t>
      </w:r>
      <w:r w:rsidRPr="00A84919">
        <w:rPr>
          <w:sz w:val="30"/>
          <w:vertAlign w:val="subscript"/>
        </w:rPr>
        <w:t>2</w:t>
      </w:r>
      <w:r w:rsidRPr="00A84919">
        <w:rPr>
          <w:sz w:val="30"/>
          <w:lang w:val="en-US"/>
        </w:rPr>
        <w:t>SO</w:t>
      </w:r>
      <w:r w:rsidRPr="00A84919">
        <w:rPr>
          <w:sz w:val="30"/>
          <w:vertAlign w:val="subscript"/>
        </w:rPr>
        <w:t xml:space="preserve">4 </w:t>
      </w:r>
      <w:r w:rsidRPr="00A84919">
        <w:rPr>
          <w:sz w:val="30"/>
        </w:rPr>
        <w:t>= 2С</w:t>
      </w:r>
      <w:r w:rsidRPr="00A84919">
        <w:rPr>
          <w:sz w:val="30"/>
          <w:lang w:val="en-US"/>
        </w:rPr>
        <w:t>uSO</w:t>
      </w:r>
      <w:r w:rsidRPr="00A84919">
        <w:rPr>
          <w:sz w:val="30"/>
          <w:vertAlign w:val="subscript"/>
        </w:rPr>
        <w:t xml:space="preserve">4 </w:t>
      </w:r>
      <w:r w:rsidRPr="00A84919">
        <w:rPr>
          <w:sz w:val="30"/>
        </w:rPr>
        <w:t>+ 2Н</w:t>
      </w:r>
      <w:r w:rsidRPr="00A84919">
        <w:rPr>
          <w:sz w:val="30"/>
          <w:vertAlign w:val="subscript"/>
        </w:rPr>
        <w:t>2</w:t>
      </w:r>
      <w:r w:rsidRPr="00A84919">
        <w:rPr>
          <w:sz w:val="30"/>
        </w:rPr>
        <w:t>0 + СО</w:t>
      </w:r>
      <w:r w:rsidRPr="00A84919">
        <w:rPr>
          <w:sz w:val="30"/>
          <w:vertAlign w:val="subscript"/>
        </w:rPr>
        <w:t>2</w:t>
      </w:r>
      <w:r w:rsidRPr="00A84919">
        <w:rPr>
          <w:sz w:val="30"/>
        </w:rPr>
        <w:t xml:space="preserve">. </w:t>
      </w:r>
      <w:r w:rsidRPr="00A84919">
        <w:rPr>
          <w:sz w:val="30"/>
        </w:rPr>
        <w:tab/>
        <w:t>(3)</w:t>
      </w:r>
    </w:p>
    <w:p w:rsidR="003A0ECF" w:rsidRPr="00A84919" w:rsidRDefault="003A0ECF" w:rsidP="003A0ECF">
      <w:pPr>
        <w:jc w:val="both"/>
        <w:rPr>
          <w:sz w:val="30"/>
          <w:vertAlign w:val="subscript"/>
        </w:rPr>
      </w:pPr>
    </w:p>
    <w:p w:rsidR="003A0ECF" w:rsidRPr="00A84919" w:rsidRDefault="003A0ECF" w:rsidP="003A0ECF">
      <w:pPr>
        <w:ind w:right="-5" w:firstLine="720"/>
        <w:jc w:val="both"/>
        <w:rPr>
          <w:sz w:val="30"/>
        </w:rPr>
      </w:pPr>
      <w:r w:rsidRPr="00A84919">
        <w:rPr>
          <w:sz w:val="30"/>
        </w:rPr>
        <w:t>Наряду с этими реакциями при выщелачивании меди протекает ряд побочных реакций, в частности, растворение в присутствующей руде окиси железа с образованием сульфата трехвалентного железа. Это соединение способно выщелачивать вторичные сульфиды меди, присутствующие в руде (смешанные руды), что вызывает дополнительное извлечение металла:</w:t>
      </w:r>
    </w:p>
    <w:p w:rsidR="003A0ECF" w:rsidRPr="00A84919" w:rsidRDefault="003A0ECF" w:rsidP="003A0ECF">
      <w:pPr>
        <w:ind w:firstLine="708"/>
        <w:jc w:val="both"/>
        <w:rPr>
          <w:sz w:val="30"/>
        </w:rPr>
      </w:pPr>
    </w:p>
    <w:p w:rsidR="003A0ECF" w:rsidRPr="00A84919" w:rsidRDefault="003A0ECF" w:rsidP="003A0ECF">
      <w:pPr>
        <w:ind w:firstLine="708"/>
        <w:jc w:val="right"/>
        <w:rPr>
          <w:sz w:val="30"/>
        </w:rPr>
      </w:pPr>
      <w:r w:rsidRPr="00A84919">
        <w:rPr>
          <w:sz w:val="30"/>
        </w:rPr>
        <w:t>С</w:t>
      </w:r>
      <w:r w:rsidRPr="00A84919">
        <w:rPr>
          <w:sz w:val="30"/>
          <w:lang w:val="en-US"/>
        </w:rPr>
        <w:t>uS + 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CuSO</w:t>
      </w:r>
      <w:r w:rsidRPr="00A84919">
        <w:rPr>
          <w:sz w:val="30"/>
          <w:vertAlign w:val="subscript"/>
          <w:lang w:val="en-US"/>
        </w:rPr>
        <w:t>4</w:t>
      </w:r>
      <w:r w:rsidRPr="00A84919">
        <w:rPr>
          <w:sz w:val="30"/>
          <w:lang w:val="en-US"/>
        </w:rPr>
        <w:t xml:space="preserve"> + 2FeSO</w:t>
      </w:r>
      <w:r w:rsidRPr="00A84919">
        <w:rPr>
          <w:sz w:val="30"/>
          <w:vertAlign w:val="subscript"/>
          <w:lang w:val="en-US"/>
        </w:rPr>
        <w:t>4</w:t>
      </w:r>
      <w:r w:rsidRPr="00A84919">
        <w:rPr>
          <w:sz w:val="30"/>
          <w:lang w:val="en-US"/>
        </w:rPr>
        <w:t xml:space="preserve">.              </w:t>
      </w:r>
      <w:r w:rsidRPr="00A84919">
        <w:rPr>
          <w:sz w:val="30"/>
          <w:lang w:val="en-US"/>
        </w:rPr>
        <w:tab/>
      </w:r>
      <w:r w:rsidRPr="00A84919">
        <w:rPr>
          <w:sz w:val="30"/>
          <w:lang w:val="en-US"/>
        </w:rPr>
        <w:tab/>
      </w:r>
      <w:r w:rsidRPr="00A84919">
        <w:rPr>
          <w:sz w:val="30"/>
        </w:rPr>
        <w:t>(4)</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Растворы, образующиеся при сернокислотном выщелачивании огарка с содержанием от 25 до 45 г/л направляются на электроосаждение меди. Электролиз меди проводят в ванне с нерастворимыми анодами (сурьмянистый свинец). Отработанный электролит, содержащий 60-70 г/л свободной серной кислоты и 14-16 г/л меди, используется для выщелачивания новых партий огарка и окисленной руды.</w:t>
      </w:r>
    </w:p>
    <w:p w:rsidR="003A0ECF" w:rsidRPr="00A84919" w:rsidRDefault="003A0ECF" w:rsidP="003A0ECF">
      <w:pPr>
        <w:ind w:right="-5" w:firstLine="720"/>
        <w:jc w:val="both"/>
        <w:rPr>
          <w:sz w:val="30"/>
        </w:rPr>
      </w:pPr>
      <w:r w:rsidRPr="00A84919">
        <w:rPr>
          <w:sz w:val="30"/>
        </w:rPr>
        <w:t>Если при выщелачивании руды получаются бедные по меди растворы (5-10 г/л), то выделение из них металла осуществляется способом цементации, железным скрапом:</w:t>
      </w:r>
    </w:p>
    <w:p w:rsidR="003A0ECF" w:rsidRPr="00A84919" w:rsidRDefault="003A0ECF" w:rsidP="003A0ECF">
      <w:pPr>
        <w:ind w:firstLine="708"/>
        <w:jc w:val="both"/>
        <w:rPr>
          <w:sz w:val="30"/>
        </w:rPr>
      </w:pPr>
    </w:p>
    <w:p w:rsidR="003A0ECF" w:rsidRPr="00A84919" w:rsidRDefault="003A0ECF" w:rsidP="003A0ECF">
      <w:pPr>
        <w:ind w:firstLine="708"/>
        <w:jc w:val="right"/>
        <w:rPr>
          <w:sz w:val="30"/>
        </w:rPr>
      </w:pPr>
      <w:r w:rsidRPr="00A84919">
        <w:rPr>
          <w:sz w:val="30"/>
        </w:rPr>
        <w:t>С</w:t>
      </w:r>
      <w:r w:rsidRPr="00A84919">
        <w:rPr>
          <w:sz w:val="30"/>
          <w:lang w:val="en-US"/>
        </w:rPr>
        <w:t>uSO</w:t>
      </w:r>
      <w:r w:rsidRPr="00A84919">
        <w:rPr>
          <w:sz w:val="30"/>
          <w:vertAlign w:val="subscript"/>
        </w:rPr>
        <w:t>4</w:t>
      </w:r>
      <w:r w:rsidRPr="00A84919">
        <w:rPr>
          <w:sz w:val="30"/>
        </w:rPr>
        <w:t xml:space="preserve"> + </w:t>
      </w:r>
      <w:r w:rsidRPr="00A84919">
        <w:rPr>
          <w:sz w:val="30"/>
          <w:lang w:val="en-US"/>
        </w:rPr>
        <w:t>Fe</w:t>
      </w:r>
      <w:r w:rsidRPr="00A84919">
        <w:rPr>
          <w:sz w:val="30"/>
        </w:rPr>
        <w:t xml:space="preserve"> = </w:t>
      </w:r>
      <w:r w:rsidRPr="00A84919">
        <w:rPr>
          <w:sz w:val="30"/>
          <w:lang w:val="en-US"/>
        </w:rPr>
        <w:t>FeSO</w:t>
      </w:r>
      <w:r w:rsidRPr="00A84919">
        <w:rPr>
          <w:sz w:val="30"/>
          <w:vertAlign w:val="subscript"/>
        </w:rPr>
        <w:t>4</w:t>
      </w:r>
      <w:r w:rsidRPr="00A84919">
        <w:rPr>
          <w:sz w:val="30"/>
        </w:rPr>
        <w:t xml:space="preserve"> + С</w:t>
      </w:r>
      <w:r w:rsidRPr="00A84919">
        <w:rPr>
          <w:sz w:val="30"/>
          <w:lang w:val="en-US"/>
        </w:rPr>
        <w:t>u</w:t>
      </w:r>
      <w:r w:rsidRPr="00A84919">
        <w:rPr>
          <w:sz w:val="30"/>
        </w:rPr>
        <w:t xml:space="preserve">.           </w:t>
      </w:r>
      <w:r w:rsidRPr="00A84919">
        <w:rPr>
          <w:sz w:val="30"/>
        </w:rPr>
        <w:tab/>
      </w:r>
      <w:r w:rsidRPr="00A84919">
        <w:rPr>
          <w:sz w:val="30"/>
        </w:rPr>
        <w:tab/>
      </w:r>
      <w:r w:rsidRPr="00A84919">
        <w:rPr>
          <w:sz w:val="30"/>
        </w:rPr>
        <w:tab/>
        <w:t>(5)</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Химизм процесса выщелачивания начинается с реакциями окисления сульфидов меди и железа (халькопирит и пирит):</w:t>
      </w:r>
    </w:p>
    <w:p w:rsidR="003A0ECF" w:rsidRPr="00A84919" w:rsidRDefault="003A0ECF" w:rsidP="003A0ECF">
      <w:pPr>
        <w:ind w:firstLine="708"/>
        <w:jc w:val="both"/>
        <w:rPr>
          <w:sz w:val="30"/>
        </w:rPr>
      </w:pPr>
    </w:p>
    <w:p w:rsidR="003A0ECF" w:rsidRPr="00A84919" w:rsidRDefault="003A0ECF" w:rsidP="003A0ECF">
      <w:pPr>
        <w:ind w:firstLine="708"/>
        <w:jc w:val="right"/>
        <w:rPr>
          <w:sz w:val="30"/>
          <w:lang w:val="en-US"/>
        </w:rPr>
      </w:pPr>
      <w:r w:rsidRPr="00A84919">
        <w:rPr>
          <w:sz w:val="30"/>
          <w:lang w:val="en-US"/>
        </w:rPr>
        <w:t>2FeS</w:t>
      </w:r>
      <w:r w:rsidRPr="00A84919">
        <w:rPr>
          <w:sz w:val="30"/>
          <w:vertAlign w:val="subscript"/>
          <w:lang w:val="en-US"/>
        </w:rPr>
        <w:t>2</w:t>
      </w:r>
      <w:r w:rsidRPr="00A84919">
        <w:rPr>
          <w:sz w:val="30"/>
          <w:lang w:val="en-US"/>
        </w:rPr>
        <w:t xml:space="preserve"> + 7O</w:t>
      </w:r>
      <w:r w:rsidRPr="00A84919">
        <w:rPr>
          <w:sz w:val="30"/>
          <w:vertAlign w:val="subscript"/>
          <w:lang w:val="en-US"/>
        </w:rPr>
        <w:t>2</w:t>
      </w:r>
      <w:r w:rsidRPr="00A84919">
        <w:rPr>
          <w:sz w:val="30"/>
          <w:lang w:val="en-US"/>
        </w:rPr>
        <w:t xml:space="preserve"> +H</w:t>
      </w:r>
      <w:r w:rsidRPr="00A84919">
        <w:rPr>
          <w:sz w:val="30"/>
          <w:vertAlign w:val="subscript"/>
          <w:lang w:val="en-US"/>
        </w:rPr>
        <w:t>2</w:t>
      </w:r>
      <w:r w:rsidRPr="00A84919">
        <w:rPr>
          <w:sz w:val="30"/>
          <w:lang w:val="en-US"/>
        </w:rPr>
        <w:t>O = 2FeSO</w:t>
      </w:r>
      <w:r w:rsidRPr="00A84919">
        <w:rPr>
          <w:sz w:val="30"/>
          <w:vertAlign w:val="subscript"/>
          <w:lang w:val="en-US"/>
        </w:rPr>
        <w:t>4</w:t>
      </w:r>
      <w:r w:rsidRPr="00A84919">
        <w:rPr>
          <w:sz w:val="30"/>
          <w:lang w:val="en-US"/>
        </w:rPr>
        <w:t xml:space="preserve"> + 2H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w:t>
      </w:r>
      <w:r w:rsidRPr="00A84919">
        <w:rPr>
          <w:sz w:val="30"/>
          <w:lang w:val="en-US"/>
        </w:rPr>
        <w:tab/>
        <w:t>(6)</w:t>
      </w:r>
    </w:p>
    <w:p w:rsidR="003A0ECF" w:rsidRPr="00A84919" w:rsidRDefault="003A0ECF" w:rsidP="003A0ECF">
      <w:pPr>
        <w:jc w:val="right"/>
        <w:rPr>
          <w:sz w:val="30"/>
        </w:rPr>
      </w:pPr>
      <w:r w:rsidRPr="00A84919">
        <w:rPr>
          <w:sz w:val="30"/>
          <w:lang w:val="en-US"/>
        </w:rPr>
        <w:tab/>
        <w:t>CuFeS</w:t>
      </w:r>
      <w:r w:rsidRPr="00A84919">
        <w:rPr>
          <w:sz w:val="30"/>
          <w:vertAlign w:val="subscript"/>
        </w:rPr>
        <w:t>2</w:t>
      </w:r>
      <w:r w:rsidRPr="00A84919">
        <w:rPr>
          <w:sz w:val="30"/>
        </w:rPr>
        <w:t xml:space="preserve"> + 4</w:t>
      </w:r>
      <w:r w:rsidRPr="00A84919">
        <w:rPr>
          <w:sz w:val="30"/>
          <w:lang w:val="en-US"/>
        </w:rPr>
        <w:t>O</w:t>
      </w:r>
      <w:r w:rsidRPr="00A84919">
        <w:rPr>
          <w:sz w:val="30"/>
          <w:vertAlign w:val="subscript"/>
        </w:rPr>
        <w:t>2</w:t>
      </w:r>
      <w:r w:rsidRPr="00A84919">
        <w:rPr>
          <w:sz w:val="30"/>
        </w:rPr>
        <w:t xml:space="preserve"> = </w:t>
      </w:r>
      <w:r w:rsidRPr="00A84919">
        <w:rPr>
          <w:sz w:val="30"/>
          <w:lang w:val="en-US"/>
        </w:rPr>
        <w:t>CuSO</w:t>
      </w:r>
      <w:r w:rsidRPr="00A84919">
        <w:rPr>
          <w:sz w:val="30"/>
          <w:vertAlign w:val="subscript"/>
        </w:rPr>
        <w:t>4</w:t>
      </w:r>
      <w:r w:rsidRPr="00A84919">
        <w:rPr>
          <w:sz w:val="30"/>
        </w:rPr>
        <w:t xml:space="preserve"> + </w:t>
      </w:r>
      <w:r w:rsidRPr="00A84919">
        <w:rPr>
          <w:sz w:val="30"/>
          <w:lang w:val="en-US"/>
        </w:rPr>
        <w:t>FeSO</w:t>
      </w:r>
      <w:r w:rsidRPr="00A84919">
        <w:rPr>
          <w:sz w:val="30"/>
          <w:vertAlign w:val="subscript"/>
        </w:rPr>
        <w:t>4</w:t>
      </w:r>
      <w:r w:rsidRPr="00A84919">
        <w:rPr>
          <w:sz w:val="30"/>
        </w:rPr>
        <w:t>.                        (7)</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Сероокисляющие бактерии, живущие в медных и железных карьерах, интенсивно окисляют  сульфаты железа по реакции:</w:t>
      </w:r>
    </w:p>
    <w:p w:rsidR="003A0ECF" w:rsidRPr="00A84919" w:rsidRDefault="003A0ECF" w:rsidP="003A0ECF">
      <w:pPr>
        <w:ind w:firstLine="708"/>
        <w:jc w:val="both"/>
        <w:rPr>
          <w:sz w:val="30"/>
        </w:rPr>
      </w:pPr>
    </w:p>
    <w:p w:rsidR="003A0ECF" w:rsidRPr="00A84919" w:rsidRDefault="003A0ECF" w:rsidP="003A0ECF">
      <w:pPr>
        <w:ind w:firstLine="708"/>
        <w:jc w:val="right"/>
        <w:rPr>
          <w:sz w:val="30"/>
        </w:rPr>
      </w:pPr>
      <w:r w:rsidRPr="00A84919">
        <w:rPr>
          <w:sz w:val="30"/>
          <w:lang w:val="en-US"/>
        </w:rPr>
        <w:t>2FeSO</w:t>
      </w:r>
      <w:r w:rsidRPr="00A84919">
        <w:rPr>
          <w:sz w:val="30"/>
          <w:vertAlign w:val="subscript"/>
          <w:lang w:val="en-US"/>
        </w:rPr>
        <w:t>4</w:t>
      </w:r>
      <w:r w:rsidRPr="00A84919">
        <w:rPr>
          <w:sz w:val="30"/>
          <w:lang w:val="en-US"/>
        </w:rPr>
        <w:t xml:space="preserve"> + 2H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+ 0,5O</w:t>
      </w:r>
      <w:r w:rsidRPr="00A84919">
        <w:rPr>
          <w:sz w:val="30"/>
          <w:vertAlign w:val="subscript"/>
          <w:lang w:val="en-US"/>
        </w:rPr>
        <w:t>2</w:t>
      </w:r>
      <w:r w:rsidRPr="00A84919">
        <w:rPr>
          <w:sz w:val="30"/>
          <w:lang w:val="en-US"/>
        </w:rPr>
        <w:t xml:space="preserve"> = 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w:t>
      </w:r>
      <w:r w:rsidRPr="00A84919">
        <w:rPr>
          <w:sz w:val="30"/>
          <w:lang w:val="en-US"/>
        </w:rPr>
        <w:tab/>
      </w:r>
      <w:r w:rsidRPr="00A84919">
        <w:rPr>
          <w:sz w:val="30"/>
        </w:rPr>
        <w:t>(8)</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 xml:space="preserve">Раствор </w:t>
      </w:r>
      <w:r w:rsidRPr="00A84919">
        <w:rPr>
          <w:sz w:val="30"/>
          <w:lang w:val="en-US"/>
        </w:rPr>
        <w:t>Fe</w:t>
      </w:r>
      <w:r w:rsidRPr="00A84919">
        <w:rPr>
          <w:sz w:val="30"/>
          <w:vertAlign w:val="subscript"/>
        </w:rPr>
        <w:t>2</w:t>
      </w:r>
      <w:r w:rsidRPr="00A84919">
        <w:rPr>
          <w:sz w:val="30"/>
        </w:rPr>
        <w:t>(</w:t>
      </w:r>
      <w:r w:rsidRPr="00A84919">
        <w:rPr>
          <w:sz w:val="30"/>
          <w:lang w:val="en-US"/>
        </w:rPr>
        <w:t>SO</w:t>
      </w:r>
      <w:r w:rsidRPr="00A84919">
        <w:rPr>
          <w:sz w:val="30"/>
          <w:vertAlign w:val="subscript"/>
        </w:rPr>
        <w:t>4</w:t>
      </w:r>
      <w:r w:rsidRPr="00A84919">
        <w:rPr>
          <w:sz w:val="30"/>
        </w:rPr>
        <w:t>)</w:t>
      </w:r>
      <w:r w:rsidRPr="00A84919">
        <w:rPr>
          <w:sz w:val="30"/>
          <w:vertAlign w:val="subscript"/>
        </w:rPr>
        <w:t>3</w:t>
      </w:r>
      <w:r w:rsidRPr="00A84919">
        <w:rPr>
          <w:sz w:val="30"/>
        </w:rPr>
        <w:t xml:space="preserve"> является хорошим растворителем вторичных сульфидов железа и меди:</w:t>
      </w:r>
    </w:p>
    <w:p w:rsidR="003A0ECF" w:rsidRPr="00A84919" w:rsidRDefault="003A0ECF" w:rsidP="003A0ECF">
      <w:pPr>
        <w:ind w:right="-5" w:firstLine="720"/>
        <w:jc w:val="both"/>
        <w:rPr>
          <w:sz w:val="30"/>
        </w:rPr>
      </w:pPr>
    </w:p>
    <w:p w:rsidR="003A0ECF" w:rsidRPr="00A84919" w:rsidRDefault="003A0ECF" w:rsidP="003A0ECF">
      <w:pPr>
        <w:ind w:firstLine="708"/>
        <w:jc w:val="right"/>
        <w:rPr>
          <w:sz w:val="30"/>
          <w:lang w:val="en-US"/>
        </w:rPr>
      </w:pPr>
      <w:r w:rsidRPr="00A84919">
        <w:rPr>
          <w:sz w:val="30"/>
          <w:lang w:val="en-US"/>
        </w:rPr>
        <w:t>CuS + 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CuSO</w:t>
      </w:r>
      <w:r w:rsidRPr="00A84919">
        <w:rPr>
          <w:sz w:val="30"/>
          <w:vertAlign w:val="subscript"/>
          <w:lang w:val="en-US"/>
        </w:rPr>
        <w:t>4</w:t>
      </w:r>
      <w:r w:rsidRPr="00A84919">
        <w:rPr>
          <w:sz w:val="30"/>
          <w:lang w:val="en-US"/>
        </w:rPr>
        <w:t xml:space="preserve"> + FeSO</w:t>
      </w:r>
      <w:r w:rsidRPr="00A84919">
        <w:rPr>
          <w:sz w:val="30"/>
          <w:vertAlign w:val="subscript"/>
          <w:lang w:val="en-US"/>
        </w:rPr>
        <w:t>4</w:t>
      </w:r>
      <w:r w:rsidRPr="00A84919">
        <w:rPr>
          <w:sz w:val="30"/>
          <w:lang w:val="en-US"/>
        </w:rPr>
        <w:t xml:space="preserve"> + S</w:t>
      </w:r>
      <w:r w:rsidRPr="00A84919">
        <w:rPr>
          <w:sz w:val="30"/>
          <w:vertAlign w:val="subscript"/>
          <w:lang w:val="en-US"/>
        </w:rPr>
        <w:t>0</w:t>
      </w:r>
      <w:r w:rsidRPr="00A84919">
        <w:rPr>
          <w:sz w:val="30"/>
          <w:lang w:val="en-US"/>
        </w:rPr>
        <w:t xml:space="preserve">,                </w:t>
      </w:r>
      <w:r w:rsidRPr="00A84919">
        <w:rPr>
          <w:sz w:val="30"/>
          <w:lang w:val="en-US"/>
        </w:rPr>
        <w:tab/>
      </w:r>
      <w:r w:rsidRPr="00A84919">
        <w:rPr>
          <w:sz w:val="30"/>
          <w:lang w:val="en-US"/>
        </w:rPr>
        <w:tab/>
        <w:t>(9)</w:t>
      </w:r>
    </w:p>
    <w:p w:rsidR="003A0ECF" w:rsidRPr="00A84919" w:rsidRDefault="003A0ECF" w:rsidP="003A0ECF">
      <w:pPr>
        <w:jc w:val="right"/>
        <w:rPr>
          <w:sz w:val="30"/>
          <w:lang w:val="en-US"/>
        </w:rPr>
      </w:pPr>
      <w:r w:rsidRPr="00A84919">
        <w:rPr>
          <w:sz w:val="30"/>
          <w:lang w:val="en-US"/>
        </w:rPr>
        <w:tab/>
        <w:t>Cu</w:t>
      </w:r>
      <w:r w:rsidRPr="00A84919">
        <w:rPr>
          <w:sz w:val="30"/>
          <w:vertAlign w:val="subscript"/>
          <w:lang w:val="en-US"/>
        </w:rPr>
        <w:t>2</w:t>
      </w:r>
      <w:r w:rsidRPr="00A84919">
        <w:rPr>
          <w:sz w:val="30"/>
          <w:lang w:val="en-US"/>
        </w:rPr>
        <w:t>S + 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CuSO</w:t>
      </w:r>
      <w:r w:rsidRPr="00A84919">
        <w:rPr>
          <w:sz w:val="30"/>
          <w:vertAlign w:val="subscript"/>
          <w:lang w:val="en-US"/>
        </w:rPr>
        <w:t>4</w:t>
      </w:r>
      <w:r w:rsidRPr="00A84919">
        <w:rPr>
          <w:sz w:val="30"/>
          <w:lang w:val="en-US"/>
        </w:rPr>
        <w:t xml:space="preserve"> + 2FeSO</w:t>
      </w:r>
      <w:r w:rsidRPr="00A84919">
        <w:rPr>
          <w:sz w:val="30"/>
          <w:vertAlign w:val="subscript"/>
          <w:lang w:val="en-US"/>
        </w:rPr>
        <w:t>4</w:t>
      </w:r>
      <w:r w:rsidRPr="00A84919">
        <w:rPr>
          <w:sz w:val="30"/>
          <w:lang w:val="en-US"/>
        </w:rPr>
        <w:t xml:space="preserve"> + CuS,            </w:t>
      </w:r>
      <w:r w:rsidRPr="00A84919">
        <w:rPr>
          <w:sz w:val="30"/>
          <w:lang w:val="en-US"/>
        </w:rPr>
        <w:tab/>
      </w:r>
      <w:r w:rsidRPr="00A84919">
        <w:rPr>
          <w:sz w:val="30"/>
          <w:lang w:val="en-US"/>
        </w:rPr>
        <w:tab/>
        <w:t>(10)</w:t>
      </w:r>
    </w:p>
    <w:p w:rsidR="003A0ECF" w:rsidRPr="00A84919" w:rsidRDefault="003A0ECF" w:rsidP="003A0ECF">
      <w:pPr>
        <w:jc w:val="right"/>
        <w:rPr>
          <w:sz w:val="30"/>
        </w:rPr>
      </w:pPr>
      <w:r w:rsidRPr="00A84919">
        <w:rPr>
          <w:sz w:val="30"/>
          <w:lang w:val="en-US"/>
        </w:rPr>
        <w:tab/>
        <w:t>FeS</w:t>
      </w:r>
      <w:r w:rsidRPr="00A84919">
        <w:rPr>
          <w:sz w:val="30"/>
          <w:vertAlign w:val="subscript"/>
          <w:lang w:val="en-US"/>
        </w:rPr>
        <w:t>2</w:t>
      </w:r>
      <w:r w:rsidRPr="00A84919">
        <w:rPr>
          <w:sz w:val="30"/>
          <w:lang w:val="en-US"/>
        </w:rPr>
        <w:t xml:space="preserve"> + 7Fe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+ 8H</w:t>
      </w:r>
      <w:r w:rsidRPr="00A84919">
        <w:rPr>
          <w:sz w:val="30"/>
          <w:vertAlign w:val="subscript"/>
          <w:lang w:val="en-US"/>
        </w:rPr>
        <w:t>2</w:t>
      </w:r>
      <w:r w:rsidRPr="00A84919">
        <w:rPr>
          <w:sz w:val="30"/>
          <w:lang w:val="en-US"/>
        </w:rPr>
        <w:t>O = 15FeSO</w:t>
      </w:r>
      <w:r w:rsidRPr="00A84919">
        <w:rPr>
          <w:sz w:val="30"/>
          <w:vertAlign w:val="subscript"/>
          <w:lang w:val="en-US"/>
        </w:rPr>
        <w:t>4</w:t>
      </w:r>
      <w:r w:rsidRPr="00A84919">
        <w:rPr>
          <w:sz w:val="30"/>
          <w:lang w:val="en-US"/>
        </w:rPr>
        <w:t xml:space="preserve"> + 8H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w:t>
      </w:r>
      <w:r w:rsidRPr="00A84919">
        <w:rPr>
          <w:sz w:val="30"/>
          <w:lang w:val="en-US"/>
        </w:rPr>
        <w:tab/>
      </w:r>
      <w:r w:rsidRPr="00A84919">
        <w:rPr>
          <w:sz w:val="30"/>
        </w:rPr>
        <w:t>(11)</w:t>
      </w:r>
    </w:p>
    <w:p w:rsidR="003A0ECF" w:rsidRPr="00A84919" w:rsidRDefault="003A0ECF" w:rsidP="003A0ECF">
      <w:pPr>
        <w:ind w:firstLine="708"/>
        <w:jc w:val="both"/>
        <w:rPr>
          <w:sz w:val="30"/>
        </w:rPr>
      </w:pPr>
    </w:p>
    <w:p w:rsidR="003A0ECF" w:rsidRPr="00A84919" w:rsidRDefault="003A0ECF" w:rsidP="003A0ECF">
      <w:pPr>
        <w:ind w:right="-5" w:firstLine="720"/>
        <w:jc w:val="both"/>
        <w:rPr>
          <w:sz w:val="30"/>
        </w:rPr>
      </w:pPr>
      <w:r w:rsidRPr="00A84919">
        <w:rPr>
          <w:sz w:val="30"/>
        </w:rPr>
        <w:t>Серо и железоокисляющие бактерии окисляют, также как и халькопирит:</w:t>
      </w:r>
    </w:p>
    <w:p w:rsidR="003A0ECF" w:rsidRPr="00A84919" w:rsidRDefault="003A0ECF" w:rsidP="003A0ECF">
      <w:pPr>
        <w:ind w:firstLine="708"/>
        <w:jc w:val="both"/>
        <w:rPr>
          <w:sz w:val="30"/>
        </w:rPr>
      </w:pPr>
    </w:p>
    <w:p w:rsidR="003A0ECF" w:rsidRPr="00A84919" w:rsidRDefault="003A0ECF" w:rsidP="003A0ECF">
      <w:pPr>
        <w:ind w:firstLine="708"/>
        <w:jc w:val="right"/>
        <w:rPr>
          <w:sz w:val="30"/>
          <w:lang w:val="en-US"/>
        </w:rPr>
      </w:pPr>
      <w:r w:rsidRPr="00A84919">
        <w:rPr>
          <w:sz w:val="30"/>
          <w:lang w:val="en-US"/>
        </w:rPr>
        <w:t>CuFeS</w:t>
      </w:r>
      <w:r w:rsidRPr="00A84919">
        <w:rPr>
          <w:sz w:val="30"/>
          <w:vertAlign w:val="subscript"/>
          <w:lang w:val="en-US"/>
        </w:rPr>
        <w:t>2</w:t>
      </w:r>
      <w:r w:rsidRPr="00A84919">
        <w:rPr>
          <w:sz w:val="30"/>
          <w:lang w:val="en-US"/>
        </w:rPr>
        <w:t>+2Fe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+2H</w:t>
      </w:r>
      <w:r w:rsidRPr="00A84919">
        <w:rPr>
          <w:sz w:val="30"/>
          <w:vertAlign w:val="subscript"/>
          <w:lang w:val="en-US"/>
        </w:rPr>
        <w:t>2</w:t>
      </w:r>
      <w:r w:rsidRPr="00A84919">
        <w:rPr>
          <w:sz w:val="30"/>
          <w:lang w:val="en-US"/>
        </w:rPr>
        <w:t>O+3O</w:t>
      </w:r>
      <w:r w:rsidRPr="00A84919">
        <w:rPr>
          <w:sz w:val="30"/>
          <w:vertAlign w:val="subscript"/>
          <w:lang w:val="en-US"/>
        </w:rPr>
        <w:t>2</w:t>
      </w:r>
      <w:r w:rsidRPr="00A84919">
        <w:rPr>
          <w:sz w:val="30"/>
          <w:lang w:val="en-US"/>
        </w:rPr>
        <w:t>=CuSO</w:t>
      </w:r>
      <w:r w:rsidRPr="00A84919">
        <w:rPr>
          <w:sz w:val="30"/>
          <w:vertAlign w:val="subscript"/>
          <w:lang w:val="en-US"/>
        </w:rPr>
        <w:t>4</w:t>
      </w:r>
      <w:r w:rsidRPr="00A84919">
        <w:rPr>
          <w:sz w:val="30"/>
          <w:lang w:val="en-US"/>
        </w:rPr>
        <w:t>+5FeSO</w:t>
      </w:r>
      <w:r w:rsidRPr="00A84919">
        <w:rPr>
          <w:sz w:val="30"/>
          <w:vertAlign w:val="subscript"/>
          <w:lang w:val="en-US"/>
        </w:rPr>
        <w:t>4</w:t>
      </w:r>
      <w:r w:rsidRPr="00A84919">
        <w:rPr>
          <w:sz w:val="30"/>
          <w:lang w:val="en-US"/>
        </w:rPr>
        <w:t>+H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lang w:val="en-US"/>
        </w:rPr>
        <w:tab/>
        <w:t xml:space="preserve">(12) </w:t>
      </w:r>
    </w:p>
    <w:p w:rsidR="003A0ECF" w:rsidRPr="00A84919" w:rsidRDefault="003A0ECF" w:rsidP="003A0ECF">
      <w:pPr>
        <w:pStyle w:val="2"/>
        <w:ind w:right="-5" w:firstLine="720"/>
        <w:rPr>
          <w:rFonts w:ascii="Times New Roman" w:hAnsi="Times New Roman" w:cs="Times New Roman"/>
          <w:color w:val="auto"/>
          <w:sz w:val="30"/>
        </w:rPr>
      </w:pPr>
      <w:r w:rsidRPr="00A84919">
        <w:rPr>
          <w:rFonts w:ascii="Times New Roman" w:hAnsi="Times New Roman" w:cs="Times New Roman"/>
          <w:color w:val="auto"/>
          <w:sz w:val="30"/>
        </w:rPr>
        <w:t>Необходимые материалы и оборудования</w:t>
      </w:r>
    </w:p>
    <w:p w:rsidR="003A0ECF" w:rsidRPr="00A84919" w:rsidRDefault="003A0ECF" w:rsidP="003A0ECF">
      <w:pPr>
        <w:rPr>
          <w:sz w:val="30"/>
        </w:rPr>
      </w:pP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Огарок (продукт из предыдущей лабораторной работы) с известным химическим составом.</w:t>
      </w: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Раствор, содержащий 50 г/л серной кислоты.</w:t>
      </w: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 xml:space="preserve">Раствор, содержащий 50 г/л сульфатной кислоты и 2,5 г/л. </w:t>
      </w: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Специальная лабораторная установка (рис.2).</w:t>
      </w: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Фарфоровый стакан, объёмом 250 мл.</w:t>
      </w: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Мерный цилиндр или мензурка.</w:t>
      </w: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Конусная колба.</w:t>
      </w: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Пипетка.</w:t>
      </w:r>
    </w:p>
    <w:p w:rsidR="003A0ECF" w:rsidRPr="00A84919" w:rsidRDefault="003A0ECF" w:rsidP="0044289C">
      <w:pPr>
        <w:numPr>
          <w:ilvl w:val="0"/>
          <w:numId w:val="28"/>
        </w:numPr>
        <w:tabs>
          <w:tab w:val="clear" w:pos="1080"/>
          <w:tab w:val="num" w:pos="1260"/>
        </w:tabs>
        <w:ind w:left="0" w:right="-5" w:firstLine="720"/>
        <w:jc w:val="both"/>
        <w:rPr>
          <w:sz w:val="30"/>
        </w:rPr>
      </w:pPr>
      <w:r w:rsidRPr="00A84919">
        <w:rPr>
          <w:sz w:val="30"/>
        </w:rPr>
        <w:t>Электрическая плита.</w:t>
      </w:r>
    </w:p>
    <w:p w:rsidR="003A0ECF" w:rsidRPr="00A84919" w:rsidRDefault="003A0ECF" w:rsidP="0044289C">
      <w:pPr>
        <w:numPr>
          <w:ilvl w:val="0"/>
          <w:numId w:val="28"/>
        </w:numPr>
        <w:tabs>
          <w:tab w:val="left" w:pos="1080"/>
          <w:tab w:val="left" w:pos="1260"/>
        </w:tabs>
        <w:ind w:right="-5"/>
        <w:jc w:val="both"/>
        <w:rPr>
          <w:sz w:val="30"/>
        </w:rPr>
      </w:pPr>
      <w:r w:rsidRPr="00A84919">
        <w:rPr>
          <w:sz w:val="30"/>
        </w:rPr>
        <w:t>Перекись водорода.</w:t>
      </w:r>
    </w:p>
    <w:p w:rsidR="003A0ECF" w:rsidRPr="00A84919" w:rsidRDefault="003A0ECF" w:rsidP="0044289C">
      <w:pPr>
        <w:numPr>
          <w:ilvl w:val="0"/>
          <w:numId w:val="28"/>
        </w:numPr>
        <w:tabs>
          <w:tab w:val="left" w:pos="1080"/>
          <w:tab w:val="left" w:pos="1260"/>
        </w:tabs>
        <w:ind w:right="-5"/>
        <w:jc w:val="both"/>
        <w:rPr>
          <w:sz w:val="30"/>
        </w:rPr>
      </w:pPr>
      <w:r w:rsidRPr="00A84919">
        <w:rPr>
          <w:sz w:val="30"/>
        </w:rPr>
        <w:t>Раствор аммиака.</w:t>
      </w:r>
    </w:p>
    <w:p w:rsidR="003A0ECF" w:rsidRPr="00A84919" w:rsidRDefault="003A0ECF" w:rsidP="0044289C">
      <w:pPr>
        <w:numPr>
          <w:ilvl w:val="0"/>
          <w:numId w:val="28"/>
        </w:numPr>
        <w:tabs>
          <w:tab w:val="left" w:pos="1080"/>
          <w:tab w:val="left" w:pos="1260"/>
        </w:tabs>
        <w:ind w:right="-5"/>
        <w:jc w:val="both"/>
        <w:rPr>
          <w:sz w:val="30"/>
        </w:rPr>
      </w:pPr>
      <w:r w:rsidRPr="00A84919">
        <w:rPr>
          <w:sz w:val="30"/>
        </w:rPr>
        <w:t>Дистиллированная вода.</w:t>
      </w:r>
    </w:p>
    <w:p w:rsidR="003A0ECF" w:rsidRPr="00A84919" w:rsidRDefault="003A0ECF" w:rsidP="0044289C">
      <w:pPr>
        <w:numPr>
          <w:ilvl w:val="0"/>
          <w:numId w:val="28"/>
        </w:numPr>
        <w:tabs>
          <w:tab w:val="left" w:pos="1080"/>
          <w:tab w:val="left" w:pos="1260"/>
        </w:tabs>
        <w:ind w:right="-5"/>
        <w:jc w:val="both"/>
        <w:rPr>
          <w:sz w:val="30"/>
        </w:rPr>
      </w:pPr>
      <w:r w:rsidRPr="00A84919">
        <w:rPr>
          <w:sz w:val="30"/>
        </w:rPr>
        <w:t xml:space="preserve"> Бифторид аммония.</w:t>
      </w:r>
    </w:p>
    <w:p w:rsidR="003A0ECF" w:rsidRPr="00A84919" w:rsidRDefault="003A0ECF" w:rsidP="0044289C">
      <w:pPr>
        <w:numPr>
          <w:ilvl w:val="0"/>
          <w:numId w:val="28"/>
        </w:numPr>
        <w:tabs>
          <w:tab w:val="left" w:pos="1080"/>
          <w:tab w:val="left" w:pos="1260"/>
        </w:tabs>
        <w:ind w:right="-5"/>
        <w:jc w:val="both"/>
        <w:rPr>
          <w:sz w:val="30"/>
        </w:rPr>
      </w:pPr>
      <w:r w:rsidRPr="00A84919">
        <w:rPr>
          <w:sz w:val="30"/>
        </w:rPr>
        <w:t>Весы технические.</w:t>
      </w:r>
    </w:p>
    <w:p w:rsidR="003A0ECF" w:rsidRPr="00A84919" w:rsidRDefault="003A0ECF" w:rsidP="003A0ECF">
      <w:pPr>
        <w:ind w:right="-5" w:firstLine="720"/>
        <w:jc w:val="both"/>
        <w:rPr>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Принцип работы лабораторной установки</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Принцип работы лабораторной установки (рис.1.), заключается в следующем.</w:t>
      </w:r>
    </w:p>
    <w:p w:rsidR="003A0ECF" w:rsidRPr="00A84919" w:rsidRDefault="003A0ECF" w:rsidP="0044289C">
      <w:pPr>
        <w:numPr>
          <w:ilvl w:val="0"/>
          <w:numId w:val="31"/>
        </w:numPr>
        <w:ind w:left="0" w:right="-5" w:firstLine="720"/>
        <w:jc w:val="both"/>
        <w:rPr>
          <w:sz w:val="30"/>
        </w:rPr>
      </w:pPr>
      <w:r w:rsidRPr="00A84919">
        <w:rPr>
          <w:sz w:val="30"/>
        </w:rPr>
        <w:t>Проверяется годность установки к работе.</w:t>
      </w:r>
    </w:p>
    <w:p w:rsidR="003A0ECF" w:rsidRPr="00A84919" w:rsidRDefault="003A0ECF" w:rsidP="0044289C">
      <w:pPr>
        <w:numPr>
          <w:ilvl w:val="0"/>
          <w:numId w:val="31"/>
        </w:numPr>
        <w:ind w:left="0" w:right="-5" w:firstLine="720"/>
        <w:jc w:val="both"/>
        <w:rPr>
          <w:caps/>
          <w:sz w:val="30"/>
        </w:rPr>
      </w:pPr>
      <w:r w:rsidRPr="00A84919">
        <w:rPr>
          <w:sz w:val="30"/>
        </w:rPr>
        <w:t xml:space="preserve">Сначала в трехгорловую колбу помещается точно взвешенная навеска, а затем вводится необходимое количество растворителя. </w:t>
      </w:r>
    </w:p>
    <w:p w:rsidR="003A0ECF" w:rsidRPr="00A84919" w:rsidRDefault="003A0ECF" w:rsidP="0044289C">
      <w:pPr>
        <w:numPr>
          <w:ilvl w:val="0"/>
          <w:numId w:val="31"/>
        </w:numPr>
        <w:ind w:left="0" w:right="-5" w:firstLine="720"/>
        <w:jc w:val="both"/>
        <w:rPr>
          <w:caps/>
          <w:sz w:val="30"/>
        </w:rPr>
      </w:pPr>
      <w:r w:rsidRPr="00A84919">
        <w:rPr>
          <w:sz w:val="30"/>
        </w:rPr>
        <w:t>Приготовленная масса нагревается до необходимой температуры с помощью плиты.</w:t>
      </w:r>
    </w:p>
    <w:p w:rsidR="003A0ECF" w:rsidRPr="00A84919" w:rsidRDefault="003A0ECF" w:rsidP="0044289C">
      <w:pPr>
        <w:numPr>
          <w:ilvl w:val="0"/>
          <w:numId w:val="31"/>
        </w:numPr>
        <w:ind w:left="0" w:right="-5" w:firstLine="720"/>
        <w:jc w:val="both"/>
        <w:rPr>
          <w:caps/>
          <w:sz w:val="30"/>
        </w:rPr>
      </w:pPr>
      <w:r w:rsidRPr="00A84919">
        <w:rPr>
          <w:sz w:val="30"/>
        </w:rPr>
        <w:t>Перемешивание ведётся одновременно с нагреванием.</w:t>
      </w:r>
    </w:p>
    <w:p w:rsidR="003A0ECF" w:rsidRPr="00A84919" w:rsidRDefault="003A0ECF" w:rsidP="0044289C">
      <w:pPr>
        <w:numPr>
          <w:ilvl w:val="0"/>
          <w:numId w:val="31"/>
        </w:numPr>
        <w:ind w:left="0" w:right="-5" w:firstLine="720"/>
        <w:jc w:val="both"/>
        <w:rPr>
          <w:caps/>
          <w:sz w:val="30"/>
        </w:rPr>
      </w:pPr>
      <w:r w:rsidRPr="00A84919">
        <w:rPr>
          <w:sz w:val="30"/>
        </w:rPr>
        <w:t>Эта операция ведется в течение определённого времени.</w:t>
      </w:r>
    </w:p>
    <w:p w:rsidR="003A0ECF" w:rsidRPr="00A84919" w:rsidRDefault="003A0ECF" w:rsidP="0044289C">
      <w:pPr>
        <w:numPr>
          <w:ilvl w:val="0"/>
          <w:numId w:val="31"/>
        </w:numPr>
        <w:ind w:left="0" w:right="-5" w:firstLine="720"/>
        <w:jc w:val="both"/>
        <w:rPr>
          <w:caps/>
          <w:sz w:val="30"/>
        </w:rPr>
      </w:pPr>
      <w:r w:rsidRPr="00A84919">
        <w:rPr>
          <w:sz w:val="30"/>
        </w:rPr>
        <w:t>После окончания работы определяется количество остатка серной кислоты в растворе (приложение 4) и процент эффективности использования.</w:t>
      </w:r>
    </w:p>
    <w:p w:rsidR="003A0ECF" w:rsidRPr="00A84919" w:rsidRDefault="003A0ECF" w:rsidP="003A0ECF">
      <w:pPr>
        <w:ind w:left="720" w:right="-5"/>
        <w:jc w:val="center"/>
        <w:rPr>
          <w:b/>
          <w:bCs/>
          <w:sz w:val="30"/>
        </w:rPr>
      </w:pPr>
    </w:p>
    <w:p w:rsidR="003A0ECF" w:rsidRPr="00A84919" w:rsidRDefault="003A0ECF" w:rsidP="003A0ECF">
      <w:pPr>
        <w:ind w:left="720" w:right="-5"/>
        <w:jc w:val="center"/>
        <w:rPr>
          <w:b/>
          <w:bCs/>
          <w:sz w:val="30"/>
        </w:rPr>
      </w:pPr>
      <w:r w:rsidRPr="00A84919">
        <w:rPr>
          <w:b/>
          <w:bCs/>
          <w:sz w:val="30"/>
        </w:rPr>
        <w:t>Методика выполнения работы</w:t>
      </w:r>
    </w:p>
    <w:p w:rsidR="003A0ECF" w:rsidRPr="00A84919" w:rsidRDefault="003A0ECF" w:rsidP="003A0ECF">
      <w:pPr>
        <w:ind w:right="-5" w:firstLine="720"/>
        <w:jc w:val="both"/>
        <w:rPr>
          <w:sz w:val="30"/>
        </w:rPr>
      </w:pPr>
    </w:p>
    <w:p w:rsidR="003A0ECF" w:rsidRPr="00A84919" w:rsidRDefault="003A0ECF" w:rsidP="003A0ECF">
      <w:pPr>
        <w:ind w:right="-5"/>
        <w:jc w:val="both"/>
        <w:rPr>
          <w:sz w:val="30"/>
        </w:rPr>
      </w:pPr>
      <w:r w:rsidRPr="00A84919">
        <w:rPr>
          <w:sz w:val="30"/>
        </w:rPr>
        <w:tab/>
        <w:t xml:space="preserve">Выщелачивание производится в специальной лабораторной установке. В фарфоровый стакан, ёмкостью 250 мл насыпается навеска огарка, равная 20 г, затем заливается растворитель. Выщелачивание меди производится при интенсивном перемешивании пульпы посредством мешалки с регулируемым числом оборотов посредством лабораторного автотрансформатора (ЛАТР). Выщелачивание ведут при заданной температуре. Фарфоровый стакан </w:t>
      </w:r>
    </w:p>
    <w:p w:rsidR="003A0ECF" w:rsidRPr="00A84919" w:rsidRDefault="003A0ECF" w:rsidP="003A0ECF">
      <w:pPr>
        <w:ind w:right="-5"/>
        <w:jc w:val="both"/>
        <w:rPr>
          <w:sz w:val="30"/>
        </w:rPr>
      </w:pPr>
      <w:r w:rsidRPr="00A84919">
        <w:rPr>
          <w:sz w:val="30"/>
        </w:rPr>
        <w:tab/>
      </w:r>
    </w:p>
    <w:p w:rsidR="003A0ECF" w:rsidRPr="00A84919" w:rsidRDefault="003A0ECF" w:rsidP="003A0ECF">
      <w:pPr>
        <w:ind w:right="-5"/>
        <w:jc w:val="center"/>
        <w:rPr>
          <w:b/>
          <w:bCs/>
          <w:sz w:val="30"/>
        </w:rPr>
      </w:pPr>
      <w:r w:rsidRPr="00A84919">
        <w:rPr>
          <w:noProof/>
        </w:rPr>
        <w:drawing>
          <wp:inline distT="0" distB="0" distL="0" distR="0" wp14:anchorId="361AC865" wp14:editId="3C8689DB">
            <wp:extent cx="3903260" cy="4784299"/>
            <wp:effectExtent l="0" t="0" r="2540" b="0"/>
            <wp:docPr id="3" name="Рисунок 3" descr="Image-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02"/>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907039" cy="4788930"/>
                    </a:xfrm>
                    <a:prstGeom prst="rect">
                      <a:avLst/>
                    </a:prstGeom>
                    <a:noFill/>
                    <a:ln>
                      <a:noFill/>
                    </a:ln>
                  </pic:spPr>
                </pic:pic>
              </a:graphicData>
            </a:graphic>
          </wp:inline>
        </w:drawing>
      </w:r>
    </w:p>
    <w:p w:rsidR="003A0ECF" w:rsidRPr="00A84919" w:rsidRDefault="003A0ECF" w:rsidP="003A0ECF">
      <w:pPr>
        <w:ind w:right="-5"/>
        <w:jc w:val="center"/>
        <w:rPr>
          <w:b/>
          <w:sz w:val="30"/>
        </w:rPr>
      </w:pPr>
      <w:r w:rsidRPr="00A84919">
        <w:rPr>
          <w:b/>
          <w:sz w:val="30"/>
        </w:rPr>
        <w:t xml:space="preserve">Рис.1. Установка для выщелачивания обожжённого </w:t>
      </w:r>
      <w:r w:rsidRPr="00A84919">
        <w:rPr>
          <w:b/>
          <w:sz w:val="30"/>
        </w:rPr>
        <w:br/>
        <w:t>медного концентрата</w:t>
      </w:r>
    </w:p>
    <w:p w:rsidR="003A0ECF" w:rsidRPr="00A84919" w:rsidRDefault="003A0ECF" w:rsidP="003A0ECF">
      <w:pPr>
        <w:ind w:left="-210" w:right="-5" w:firstLine="210"/>
        <w:jc w:val="both"/>
        <w:rPr>
          <w:sz w:val="30"/>
        </w:rPr>
      </w:pPr>
      <w:r w:rsidRPr="00A84919">
        <w:rPr>
          <w:sz w:val="30"/>
        </w:rPr>
        <w:t xml:space="preserve">     1. Твердая фаза; </w:t>
      </w:r>
      <w:r w:rsidRPr="00A84919">
        <w:rPr>
          <w:sz w:val="30"/>
        </w:rPr>
        <w:tab/>
      </w:r>
      <w:r w:rsidRPr="00A84919">
        <w:rPr>
          <w:sz w:val="30"/>
        </w:rPr>
        <w:tab/>
      </w:r>
      <w:r w:rsidRPr="00A84919">
        <w:rPr>
          <w:sz w:val="30"/>
        </w:rPr>
        <w:tab/>
        <w:t xml:space="preserve">       7. ЛАТР;</w:t>
      </w:r>
    </w:p>
    <w:p w:rsidR="003A0ECF" w:rsidRPr="00A84919" w:rsidRDefault="003A0ECF" w:rsidP="003A0ECF">
      <w:pPr>
        <w:ind w:left="-210" w:right="-5" w:firstLine="210"/>
        <w:jc w:val="both"/>
        <w:rPr>
          <w:sz w:val="30"/>
        </w:rPr>
      </w:pPr>
      <w:r w:rsidRPr="00A84919">
        <w:rPr>
          <w:sz w:val="30"/>
        </w:rPr>
        <w:t xml:space="preserve">     2. Трехгорловая колба;</w:t>
      </w:r>
      <w:r w:rsidRPr="00A84919">
        <w:rPr>
          <w:sz w:val="30"/>
        </w:rPr>
        <w:tab/>
      </w:r>
      <w:r w:rsidRPr="00A84919">
        <w:rPr>
          <w:sz w:val="30"/>
        </w:rPr>
        <w:tab/>
        <w:t xml:space="preserve">       8. Холодильник;</w:t>
      </w:r>
    </w:p>
    <w:p w:rsidR="003A0ECF" w:rsidRPr="00A84919" w:rsidRDefault="003A0ECF" w:rsidP="003A0ECF">
      <w:pPr>
        <w:ind w:left="-210" w:right="-5" w:firstLine="210"/>
        <w:jc w:val="both"/>
        <w:rPr>
          <w:sz w:val="30"/>
        </w:rPr>
      </w:pPr>
      <w:r w:rsidRPr="00A84919">
        <w:rPr>
          <w:sz w:val="30"/>
        </w:rPr>
        <w:t xml:space="preserve">     3. Термометр; </w:t>
      </w:r>
      <w:r w:rsidRPr="00A84919">
        <w:rPr>
          <w:sz w:val="30"/>
        </w:rPr>
        <w:tab/>
      </w:r>
      <w:r w:rsidRPr="00A84919">
        <w:rPr>
          <w:sz w:val="30"/>
        </w:rPr>
        <w:tab/>
      </w:r>
      <w:r w:rsidRPr="00A84919">
        <w:rPr>
          <w:sz w:val="30"/>
        </w:rPr>
        <w:tab/>
        <w:t xml:space="preserve">       9. Контактный термометр;</w:t>
      </w:r>
    </w:p>
    <w:p w:rsidR="003A0ECF" w:rsidRPr="00A84919" w:rsidRDefault="003A0ECF" w:rsidP="003A0ECF">
      <w:pPr>
        <w:ind w:left="-210" w:right="-5" w:firstLine="210"/>
        <w:rPr>
          <w:sz w:val="30"/>
        </w:rPr>
      </w:pPr>
      <w:r w:rsidRPr="00A84919">
        <w:rPr>
          <w:sz w:val="30"/>
        </w:rPr>
        <w:t xml:space="preserve">     4. Укрепляющий штатив; </w:t>
      </w:r>
      <w:r w:rsidRPr="00A84919">
        <w:rPr>
          <w:sz w:val="30"/>
        </w:rPr>
        <w:tab/>
        <w:t xml:space="preserve">       10.Электродвигатель термостата;</w:t>
      </w:r>
    </w:p>
    <w:p w:rsidR="003A0ECF" w:rsidRPr="00A84919" w:rsidRDefault="003A0ECF" w:rsidP="003A0ECF">
      <w:pPr>
        <w:ind w:left="-210" w:right="-5" w:firstLine="210"/>
        <w:jc w:val="both"/>
        <w:rPr>
          <w:sz w:val="30"/>
        </w:rPr>
      </w:pPr>
      <w:r w:rsidRPr="00A84919">
        <w:rPr>
          <w:sz w:val="30"/>
        </w:rPr>
        <w:t xml:space="preserve">     5. Мешалка; </w:t>
      </w:r>
      <w:r w:rsidRPr="00A84919">
        <w:rPr>
          <w:sz w:val="30"/>
        </w:rPr>
        <w:tab/>
      </w:r>
      <w:r w:rsidRPr="00A84919">
        <w:rPr>
          <w:sz w:val="30"/>
        </w:rPr>
        <w:tab/>
      </w:r>
      <w:r w:rsidRPr="00A84919">
        <w:rPr>
          <w:sz w:val="30"/>
        </w:rPr>
        <w:tab/>
      </w:r>
      <w:r w:rsidRPr="00A84919">
        <w:rPr>
          <w:sz w:val="30"/>
        </w:rPr>
        <w:tab/>
        <w:t xml:space="preserve">       11. Термостат</w:t>
      </w:r>
    </w:p>
    <w:p w:rsidR="003A0ECF" w:rsidRPr="00A84919" w:rsidRDefault="003A0ECF" w:rsidP="003A0ECF">
      <w:pPr>
        <w:ind w:left="-210" w:right="-5" w:firstLine="210"/>
        <w:jc w:val="both"/>
        <w:rPr>
          <w:sz w:val="30"/>
        </w:rPr>
      </w:pPr>
      <w:r w:rsidRPr="00A84919">
        <w:rPr>
          <w:sz w:val="30"/>
        </w:rPr>
        <w:t xml:space="preserve">     6. Электродвигатель;</w:t>
      </w:r>
    </w:p>
    <w:p w:rsidR="003A0ECF" w:rsidRPr="00A84919" w:rsidRDefault="003A0ECF" w:rsidP="003A0ECF">
      <w:pPr>
        <w:ind w:left="-210" w:right="-5" w:hanging="42"/>
        <w:jc w:val="both"/>
        <w:rPr>
          <w:sz w:val="30"/>
        </w:rPr>
        <w:sectPr w:rsidR="003A0ECF" w:rsidRPr="00A84919" w:rsidSect="00A84919">
          <w:footerReference w:type="even" r:id="rId81"/>
          <w:footerReference w:type="default" r:id="rId82"/>
          <w:pgSz w:w="11906" w:h="16838" w:code="9"/>
          <w:pgMar w:top="1134" w:right="1418" w:bottom="993" w:left="1418" w:header="709" w:footer="709" w:gutter="0"/>
          <w:pgBorders w:display="firstPage" w:offsetFrom="page">
            <w:top w:val="dashed" w:sz="4" w:space="24" w:color="auto"/>
            <w:left w:val="dashed" w:sz="4" w:space="24" w:color="auto"/>
            <w:bottom w:val="dashed" w:sz="4" w:space="24" w:color="auto"/>
            <w:right w:val="dashed" w:sz="4" w:space="24" w:color="auto"/>
          </w:pgBorders>
          <w:cols w:space="708"/>
          <w:titlePg/>
          <w:docGrid w:linePitch="360"/>
        </w:sectPr>
      </w:pPr>
    </w:p>
    <w:p w:rsidR="003A0ECF" w:rsidRPr="00A84919" w:rsidRDefault="003A0ECF" w:rsidP="003A0ECF">
      <w:pPr>
        <w:ind w:right="-5"/>
        <w:jc w:val="both"/>
        <w:rPr>
          <w:sz w:val="30"/>
        </w:rPr>
      </w:pPr>
      <w:r w:rsidRPr="00A84919">
        <w:rPr>
          <w:sz w:val="30"/>
        </w:rPr>
        <w:t>нагревают на электрической плитке, плитка включается и выключается вручную в зависимости от показания термопары опущенного в пульпу. Зная содержание меди в огарке и вещественный состав соединений меди, определяется стехиометрический расход серной кислоты, соответствующий полному переводу меди в раствор. По количеству растворителя во взятом объёме раствора и стехиометрическому количеству, находят во сколько раз практический расход кислоты превышает, теоретический.</w:t>
      </w:r>
    </w:p>
    <w:p w:rsidR="003A0ECF" w:rsidRPr="00A84919" w:rsidRDefault="003A0ECF" w:rsidP="003A0ECF">
      <w:pPr>
        <w:ind w:right="-5" w:firstLine="720"/>
        <w:jc w:val="both"/>
        <w:rPr>
          <w:sz w:val="30"/>
        </w:rPr>
      </w:pPr>
      <w:r w:rsidRPr="00A84919">
        <w:rPr>
          <w:sz w:val="30"/>
        </w:rPr>
        <w:t>В процессе проведения опытов можно выяснить влияние следующих факторов на полноту извлечения меди в раствор:</w:t>
      </w:r>
    </w:p>
    <w:p w:rsidR="003A0ECF" w:rsidRPr="00A84919" w:rsidRDefault="003A0ECF" w:rsidP="0044289C">
      <w:pPr>
        <w:numPr>
          <w:ilvl w:val="0"/>
          <w:numId w:val="29"/>
        </w:numPr>
        <w:tabs>
          <w:tab w:val="clear" w:pos="1065"/>
          <w:tab w:val="num" w:pos="0"/>
        </w:tabs>
        <w:ind w:left="0" w:right="-5" w:firstLine="720"/>
        <w:jc w:val="both"/>
        <w:rPr>
          <w:sz w:val="30"/>
        </w:rPr>
      </w:pPr>
      <w:r w:rsidRPr="00A84919">
        <w:rPr>
          <w:sz w:val="30"/>
        </w:rPr>
        <w:t>Температура пульпы.</w:t>
      </w:r>
    </w:p>
    <w:p w:rsidR="003A0ECF" w:rsidRPr="00A84919" w:rsidRDefault="003A0ECF" w:rsidP="0044289C">
      <w:pPr>
        <w:numPr>
          <w:ilvl w:val="0"/>
          <w:numId w:val="29"/>
        </w:numPr>
        <w:tabs>
          <w:tab w:val="clear" w:pos="1065"/>
          <w:tab w:val="num" w:pos="0"/>
        </w:tabs>
        <w:ind w:left="0" w:right="-5" w:firstLine="720"/>
        <w:jc w:val="both"/>
        <w:rPr>
          <w:sz w:val="30"/>
        </w:rPr>
      </w:pPr>
      <w:r w:rsidRPr="00A84919">
        <w:rPr>
          <w:sz w:val="30"/>
        </w:rPr>
        <w:t>Продолжительность выщелачивания.</w:t>
      </w:r>
    </w:p>
    <w:p w:rsidR="003A0ECF" w:rsidRPr="00A84919" w:rsidRDefault="003A0ECF" w:rsidP="0044289C">
      <w:pPr>
        <w:numPr>
          <w:ilvl w:val="0"/>
          <w:numId w:val="29"/>
        </w:numPr>
        <w:tabs>
          <w:tab w:val="clear" w:pos="1065"/>
          <w:tab w:val="num" w:pos="0"/>
        </w:tabs>
        <w:ind w:left="0" w:right="-5" w:firstLine="720"/>
        <w:jc w:val="both"/>
        <w:rPr>
          <w:sz w:val="30"/>
        </w:rPr>
      </w:pPr>
      <w:r w:rsidRPr="00A84919">
        <w:rPr>
          <w:sz w:val="30"/>
        </w:rPr>
        <w:t>Отношение жидкого к твердому.</w:t>
      </w:r>
    </w:p>
    <w:p w:rsidR="003A0ECF" w:rsidRPr="00A84919" w:rsidRDefault="003A0ECF" w:rsidP="0044289C">
      <w:pPr>
        <w:numPr>
          <w:ilvl w:val="0"/>
          <w:numId w:val="29"/>
        </w:numPr>
        <w:tabs>
          <w:tab w:val="clear" w:pos="1065"/>
          <w:tab w:val="num" w:pos="0"/>
        </w:tabs>
        <w:ind w:left="0" w:right="-5" w:firstLine="720"/>
        <w:jc w:val="both"/>
        <w:rPr>
          <w:sz w:val="30"/>
        </w:rPr>
      </w:pPr>
      <w:r w:rsidRPr="00A84919">
        <w:rPr>
          <w:sz w:val="30"/>
        </w:rPr>
        <w:t>Введение в раствор кислоты сульфата окиси железа.</w:t>
      </w:r>
    </w:p>
    <w:p w:rsidR="003A0ECF" w:rsidRPr="00A84919" w:rsidRDefault="003A0ECF" w:rsidP="003A0ECF">
      <w:pPr>
        <w:ind w:right="-5" w:firstLine="708"/>
        <w:jc w:val="both"/>
        <w:rPr>
          <w:sz w:val="30"/>
        </w:rPr>
      </w:pPr>
      <w:r w:rsidRPr="00A84919">
        <w:rPr>
          <w:sz w:val="30"/>
        </w:rPr>
        <w:t xml:space="preserve">Преподаватель в каждом конкретном случае задает условия проведения выщелачивания. Обычно опыты ведут при температуре 45-50 </w:t>
      </w:r>
      <w:r w:rsidRPr="00A84919">
        <w:rPr>
          <w:sz w:val="30"/>
          <w:vertAlign w:val="superscript"/>
        </w:rPr>
        <w:t>0</w:t>
      </w:r>
      <w:r w:rsidRPr="00A84919">
        <w:rPr>
          <w:sz w:val="30"/>
        </w:rPr>
        <w:t>С, отношение Ж:Т=6:1 (с допущением, что удельный вес равен 1), в течении 45 мин.</w:t>
      </w:r>
    </w:p>
    <w:p w:rsidR="003A0ECF" w:rsidRPr="00A84919" w:rsidRDefault="003A0ECF" w:rsidP="003A0ECF">
      <w:pPr>
        <w:ind w:right="-5" w:firstLine="708"/>
        <w:jc w:val="both"/>
        <w:rPr>
          <w:sz w:val="30"/>
        </w:rPr>
      </w:pPr>
      <w:r w:rsidRPr="00A84919">
        <w:rPr>
          <w:sz w:val="30"/>
        </w:rPr>
        <w:t>После окончания опыта мешалку и плиту отключают. После отстаивания пульпы в колбе около половины осветленного раствора деконтируют и фильтруют через бумажный фильтр. Из фильтрата пипеткой отбирают 10 мл раствора и переносят пробу в коническую колбу. В коническую колбу для определения концентрации меди, перешедший в раствор добавляют 0,5 мл перекиси водорода, 10 мл раствора аммиака (1:1), 50 мл дистиллированной воды и кипятят на плитке в течении 20 минут для полного разложения перекиси (до прекращения выделения мелких пузырьков газа из раствора). Перекись водорода добавляется с целью перевода железа в трехвалентную форму, а также части одновалентной меди в двухвалентное состояние.</w:t>
      </w:r>
    </w:p>
    <w:p w:rsidR="003A0ECF" w:rsidRPr="00A84919" w:rsidRDefault="003A0ECF" w:rsidP="003A0ECF">
      <w:pPr>
        <w:ind w:right="-5" w:firstLine="708"/>
        <w:jc w:val="both"/>
        <w:rPr>
          <w:sz w:val="30"/>
        </w:rPr>
      </w:pPr>
      <w:r w:rsidRPr="00A84919">
        <w:rPr>
          <w:sz w:val="30"/>
        </w:rPr>
        <w:t>После охлаждения и перевода в раствор выделившегося осадка гидроокиси железа  (</w:t>
      </w:r>
      <w:r w:rsidRPr="00A84919">
        <w:rPr>
          <w:sz w:val="30"/>
          <w:lang w:val="en-US"/>
        </w:rPr>
        <w:t>III</w:t>
      </w:r>
      <w:r w:rsidRPr="00A84919">
        <w:rPr>
          <w:sz w:val="30"/>
        </w:rPr>
        <w:t>) к пробе добавляют бифторид аммония (раствор должен иметь слегка голубой цвет или быть бесцветным) непрерывно перемешивая колбу с пробой.</w:t>
      </w:r>
    </w:p>
    <w:p w:rsidR="003A0ECF" w:rsidRPr="00A84919" w:rsidRDefault="003A0ECF" w:rsidP="003A0ECF">
      <w:pPr>
        <w:ind w:right="-5" w:firstLine="708"/>
        <w:jc w:val="both"/>
        <w:rPr>
          <w:sz w:val="30"/>
        </w:rPr>
      </w:pPr>
      <w:r w:rsidRPr="00A84919">
        <w:rPr>
          <w:sz w:val="30"/>
        </w:rPr>
        <w:t>Определение меди в растворе производится йодометрическим методом.</w:t>
      </w:r>
    </w:p>
    <w:p w:rsidR="003A0ECF" w:rsidRPr="00A84919" w:rsidRDefault="003A0ECF" w:rsidP="003A0ECF">
      <w:pPr>
        <w:pStyle w:val="5"/>
        <w:rPr>
          <w:rFonts w:ascii="Times New Roman" w:hAnsi="Times New Roman"/>
          <w:color w:val="auto"/>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Анализ результатов эксперимента</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Расчет извлечения меди в раствор производится по следующей формуле:</w:t>
      </w:r>
    </w:p>
    <w:p w:rsidR="003A0ECF" w:rsidRPr="00A84919" w:rsidRDefault="003A0ECF" w:rsidP="003A0ECF">
      <w:pPr>
        <w:ind w:right="-5"/>
        <w:jc w:val="center"/>
        <w:rPr>
          <w:sz w:val="30"/>
        </w:rPr>
      </w:pPr>
      <w:r w:rsidRPr="00A84919">
        <w:rPr>
          <w:position w:val="-24"/>
          <w:sz w:val="30"/>
        </w:rPr>
        <w:object w:dxaOrig="2960" w:dyaOrig="620">
          <v:shape id="_x0000_i1025" type="#_x0000_t75" style="width:148.3pt;height:31.15pt" o:ole="" fillcolor="window">
            <v:imagedata r:id="rId83" o:title=""/>
          </v:shape>
          <o:OLEObject Type="Embed" ProgID="Equation.3" ShapeID="_x0000_i1025" DrawAspect="Content" ObjectID="_1696773680" r:id="rId84"/>
        </w:object>
      </w:r>
      <w:r w:rsidRPr="00A84919">
        <w:rPr>
          <w:sz w:val="30"/>
        </w:rPr>
        <w:t>,</w:t>
      </w:r>
    </w:p>
    <w:p w:rsidR="003A0ECF" w:rsidRPr="00A84919" w:rsidRDefault="003A0ECF" w:rsidP="003A0ECF">
      <w:pPr>
        <w:ind w:right="-5"/>
        <w:jc w:val="both"/>
        <w:rPr>
          <w:sz w:val="30"/>
        </w:rPr>
      </w:pPr>
    </w:p>
    <w:p w:rsidR="003A0ECF" w:rsidRPr="00A84919" w:rsidRDefault="003A0ECF" w:rsidP="003A0ECF">
      <w:pPr>
        <w:ind w:right="-5"/>
        <w:jc w:val="both"/>
        <w:rPr>
          <w:sz w:val="30"/>
        </w:rPr>
      </w:pPr>
      <w:r w:rsidRPr="00A84919">
        <w:rPr>
          <w:sz w:val="30"/>
        </w:rPr>
        <w:t>где Е - извлечение меди в раствор, %;</w:t>
      </w:r>
    </w:p>
    <w:p w:rsidR="003A0ECF" w:rsidRPr="00A84919" w:rsidRDefault="003A0ECF" w:rsidP="003A0ECF">
      <w:pPr>
        <w:ind w:right="-5"/>
        <w:jc w:val="both"/>
        <w:rPr>
          <w:sz w:val="30"/>
        </w:rPr>
      </w:pPr>
      <w:r w:rsidRPr="00A84919">
        <w:rPr>
          <w:sz w:val="30"/>
        </w:rPr>
        <w:t xml:space="preserve">       </w:t>
      </w:r>
      <w:r w:rsidRPr="00A84919">
        <w:rPr>
          <w:sz w:val="30"/>
          <w:lang w:val="en-US"/>
        </w:rPr>
        <w:t>V</w:t>
      </w:r>
      <w:r w:rsidRPr="00A84919">
        <w:rPr>
          <w:sz w:val="30"/>
        </w:rPr>
        <w:t xml:space="preserve"> - объём раствора гипосульфита (на титровании 10 мл медьсодержащего раствора);</w:t>
      </w:r>
    </w:p>
    <w:p w:rsidR="003A0ECF" w:rsidRPr="00A84919" w:rsidRDefault="003A0ECF" w:rsidP="003A0ECF">
      <w:pPr>
        <w:ind w:right="-5"/>
        <w:jc w:val="both"/>
        <w:rPr>
          <w:sz w:val="30"/>
        </w:rPr>
      </w:pPr>
      <w:r w:rsidRPr="00A84919">
        <w:rPr>
          <w:sz w:val="30"/>
        </w:rPr>
        <w:t xml:space="preserve">       Т - титр раствора гипосульфита по меди, г/мл;</w:t>
      </w:r>
    </w:p>
    <w:p w:rsidR="003A0ECF" w:rsidRPr="00A84919" w:rsidRDefault="003A0ECF" w:rsidP="003A0ECF">
      <w:pPr>
        <w:ind w:right="-5"/>
        <w:jc w:val="both"/>
        <w:rPr>
          <w:sz w:val="30"/>
        </w:rPr>
      </w:pPr>
      <w:r w:rsidRPr="00A84919">
        <w:rPr>
          <w:sz w:val="30"/>
        </w:rPr>
        <w:t xml:space="preserve">      А - содержание меди в огарке, %;</w:t>
      </w:r>
    </w:p>
    <w:p w:rsidR="003A0ECF" w:rsidRPr="00A84919" w:rsidRDefault="003A0ECF" w:rsidP="003A0ECF">
      <w:pPr>
        <w:ind w:right="-5"/>
        <w:jc w:val="both"/>
        <w:rPr>
          <w:sz w:val="30"/>
        </w:rPr>
      </w:pPr>
      <w:r w:rsidRPr="00A84919">
        <w:rPr>
          <w:sz w:val="30"/>
        </w:rPr>
        <w:t xml:space="preserve">      Н - количество огарка, для проведения лабораторной работы, г;</w:t>
      </w:r>
    </w:p>
    <w:p w:rsidR="003A0ECF" w:rsidRPr="00A84919" w:rsidRDefault="003A0ECF" w:rsidP="003A0ECF">
      <w:pPr>
        <w:ind w:right="-5"/>
        <w:jc w:val="both"/>
        <w:rPr>
          <w:sz w:val="30"/>
        </w:rPr>
      </w:pPr>
      <w:r w:rsidRPr="00A84919">
        <w:rPr>
          <w:sz w:val="30"/>
        </w:rPr>
        <w:t xml:space="preserve">      а - содержание меди в огарке, %.</w:t>
      </w: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Контрольные вопросы</w:t>
      </w:r>
    </w:p>
    <w:p w:rsidR="003A0ECF" w:rsidRPr="00A84919" w:rsidRDefault="003A0ECF" w:rsidP="003A0ECF">
      <w:pPr>
        <w:ind w:firstLine="720"/>
        <w:jc w:val="both"/>
        <w:rPr>
          <w:sz w:val="30"/>
        </w:rPr>
      </w:pP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Цель и задачи данной работы.</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Цель выщелачивания огарка.</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Необходимые материалы и оборудование для проведения лабораторной работы.</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Методика проведения работы.</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Расчет результатов эксперимента.</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Из каких частей состоит установка.</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Принцип работы установки.</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Суть гидрометаллургичекого получения меди.</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Какие реакции происходят при выщелачивании огарка серной кислотой.</w:t>
      </w:r>
    </w:p>
    <w:p w:rsidR="003A0ECF" w:rsidRPr="00A84919" w:rsidRDefault="003A0ECF" w:rsidP="0044289C">
      <w:pPr>
        <w:numPr>
          <w:ilvl w:val="0"/>
          <w:numId w:val="30"/>
        </w:numPr>
        <w:tabs>
          <w:tab w:val="clear" w:pos="720"/>
          <w:tab w:val="num" w:pos="-14"/>
        </w:tabs>
        <w:ind w:left="0" w:firstLine="720"/>
        <w:jc w:val="both"/>
        <w:rPr>
          <w:sz w:val="30"/>
        </w:rPr>
      </w:pPr>
      <w:r w:rsidRPr="00A84919">
        <w:rPr>
          <w:sz w:val="30"/>
        </w:rPr>
        <w:t>Какие параметры влияют на скорость перехода меди в раствор?</w:t>
      </w:r>
    </w:p>
    <w:p w:rsidR="003A0ECF" w:rsidRPr="00A84919" w:rsidRDefault="003A0ECF" w:rsidP="003A0ECF">
      <w:pPr>
        <w:ind w:right="-5" w:firstLine="720"/>
        <w:jc w:val="both"/>
        <w:rPr>
          <w:sz w:val="30"/>
        </w:rPr>
      </w:pPr>
    </w:p>
    <w:p w:rsidR="003A0ECF" w:rsidRPr="00A84919" w:rsidRDefault="003A0ECF" w:rsidP="003A0ECF">
      <w:pPr>
        <w:ind w:right="-5" w:firstLine="720"/>
        <w:jc w:val="center"/>
        <w:rPr>
          <w:b/>
          <w:bCs/>
          <w:sz w:val="30"/>
        </w:rPr>
      </w:pPr>
      <w:r w:rsidRPr="00A84919">
        <w:rPr>
          <w:b/>
          <w:bCs/>
          <w:sz w:val="30"/>
        </w:rPr>
        <w:t>Литература</w:t>
      </w:r>
    </w:p>
    <w:p w:rsidR="003A0ECF" w:rsidRPr="00A84919" w:rsidRDefault="003A0ECF" w:rsidP="003A0ECF">
      <w:pPr>
        <w:ind w:right="-5" w:firstLine="720"/>
        <w:jc w:val="both"/>
        <w:rPr>
          <w:b/>
          <w:bCs/>
          <w:sz w:val="30"/>
        </w:rPr>
      </w:pPr>
    </w:p>
    <w:p w:rsidR="003A0ECF" w:rsidRPr="00A84919" w:rsidRDefault="003A0ECF" w:rsidP="0044289C">
      <w:pPr>
        <w:numPr>
          <w:ilvl w:val="0"/>
          <w:numId w:val="17"/>
        </w:numPr>
        <w:ind w:left="0" w:firstLine="709"/>
        <w:jc w:val="both"/>
        <w:rPr>
          <w:sz w:val="30"/>
        </w:rPr>
      </w:pPr>
      <w:r w:rsidRPr="00A84919">
        <w:rPr>
          <w:sz w:val="30"/>
        </w:rPr>
        <w:t>Юсупходжаев А.А., Холикулов Д.Б., Худояров С.Р. «Огир рангли металлар металлургияси» фанидан тажриба ишларини бажариш учун методик кулланма. Тош. дав. техн. ун-ти, 2003. – 62 б.</w:t>
      </w:r>
    </w:p>
    <w:p w:rsidR="003A0ECF" w:rsidRPr="00A84919" w:rsidRDefault="003A0ECF" w:rsidP="0044289C">
      <w:pPr>
        <w:numPr>
          <w:ilvl w:val="0"/>
          <w:numId w:val="17"/>
        </w:numPr>
        <w:ind w:left="0" w:firstLine="709"/>
        <w:jc w:val="both"/>
        <w:rPr>
          <w:sz w:val="30"/>
        </w:rPr>
      </w:pPr>
      <w:r w:rsidRPr="00A84919">
        <w:rPr>
          <w:sz w:val="30"/>
        </w:rPr>
        <w:t>Юсупходжаев А.А., Холикулов Д.Б., Валиев Х.Р. Лабораторный практикум по курсу «Металлургия тяжелых цветных металлов». Тошк. гос. техн. ун-т. Типография ТашГТУ, 2001. – 20 с.</w:t>
      </w:r>
    </w:p>
    <w:p w:rsidR="003A0ECF" w:rsidRPr="00A84919" w:rsidRDefault="003A0ECF" w:rsidP="0044289C">
      <w:pPr>
        <w:numPr>
          <w:ilvl w:val="0"/>
          <w:numId w:val="17"/>
        </w:numPr>
        <w:ind w:left="0" w:firstLine="709"/>
        <w:jc w:val="both"/>
        <w:rPr>
          <w:sz w:val="30"/>
        </w:rPr>
      </w:pPr>
      <w:r w:rsidRPr="00A84919">
        <w:rPr>
          <w:sz w:val="30"/>
        </w:rPr>
        <w:t>Юсупходжаев А.А., Холикулов Д.Б., Рахмонов Н. М. Тахлилнинг физика-кимёвий усуллари. – Тошкент, 2001. – 24 б.</w:t>
      </w:r>
    </w:p>
    <w:p w:rsidR="003A0ECF" w:rsidRPr="00A84919" w:rsidRDefault="003A0ECF" w:rsidP="0044289C">
      <w:pPr>
        <w:numPr>
          <w:ilvl w:val="0"/>
          <w:numId w:val="17"/>
        </w:numPr>
        <w:ind w:left="0" w:firstLine="709"/>
        <w:jc w:val="both"/>
        <w:rPr>
          <w:sz w:val="30"/>
        </w:rPr>
      </w:pPr>
      <w:r w:rsidRPr="00A84919">
        <w:rPr>
          <w:sz w:val="30"/>
        </w:rPr>
        <w:t>Смирнов И.И. Гидрометаллургия меди. – М., Металлургиздат, 1978. – 221 с.</w:t>
      </w:r>
    </w:p>
    <w:p w:rsidR="003A0ECF" w:rsidRPr="00A84919" w:rsidRDefault="003A0ECF" w:rsidP="003A0ECF">
      <w:pPr>
        <w:ind w:right="-5" w:firstLine="720"/>
        <w:jc w:val="center"/>
        <w:rPr>
          <w:b/>
          <w:bCs/>
          <w:caps/>
          <w:sz w:val="30"/>
        </w:rPr>
      </w:pPr>
      <w:r w:rsidRPr="00A84919">
        <w:rPr>
          <w:b/>
          <w:bCs/>
          <w:caps/>
          <w:sz w:val="30"/>
        </w:rPr>
        <w:br w:type="page"/>
        <w:t>Лабораторная работа № 3</w:t>
      </w:r>
    </w:p>
    <w:p w:rsidR="003A0ECF" w:rsidRPr="00A84919" w:rsidRDefault="003A0ECF" w:rsidP="003A0ECF">
      <w:pPr>
        <w:pStyle w:val="afc"/>
        <w:rPr>
          <w:sz w:val="30"/>
        </w:rPr>
      </w:pPr>
      <w:r w:rsidRPr="00A84919">
        <w:rPr>
          <w:sz w:val="30"/>
        </w:rPr>
        <w:t>Осаждение меди из растворов методом цементации</w:t>
      </w:r>
    </w:p>
    <w:p w:rsidR="003A0ECF" w:rsidRPr="00A84919" w:rsidRDefault="003A0ECF" w:rsidP="00D418C2">
      <w:pPr>
        <w:pStyle w:val="5"/>
        <w:spacing w:before="0"/>
        <w:jc w:val="center"/>
        <w:rPr>
          <w:rFonts w:ascii="Times New Roman" w:hAnsi="Times New Roman"/>
          <w:b/>
          <w:bCs/>
          <w:color w:val="auto"/>
          <w:sz w:val="30"/>
        </w:rPr>
      </w:pPr>
      <w:r w:rsidRPr="00A84919">
        <w:rPr>
          <w:rFonts w:ascii="Times New Roman" w:hAnsi="Times New Roman"/>
          <w:b/>
          <w:bCs/>
          <w:color w:val="auto"/>
          <w:sz w:val="30"/>
        </w:rPr>
        <w:t>(4 часа)</w:t>
      </w:r>
    </w:p>
    <w:p w:rsidR="003A0ECF" w:rsidRPr="00A84919" w:rsidRDefault="003A0ECF" w:rsidP="00D418C2">
      <w:pPr>
        <w:jc w:val="center"/>
      </w:pPr>
    </w:p>
    <w:p w:rsidR="003A0ECF" w:rsidRPr="00A84919" w:rsidRDefault="003A0ECF" w:rsidP="00D418C2">
      <w:pPr>
        <w:pStyle w:val="5"/>
        <w:spacing w:before="0"/>
        <w:jc w:val="center"/>
        <w:rPr>
          <w:rFonts w:ascii="Times New Roman" w:hAnsi="Times New Roman"/>
          <w:color w:val="auto"/>
          <w:sz w:val="30"/>
        </w:rPr>
      </w:pPr>
      <w:r w:rsidRPr="00A84919">
        <w:rPr>
          <w:rFonts w:ascii="Times New Roman" w:hAnsi="Times New Roman"/>
          <w:color w:val="auto"/>
          <w:sz w:val="30"/>
        </w:rPr>
        <w:t>Цель работы</w:t>
      </w:r>
    </w:p>
    <w:p w:rsidR="003A0ECF" w:rsidRPr="00A84919" w:rsidRDefault="003A0ECF" w:rsidP="003A0ECF">
      <w:pPr>
        <w:ind w:right="-5" w:firstLine="720"/>
        <w:jc w:val="center"/>
        <w:rPr>
          <w:b/>
          <w:bCs/>
          <w:sz w:val="30"/>
        </w:rPr>
      </w:pPr>
    </w:p>
    <w:p w:rsidR="003A0ECF" w:rsidRPr="00A84919" w:rsidRDefault="003A0ECF" w:rsidP="003A0ECF">
      <w:pPr>
        <w:ind w:right="-5" w:firstLine="720"/>
        <w:jc w:val="both"/>
        <w:rPr>
          <w:sz w:val="30"/>
        </w:rPr>
      </w:pPr>
      <w:r w:rsidRPr="00A84919">
        <w:rPr>
          <w:sz w:val="30"/>
        </w:rPr>
        <w:t xml:space="preserve">Ознакомить студентов с процессом осаждения меди из растворов методом цементации, изучить влияние основных технологических параметров на процесс цементации меди.     </w:t>
      </w:r>
    </w:p>
    <w:p w:rsidR="003A0ECF" w:rsidRPr="00A84919" w:rsidRDefault="003A0ECF" w:rsidP="003A0ECF">
      <w:pPr>
        <w:pStyle w:val="5"/>
        <w:rPr>
          <w:rFonts w:ascii="Times New Roman" w:hAnsi="Times New Roman"/>
          <w:color w:val="auto"/>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Краткое теоретическое описание работы</w:t>
      </w:r>
    </w:p>
    <w:p w:rsidR="003A0ECF" w:rsidRPr="00A84919" w:rsidRDefault="003A0ECF" w:rsidP="003A0ECF">
      <w:pPr>
        <w:ind w:firstLine="720"/>
        <w:jc w:val="both"/>
        <w:rPr>
          <w:sz w:val="30"/>
        </w:rPr>
      </w:pPr>
    </w:p>
    <w:p w:rsidR="003A0ECF" w:rsidRPr="00A84919" w:rsidRDefault="003A0ECF" w:rsidP="003A0ECF">
      <w:pPr>
        <w:tabs>
          <w:tab w:val="center" w:pos="4677"/>
        </w:tabs>
        <w:ind w:firstLine="720"/>
        <w:jc w:val="both"/>
        <w:rPr>
          <w:sz w:val="30"/>
        </w:rPr>
      </w:pPr>
      <w:r w:rsidRPr="00A84919">
        <w:rPr>
          <w:sz w:val="30"/>
        </w:rPr>
        <w:t>Цементация меди железной стружкой широко применяется для осаждения меди из растворов, полученных при кучном и подземном выщелачивании окисленных и смешанных промышленных и забалансовых руд. Растворы почти всегда содержат некоторое количество свободной серной кислоты (0,5-3,0 г/л), сернокислого окисного (0,5-2,5 г/л) и закисного (0,5-1,5 г/л) железа и 0,5-1,5 г/л меди.</w:t>
      </w:r>
    </w:p>
    <w:p w:rsidR="003A0ECF" w:rsidRPr="00A84919" w:rsidRDefault="003A0ECF" w:rsidP="003A0ECF">
      <w:pPr>
        <w:tabs>
          <w:tab w:val="center" w:pos="4677"/>
        </w:tabs>
        <w:ind w:firstLine="720"/>
        <w:jc w:val="both"/>
        <w:rPr>
          <w:sz w:val="30"/>
        </w:rPr>
      </w:pPr>
      <w:r w:rsidRPr="00A84919">
        <w:rPr>
          <w:sz w:val="30"/>
        </w:rPr>
        <w:t xml:space="preserve">В процессе цементации анодом является металл - осадитель (железо), а катодом – осаждаемый из раствора металл (медь). Скорость цементации, полнота осаждения меди, характер осадка, расход железа и другие параметры процесса зависят от целого ряда факторов: кислотность раствора, расход собирателя, влияние неорганических веществ, температуры и продолжительности процесса.   </w:t>
      </w:r>
    </w:p>
    <w:p w:rsidR="003A0ECF" w:rsidRPr="00A84919" w:rsidRDefault="003A0ECF" w:rsidP="003A0ECF">
      <w:pPr>
        <w:tabs>
          <w:tab w:val="center" w:pos="4677"/>
        </w:tabs>
        <w:ind w:firstLine="720"/>
        <w:jc w:val="both"/>
        <w:rPr>
          <w:sz w:val="30"/>
        </w:rPr>
      </w:pPr>
      <w:r w:rsidRPr="00A84919">
        <w:rPr>
          <w:sz w:val="30"/>
        </w:rPr>
        <w:t>Выделяющаяся при окислении сульфидов меди и пирита серная кислота растворяет окисленные минералы меди по реакциям, приведенным при описании работы №3.</w:t>
      </w:r>
    </w:p>
    <w:p w:rsidR="003A0ECF" w:rsidRPr="00A84919" w:rsidRDefault="003A0ECF" w:rsidP="003A0ECF">
      <w:pPr>
        <w:tabs>
          <w:tab w:val="center" w:pos="4677"/>
        </w:tabs>
        <w:ind w:firstLine="720"/>
        <w:jc w:val="both"/>
        <w:rPr>
          <w:sz w:val="30"/>
        </w:rPr>
      </w:pPr>
      <w:r w:rsidRPr="00A84919">
        <w:rPr>
          <w:sz w:val="30"/>
        </w:rPr>
        <w:t>Выделение меди из продукционных растворов осуществляется с помощью железного скрапа (железный лом, стружка, консервные банки, губчатое железо, магнитная фракция клинкера цинковых заводов и т.д.). Цементация меди железом происходит по реакции:</w:t>
      </w:r>
    </w:p>
    <w:p w:rsidR="003A0ECF" w:rsidRPr="00A84919" w:rsidRDefault="003A0ECF" w:rsidP="003A0ECF">
      <w:pPr>
        <w:tabs>
          <w:tab w:val="center" w:pos="4677"/>
        </w:tabs>
        <w:ind w:firstLine="720"/>
        <w:jc w:val="both"/>
        <w:rPr>
          <w:sz w:val="30"/>
        </w:rPr>
      </w:pPr>
    </w:p>
    <w:p w:rsidR="003A0ECF" w:rsidRPr="00A84919" w:rsidRDefault="003A0ECF" w:rsidP="003A0ECF">
      <w:pPr>
        <w:ind w:firstLine="708"/>
        <w:jc w:val="right"/>
        <w:rPr>
          <w:sz w:val="30"/>
        </w:rPr>
      </w:pPr>
      <w:r w:rsidRPr="00A84919">
        <w:rPr>
          <w:sz w:val="30"/>
          <w:lang w:val="en-US"/>
        </w:rPr>
        <w:t>CuSO</w:t>
      </w:r>
      <w:r w:rsidRPr="00A84919">
        <w:rPr>
          <w:sz w:val="30"/>
          <w:vertAlign w:val="subscript"/>
        </w:rPr>
        <w:t>4</w:t>
      </w:r>
      <w:r w:rsidRPr="00A84919">
        <w:rPr>
          <w:sz w:val="30"/>
        </w:rPr>
        <w:t xml:space="preserve"> + </w:t>
      </w:r>
      <w:r w:rsidRPr="00A84919">
        <w:rPr>
          <w:sz w:val="30"/>
          <w:lang w:val="en-US"/>
        </w:rPr>
        <w:t>Fe</w:t>
      </w:r>
      <w:r w:rsidRPr="00A84919">
        <w:rPr>
          <w:sz w:val="30"/>
        </w:rPr>
        <w:t xml:space="preserve"> = </w:t>
      </w:r>
      <w:r w:rsidRPr="00A84919">
        <w:rPr>
          <w:sz w:val="30"/>
          <w:lang w:val="en-US"/>
        </w:rPr>
        <w:t>FeSO</w:t>
      </w:r>
      <w:r w:rsidRPr="00A84919">
        <w:rPr>
          <w:sz w:val="30"/>
          <w:vertAlign w:val="subscript"/>
        </w:rPr>
        <w:t xml:space="preserve">4 </w:t>
      </w:r>
      <w:r w:rsidRPr="00A84919">
        <w:rPr>
          <w:sz w:val="30"/>
        </w:rPr>
        <w:t xml:space="preserve">+ </w:t>
      </w:r>
      <w:r w:rsidRPr="00A84919">
        <w:rPr>
          <w:sz w:val="30"/>
          <w:lang w:val="en-US"/>
        </w:rPr>
        <w:t>Cu</w:t>
      </w:r>
      <w:r w:rsidRPr="00A84919">
        <w:rPr>
          <w:sz w:val="30"/>
        </w:rPr>
        <w:t>.</w:t>
      </w:r>
      <w:r w:rsidRPr="00A84919">
        <w:rPr>
          <w:sz w:val="30"/>
        </w:rPr>
        <w:tab/>
      </w:r>
      <w:r w:rsidRPr="00A84919">
        <w:rPr>
          <w:sz w:val="30"/>
        </w:rPr>
        <w:tab/>
      </w:r>
      <w:r w:rsidRPr="00A84919">
        <w:rPr>
          <w:sz w:val="30"/>
        </w:rPr>
        <w:tab/>
      </w:r>
      <w:r w:rsidRPr="00A84919">
        <w:rPr>
          <w:sz w:val="30"/>
        </w:rPr>
        <w:tab/>
        <w:t>(1)</w:t>
      </w:r>
    </w:p>
    <w:p w:rsidR="003A0ECF" w:rsidRPr="00A84919" w:rsidRDefault="003A0ECF" w:rsidP="003A0ECF">
      <w:pPr>
        <w:tabs>
          <w:tab w:val="center" w:pos="4677"/>
        </w:tabs>
        <w:ind w:firstLine="720"/>
        <w:jc w:val="both"/>
        <w:rPr>
          <w:sz w:val="30"/>
        </w:rPr>
      </w:pPr>
    </w:p>
    <w:p w:rsidR="003A0ECF" w:rsidRPr="00A84919" w:rsidRDefault="003A0ECF" w:rsidP="003A0ECF">
      <w:pPr>
        <w:tabs>
          <w:tab w:val="center" w:pos="4677"/>
        </w:tabs>
        <w:ind w:firstLine="720"/>
        <w:jc w:val="both"/>
        <w:rPr>
          <w:sz w:val="30"/>
        </w:rPr>
      </w:pPr>
      <w:r w:rsidRPr="00A84919">
        <w:rPr>
          <w:sz w:val="30"/>
        </w:rPr>
        <w:t>Наличие в продукционных растворах примесей обусловливает протекание побочных реакций, вызывающих дополнительный расход осадителя:</w:t>
      </w:r>
    </w:p>
    <w:p w:rsidR="003A0ECF" w:rsidRPr="00A84919" w:rsidRDefault="003A0ECF" w:rsidP="003A0ECF">
      <w:pPr>
        <w:ind w:firstLine="720"/>
        <w:jc w:val="both"/>
        <w:rPr>
          <w:sz w:val="30"/>
        </w:rPr>
      </w:pPr>
    </w:p>
    <w:p w:rsidR="003A0ECF" w:rsidRPr="00A84919" w:rsidRDefault="003A0ECF" w:rsidP="003A0ECF">
      <w:pPr>
        <w:ind w:firstLine="720"/>
        <w:jc w:val="right"/>
        <w:rPr>
          <w:sz w:val="30"/>
          <w:lang w:val="en-US"/>
        </w:rPr>
      </w:pPr>
      <w:r w:rsidRPr="00A84919">
        <w:rPr>
          <w:sz w:val="30"/>
          <w:lang w:val="en-US"/>
        </w:rPr>
        <w:t>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Cu = CuSO</w:t>
      </w:r>
      <w:r w:rsidRPr="00A84919">
        <w:rPr>
          <w:sz w:val="30"/>
          <w:vertAlign w:val="subscript"/>
          <w:lang w:val="en-US"/>
        </w:rPr>
        <w:t>4</w:t>
      </w:r>
      <w:r w:rsidRPr="00A84919">
        <w:rPr>
          <w:sz w:val="30"/>
          <w:lang w:val="en-US"/>
        </w:rPr>
        <w:t xml:space="preserve"> + 2FeSO</w:t>
      </w:r>
      <w:r w:rsidRPr="00A84919">
        <w:rPr>
          <w:sz w:val="30"/>
          <w:vertAlign w:val="subscript"/>
          <w:lang w:val="en-US"/>
        </w:rPr>
        <w:t>4</w:t>
      </w:r>
      <w:r w:rsidRPr="00A84919">
        <w:rPr>
          <w:sz w:val="30"/>
          <w:lang w:val="en-US"/>
        </w:rPr>
        <w:t>,</w:t>
      </w:r>
      <w:r w:rsidRPr="00A84919">
        <w:rPr>
          <w:sz w:val="30"/>
          <w:lang w:val="en-US"/>
        </w:rPr>
        <w:tab/>
      </w:r>
      <w:r w:rsidRPr="00A84919">
        <w:rPr>
          <w:sz w:val="30"/>
          <w:lang w:val="en-US"/>
        </w:rPr>
        <w:tab/>
      </w:r>
      <w:r w:rsidRPr="00A84919">
        <w:rPr>
          <w:sz w:val="30"/>
          <w:lang w:val="en-US"/>
        </w:rPr>
        <w:tab/>
        <w:t>(2)</w:t>
      </w:r>
    </w:p>
    <w:p w:rsidR="003A0ECF" w:rsidRPr="00A84919" w:rsidRDefault="003A0ECF" w:rsidP="003A0ECF">
      <w:pPr>
        <w:ind w:firstLine="720"/>
        <w:jc w:val="right"/>
        <w:rPr>
          <w:sz w:val="30"/>
        </w:rPr>
      </w:pPr>
      <w:r w:rsidRPr="00A84919">
        <w:rPr>
          <w:sz w:val="30"/>
          <w:lang w:val="en-US"/>
        </w:rPr>
        <w:t>Fe</w:t>
      </w:r>
      <w:r w:rsidRPr="00A84919">
        <w:rPr>
          <w:sz w:val="30"/>
          <w:vertAlign w:val="subscript"/>
        </w:rPr>
        <w:t>2</w:t>
      </w:r>
      <w:r w:rsidRPr="00A84919">
        <w:rPr>
          <w:sz w:val="30"/>
        </w:rPr>
        <w:t>(</w:t>
      </w:r>
      <w:r w:rsidRPr="00A84919">
        <w:rPr>
          <w:sz w:val="30"/>
          <w:lang w:val="en-US"/>
        </w:rPr>
        <w:t>SO</w:t>
      </w:r>
      <w:r w:rsidRPr="00A84919">
        <w:rPr>
          <w:sz w:val="30"/>
          <w:vertAlign w:val="subscript"/>
        </w:rPr>
        <w:t>4</w:t>
      </w:r>
      <w:r w:rsidRPr="00A84919">
        <w:rPr>
          <w:sz w:val="30"/>
        </w:rPr>
        <w:t>)</w:t>
      </w:r>
      <w:r w:rsidRPr="00A84919">
        <w:rPr>
          <w:sz w:val="30"/>
          <w:vertAlign w:val="subscript"/>
        </w:rPr>
        <w:t>3</w:t>
      </w:r>
      <w:r w:rsidRPr="00A84919">
        <w:rPr>
          <w:sz w:val="30"/>
        </w:rPr>
        <w:t xml:space="preserve"> + </w:t>
      </w:r>
      <w:r w:rsidRPr="00A84919">
        <w:rPr>
          <w:sz w:val="30"/>
          <w:lang w:val="en-US"/>
        </w:rPr>
        <w:t>Fe</w:t>
      </w:r>
      <w:r w:rsidRPr="00A84919">
        <w:rPr>
          <w:sz w:val="30"/>
        </w:rPr>
        <w:t xml:space="preserve"> = 3</w:t>
      </w:r>
      <w:r w:rsidRPr="00A84919">
        <w:rPr>
          <w:sz w:val="30"/>
          <w:lang w:val="en-US"/>
        </w:rPr>
        <w:t>FeSO</w:t>
      </w:r>
      <w:r w:rsidRPr="00A84919">
        <w:rPr>
          <w:sz w:val="30"/>
          <w:vertAlign w:val="subscript"/>
        </w:rPr>
        <w:t>4</w:t>
      </w:r>
      <w:r w:rsidRPr="00A84919">
        <w:rPr>
          <w:sz w:val="30"/>
        </w:rPr>
        <w:t>.</w:t>
      </w:r>
      <w:r w:rsidRPr="00A84919">
        <w:rPr>
          <w:sz w:val="30"/>
        </w:rPr>
        <w:tab/>
      </w:r>
      <w:r w:rsidRPr="00A84919">
        <w:rPr>
          <w:sz w:val="30"/>
        </w:rPr>
        <w:tab/>
      </w:r>
      <w:r w:rsidRPr="00A84919">
        <w:rPr>
          <w:sz w:val="30"/>
        </w:rPr>
        <w:tab/>
      </w:r>
      <w:r w:rsidRPr="00A84919">
        <w:rPr>
          <w:sz w:val="30"/>
        </w:rPr>
        <w:tab/>
        <w:t>(3)</w:t>
      </w:r>
    </w:p>
    <w:p w:rsidR="003A0ECF" w:rsidRPr="00A84919" w:rsidRDefault="003A0ECF" w:rsidP="003A0ECF">
      <w:pPr>
        <w:ind w:firstLine="720"/>
        <w:jc w:val="both"/>
        <w:rPr>
          <w:sz w:val="30"/>
        </w:rPr>
      </w:pPr>
    </w:p>
    <w:p w:rsidR="003A0ECF" w:rsidRPr="00A84919" w:rsidRDefault="003A0ECF" w:rsidP="003A0ECF">
      <w:pPr>
        <w:tabs>
          <w:tab w:val="center" w:pos="4677"/>
        </w:tabs>
        <w:ind w:firstLine="720"/>
        <w:jc w:val="both"/>
        <w:rPr>
          <w:sz w:val="30"/>
        </w:rPr>
      </w:pPr>
      <w:r w:rsidRPr="00A84919">
        <w:rPr>
          <w:sz w:val="30"/>
        </w:rPr>
        <w:t>Часть осажденной меди обратно растворяется свободной серной кислотой, (цементация ведется в среде, содержащей до 5-10 г/л серной кислоты) в присутствии растворенного кислорода:</w:t>
      </w:r>
    </w:p>
    <w:p w:rsidR="003A0ECF" w:rsidRPr="00A84919" w:rsidRDefault="003A0ECF" w:rsidP="003A0ECF">
      <w:pPr>
        <w:tabs>
          <w:tab w:val="center" w:pos="4677"/>
        </w:tabs>
        <w:ind w:firstLine="720"/>
        <w:jc w:val="both"/>
        <w:rPr>
          <w:sz w:val="30"/>
        </w:rPr>
      </w:pPr>
    </w:p>
    <w:p w:rsidR="003A0ECF" w:rsidRPr="00A84919" w:rsidRDefault="003A0ECF" w:rsidP="003A0ECF">
      <w:pPr>
        <w:tabs>
          <w:tab w:val="center" w:pos="4677"/>
        </w:tabs>
        <w:ind w:firstLine="720"/>
        <w:jc w:val="right"/>
        <w:rPr>
          <w:sz w:val="30"/>
        </w:rPr>
      </w:pPr>
      <w:r w:rsidRPr="00A84919">
        <w:rPr>
          <w:sz w:val="30"/>
          <w:lang w:val="en-US"/>
        </w:rPr>
        <w:t>Cu + 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+ 0,5O</w:t>
      </w:r>
      <w:r w:rsidRPr="00A84919">
        <w:rPr>
          <w:sz w:val="30"/>
          <w:vertAlign w:val="subscript"/>
          <w:lang w:val="en-US"/>
        </w:rPr>
        <w:t>2</w:t>
      </w:r>
      <w:r w:rsidRPr="00A84919">
        <w:rPr>
          <w:sz w:val="30"/>
          <w:lang w:val="en-US"/>
        </w:rPr>
        <w:t xml:space="preserve"> = CuSO</w:t>
      </w:r>
      <w:r w:rsidRPr="00A84919">
        <w:rPr>
          <w:sz w:val="30"/>
          <w:vertAlign w:val="subscript"/>
          <w:lang w:val="en-US"/>
        </w:rPr>
        <w:t xml:space="preserve">4 </w:t>
      </w:r>
      <w:r w:rsidRPr="00A84919">
        <w:rPr>
          <w:sz w:val="30"/>
          <w:lang w:val="en-US"/>
        </w:rPr>
        <w:t>+ H</w:t>
      </w:r>
      <w:r w:rsidRPr="00A84919">
        <w:rPr>
          <w:sz w:val="30"/>
          <w:vertAlign w:val="subscript"/>
          <w:lang w:val="en-US"/>
        </w:rPr>
        <w:t>2</w:t>
      </w:r>
      <w:r w:rsidRPr="00A84919">
        <w:rPr>
          <w:sz w:val="30"/>
          <w:lang w:val="en-US"/>
        </w:rPr>
        <w:t>O.</w:t>
      </w:r>
      <w:r w:rsidRPr="00A84919">
        <w:rPr>
          <w:sz w:val="30"/>
          <w:lang w:val="en-US"/>
        </w:rPr>
        <w:tab/>
      </w:r>
      <w:r w:rsidRPr="00A84919">
        <w:rPr>
          <w:sz w:val="30"/>
          <w:lang w:val="en-US"/>
        </w:rPr>
        <w:tab/>
      </w:r>
      <w:r w:rsidRPr="00A84919">
        <w:rPr>
          <w:sz w:val="30"/>
          <w:lang w:val="en-US"/>
        </w:rPr>
        <w:tab/>
      </w:r>
      <w:r w:rsidRPr="00A84919">
        <w:rPr>
          <w:sz w:val="30"/>
        </w:rPr>
        <w:t>(4)</w:t>
      </w:r>
    </w:p>
    <w:p w:rsidR="003A0ECF" w:rsidRPr="00A84919" w:rsidRDefault="003A0ECF" w:rsidP="003A0ECF">
      <w:pPr>
        <w:tabs>
          <w:tab w:val="center" w:pos="4677"/>
        </w:tabs>
        <w:ind w:firstLine="720"/>
        <w:jc w:val="both"/>
        <w:rPr>
          <w:sz w:val="30"/>
        </w:rPr>
      </w:pPr>
    </w:p>
    <w:p w:rsidR="003A0ECF" w:rsidRPr="00A84919" w:rsidRDefault="003A0ECF" w:rsidP="003A0ECF">
      <w:pPr>
        <w:tabs>
          <w:tab w:val="center" w:pos="4677"/>
        </w:tabs>
        <w:ind w:firstLine="720"/>
        <w:jc w:val="both"/>
        <w:rPr>
          <w:sz w:val="30"/>
        </w:rPr>
      </w:pPr>
      <w:r w:rsidRPr="00A84919">
        <w:rPr>
          <w:sz w:val="30"/>
        </w:rPr>
        <w:t>При недостатке свободной серной кислоты осадок цементной меди загрязняется основным сульфатом и гидратом железа, образующихся по реакции:</w:t>
      </w:r>
    </w:p>
    <w:p w:rsidR="003A0ECF" w:rsidRPr="00A84919" w:rsidRDefault="003A0ECF" w:rsidP="003A0ECF">
      <w:pPr>
        <w:tabs>
          <w:tab w:val="center" w:pos="4677"/>
        </w:tabs>
        <w:ind w:firstLine="720"/>
        <w:jc w:val="both"/>
        <w:rPr>
          <w:sz w:val="30"/>
        </w:rPr>
      </w:pPr>
    </w:p>
    <w:p w:rsidR="003A0ECF" w:rsidRPr="00A84919" w:rsidRDefault="003A0ECF" w:rsidP="003A0ECF">
      <w:pPr>
        <w:ind w:firstLine="720"/>
        <w:jc w:val="right"/>
        <w:rPr>
          <w:sz w:val="30"/>
          <w:lang w:val="en-US"/>
        </w:rPr>
      </w:pPr>
      <w:r w:rsidRPr="00A84919">
        <w:rPr>
          <w:sz w:val="30"/>
          <w:lang w:val="en-US"/>
        </w:rPr>
        <w:t>2Fe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+ 3H</w:t>
      </w:r>
      <w:r w:rsidRPr="00A84919">
        <w:rPr>
          <w:sz w:val="30"/>
          <w:vertAlign w:val="subscript"/>
          <w:lang w:val="en-US"/>
        </w:rPr>
        <w:t>2</w:t>
      </w:r>
      <w:r w:rsidRPr="00A84919">
        <w:rPr>
          <w:sz w:val="30"/>
          <w:lang w:val="en-US"/>
        </w:rPr>
        <w:t>O = 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Fe</w:t>
      </w:r>
      <w:r w:rsidRPr="00A84919">
        <w:rPr>
          <w:sz w:val="30"/>
          <w:vertAlign w:val="subscript"/>
          <w:lang w:val="en-US"/>
        </w:rPr>
        <w:t>2</w:t>
      </w:r>
      <w:r w:rsidRPr="00A84919">
        <w:rPr>
          <w:sz w:val="30"/>
          <w:lang w:val="en-US"/>
        </w:rPr>
        <w:t>O</w:t>
      </w:r>
      <w:r w:rsidRPr="00A84919">
        <w:rPr>
          <w:sz w:val="30"/>
          <w:vertAlign w:val="subscript"/>
          <w:lang w:val="en-US"/>
        </w:rPr>
        <w:t>3</w:t>
      </w:r>
      <w:r w:rsidRPr="00A84919">
        <w:rPr>
          <w:sz w:val="30"/>
          <w:lang w:val="en-US"/>
        </w:rPr>
        <w:t xml:space="preserve"> + 3H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lang w:val="en-US"/>
        </w:rPr>
        <w:tab/>
      </w:r>
      <w:r w:rsidRPr="00A84919">
        <w:rPr>
          <w:sz w:val="30"/>
          <w:lang w:val="en-US"/>
        </w:rPr>
        <w:tab/>
        <w:t>(5)</w:t>
      </w:r>
    </w:p>
    <w:p w:rsidR="003A0ECF" w:rsidRPr="00A84919" w:rsidRDefault="003A0ECF" w:rsidP="003A0ECF">
      <w:pPr>
        <w:ind w:firstLine="720"/>
        <w:jc w:val="right"/>
        <w:rPr>
          <w:sz w:val="30"/>
        </w:rPr>
      </w:pPr>
      <w:r w:rsidRPr="00A84919">
        <w:rPr>
          <w:sz w:val="30"/>
          <w:lang w:val="en-US"/>
        </w:rPr>
        <w:t>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Fe</w:t>
      </w:r>
      <w:r w:rsidRPr="00A84919">
        <w:rPr>
          <w:sz w:val="30"/>
          <w:vertAlign w:val="subscript"/>
          <w:lang w:val="en-US"/>
        </w:rPr>
        <w:t>2</w:t>
      </w:r>
      <w:r w:rsidRPr="00A84919">
        <w:rPr>
          <w:sz w:val="30"/>
          <w:lang w:val="en-US"/>
        </w:rPr>
        <w:t>O</w:t>
      </w:r>
      <w:r w:rsidRPr="00A84919">
        <w:rPr>
          <w:sz w:val="30"/>
          <w:vertAlign w:val="subscript"/>
          <w:lang w:val="en-US"/>
        </w:rPr>
        <w:t xml:space="preserve">3 </w:t>
      </w:r>
      <w:r w:rsidRPr="00A84919">
        <w:rPr>
          <w:sz w:val="30"/>
          <w:lang w:val="en-US"/>
        </w:rPr>
        <w:t>+ 9H</w:t>
      </w:r>
      <w:r w:rsidRPr="00A84919">
        <w:rPr>
          <w:sz w:val="30"/>
          <w:vertAlign w:val="subscript"/>
          <w:lang w:val="en-US"/>
        </w:rPr>
        <w:t>2</w:t>
      </w:r>
      <w:r w:rsidRPr="00A84919">
        <w:rPr>
          <w:sz w:val="30"/>
          <w:lang w:val="en-US"/>
        </w:rPr>
        <w:t>O = 4Fe(O</w:t>
      </w:r>
      <w:r w:rsidRPr="00A84919">
        <w:rPr>
          <w:sz w:val="30"/>
        </w:rPr>
        <w:t>Н</w:t>
      </w:r>
      <w:r w:rsidRPr="00A84919">
        <w:rPr>
          <w:sz w:val="30"/>
          <w:lang w:val="en-US"/>
        </w:rPr>
        <w:t>)</w:t>
      </w:r>
      <w:r w:rsidRPr="00A84919">
        <w:rPr>
          <w:sz w:val="30"/>
          <w:vertAlign w:val="subscript"/>
          <w:lang w:val="en-US"/>
        </w:rPr>
        <w:t>3</w:t>
      </w:r>
      <w:r w:rsidRPr="00A84919">
        <w:rPr>
          <w:sz w:val="30"/>
          <w:lang w:val="en-US"/>
        </w:rPr>
        <w:t xml:space="preserve"> + 3H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lang w:val="en-US"/>
        </w:rPr>
        <w:tab/>
      </w:r>
      <w:r w:rsidRPr="00A84919">
        <w:rPr>
          <w:sz w:val="30"/>
          <w:lang w:val="en-US"/>
        </w:rPr>
        <w:tab/>
      </w:r>
      <w:r w:rsidRPr="00A84919">
        <w:rPr>
          <w:sz w:val="30"/>
        </w:rPr>
        <w:t>(6)</w:t>
      </w:r>
    </w:p>
    <w:p w:rsidR="003A0ECF" w:rsidRPr="00A84919" w:rsidRDefault="003A0ECF" w:rsidP="003A0ECF">
      <w:pPr>
        <w:tabs>
          <w:tab w:val="center" w:pos="4677"/>
        </w:tabs>
        <w:ind w:firstLine="720"/>
        <w:jc w:val="both"/>
        <w:rPr>
          <w:sz w:val="30"/>
        </w:rPr>
      </w:pPr>
    </w:p>
    <w:p w:rsidR="003A0ECF" w:rsidRPr="00A84919" w:rsidRDefault="003A0ECF" w:rsidP="003A0ECF">
      <w:pPr>
        <w:tabs>
          <w:tab w:val="center" w:pos="4677"/>
        </w:tabs>
        <w:ind w:firstLine="720"/>
        <w:jc w:val="both"/>
        <w:rPr>
          <w:sz w:val="30"/>
        </w:rPr>
      </w:pPr>
      <w:r w:rsidRPr="00A84919">
        <w:rPr>
          <w:sz w:val="30"/>
        </w:rPr>
        <w:t>Извлечение меди в цементный осадок обычно составляет около 90%. Цементный осадок, содержащий 60-65% меди, направляют на отражательную плавку или после подсушки, в качестве холодной присадки в операцию конвертирования медных штейнов.</w:t>
      </w:r>
    </w:p>
    <w:p w:rsidR="003A0ECF" w:rsidRPr="00A84919" w:rsidRDefault="003A0ECF" w:rsidP="003A0ECF">
      <w:pPr>
        <w:tabs>
          <w:tab w:val="center" w:pos="4677"/>
        </w:tabs>
        <w:ind w:firstLine="720"/>
        <w:jc w:val="both"/>
        <w:rPr>
          <w:sz w:val="30"/>
        </w:rPr>
      </w:pPr>
    </w:p>
    <w:p w:rsidR="003A0ECF" w:rsidRPr="00A84919" w:rsidRDefault="003A0ECF" w:rsidP="003A0ECF">
      <w:pPr>
        <w:pStyle w:val="2"/>
        <w:ind w:right="-5" w:firstLine="720"/>
        <w:rPr>
          <w:rFonts w:ascii="Times New Roman" w:hAnsi="Times New Roman" w:cs="Times New Roman"/>
          <w:color w:val="auto"/>
          <w:sz w:val="30"/>
        </w:rPr>
      </w:pPr>
      <w:r w:rsidRPr="00A84919">
        <w:rPr>
          <w:rFonts w:ascii="Times New Roman" w:hAnsi="Times New Roman" w:cs="Times New Roman"/>
          <w:color w:val="auto"/>
          <w:sz w:val="30"/>
        </w:rPr>
        <w:t>Необходимые материалы и оборудования</w:t>
      </w:r>
    </w:p>
    <w:p w:rsidR="003A0ECF" w:rsidRPr="00A84919" w:rsidRDefault="003A0ECF" w:rsidP="003A0ECF"/>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Раствор, содержащий медь (результаты пройденной лабораторной работы).</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Магнитная мешалка.</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Секундомер.</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Стеклянный стакан.</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Фарфоровый стакан.</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Измерительный цилиндр.</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Металлический скрап.</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Ступка.</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Термометр.</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Пипетка, объёмом 10 мл.</w:t>
      </w:r>
    </w:p>
    <w:p w:rsidR="003A0ECF" w:rsidRPr="00A84919" w:rsidRDefault="003A0ECF" w:rsidP="0044289C">
      <w:pPr>
        <w:numPr>
          <w:ilvl w:val="0"/>
          <w:numId w:val="19"/>
        </w:numPr>
        <w:tabs>
          <w:tab w:val="clear" w:pos="1140"/>
          <w:tab w:val="num" w:pos="0"/>
        </w:tabs>
        <w:ind w:left="0" w:firstLine="705"/>
        <w:jc w:val="both"/>
        <w:rPr>
          <w:bCs/>
          <w:sz w:val="30"/>
        </w:rPr>
      </w:pPr>
      <w:r w:rsidRPr="00A84919">
        <w:rPr>
          <w:bCs/>
          <w:sz w:val="30"/>
        </w:rPr>
        <w:t>Колба, вместимостью 250 мл.</w:t>
      </w:r>
    </w:p>
    <w:p w:rsidR="003A0ECF" w:rsidRPr="00A84919" w:rsidRDefault="003A0ECF" w:rsidP="003A0ECF">
      <w:pPr>
        <w:jc w:val="both"/>
        <w:rPr>
          <w:bCs/>
          <w:sz w:val="30"/>
        </w:rPr>
      </w:pPr>
    </w:p>
    <w:p w:rsidR="003A0ECF" w:rsidRPr="00A84919" w:rsidRDefault="003A0ECF" w:rsidP="00D418C2">
      <w:pPr>
        <w:pStyle w:val="1"/>
        <w:jc w:val="center"/>
        <w:rPr>
          <w:rFonts w:ascii="Times New Roman" w:hAnsi="Times New Roman"/>
          <w:caps/>
          <w:color w:val="auto"/>
          <w:sz w:val="30"/>
        </w:rPr>
      </w:pPr>
      <w:r w:rsidRPr="00A84919">
        <w:rPr>
          <w:rFonts w:ascii="Times New Roman" w:hAnsi="Times New Roman"/>
          <w:caps/>
          <w:color w:val="auto"/>
          <w:sz w:val="30"/>
        </w:rPr>
        <w:t>Методика проведения работы</w:t>
      </w:r>
    </w:p>
    <w:p w:rsidR="003A0ECF" w:rsidRPr="00A84919" w:rsidRDefault="003A0ECF" w:rsidP="003A0ECF">
      <w:pPr>
        <w:tabs>
          <w:tab w:val="center" w:pos="4677"/>
        </w:tabs>
        <w:ind w:firstLine="720"/>
        <w:jc w:val="both"/>
        <w:rPr>
          <w:sz w:val="30"/>
        </w:rPr>
      </w:pPr>
      <w:r w:rsidRPr="00A84919">
        <w:rPr>
          <w:sz w:val="30"/>
        </w:rPr>
        <w:t xml:space="preserve">   </w:t>
      </w:r>
    </w:p>
    <w:p w:rsidR="003A0ECF" w:rsidRPr="00A84919" w:rsidRDefault="003A0ECF" w:rsidP="003A0ECF">
      <w:pPr>
        <w:tabs>
          <w:tab w:val="center" w:pos="4677"/>
        </w:tabs>
        <w:ind w:firstLine="720"/>
        <w:jc w:val="both"/>
        <w:rPr>
          <w:sz w:val="30"/>
        </w:rPr>
      </w:pPr>
      <w:r w:rsidRPr="00A84919">
        <w:rPr>
          <w:sz w:val="30"/>
        </w:rPr>
        <w:t>Исходный раствор меди содержит (г/л): меди - 1,5-2,0, серной кислоты - 3,0-5,0 и сернокислого окисного железа - 1,5-2,5. Отбирают две пробы раствора, объемом по 250 мл каждая и заливают в стеклянный стакан. К раствору в первом стакане добавляют стехиометрическое количество осадителя (железный скрап), к раствору, к раствору во втором стакане – количество осадителя, рассчитанное с учетом побочных реакций (3-3) и ниже приведенной реакции:</w:t>
      </w:r>
    </w:p>
    <w:p w:rsidR="003A0ECF" w:rsidRPr="00A84919" w:rsidRDefault="003A0ECF" w:rsidP="003A0ECF">
      <w:pPr>
        <w:ind w:firstLine="720"/>
        <w:jc w:val="both"/>
        <w:rPr>
          <w:sz w:val="30"/>
        </w:rPr>
      </w:pPr>
    </w:p>
    <w:p w:rsidR="003A0ECF" w:rsidRPr="00A84919" w:rsidRDefault="003A0ECF" w:rsidP="003A0ECF">
      <w:pPr>
        <w:ind w:firstLine="720"/>
        <w:jc w:val="right"/>
        <w:rPr>
          <w:sz w:val="30"/>
        </w:rPr>
      </w:pPr>
      <w:r w:rsidRPr="00A84919">
        <w:rPr>
          <w:sz w:val="30"/>
          <w:szCs w:val="30"/>
          <w:lang w:val="en-US"/>
        </w:rPr>
        <w:t>4FeSO</w:t>
      </w:r>
      <w:r w:rsidRPr="00A84919">
        <w:rPr>
          <w:sz w:val="30"/>
          <w:szCs w:val="30"/>
          <w:vertAlign w:val="subscript"/>
          <w:lang w:val="en-US"/>
        </w:rPr>
        <w:t>4</w:t>
      </w:r>
      <w:r w:rsidRPr="00A84919">
        <w:rPr>
          <w:sz w:val="30"/>
          <w:szCs w:val="30"/>
          <w:lang w:val="en-US"/>
        </w:rPr>
        <w:t xml:space="preserve"> + O</w:t>
      </w:r>
      <w:r w:rsidRPr="00A84919">
        <w:rPr>
          <w:sz w:val="30"/>
          <w:szCs w:val="30"/>
          <w:vertAlign w:val="subscript"/>
          <w:lang w:val="en-US"/>
        </w:rPr>
        <w:t xml:space="preserve">2 </w:t>
      </w:r>
      <w:r w:rsidRPr="00A84919">
        <w:rPr>
          <w:sz w:val="30"/>
          <w:szCs w:val="30"/>
          <w:lang w:val="en-US"/>
        </w:rPr>
        <w:t>+ H</w:t>
      </w:r>
      <w:r w:rsidRPr="00A84919">
        <w:rPr>
          <w:sz w:val="30"/>
          <w:szCs w:val="30"/>
          <w:vertAlign w:val="subscript"/>
          <w:lang w:val="en-US"/>
        </w:rPr>
        <w:t>2</w:t>
      </w:r>
      <w:r w:rsidRPr="00A84919">
        <w:rPr>
          <w:sz w:val="30"/>
          <w:szCs w:val="30"/>
          <w:lang w:val="en-US"/>
        </w:rPr>
        <w:t>SO</w:t>
      </w:r>
      <w:r w:rsidRPr="00A84919">
        <w:rPr>
          <w:sz w:val="30"/>
          <w:szCs w:val="30"/>
          <w:vertAlign w:val="subscript"/>
          <w:lang w:val="en-US"/>
        </w:rPr>
        <w:t>4</w:t>
      </w:r>
      <w:r w:rsidRPr="00A84919">
        <w:rPr>
          <w:sz w:val="30"/>
          <w:szCs w:val="30"/>
          <w:lang w:val="en-US"/>
        </w:rPr>
        <w:t xml:space="preserve"> = 2 Fe</w:t>
      </w:r>
      <w:r w:rsidRPr="00A84919">
        <w:rPr>
          <w:sz w:val="30"/>
          <w:szCs w:val="30"/>
          <w:vertAlign w:val="subscript"/>
          <w:lang w:val="en-US"/>
        </w:rPr>
        <w:t>2</w:t>
      </w:r>
      <w:r w:rsidRPr="00A84919">
        <w:rPr>
          <w:sz w:val="30"/>
          <w:szCs w:val="30"/>
          <w:lang w:val="en-US"/>
        </w:rPr>
        <w:t>(SO</w:t>
      </w:r>
      <w:r w:rsidRPr="00A84919">
        <w:rPr>
          <w:sz w:val="30"/>
          <w:szCs w:val="30"/>
          <w:vertAlign w:val="subscript"/>
          <w:lang w:val="en-US"/>
        </w:rPr>
        <w:t>4</w:t>
      </w:r>
      <w:r w:rsidRPr="00A84919">
        <w:rPr>
          <w:sz w:val="30"/>
          <w:szCs w:val="30"/>
          <w:lang w:val="en-US"/>
        </w:rPr>
        <w:t>)</w:t>
      </w:r>
      <w:r w:rsidRPr="00A84919">
        <w:rPr>
          <w:sz w:val="30"/>
          <w:szCs w:val="30"/>
          <w:vertAlign w:val="subscript"/>
          <w:lang w:val="en-US"/>
        </w:rPr>
        <w:t>3</w:t>
      </w:r>
      <w:r w:rsidRPr="00A84919">
        <w:rPr>
          <w:sz w:val="30"/>
          <w:szCs w:val="30"/>
          <w:lang w:val="en-US"/>
        </w:rPr>
        <w:t xml:space="preserve"> + 2H</w:t>
      </w:r>
      <w:r w:rsidRPr="00A84919">
        <w:rPr>
          <w:sz w:val="30"/>
          <w:szCs w:val="30"/>
          <w:vertAlign w:val="subscript"/>
          <w:lang w:val="en-US"/>
        </w:rPr>
        <w:t>2</w:t>
      </w:r>
      <w:r w:rsidRPr="00A84919">
        <w:rPr>
          <w:sz w:val="30"/>
          <w:szCs w:val="30"/>
          <w:lang w:val="en-US"/>
        </w:rPr>
        <w:t>O.</w:t>
      </w:r>
      <w:r w:rsidRPr="00A84919">
        <w:rPr>
          <w:sz w:val="30"/>
          <w:lang w:val="en-US"/>
        </w:rPr>
        <w:t xml:space="preserve">   </w:t>
      </w:r>
      <w:r w:rsidRPr="00A84919">
        <w:rPr>
          <w:sz w:val="30"/>
          <w:lang w:val="en-US"/>
        </w:rPr>
        <w:tab/>
      </w:r>
      <w:r w:rsidRPr="00A84919">
        <w:rPr>
          <w:sz w:val="30"/>
          <w:lang w:val="en-US"/>
        </w:rPr>
        <w:tab/>
      </w:r>
      <w:r w:rsidRPr="00A84919">
        <w:rPr>
          <w:sz w:val="30"/>
          <w:lang w:val="en-US"/>
        </w:rPr>
        <w:tab/>
        <w:t xml:space="preserve"> </w:t>
      </w:r>
      <w:r w:rsidRPr="00A84919">
        <w:rPr>
          <w:sz w:val="30"/>
        </w:rPr>
        <w:t>(7)</w:t>
      </w:r>
    </w:p>
    <w:p w:rsidR="003A0ECF" w:rsidRPr="00A84919" w:rsidRDefault="003A0ECF" w:rsidP="003A0ECF">
      <w:pPr>
        <w:tabs>
          <w:tab w:val="center" w:pos="4677"/>
        </w:tabs>
        <w:ind w:firstLine="720"/>
        <w:jc w:val="both"/>
        <w:rPr>
          <w:sz w:val="30"/>
        </w:rPr>
      </w:pPr>
      <w:r w:rsidRPr="00A84919">
        <w:rPr>
          <w:sz w:val="30"/>
        </w:rPr>
        <w:t xml:space="preserve">  </w:t>
      </w:r>
    </w:p>
    <w:p w:rsidR="003A0ECF" w:rsidRPr="00A84919" w:rsidRDefault="003A0ECF" w:rsidP="003A0ECF">
      <w:pPr>
        <w:pStyle w:val="a7"/>
        <w:ind w:firstLine="720"/>
        <w:rPr>
          <w:sz w:val="30"/>
        </w:rPr>
      </w:pPr>
      <w:r w:rsidRPr="00A84919">
        <w:rPr>
          <w:sz w:val="30"/>
        </w:rPr>
        <w:t>Цементацию ведут при механическом перемешивании в течение 20-25 мин. Через каждые 5 минут отбирается из каждого стакана проба, объемом 10 мл в которой йодометрическим способом определяется</w:t>
      </w:r>
      <w:r w:rsidRPr="00A84919">
        <w:rPr>
          <w:b/>
          <w:bCs/>
          <w:sz w:val="30"/>
        </w:rPr>
        <w:t xml:space="preserve"> </w:t>
      </w:r>
      <w:r w:rsidRPr="00A84919">
        <w:rPr>
          <w:sz w:val="30"/>
        </w:rPr>
        <w:t>содержание меди (см. описание работы № 2).</w:t>
      </w:r>
    </w:p>
    <w:p w:rsidR="003A0ECF" w:rsidRPr="00A84919" w:rsidRDefault="003A0ECF" w:rsidP="003A0ECF">
      <w:pPr>
        <w:tabs>
          <w:tab w:val="center" w:pos="4677"/>
        </w:tabs>
        <w:ind w:firstLine="720"/>
        <w:jc w:val="both"/>
        <w:rPr>
          <w:sz w:val="30"/>
        </w:rPr>
      </w:pPr>
      <w:r w:rsidRPr="00A84919">
        <w:rPr>
          <w:b/>
          <w:bCs/>
          <w:sz w:val="30"/>
        </w:rPr>
        <w:t xml:space="preserve">  </w:t>
      </w:r>
    </w:p>
    <w:p w:rsidR="003A0ECF" w:rsidRPr="00A84919" w:rsidRDefault="003A0ECF" w:rsidP="003A0ECF">
      <w:pPr>
        <w:pStyle w:val="1"/>
        <w:rPr>
          <w:rFonts w:ascii="Times New Roman" w:hAnsi="Times New Roman"/>
          <w:caps/>
          <w:color w:val="auto"/>
          <w:sz w:val="30"/>
        </w:rPr>
      </w:pPr>
      <w:r w:rsidRPr="00A84919">
        <w:rPr>
          <w:rFonts w:ascii="Times New Roman" w:hAnsi="Times New Roman"/>
          <w:caps/>
          <w:color w:val="auto"/>
          <w:sz w:val="30"/>
        </w:rPr>
        <w:t>Обработка результатов опытов</w:t>
      </w:r>
    </w:p>
    <w:p w:rsidR="003A0ECF" w:rsidRPr="00A84919" w:rsidRDefault="003A0ECF" w:rsidP="003A0ECF">
      <w:pPr>
        <w:tabs>
          <w:tab w:val="center" w:pos="4677"/>
        </w:tabs>
        <w:ind w:firstLine="720"/>
        <w:jc w:val="center"/>
        <w:rPr>
          <w:b/>
          <w:bCs/>
          <w:sz w:val="30"/>
        </w:rPr>
      </w:pPr>
    </w:p>
    <w:p w:rsidR="003A0ECF" w:rsidRPr="00A84919" w:rsidRDefault="003A0ECF" w:rsidP="003A0ECF">
      <w:pPr>
        <w:pStyle w:val="af8"/>
        <w:rPr>
          <w:sz w:val="30"/>
        </w:rPr>
      </w:pPr>
      <w:r w:rsidRPr="00A84919">
        <w:rPr>
          <w:sz w:val="30"/>
        </w:rPr>
        <w:t>В отчете по работе дается краткое описание сущности кучного, отвального и подземного выщелачивания меди из окисленных и смешанных руд и более подробно осаждение меди из раствора методом цементации.</w:t>
      </w:r>
    </w:p>
    <w:p w:rsidR="003A0ECF" w:rsidRPr="00A84919" w:rsidRDefault="003A0ECF" w:rsidP="003A0ECF">
      <w:pPr>
        <w:pStyle w:val="af8"/>
        <w:tabs>
          <w:tab w:val="center" w:pos="1080"/>
        </w:tabs>
        <w:ind w:right="-5" w:firstLine="900"/>
        <w:rPr>
          <w:sz w:val="30"/>
        </w:rPr>
      </w:pPr>
      <w:r w:rsidRPr="00A84919">
        <w:rPr>
          <w:sz w:val="30"/>
        </w:rPr>
        <w:t>По содержанию меди в пробах, отобранных по ходу опыта, строится график в координатах: время - извлечение меди в осадок. На основании анализа опытных кривых дается определение необходимого расхода осадителя, а также заключение о влиянии избытка железного скрапа на скорость процесса.</w:t>
      </w:r>
    </w:p>
    <w:p w:rsidR="003A0ECF" w:rsidRPr="00A84919" w:rsidRDefault="003A0ECF" w:rsidP="003A0ECF">
      <w:pPr>
        <w:pStyle w:val="af8"/>
        <w:tabs>
          <w:tab w:val="center" w:pos="1080"/>
        </w:tabs>
        <w:ind w:right="-5" w:firstLine="900"/>
        <w:rPr>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Контрольные вопросы</w:t>
      </w:r>
    </w:p>
    <w:p w:rsidR="003A0ECF" w:rsidRPr="00A84919" w:rsidRDefault="003A0ECF" w:rsidP="003A0ECF">
      <w:pPr>
        <w:rPr>
          <w:sz w:val="30"/>
        </w:rPr>
      </w:pP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Цель и задачи данной работы.</w:t>
      </w: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Цель осаждения меди из растворов методом цементации.</w:t>
      </w: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Необходимые материалы и оборудование для проведения лабораторной работы.</w:t>
      </w: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Методика проведения работы.</w:t>
      </w: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Расчет результатов эксперимента.</w:t>
      </w: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Химизм процесса осаждения меди из растворов методом цементации.</w:t>
      </w: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Какие факторы влияют на полноту осаждения меди из растворов.</w:t>
      </w: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Суть гидрометаллургичекого получения меди.</w:t>
      </w:r>
    </w:p>
    <w:p w:rsidR="003A0ECF" w:rsidRPr="00A84919" w:rsidRDefault="003A0ECF" w:rsidP="0044289C">
      <w:pPr>
        <w:numPr>
          <w:ilvl w:val="0"/>
          <w:numId w:val="33"/>
        </w:numPr>
        <w:tabs>
          <w:tab w:val="clear" w:pos="1420"/>
          <w:tab w:val="num" w:pos="0"/>
          <w:tab w:val="left" w:pos="900"/>
        </w:tabs>
        <w:ind w:left="0" w:firstLine="540"/>
        <w:jc w:val="both"/>
        <w:rPr>
          <w:sz w:val="30"/>
        </w:rPr>
      </w:pPr>
      <w:r w:rsidRPr="00A84919">
        <w:rPr>
          <w:sz w:val="30"/>
        </w:rPr>
        <w:t xml:space="preserve">Какие реакции происходят при осаждении меди из растворов. </w:t>
      </w:r>
    </w:p>
    <w:p w:rsidR="003A0ECF" w:rsidRPr="00A84919" w:rsidRDefault="003A0ECF" w:rsidP="003A0ECF">
      <w:pPr>
        <w:tabs>
          <w:tab w:val="center" w:pos="4677"/>
        </w:tabs>
        <w:ind w:firstLine="720"/>
        <w:jc w:val="both"/>
        <w:rPr>
          <w:sz w:val="30"/>
        </w:rPr>
      </w:pPr>
    </w:p>
    <w:p w:rsidR="003A0ECF" w:rsidRPr="00A84919" w:rsidRDefault="003A0ECF" w:rsidP="003A0ECF"/>
    <w:p w:rsidR="003A0ECF" w:rsidRPr="00A84919" w:rsidRDefault="003A0ECF" w:rsidP="003A0ECF">
      <w:pPr>
        <w:pStyle w:val="2"/>
        <w:rPr>
          <w:rFonts w:ascii="Times New Roman" w:hAnsi="Times New Roman" w:cs="Times New Roman"/>
          <w:color w:val="auto"/>
          <w:sz w:val="30"/>
        </w:rPr>
      </w:pPr>
      <w:r w:rsidRPr="00A84919">
        <w:rPr>
          <w:rFonts w:ascii="Times New Roman" w:hAnsi="Times New Roman" w:cs="Times New Roman"/>
          <w:color w:val="auto"/>
          <w:sz w:val="30"/>
        </w:rPr>
        <w:t>Литература</w:t>
      </w:r>
    </w:p>
    <w:p w:rsidR="003A0ECF" w:rsidRPr="00A84919" w:rsidRDefault="003A0ECF" w:rsidP="003A0ECF"/>
    <w:p w:rsidR="003A0ECF" w:rsidRPr="00A84919" w:rsidRDefault="003A0ECF" w:rsidP="0044289C">
      <w:pPr>
        <w:numPr>
          <w:ilvl w:val="0"/>
          <w:numId w:val="40"/>
        </w:numPr>
        <w:tabs>
          <w:tab w:val="clear" w:pos="1440"/>
          <w:tab w:val="num" w:pos="0"/>
          <w:tab w:val="left" w:pos="1080"/>
        </w:tabs>
        <w:ind w:left="0" w:firstLine="720"/>
        <w:jc w:val="both"/>
        <w:rPr>
          <w:sz w:val="30"/>
          <w:szCs w:val="30"/>
        </w:rPr>
      </w:pPr>
      <w:r w:rsidRPr="00A84919">
        <w:rPr>
          <w:sz w:val="30"/>
          <w:szCs w:val="30"/>
        </w:rPr>
        <w:t xml:space="preserve">Юсупходжаев А.А., Холикулов Д.Б., Валиев Х.Р. Лабораторный практикум по курсу «Металлургия тяжелых цветных металлов». Тошк. гос. техн. ун-т. Типография ТашГТУ. 2001. </w:t>
      </w:r>
      <w:r w:rsidRPr="00A84919">
        <w:rPr>
          <w:sz w:val="30"/>
        </w:rPr>
        <w:t xml:space="preserve">– </w:t>
      </w:r>
      <w:r w:rsidRPr="00A84919">
        <w:rPr>
          <w:sz w:val="30"/>
          <w:szCs w:val="30"/>
        </w:rPr>
        <w:t>20 с.</w:t>
      </w:r>
    </w:p>
    <w:p w:rsidR="003A0ECF" w:rsidRPr="00A84919" w:rsidRDefault="003A0ECF" w:rsidP="0044289C">
      <w:pPr>
        <w:numPr>
          <w:ilvl w:val="0"/>
          <w:numId w:val="40"/>
        </w:numPr>
        <w:tabs>
          <w:tab w:val="clear" w:pos="1440"/>
          <w:tab w:val="num" w:pos="0"/>
          <w:tab w:val="left" w:pos="1080"/>
        </w:tabs>
        <w:ind w:left="0" w:firstLine="720"/>
        <w:jc w:val="both"/>
        <w:rPr>
          <w:sz w:val="30"/>
          <w:szCs w:val="30"/>
        </w:rPr>
      </w:pPr>
      <w:r w:rsidRPr="00A84919">
        <w:rPr>
          <w:sz w:val="30"/>
          <w:szCs w:val="30"/>
        </w:rPr>
        <w:t xml:space="preserve">Смирнов И.И. Гидрометаллургия меди. </w:t>
      </w:r>
      <w:r w:rsidRPr="00A84919">
        <w:rPr>
          <w:sz w:val="30"/>
        </w:rPr>
        <w:t xml:space="preserve">– </w:t>
      </w:r>
      <w:r w:rsidRPr="00A84919">
        <w:rPr>
          <w:sz w:val="30"/>
          <w:szCs w:val="30"/>
        </w:rPr>
        <w:t xml:space="preserve">М., Металлургиздат, 1978. </w:t>
      </w:r>
      <w:r w:rsidRPr="00A84919">
        <w:rPr>
          <w:sz w:val="30"/>
        </w:rPr>
        <w:t xml:space="preserve">– </w:t>
      </w:r>
      <w:r w:rsidRPr="00A84919">
        <w:rPr>
          <w:sz w:val="30"/>
          <w:szCs w:val="30"/>
        </w:rPr>
        <w:t>221 с.</w:t>
      </w:r>
    </w:p>
    <w:p w:rsidR="003A0ECF" w:rsidRPr="00A84919" w:rsidRDefault="003A0ECF" w:rsidP="0044289C">
      <w:pPr>
        <w:numPr>
          <w:ilvl w:val="0"/>
          <w:numId w:val="40"/>
        </w:numPr>
        <w:tabs>
          <w:tab w:val="clear" w:pos="1440"/>
          <w:tab w:val="num" w:pos="0"/>
          <w:tab w:val="left" w:pos="1080"/>
        </w:tabs>
        <w:ind w:left="0" w:firstLine="720"/>
        <w:jc w:val="both"/>
        <w:rPr>
          <w:sz w:val="30"/>
          <w:szCs w:val="30"/>
        </w:rPr>
      </w:pPr>
      <w:r w:rsidRPr="00A84919">
        <w:rPr>
          <w:sz w:val="30"/>
          <w:szCs w:val="30"/>
        </w:rPr>
        <w:t xml:space="preserve">Каковский И.А. Термодинамика и кинетика гидрометаллургических процессов. </w:t>
      </w:r>
      <w:r w:rsidRPr="00A84919">
        <w:rPr>
          <w:sz w:val="30"/>
        </w:rPr>
        <w:t xml:space="preserve">– </w:t>
      </w:r>
      <w:r w:rsidRPr="00A84919">
        <w:rPr>
          <w:sz w:val="30"/>
          <w:szCs w:val="30"/>
        </w:rPr>
        <w:t xml:space="preserve">Алма-Ата, Наука, 1986. </w:t>
      </w:r>
      <w:r w:rsidRPr="00A84919">
        <w:rPr>
          <w:sz w:val="30"/>
        </w:rPr>
        <w:t xml:space="preserve">– </w:t>
      </w:r>
      <w:r w:rsidRPr="00A84919">
        <w:rPr>
          <w:sz w:val="30"/>
          <w:szCs w:val="30"/>
        </w:rPr>
        <w:t>270 с.</w:t>
      </w:r>
    </w:p>
    <w:p w:rsidR="003A0ECF" w:rsidRPr="00A84919" w:rsidRDefault="003A0ECF" w:rsidP="0044289C">
      <w:pPr>
        <w:numPr>
          <w:ilvl w:val="0"/>
          <w:numId w:val="40"/>
        </w:numPr>
        <w:tabs>
          <w:tab w:val="clear" w:pos="1440"/>
          <w:tab w:val="num" w:pos="0"/>
          <w:tab w:val="left" w:pos="1080"/>
        </w:tabs>
        <w:ind w:left="0" w:firstLine="720"/>
        <w:jc w:val="both"/>
        <w:rPr>
          <w:sz w:val="30"/>
          <w:szCs w:val="30"/>
        </w:rPr>
      </w:pPr>
      <w:r w:rsidRPr="00A84919">
        <w:rPr>
          <w:sz w:val="30"/>
          <w:szCs w:val="30"/>
        </w:rPr>
        <w:t xml:space="preserve">Смирнов В.И. Металлургия меди и никеля. </w:t>
      </w:r>
      <w:r w:rsidRPr="00A84919">
        <w:rPr>
          <w:sz w:val="30"/>
        </w:rPr>
        <w:t xml:space="preserve">– </w:t>
      </w:r>
      <w:r w:rsidRPr="00A84919">
        <w:rPr>
          <w:sz w:val="30"/>
          <w:szCs w:val="30"/>
        </w:rPr>
        <w:t xml:space="preserve">М., Металлургиздат, 1980. </w:t>
      </w:r>
      <w:r w:rsidRPr="00A84919">
        <w:rPr>
          <w:sz w:val="30"/>
        </w:rPr>
        <w:t xml:space="preserve">– </w:t>
      </w:r>
      <w:r w:rsidRPr="00A84919">
        <w:rPr>
          <w:sz w:val="30"/>
          <w:szCs w:val="30"/>
        </w:rPr>
        <w:t>235 с.</w:t>
      </w:r>
    </w:p>
    <w:p w:rsidR="003A0ECF" w:rsidRPr="00A84919" w:rsidRDefault="003A0ECF" w:rsidP="0044289C">
      <w:pPr>
        <w:numPr>
          <w:ilvl w:val="0"/>
          <w:numId w:val="40"/>
        </w:numPr>
        <w:tabs>
          <w:tab w:val="clear" w:pos="1440"/>
          <w:tab w:val="num" w:pos="0"/>
          <w:tab w:val="left" w:pos="1080"/>
        </w:tabs>
        <w:ind w:left="0" w:firstLine="720"/>
        <w:jc w:val="both"/>
        <w:rPr>
          <w:sz w:val="30"/>
          <w:szCs w:val="30"/>
        </w:rPr>
      </w:pPr>
      <w:r w:rsidRPr="00A84919">
        <w:rPr>
          <w:sz w:val="30"/>
          <w:szCs w:val="30"/>
        </w:rPr>
        <w:t xml:space="preserve">Гудима Н.В. и др. Технологические расчеты в металлургии тяжелых цветных металлов. </w:t>
      </w:r>
      <w:r w:rsidRPr="00A84919">
        <w:rPr>
          <w:sz w:val="30"/>
        </w:rPr>
        <w:t xml:space="preserve">– </w:t>
      </w:r>
      <w:r w:rsidRPr="00A84919">
        <w:rPr>
          <w:sz w:val="30"/>
          <w:szCs w:val="30"/>
        </w:rPr>
        <w:t xml:space="preserve">М.: Металлургия, 1977. </w:t>
      </w:r>
      <w:r w:rsidRPr="00A84919">
        <w:rPr>
          <w:sz w:val="30"/>
        </w:rPr>
        <w:t xml:space="preserve">– </w:t>
      </w:r>
      <w:r w:rsidRPr="00A84919">
        <w:rPr>
          <w:sz w:val="30"/>
          <w:szCs w:val="30"/>
        </w:rPr>
        <w:t>255 с.</w:t>
      </w:r>
    </w:p>
    <w:p w:rsidR="003A0ECF" w:rsidRPr="00A84919" w:rsidRDefault="003A0ECF" w:rsidP="003A0ECF">
      <w:pPr>
        <w:ind w:right="-5" w:firstLine="720"/>
        <w:jc w:val="center"/>
        <w:rPr>
          <w:b/>
          <w:bCs/>
          <w:caps/>
          <w:sz w:val="30"/>
        </w:rPr>
      </w:pPr>
      <w:r w:rsidRPr="00A84919">
        <w:rPr>
          <w:b/>
          <w:bCs/>
          <w:caps/>
          <w:sz w:val="30"/>
        </w:rPr>
        <w:br w:type="page"/>
        <w:t>Лабораторная работа № 4</w:t>
      </w:r>
    </w:p>
    <w:p w:rsidR="003A0ECF" w:rsidRPr="00A84919" w:rsidRDefault="003A0ECF" w:rsidP="003A0ECF">
      <w:pPr>
        <w:pStyle w:val="a7"/>
        <w:jc w:val="center"/>
        <w:rPr>
          <w:b/>
          <w:caps/>
          <w:sz w:val="30"/>
        </w:rPr>
      </w:pPr>
      <w:r w:rsidRPr="00A84919">
        <w:rPr>
          <w:b/>
          <w:caps/>
          <w:sz w:val="30"/>
        </w:rPr>
        <w:t>Изучение возможности извлечения меди из различных медьсодержащих продуктов</w:t>
      </w:r>
    </w:p>
    <w:p w:rsidR="003A0ECF" w:rsidRPr="00A84919" w:rsidRDefault="003A0ECF" w:rsidP="003A0ECF">
      <w:pPr>
        <w:ind w:firstLine="720"/>
        <w:jc w:val="center"/>
        <w:rPr>
          <w:sz w:val="30"/>
        </w:rPr>
      </w:pPr>
      <w:r w:rsidRPr="00A84919">
        <w:rPr>
          <w:sz w:val="30"/>
        </w:rPr>
        <w:t xml:space="preserve"> (6 часов)</w:t>
      </w:r>
    </w:p>
    <w:p w:rsidR="003A0ECF" w:rsidRPr="00A84919" w:rsidRDefault="003A0ECF" w:rsidP="003A0ECF">
      <w:pPr>
        <w:ind w:firstLine="720"/>
        <w:jc w:val="center"/>
        <w:rPr>
          <w:sz w:val="30"/>
        </w:rPr>
      </w:pPr>
    </w:p>
    <w:p w:rsidR="003A0ECF" w:rsidRPr="00A84919" w:rsidRDefault="003A0ECF" w:rsidP="003A0ECF">
      <w:pPr>
        <w:pStyle w:val="a7"/>
        <w:ind w:firstLine="720"/>
        <w:jc w:val="center"/>
        <w:rPr>
          <w:b/>
          <w:sz w:val="30"/>
        </w:rPr>
      </w:pPr>
      <w:r w:rsidRPr="00A84919">
        <w:rPr>
          <w:b/>
          <w:sz w:val="30"/>
        </w:rPr>
        <w:t>Цель работы</w:t>
      </w:r>
    </w:p>
    <w:p w:rsidR="003A0ECF" w:rsidRPr="00A84919" w:rsidRDefault="003A0ECF" w:rsidP="003A0ECF">
      <w:pPr>
        <w:pStyle w:val="a7"/>
        <w:ind w:firstLine="720"/>
        <w:rPr>
          <w:sz w:val="30"/>
        </w:rPr>
      </w:pPr>
      <w:r w:rsidRPr="00A84919">
        <w:rPr>
          <w:sz w:val="30"/>
        </w:rPr>
        <w:t>Ознакомить студентов методами извлечения меди из различных медьсодержащих продуктов.</w:t>
      </w:r>
    </w:p>
    <w:p w:rsidR="003A0ECF" w:rsidRPr="00A84919" w:rsidRDefault="003A0ECF" w:rsidP="00D418C2">
      <w:pPr>
        <w:pStyle w:val="5"/>
        <w:jc w:val="center"/>
        <w:rPr>
          <w:rFonts w:ascii="Times New Roman" w:eastAsia="Arial Unicode MS" w:hAnsi="Times New Roman"/>
          <w:color w:val="auto"/>
          <w:sz w:val="30"/>
        </w:rPr>
      </w:pPr>
      <w:r w:rsidRPr="00A84919">
        <w:rPr>
          <w:rFonts w:ascii="Times New Roman" w:hAnsi="Times New Roman"/>
          <w:color w:val="auto"/>
          <w:sz w:val="30"/>
        </w:rPr>
        <w:t>Краткое теоретическое описание работы</w:t>
      </w:r>
    </w:p>
    <w:p w:rsidR="003A0ECF" w:rsidRPr="00A84919" w:rsidRDefault="003A0ECF" w:rsidP="003A0ECF">
      <w:pPr>
        <w:pStyle w:val="a7"/>
        <w:ind w:firstLine="720"/>
        <w:jc w:val="center"/>
        <w:rPr>
          <w:b/>
          <w:sz w:val="30"/>
        </w:rPr>
      </w:pPr>
    </w:p>
    <w:p w:rsidR="003A0ECF" w:rsidRPr="00A84919" w:rsidRDefault="00D418C2" w:rsidP="003A0ECF">
      <w:pPr>
        <w:pStyle w:val="4"/>
        <w:ind w:firstLine="720"/>
        <w:jc w:val="both"/>
        <w:rPr>
          <w:b w:val="0"/>
          <w:bCs/>
          <w:caps/>
          <w:sz w:val="30"/>
        </w:rPr>
      </w:pPr>
      <w:r w:rsidRPr="00A84919">
        <w:rPr>
          <w:b w:val="0"/>
          <w:bCs/>
          <w:sz w:val="30"/>
        </w:rPr>
        <w:t>Одним из основных условий дальнейшего расширения отечественного производства цветных металлов и в том числе меди, является усовершенствование действующих и внедрение новых технологических процессов. В этом плане задача создания рациональной и комплексной переработки сложных в технологическом отношении полиметаллических промпродуктов, является весьма актуальной.</w:t>
      </w:r>
    </w:p>
    <w:p w:rsidR="003A0ECF" w:rsidRPr="00A84919" w:rsidRDefault="003A0ECF" w:rsidP="00D418C2">
      <w:pPr>
        <w:pStyle w:val="af8"/>
        <w:ind w:left="0" w:firstLine="720"/>
        <w:jc w:val="both"/>
        <w:rPr>
          <w:sz w:val="30"/>
        </w:rPr>
      </w:pPr>
      <w:r w:rsidRPr="00A84919">
        <w:rPr>
          <w:sz w:val="30"/>
        </w:rPr>
        <w:t>В настоящее время в Узбекистане из медно-молибденового продукта не извлекается медь из-за отсутствия приемлемой технологии. Задача создания рациональной, комплексной и безотходной технологии извлечения меди из медно-молибденового продукта с учетом охраны окружающей среды, является весьма актуальной. Этим определяется актуальность поставленных в лабораторной работе проблем и отвечает основным направлениям по созданию научных основ комплексного освоения месторождений полезных ископаемых и охраны недр.</w:t>
      </w:r>
    </w:p>
    <w:p w:rsidR="003A0ECF" w:rsidRPr="00A84919" w:rsidRDefault="003A0ECF" w:rsidP="003A0ECF">
      <w:pPr>
        <w:ind w:firstLine="720"/>
        <w:jc w:val="both"/>
        <w:rPr>
          <w:sz w:val="30"/>
        </w:rPr>
      </w:pPr>
      <w:r w:rsidRPr="00A84919">
        <w:rPr>
          <w:sz w:val="30"/>
        </w:rPr>
        <w:t>Цель работы заключается в разработке эффективных экономических и экологически безвредных технологических процессов извлечения ценных составляющих медно-молибденового продукта в условиях термопарообработки, выщелачивание в различных средах и ионной флотацией.</w:t>
      </w:r>
    </w:p>
    <w:p w:rsidR="003A0ECF" w:rsidRPr="00A84919" w:rsidRDefault="003A0ECF" w:rsidP="003A0ECF">
      <w:pPr>
        <w:pStyle w:val="15"/>
        <w:tabs>
          <w:tab w:val="left" w:pos="6663"/>
        </w:tabs>
        <w:ind w:firstLine="720"/>
        <w:jc w:val="both"/>
        <w:rPr>
          <w:sz w:val="30"/>
        </w:rPr>
      </w:pPr>
      <w:r w:rsidRPr="00A84919">
        <w:rPr>
          <w:sz w:val="30"/>
        </w:rPr>
        <w:t>При термопарообработке медно-молибденового продукта протекает ряд химических реакций, которые подразделены на следующие группы:</w:t>
      </w:r>
    </w:p>
    <w:p w:rsidR="003A0ECF" w:rsidRPr="00A84919" w:rsidRDefault="003A0ECF" w:rsidP="003A0ECF">
      <w:pPr>
        <w:pStyle w:val="15"/>
        <w:tabs>
          <w:tab w:val="left" w:pos="6663"/>
        </w:tabs>
        <w:ind w:firstLine="720"/>
        <w:jc w:val="both"/>
        <w:rPr>
          <w:sz w:val="30"/>
        </w:rPr>
      </w:pPr>
      <w:r w:rsidRPr="00A84919">
        <w:rPr>
          <w:sz w:val="30"/>
        </w:rPr>
        <w:t>1. Возгонка легколетучих веществ, в том числе флотомасло.</w:t>
      </w:r>
    </w:p>
    <w:p w:rsidR="003A0ECF" w:rsidRPr="00A84919" w:rsidRDefault="003A0ECF" w:rsidP="003A0ECF">
      <w:pPr>
        <w:pStyle w:val="15"/>
        <w:tabs>
          <w:tab w:val="left" w:pos="6663"/>
        </w:tabs>
        <w:ind w:firstLine="720"/>
        <w:jc w:val="both"/>
        <w:rPr>
          <w:sz w:val="30"/>
        </w:rPr>
      </w:pPr>
      <w:r w:rsidRPr="00A84919">
        <w:rPr>
          <w:sz w:val="30"/>
        </w:rPr>
        <w:t>2. Разложение серосодержащих минералов: халькопирита, пирита, полусернистой меди, арсенопирита и др.</w:t>
      </w:r>
    </w:p>
    <w:p w:rsidR="003A0ECF" w:rsidRPr="00A84919" w:rsidRDefault="003A0ECF" w:rsidP="00D418C2">
      <w:pPr>
        <w:pStyle w:val="15"/>
        <w:tabs>
          <w:tab w:val="left" w:pos="6663"/>
        </w:tabs>
        <w:spacing w:line="276" w:lineRule="auto"/>
        <w:ind w:firstLine="720"/>
        <w:jc w:val="both"/>
        <w:rPr>
          <w:sz w:val="28"/>
          <w:szCs w:val="28"/>
        </w:rPr>
      </w:pPr>
      <w:r w:rsidRPr="00A84919">
        <w:rPr>
          <w:sz w:val="30"/>
        </w:rPr>
        <w:t xml:space="preserve">3. Окисление основных минералов в присутствии водяного пара (из термодинамических расчетов видно, что прямое взаимодействие </w:t>
      </w:r>
      <w:r w:rsidRPr="00A84919">
        <w:rPr>
          <w:sz w:val="28"/>
          <w:szCs w:val="28"/>
        </w:rPr>
        <w:t>молибденита, сульфидов меди и железа с водяным паром невозможно, взаимодействие идет с SО</w:t>
      </w:r>
      <w:r w:rsidRPr="00A84919">
        <w:rPr>
          <w:sz w:val="28"/>
          <w:szCs w:val="28"/>
          <w:vertAlign w:val="subscript"/>
        </w:rPr>
        <w:t>2</w:t>
      </w:r>
      <w:r w:rsidRPr="00A84919">
        <w:rPr>
          <w:sz w:val="28"/>
          <w:szCs w:val="28"/>
        </w:rPr>
        <w:t>).</w:t>
      </w:r>
    </w:p>
    <w:p w:rsidR="003A0ECF" w:rsidRPr="00A84919" w:rsidRDefault="003A0ECF" w:rsidP="00D418C2">
      <w:pPr>
        <w:spacing w:line="276" w:lineRule="auto"/>
        <w:ind w:firstLine="720"/>
        <w:jc w:val="both"/>
        <w:rPr>
          <w:sz w:val="28"/>
          <w:szCs w:val="28"/>
        </w:rPr>
      </w:pPr>
      <w:r w:rsidRPr="00A84919">
        <w:rPr>
          <w:sz w:val="28"/>
          <w:szCs w:val="28"/>
        </w:rPr>
        <w:t>Удаление серы начинается от 150</w:t>
      </w:r>
      <w:r w:rsidRPr="00A84919">
        <w:rPr>
          <w:sz w:val="28"/>
          <w:szCs w:val="28"/>
          <w:vertAlign w:val="superscript"/>
        </w:rPr>
        <w:t>0</w:t>
      </w:r>
      <w:r w:rsidRPr="00A84919">
        <w:rPr>
          <w:sz w:val="28"/>
          <w:szCs w:val="28"/>
        </w:rPr>
        <w:t>С. Увеличение расхода водяного пара способствует ускорению удаления серы из продукта. При относительно низкой температуре оно возрастает пропорционально, а при высоких температурах, количественное удаление свободной серы может быть достигнуто при относительно низких расходах водяного пара.</w:t>
      </w:r>
    </w:p>
    <w:p w:rsidR="003A0ECF" w:rsidRPr="00A84919" w:rsidRDefault="003A0ECF" w:rsidP="00D418C2">
      <w:pPr>
        <w:pStyle w:val="25"/>
        <w:spacing w:after="0" w:line="276" w:lineRule="auto"/>
        <w:ind w:firstLine="720"/>
        <w:rPr>
          <w:sz w:val="28"/>
          <w:szCs w:val="28"/>
        </w:rPr>
      </w:pPr>
      <w:r w:rsidRPr="00A84919">
        <w:rPr>
          <w:sz w:val="28"/>
          <w:szCs w:val="28"/>
        </w:rPr>
        <w:t>Еще одна положительная сторона термообработки – очистка продукта от вредных примесей. Как было сказано выше, начиная с 400</w:t>
      </w:r>
      <w:r w:rsidRPr="00A84919">
        <w:rPr>
          <w:sz w:val="28"/>
          <w:szCs w:val="28"/>
          <w:vertAlign w:val="superscript"/>
        </w:rPr>
        <w:t>0</w:t>
      </w:r>
      <w:r w:rsidRPr="00A84919">
        <w:rPr>
          <w:sz w:val="28"/>
          <w:szCs w:val="28"/>
        </w:rPr>
        <w:t>С при термопарообработке медно-молибденового продукта происходит удаление серы из состава сульфидных минералов: пирита, полусернистой меди, сульфида железа (II) и др.</w:t>
      </w:r>
    </w:p>
    <w:p w:rsidR="003A0ECF" w:rsidRPr="00A84919" w:rsidRDefault="003A0ECF" w:rsidP="00D418C2">
      <w:pPr>
        <w:spacing w:line="276" w:lineRule="auto"/>
        <w:ind w:right="-95" w:firstLine="720"/>
        <w:jc w:val="both"/>
        <w:rPr>
          <w:sz w:val="28"/>
          <w:szCs w:val="28"/>
        </w:rPr>
      </w:pPr>
      <w:r w:rsidRPr="00A84919">
        <w:rPr>
          <w:sz w:val="28"/>
          <w:szCs w:val="28"/>
        </w:rPr>
        <w:t>Установлено, что сульфиды металлов в присутствии водяного пара окисляются по следующим формулам:</w:t>
      </w:r>
    </w:p>
    <w:p w:rsidR="003A0ECF" w:rsidRPr="00A84919" w:rsidRDefault="003A0ECF" w:rsidP="00D418C2">
      <w:pPr>
        <w:spacing w:line="276" w:lineRule="auto"/>
        <w:ind w:right="-95" w:firstLine="1080"/>
        <w:jc w:val="both"/>
        <w:rPr>
          <w:sz w:val="28"/>
          <w:szCs w:val="28"/>
        </w:rPr>
      </w:pPr>
    </w:p>
    <w:p w:rsidR="003A0ECF" w:rsidRPr="00A84919" w:rsidRDefault="00520C10" w:rsidP="00520C10">
      <w:pPr>
        <w:spacing w:line="276" w:lineRule="auto"/>
        <w:ind w:right="-95" w:firstLine="720"/>
        <w:jc w:val="center"/>
        <w:rPr>
          <w:sz w:val="28"/>
          <w:szCs w:val="28"/>
        </w:rPr>
      </w:pPr>
      <w:r>
        <w:rPr>
          <w:sz w:val="28"/>
          <w:szCs w:val="28"/>
        </w:rPr>
        <w:t xml:space="preserve">                        </w:t>
      </w:r>
      <w:r w:rsidR="003A0ECF" w:rsidRPr="00A84919">
        <w:rPr>
          <w:sz w:val="28"/>
          <w:szCs w:val="28"/>
        </w:rPr>
        <w:t>Ме</w:t>
      </w:r>
      <w:r w:rsidR="003A0ECF" w:rsidRPr="00A84919">
        <w:rPr>
          <w:sz w:val="28"/>
          <w:szCs w:val="28"/>
          <w:lang w:val="en-US"/>
        </w:rPr>
        <w:t>S</w:t>
      </w:r>
      <w:r w:rsidR="003A0ECF" w:rsidRPr="00A84919">
        <w:rPr>
          <w:sz w:val="28"/>
          <w:szCs w:val="28"/>
        </w:rPr>
        <w:t xml:space="preserve"> + Н</w:t>
      </w:r>
      <w:r w:rsidR="003A0ECF" w:rsidRPr="00A84919">
        <w:rPr>
          <w:sz w:val="28"/>
          <w:szCs w:val="28"/>
          <w:vertAlign w:val="subscript"/>
        </w:rPr>
        <w:t>2</w:t>
      </w:r>
      <w:r w:rsidR="003A0ECF" w:rsidRPr="00A84919">
        <w:rPr>
          <w:sz w:val="28"/>
          <w:szCs w:val="28"/>
        </w:rPr>
        <w:t>О</w:t>
      </w:r>
      <w:r w:rsidR="003A0ECF" w:rsidRPr="00A84919">
        <w:rPr>
          <w:sz w:val="28"/>
          <w:szCs w:val="28"/>
          <w:vertAlign w:val="subscript"/>
        </w:rPr>
        <w:t>пар</w:t>
      </w:r>
      <w:r w:rsidR="003A0ECF" w:rsidRPr="00A84919">
        <w:rPr>
          <w:sz w:val="28"/>
          <w:szCs w:val="28"/>
        </w:rPr>
        <w:t xml:space="preserve"> = МеО + Н</w:t>
      </w:r>
      <w:r w:rsidR="003A0ECF" w:rsidRPr="00A84919">
        <w:rPr>
          <w:sz w:val="28"/>
          <w:szCs w:val="28"/>
          <w:vertAlign w:val="subscript"/>
        </w:rPr>
        <w:t>2</w:t>
      </w:r>
      <w:r w:rsidR="003A0ECF" w:rsidRPr="00A84919">
        <w:rPr>
          <w:sz w:val="28"/>
          <w:szCs w:val="28"/>
          <w:lang w:val="en-US"/>
        </w:rPr>
        <w:t>S</w:t>
      </w:r>
      <w:r w:rsidR="003A0ECF" w:rsidRPr="00A84919">
        <w:rPr>
          <w:sz w:val="28"/>
          <w:szCs w:val="28"/>
          <w:vertAlign w:val="subscript"/>
        </w:rPr>
        <w:t>газ</w:t>
      </w:r>
      <w:r w:rsidR="003A0ECF" w:rsidRPr="00A84919">
        <w:rPr>
          <w:sz w:val="28"/>
          <w:szCs w:val="28"/>
        </w:rPr>
        <w:t xml:space="preserve">, </w:t>
      </w:r>
      <w:r w:rsidR="003A0ECF" w:rsidRPr="00A84919">
        <w:rPr>
          <w:sz w:val="28"/>
          <w:szCs w:val="28"/>
        </w:rPr>
        <w:tab/>
      </w:r>
      <w:r w:rsidR="003A0ECF" w:rsidRPr="00A84919">
        <w:rPr>
          <w:sz w:val="28"/>
          <w:szCs w:val="28"/>
        </w:rPr>
        <w:tab/>
        <w:t>(1)</w:t>
      </w:r>
    </w:p>
    <w:p w:rsidR="003A0ECF" w:rsidRPr="00A84919" w:rsidRDefault="003A0ECF" w:rsidP="00D418C2">
      <w:pPr>
        <w:spacing w:line="276" w:lineRule="auto"/>
        <w:ind w:right="-95" w:firstLine="720"/>
        <w:jc w:val="right"/>
        <w:rPr>
          <w:sz w:val="28"/>
          <w:szCs w:val="28"/>
        </w:rPr>
      </w:pPr>
      <w:r w:rsidRPr="00A84919">
        <w:rPr>
          <w:sz w:val="28"/>
          <w:szCs w:val="28"/>
        </w:rPr>
        <w:t>Ме</w:t>
      </w:r>
      <w:r w:rsidRPr="00A84919">
        <w:rPr>
          <w:sz w:val="28"/>
          <w:szCs w:val="28"/>
          <w:lang w:val="en-US"/>
        </w:rPr>
        <w:t>S</w:t>
      </w:r>
      <w:r w:rsidRPr="00A84919">
        <w:rPr>
          <w:sz w:val="28"/>
          <w:szCs w:val="28"/>
        </w:rPr>
        <w:t xml:space="preserve"> + 3Н</w:t>
      </w:r>
      <w:r w:rsidRPr="00A84919">
        <w:rPr>
          <w:sz w:val="28"/>
          <w:szCs w:val="28"/>
          <w:vertAlign w:val="subscript"/>
        </w:rPr>
        <w:t>2</w:t>
      </w:r>
      <w:r w:rsidRPr="00A84919">
        <w:rPr>
          <w:sz w:val="28"/>
          <w:szCs w:val="28"/>
        </w:rPr>
        <w:t>О</w:t>
      </w:r>
      <w:r w:rsidRPr="00A84919">
        <w:rPr>
          <w:sz w:val="28"/>
          <w:szCs w:val="28"/>
          <w:vertAlign w:val="subscript"/>
        </w:rPr>
        <w:t>пар</w:t>
      </w:r>
      <w:r w:rsidRPr="00A84919">
        <w:rPr>
          <w:sz w:val="28"/>
          <w:szCs w:val="28"/>
        </w:rPr>
        <w:t xml:space="preserve"> = МеО + Н</w:t>
      </w:r>
      <w:r w:rsidRPr="00A84919">
        <w:rPr>
          <w:sz w:val="28"/>
          <w:szCs w:val="28"/>
          <w:vertAlign w:val="subscript"/>
        </w:rPr>
        <w:t xml:space="preserve">2 </w:t>
      </w:r>
      <w:r w:rsidRPr="00A84919">
        <w:rPr>
          <w:sz w:val="28"/>
          <w:szCs w:val="28"/>
        </w:rPr>
        <w:t>+</w:t>
      </w:r>
      <w:r w:rsidRPr="00A84919">
        <w:rPr>
          <w:sz w:val="28"/>
          <w:szCs w:val="28"/>
          <w:lang w:val="en-US"/>
        </w:rPr>
        <w:t>S</w:t>
      </w:r>
      <w:r w:rsidRPr="00A84919">
        <w:rPr>
          <w:sz w:val="28"/>
          <w:szCs w:val="28"/>
        </w:rPr>
        <w:t>О</w:t>
      </w:r>
      <w:r w:rsidRPr="00A84919">
        <w:rPr>
          <w:sz w:val="28"/>
          <w:szCs w:val="28"/>
          <w:vertAlign w:val="subscript"/>
        </w:rPr>
        <w:t>газ</w:t>
      </w:r>
      <w:r w:rsidRPr="00A84919">
        <w:rPr>
          <w:sz w:val="28"/>
          <w:szCs w:val="28"/>
        </w:rPr>
        <w:t>.</w:t>
      </w:r>
      <w:r w:rsidRPr="00A84919">
        <w:rPr>
          <w:sz w:val="28"/>
          <w:szCs w:val="28"/>
        </w:rPr>
        <w:tab/>
      </w:r>
      <w:r w:rsidRPr="00A84919">
        <w:rPr>
          <w:sz w:val="28"/>
          <w:szCs w:val="28"/>
        </w:rPr>
        <w:tab/>
      </w:r>
      <w:r w:rsidRPr="00A84919">
        <w:rPr>
          <w:sz w:val="28"/>
          <w:szCs w:val="28"/>
        </w:rPr>
        <w:tab/>
        <w:t>(2)</w:t>
      </w:r>
    </w:p>
    <w:p w:rsidR="003A0ECF" w:rsidRPr="00A84919" w:rsidRDefault="003A0ECF" w:rsidP="00D418C2">
      <w:pPr>
        <w:pStyle w:val="25"/>
        <w:spacing w:after="0" w:line="276" w:lineRule="auto"/>
        <w:ind w:firstLine="720"/>
        <w:rPr>
          <w:sz w:val="28"/>
          <w:szCs w:val="28"/>
        </w:rPr>
      </w:pPr>
    </w:p>
    <w:p w:rsidR="003A0ECF" w:rsidRPr="00A84919" w:rsidRDefault="003A0ECF" w:rsidP="00520C10">
      <w:pPr>
        <w:pStyle w:val="25"/>
        <w:spacing w:after="0" w:line="276" w:lineRule="auto"/>
        <w:ind w:firstLine="720"/>
        <w:jc w:val="both"/>
        <w:rPr>
          <w:sz w:val="28"/>
          <w:szCs w:val="28"/>
        </w:rPr>
      </w:pPr>
      <w:r w:rsidRPr="00A84919">
        <w:rPr>
          <w:sz w:val="28"/>
          <w:szCs w:val="28"/>
        </w:rPr>
        <w:t>Известно, что посторонние сульфидные и несульфидные составляющие осложняют процесс обжига. В частности, очевидно, что чем меньше эти составляющие в перерабатываемом материале, тем ограничнее возможность образования молибдатов. Регулирование температуры процесса в узком интервале затруднительно как само по себе, так и вследствие неизбежных местных перегревов на поверхности горящих частиц сульфидов, выделения тепла от сгорания углерода и серы, а также сорбированных при флотации  органических флотореагентов.</w:t>
      </w:r>
    </w:p>
    <w:p w:rsidR="003A0ECF" w:rsidRPr="00A84919" w:rsidRDefault="003A0ECF" w:rsidP="00520C10">
      <w:pPr>
        <w:pStyle w:val="25"/>
        <w:spacing w:after="0" w:line="276" w:lineRule="auto"/>
        <w:ind w:firstLine="720"/>
        <w:jc w:val="both"/>
        <w:rPr>
          <w:sz w:val="28"/>
          <w:szCs w:val="28"/>
        </w:rPr>
      </w:pPr>
      <w:r w:rsidRPr="00A84919">
        <w:rPr>
          <w:sz w:val="28"/>
          <w:szCs w:val="28"/>
        </w:rPr>
        <w:t>Полнота окисления продукта при термопарообработке зависит от некоторых параметров: от крупности частиц промпродукта, от температуры, от продолжительности опытов, от скорости подачи пара и скорости вращения печи. Чем меньше содержание серы в остаточном количестве огарка, тем выше полнота окисления продукта.</w:t>
      </w:r>
    </w:p>
    <w:p w:rsidR="003A0ECF" w:rsidRPr="00A84919" w:rsidRDefault="003A0ECF" w:rsidP="00520C10">
      <w:pPr>
        <w:pStyle w:val="15"/>
        <w:spacing w:line="276" w:lineRule="auto"/>
        <w:ind w:firstLine="720"/>
        <w:jc w:val="both"/>
        <w:rPr>
          <w:sz w:val="28"/>
          <w:szCs w:val="28"/>
        </w:rPr>
      </w:pPr>
      <w:r w:rsidRPr="00A84919">
        <w:rPr>
          <w:sz w:val="28"/>
          <w:szCs w:val="28"/>
        </w:rPr>
        <w:t xml:space="preserve">В зависимости от температуры, продолжительности процесса и расхода водяного пара, выход огарка составляет от 65 до 75 %. </w:t>
      </w:r>
    </w:p>
    <w:p w:rsidR="003A0ECF" w:rsidRPr="00A84919" w:rsidRDefault="003A0ECF" w:rsidP="00520C10">
      <w:pPr>
        <w:pStyle w:val="25"/>
        <w:spacing w:after="0" w:line="276" w:lineRule="auto"/>
        <w:ind w:firstLine="720"/>
        <w:jc w:val="both"/>
        <w:rPr>
          <w:sz w:val="28"/>
          <w:szCs w:val="28"/>
        </w:rPr>
      </w:pPr>
      <w:r w:rsidRPr="00A84919">
        <w:rPr>
          <w:sz w:val="28"/>
          <w:szCs w:val="28"/>
        </w:rPr>
        <w:t>Термопарообработка концентрата при оптимальном температурном режиме во времени приводит к уменьшению массы навески продукта и росту содержания молибдена и меди в нем. Однако, через определенное время содержание металлов в огарке снижается, что указывает на возможность частичной возгонки продуктов при 800</w:t>
      </w:r>
      <w:r w:rsidRPr="00A84919">
        <w:rPr>
          <w:sz w:val="28"/>
          <w:szCs w:val="28"/>
          <w:vertAlign w:val="superscript"/>
        </w:rPr>
        <w:t>0</w:t>
      </w:r>
      <w:r w:rsidRPr="00A84919">
        <w:rPr>
          <w:sz w:val="28"/>
          <w:szCs w:val="28"/>
        </w:rPr>
        <w:t>С, при длительной термической обработке продукта.</w:t>
      </w:r>
    </w:p>
    <w:p w:rsidR="003A0ECF" w:rsidRPr="00A84919" w:rsidRDefault="003A0ECF" w:rsidP="00D418C2">
      <w:pPr>
        <w:pStyle w:val="a7"/>
        <w:spacing w:after="0" w:line="276" w:lineRule="auto"/>
        <w:ind w:firstLine="720"/>
        <w:rPr>
          <w:sz w:val="28"/>
          <w:szCs w:val="28"/>
        </w:rPr>
      </w:pPr>
      <w:r w:rsidRPr="00A84919">
        <w:rPr>
          <w:sz w:val="28"/>
          <w:szCs w:val="28"/>
        </w:rPr>
        <w:t>Термопарообработка обеспечивает получение огарков с низким содержанием общей серы (</w:t>
      </w:r>
      <w:r w:rsidRPr="00A84919">
        <w:rPr>
          <w:sz w:val="28"/>
          <w:szCs w:val="28"/>
        </w:rPr>
        <w:sym w:font="Symbol" w:char="F03C"/>
      </w:r>
      <w:r w:rsidRPr="00A84919">
        <w:rPr>
          <w:sz w:val="28"/>
          <w:szCs w:val="28"/>
        </w:rPr>
        <w:t>1,1 %), что трудно достигнуть при обжиге с традиционными методами. Кроме того, в огарке отсутствует СuМоО</w:t>
      </w:r>
      <w:r w:rsidRPr="00A84919">
        <w:rPr>
          <w:sz w:val="28"/>
          <w:szCs w:val="28"/>
          <w:vertAlign w:val="subscript"/>
        </w:rPr>
        <w:t>4</w:t>
      </w:r>
      <w:r w:rsidRPr="00A84919">
        <w:rPr>
          <w:sz w:val="28"/>
          <w:szCs w:val="28"/>
        </w:rPr>
        <w:t xml:space="preserve">, </w:t>
      </w:r>
      <w:r w:rsidRPr="00A84919">
        <w:rPr>
          <w:bCs/>
          <w:sz w:val="28"/>
          <w:szCs w:val="28"/>
        </w:rPr>
        <w:t xml:space="preserve">который всегда препятствовал разделению молибдена от меди в последующем цикле. </w:t>
      </w:r>
      <w:r w:rsidRPr="00A84919">
        <w:rPr>
          <w:sz w:val="28"/>
          <w:szCs w:val="28"/>
        </w:rPr>
        <w:t>Это объясняется тем, что СuМоО</w:t>
      </w:r>
      <w:r w:rsidRPr="00A84919">
        <w:rPr>
          <w:sz w:val="28"/>
          <w:szCs w:val="28"/>
          <w:vertAlign w:val="subscript"/>
        </w:rPr>
        <w:t xml:space="preserve">4 </w:t>
      </w:r>
      <w:r w:rsidRPr="00A84919">
        <w:rPr>
          <w:sz w:val="28"/>
          <w:szCs w:val="28"/>
        </w:rPr>
        <w:t>разлагается выше 700</w:t>
      </w:r>
      <w:r w:rsidRPr="00A84919">
        <w:rPr>
          <w:sz w:val="28"/>
          <w:szCs w:val="28"/>
          <w:vertAlign w:val="superscript"/>
        </w:rPr>
        <w:t>0</w:t>
      </w:r>
      <w:r w:rsidRPr="00A84919">
        <w:rPr>
          <w:sz w:val="28"/>
          <w:szCs w:val="28"/>
        </w:rPr>
        <w:t>С с образованием оксидов меди и молибдена.</w:t>
      </w:r>
    </w:p>
    <w:p w:rsidR="003A0ECF" w:rsidRPr="00A84919" w:rsidRDefault="003A0ECF" w:rsidP="00D418C2">
      <w:pPr>
        <w:pStyle w:val="15"/>
        <w:spacing w:line="276" w:lineRule="auto"/>
        <w:ind w:firstLine="720"/>
        <w:jc w:val="both"/>
        <w:rPr>
          <w:sz w:val="28"/>
          <w:szCs w:val="28"/>
        </w:rPr>
      </w:pPr>
      <w:r w:rsidRPr="00A84919">
        <w:rPr>
          <w:sz w:val="28"/>
          <w:szCs w:val="28"/>
        </w:rPr>
        <w:t xml:space="preserve">Для подтверждения эффективности и оценки качества продуктов термопарообработки пробы охлаждают в эксикаторе и далее подвергают гидрометаллургической переработке. </w:t>
      </w:r>
    </w:p>
    <w:p w:rsidR="003A0ECF" w:rsidRPr="00A84919" w:rsidRDefault="003A0ECF" w:rsidP="00D418C2">
      <w:pPr>
        <w:pStyle w:val="25"/>
        <w:spacing w:after="0" w:line="276" w:lineRule="auto"/>
        <w:ind w:firstLine="720"/>
        <w:rPr>
          <w:sz w:val="28"/>
          <w:szCs w:val="28"/>
        </w:rPr>
      </w:pPr>
      <w:r w:rsidRPr="00A84919">
        <w:rPr>
          <w:sz w:val="28"/>
          <w:szCs w:val="28"/>
        </w:rPr>
        <w:t xml:space="preserve">При выборе растворителя, для выщелачивания продукта термопарообработки учтены многие факторы, из которых главными являются: </w:t>
      </w:r>
    </w:p>
    <w:p w:rsidR="003A0ECF" w:rsidRPr="00A84919" w:rsidRDefault="003A0ECF" w:rsidP="00D418C2">
      <w:pPr>
        <w:pStyle w:val="25"/>
        <w:spacing w:after="0" w:line="276" w:lineRule="auto"/>
        <w:ind w:firstLine="720"/>
        <w:rPr>
          <w:sz w:val="28"/>
          <w:szCs w:val="28"/>
        </w:rPr>
      </w:pPr>
      <w:r w:rsidRPr="00A84919">
        <w:rPr>
          <w:sz w:val="28"/>
          <w:szCs w:val="28"/>
        </w:rPr>
        <w:t>1) химическая и физическая природа продукта термообработки;</w:t>
      </w:r>
    </w:p>
    <w:p w:rsidR="003A0ECF" w:rsidRPr="00A84919" w:rsidRDefault="003A0ECF" w:rsidP="00D418C2">
      <w:pPr>
        <w:pStyle w:val="25"/>
        <w:spacing w:after="0" w:line="276" w:lineRule="auto"/>
        <w:ind w:firstLine="720"/>
        <w:rPr>
          <w:sz w:val="28"/>
          <w:szCs w:val="28"/>
        </w:rPr>
      </w:pPr>
      <w:r w:rsidRPr="00A84919">
        <w:rPr>
          <w:sz w:val="28"/>
          <w:szCs w:val="28"/>
        </w:rPr>
        <w:t>2) стоимость растворителя;</w:t>
      </w:r>
    </w:p>
    <w:p w:rsidR="003A0ECF" w:rsidRPr="00A84919" w:rsidRDefault="003A0ECF" w:rsidP="00D418C2">
      <w:pPr>
        <w:pStyle w:val="25"/>
        <w:spacing w:after="0" w:line="276" w:lineRule="auto"/>
        <w:ind w:firstLine="720"/>
        <w:rPr>
          <w:sz w:val="28"/>
          <w:szCs w:val="28"/>
        </w:rPr>
      </w:pPr>
      <w:r w:rsidRPr="00A84919">
        <w:rPr>
          <w:sz w:val="28"/>
          <w:szCs w:val="28"/>
        </w:rPr>
        <w:t>3) коррозионное действие растворителя на аппаратуру;</w:t>
      </w:r>
    </w:p>
    <w:p w:rsidR="003A0ECF" w:rsidRPr="00A84919" w:rsidRDefault="003A0ECF" w:rsidP="00D418C2">
      <w:pPr>
        <w:pStyle w:val="25"/>
        <w:spacing w:after="0" w:line="276" w:lineRule="auto"/>
        <w:ind w:firstLine="720"/>
        <w:rPr>
          <w:sz w:val="28"/>
          <w:szCs w:val="28"/>
        </w:rPr>
      </w:pPr>
      <w:r w:rsidRPr="00A84919">
        <w:rPr>
          <w:sz w:val="28"/>
          <w:szCs w:val="28"/>
        </w:rPr>
        <w:t>4) селективность действия растворителя по отношению к выщелачиваемому продукту;</w:t>
      </w:r>
    </w:p>
    <w:p w:rsidR="003A0ECF" w:rsidRPr="00A84919" w:rsidRDefault="003A0ECF" w:rsidP="00D418C2">
      <w:pPr>
        <w:pStyle w:val="25"/>
        <w:spacing w:after="0" w:line="276" w:lineRule="auto"/>
        <w:ind w:firstLine="720"/>
        <w:rPr>
          <w:sz w:val="28"/>
          <w:szCs w:val="28"/>
        </w:rPr>
      </w:pPr>
      <w:r w:rsidRPr="00A84919">
        <w:rPr>
          <w:sz w:val="28"/>
          <w:szCs w:val="28"/>
        </w:rPr>
        <w:t>5) возможность регенерации растворителя.</w:t>
      </w:r>
    </w:p>
    <w:p w:rsidR="003A0ECF" w:rsidRPr="00A84919" w:rsidRDefault="003A0ECF" w:rsidP="00D418C2">
      <w:pPr>
        <w:pStyle w:val="25"/>
        <w:spacing w:after="0" w:line="276" w:lineRule="auto"/>
        <w:ind w:firstLine="720"/>
        <w:rPr>
          <w:sz w:val="28"/>
          <w:szCs w:val="28"/>
        </w:rPr>
      </w:pPr>
      <w:r w:rsidRPr="00A84919">
        <w:rPr>
          <w:sz w:val="28"/>
          <w:szCs w:val="28"/>
        </w:rPr>
        <w:t>Для выщелачивания продукта термопарообработки медно-молибденового продукта наиболее подходит серная кислота. Серная кислота, является хорошим растворителем окисленных медных минералов (Cu</w:t>
      </w:r>
      <w:r w:rsidRPr="00A84919">
        <w:rPr>
          <w:sz w:val="28"/>
          <w:szCs w:val="28"/>
          <w:vertAlign w:val="subscript"/>
        </w:rPr>
        <w:t>2</w:t>
      </w:r>
      <w:r w:rsidRPr="00A84919">
        <w:rPr>
          <w:sz w:val="28"/>
          <w:szCs w:val="28"/>
        </w:rPr>
        <w:t>O, CuO), при этом растворимость МоО</w:t>
      </w:r>
      <w:r w:rsidRPr="00A84919">
        <w:rPr>
          <w:sz w:val="28"/>
          <w:szCs w:val="28"/>
          <w:vertAlign w:val="subscript"/>
        </w:rPr>
        <w:t>3</w:t>
      </w:r>
      <w:r w:rsidRPr="00A84919">
        <w:rPr>
          <w:sz w:val="28"/>
          <w:szCs w:val="28"/>
        </w:rPr>
        <w:t xml:space="preserve"> незначительна, а МоО</w:t>
      </w:r>
      <w:r w:rsidRPr="00A84919">
        <w:rPr>
          <w:sz w:val="28"/>
          <w:szCs w:val="28"/>
          <w:vertAlign w:val="subscript"/>
        </w:rPr>
        <w:t>2</w:t>
      </w:r>
      <w:r w:rsidRPr="00A84919">
        <w:rPr>
          <w:sz w:val="28"/>
          <w:szCs w:val="28"/>
        </w:rPr>
        <w:t xml:space="preserve"> категорически не растворяется. Также серная кислота отличается низкой стоимостью и оказывает сравнительно слабое коррозионное действие на гидрометаллургическую аппаратуру.</w:t>
      </w:r>
    </w:p>
    <w:p w:rsidR="003A0ECF" w:rsidRPr="00A84919" w:rsidRDefault="003A0ECF" w:rsidP="00D418C2">
      <w:pPr>
        <w:pStyle w:val="25"/>
        <w:spacing w:after="0" w:line="276" w:lineRule="auto"/>
        <w:ind w:firstLine="720"/>
        <w:rPr>
          <w:sz w:val="28"/>
          <w:szCs w:val="28"/>
        </w:rPr>
      </w:pPr>
      <w:r w:rsidRPr="00A84919">
        <w:rPr>
          <w:sz w:val="28"/>
          <w:szCs w:val="28"/>
        </w:rPr>
        <w:t>При выщелачивании продукта термопарообработки серной кислотой протекают реакции с участием основных минералов и примесей (FeO, ZnO, PbO, Fe</w:t>
      </w:r>
      <w:r w:rsidRPr="00A84919">
        <w:rPr>
          <w:sz w:val="28"/>
          <w:szCs w:val="28"/>
          <w:vertAlign w:val="subscript"/>
        </w:rPr>
        <w:t>2</w:t>
      </w:r>
      <w:r w:rsidRPr="00A84919">
        <w:rPr>
          <w:sz w:val="28"/>
          <w:szCs w:val="28"/>
        </w:rPr>
        <w:t>O</w:t>
      </w:r>
      <w:r w:rsidRPr="00A84919">
        <w:rPr>
          <w:sz w:val="28"/>
          <w:szCs w:val="28"/>
          <w:vertAlign w:val="subscript"/>
        </w:rPr>
        <w:t>3</w:t>
      </w:r>
      <w:r w:rsidRPr="00A84919">
        <w:rPr>
          <w:sz w:val="28"/>
          <w:szCs w:val="28"/>
        </w:rPr>
        <w:t>):</w:t>
      </w:r>
    </w:p>
    <w:p w:rsidR="003A0ECF" w:rsidRPr="00A84919" w:rsidRDefault="003A0ECF" w:rsidP="00D418C2">
      <w:pPr>
        <w:spacing w:line="276" w:lineRule="auto"/>
        <w:ind w:firstLine="720"/>
        <w:jc w:val="both"/>
        <w:rPr>
          <w:sz w:val="28"/>
          <w:szCs w:val="28"/>
        </w:rPr>
      </w:pPr>
    </w:p>
    <w:p w:rsidR="003A0ECF" w:rsidRPr="00A84919" w:rsidRDefault="003A0ECF" w:rsidP="00D418C2">
      <w:pPr>
        <w:spacing w:line="276" w:lineRule="auto"/>
        <w:ind w:firstLine="720"/>
        <w:jc w:val="right"/>
        <w:rPr>
          <w:sz w:val="28"/>
          <w:szCs w:val="28"/>
          <w:lang w:val="en-US"/>
        </w:rPr>
      </w:pPr>
      <w:r w:rsidRPr="00A84919">
        <w:rPr>
          <w:sz w:val="28"/>
          <w:szCs w:val="28"/>
        </w:rPr>
        <w:t>С</w:t>
      </w:r>
      <w:r w:rsidRPr="00A84919">
        <w:rPr>
          <w:sz w:val="28"/>
          <w:szCs w:val="28"/>
          <w:lang w:val="en-US"/>
        </w:rPr>
        <w:t>u</w:t>
      </w:r>
      <w:r w:rsidRPr="00A84919">
        <w:rPr>
          <w:sz w:val="28"/>
          <w:szCs w:val="28"/>
          <w:vertAlign w:val="subscript"/>
          <w:lang w:val="en-US"/>
        </w:rPr>
        <w:t>2</w:t>
      </w:r>
      <w:r w:rsidRPr="00A84919">
        <w:rPr>
          <w:sz w:val="28"/>
          <w:szCs w:val="28"/>
          <w:lang w:val="en-US"/>
        </w:rPr>
        <w:t>O + 2H</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 xml:space="preserve"> + 0,5</w:t>
      </w:r>
      <w:r w:rsidRPr="00A84919">
        <w:rPr>
          <w:sz w:val="28"/>
          <w:szCs w:val="28"/>
        </w:rPr>
        <w:t>О</w:t>
      </w:r>
      <w:r w:rsidRPr="00A84919">
        <w:rPr>
          <w:sz w:val="28"/>
          <w:szCs w:val="28"/>
          <w:vertAlign w:val="subscript"/>
          <w:lang w:val="en-US"/>
        </w:rPr>
        <w:t xml:space="preserve">2 </w:t>
      </w:r>
      <w:r w:rsidRPr="00A84919">
        <w:rPr>
          <w:sz w:val="28"/>
          <w:szCs w:val="28"/>
        </w:rPr>
        <w:sym w:font="Symbol" w:char="00AE"/>
      </w:r>
      <w:r w:rsidRPr="00A84919">
        <w:rPr>
          <w:sz w:val="28"/>
          <w:szCs w:val="28"/>
          <w:lang w:val="en-US"/>
        </w:rPr>
        <w:t xml:space="preserve"> 2</w:t>
      </w:r>
      <w:r w:rsidRPr="00A84919">
        <w:rPr>
          <w:sz w:val="28"/>
          <w:szCs w:val="28"/>
        </w:rPr>
        <w:t>С</w:t>
      </w:r>
      <w:r w:rsidRPr="00A84919">
        <w:rPr>
          <w:sz w:val="28"/>
          <w:szCs w:val="28"/>
          <w:lang w:val="en-US"/>
        </w:rPr>
        <w:t>uSO</w:t>
      </w:r>
      <w:r w:rsidRPr="00A84919">
        <w:rPr>
          <w:sz w:val="28"/>
          <w:szCs w:val="28"/>
          <w:vertAlign w:val="subscript"/>
          <w:lang w:val="en-US"/>
        </w:rPr>
        <w:t>4</w:t>
      </w:r>
      <w:r w:rsidRPr="00A84919">
        <w:rPr>
          <w:sz w:val="28"/>
          <w:szCs w:val="28"/>
          <w:lang w:val="en-US"/>
        </w:rPr>
        <w:t xml:space="preserve"> + 2H</w:t>
      </w:r>
      <w:r w:rsidRPr="00A84919">
        <w:rPr>
          <w:sz w:val="28"/>
          <w:szCs w:val="28"/>
          <w:vertAlign w:val="subscript"/>
          <w:lang w:val="en-US"/>
        </w:rPr>
        <w:t>2</w:t>
      </w:r>
      <w:r w:rsidRPr="00A84919">
        <w:rPr>
          <w:sz w:val="28"/>
          <w:szCs w:val="28"/>
          <w:lang w:val="en-US"/>
        </w:rPr>
        <w:t>O</w:t>
      </w:r>
      <w:r w:rsidRPr="00A84919">
        <w:rPr>
          <w:sz w:val="28"/>
          <w:szCs w:val="28"/>
          <w:lang w:val="en-US"/>
        </w:rPr>
        <w:tab/>
      </w:r>
      <w:r w:rsidRPr="00A84919">
        <w:rPr>
          <w:sz w:val="28"/>
          <w:szCs w:val="28"/>
          <w:lang w:val="en-US"/>
        </w:rPr>
        <w:tab/>
      </w:r>
      <w:r w:rsidRPr="00A84919">
        <w:rPr>
          <w:sz w:val="28"/>
          <w:szCs w:val="28"/>
          <w:lang w:val="en-US"/>
        </w:rPr>
        <w:tab/>
        <w:t>(3)</w:t>
      </w:r>
    </w:p>
    <w:p w:rsidR="003A0ECF" w:rsidRPr="00A84919" w:rsidRDefault="003A0ECF" w:rsidP="00D418C2">
      <w:pPr>
        <w:spacing w:line="276" w:lineRule="auto"/>
        <w:ind w:firstLine="720"/>
        <w:jc w:val="right"/>
        <w:rPr>
          <w:sz w:val="28"/>
          <w:szCs w:val="28"/>
          <w:lang w:val="en-US"/>
        </w:rPr>
      </w:pPr>
      <w:r w:rsidRPr="00A84919">
        <w:rPr>
          <w:sz w:val="28"/>
          <w:szCs w:val="28"/>
        </w:rPr>
        <w:t>С</w:t>
      </w:r>
      <w:r w:rsidRPr="00A84919">
        <w:rPr>
          <w:sz w:val="28"/>
          <w:szCs w:val="28"/>
          <w:lang w:val="en-US"/>
        </w:rPr>
        <w:t>u</w:t>
      </w:r>
      <w:r w:rsidRPr="00A84919">
        <w:rPr>
          <w:sz w:val="28"/>
          <w:szCs w:val="28"/>
          <w:vertAlign w:val="subscript"/>
          <w:lang w:val="en-US"/>
        </w:rPr>
        <w:t>2</w:t>
      </w:r>
      <w:r w:rsidRPr="00A84919">
        <w:rPr>
          <w:sz w:val="28"/>
          <w:szCs w:val="28"/>
          <w:lang w:val="en-US"/>
        </w:rPr>
        <w:t>O + H</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 xml:space="preserve"> = </w:t>
      </w:r>
      <w:r w:rsidRPr="00A84919">
        <w:rPr>
          <w:sz w:val="28"/>
          <w:szCs w:val="28"/>
        </w:rPr>
        <w:t>С</w:t>
      </w:r>
      <w:r w:rsidRPr="00A84919">
        <w:rPr>
          <w:sz w:val="28"/>
          <w:szCs w:val="28"/>
          <w:lang w:val="en-US"/>
        </w:rPr>
        <w:t>u</w:t>
      </w:r>
      <w:r w:rsidRPr="00A84919">
        <w:rPr>
          <w:sz w:val="28"/>
          <w:szCs w:val="28"/>
          <w:vertAlign w:val="superscript"/>
          <w:lang w:val="en-US"/>
        </w:rPr>
        <w:t xml:space="preserve">0 </w:t>
      </w:r>
      <w:r w:rsidRPr="00A84919">
        <w:rPr>
          <w:sz w:val="28"/>
          <w:szCs w:val="28"/>
          <w:lang w:val="en-US"/>
        </w:rPr>
        <w:t xml:space="preserve">+ </w:t>
      </w:r>
      <w:r w:rsidRPr="00A84919">
        <w:rPr>
          <w:sz w:val="28"/>
          <w:szCs w:val="28"/>
        </w:rPr>
        <w:t>С</w:t>
      </w:r>
      <w:r w:rsidRPr="00A84919">
        <w:rPr>
          <w:sz w:val="28"/>
          <w:szCs w:val="28"/>
          <w:lang w:val="en-US"/>
        </w:rPr>
        <w:t>uSO</w:t>
      </w:r>
      <w:r w:rsidRPr="00A84919">
        <w:rPr>
          <w:sz w:val="28"/>
          <w:szCs w:val="28"/>
          <w:vertAlign w:val="subscript"/>
          <w:lang w:val="en-US"/>
        </w:rPr>
        <w:t>4</w:t>
      </w:r>
      <w:r w:rsidRPr="00A84919">
        <w:rPr>
          <w:sz w:val="28"/>
          <w:szCs w:val="28"/>
          <w:lang w:val="en-US"/>
        </w:rPr>
        <w:t xml:space="preserve"> + H</w:t>
      </w:r>
      <w:r w:rsidRPr="00A84919">
        <w:rPr>
          <w:sz w:val="28"/>
          <w:szCs w:val="28"/>
          <w:vertAlign w:val="subscript"/>
          <w:lang w:val="en-US"/>
        </w:rPr>
        <w:t>2</w:t>
      </w:r>
      <w:r w:rsidRPr="00A84919">
        <w:rPr>
          <w:sz w:val="28"/>
          <w:szCs w:val="28"/>
          <w:lang w:val="en-US"/>
        </w:rPr>
        <w:t>O</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t>(4)</w:t>
      </w:r>
    </w:p>
    <w:p w:rsidR="003A0ECF" w:rsidRPr="00A84919" w:rsidRDefault="003A0ECF" w:rsidP="00D418C2">
      <w:pPr>
        <w:spacing w:line="276" w:lineRule="auto"/>
        <w:ind w:firstLine="720"/>
        <w:jc w:val="right"/>
        <w:rPr>
          <w:sz w:val="28"/>
          <w:szCs w:val="28"/>
          <w:lang w:val="en-US"/>
        </w:rPr>
      </w:pPr>
      <w:r w:rsidRPr="00A84919">
        <w:rPr>
          <w:sz w:val="28"/>
          <w:szCs w:val="28"/>
        </w:rPr>
        <w:t>С</w:t>
      </w:r>
      <w:r w:rsidRPr="00A84919">
        <w:rPr>
          <w:sz w:val="28"/>
          <w:szCs w:val="28"/>
          <w:lang w:val="en-US"/>
        </w:rPr>
        <w:t>uO + H</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 xml:space="preserve"> = </w:t>
      </w:r>
      <w:r w:rsidRPr="00A84919">
        <w:rPr>
          <w:sz w:val="28"/>
          <w:szCs w:val="28"/>
        </w:rPr>
        <w:t>С</w:t>
      </w:r>
      <w:r w:rsidRPr="00A84919">
        <w:rPr>
          <w:sz w:val="28"/>
          <w:szCs w:val="28"/>
          <w:lang w:val="en-US"/>
        </w:rPr>
        <w:t>uSO</w:t>
      </w:r>
      <w:r w:rsidRPr="00A84919">
        <w:rPr>
          <w:sz w:val="28"/>
          <w:szCs w:val="28"/>
          <w:vertAlign w:val="subscript"/>
          <w:lang w:val="en-US"/>
        </w:rPr>
        <w:t>4</w:t>
      </w:r>
      <w:r w:rsidRPr="00A84919">
        <w:rPr>
          <w:sz w:val="28"/>
          <w:szCs w:val="28"/>
          <w:lang w:val="en-US"/>
        </w:rPr>
        <w:t xml:space="preserve"> + H</w:t>
      </w:r>
      <w:r w:rsidRPr="00A84919">
        <w:rPr>
          <w:sz w:val="28"/>
          <w:szCs w:val="28"/>
          <w:vertAlign w:val="subscript"/>
          <w:lang w:val="en-US"/>
        </w:rPr>
        <w:t>2</w:t>
      </w:r>
      <w:r w:rsidRPr="00A84919">
        <w:rPr>
          <w:sz w:val="28"/>
          <w:szCs w:val="28"/>
          <w:lang w:val="en-US"/>
        </w:rPr>
        <w:t>O.</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t>(5)</w:t>
      </w:r>
    </w:p>
    <w:p w:rsidR="003A0ECF" w:rsidRPr="00A84919" w:rsidRDefault="003A0ECF" w:rsidP="00D418C2">
      <w:pPr>
        <w:spacing w:line="276" w:lineRule="auto"/>
        <w:ind w:firstLine="720"/>
        <w:jc w:val="right"/>
        <w:rPr>
          <w:sz w:val="28"/>
          <w:szCs w:val="28"/>
          <w:lang w:val="en-US"/>
        </w:rPr>
      </w:pPr>
      <w:r w:rsidRPr="00A84919">
        <w:rPr>
          <w:sz w:val="28"/>
          <w:szCs w:val="28"/>
        </w:rPr>
        <w:t>МоО</w:t>
      </w:r>
      <w:r w:rsidRPr="00A84919">
        <w:rPr>
          <w:sz w:val="28"/>
          <w:szCs w:val="28"/>
          <w:vertAlign w:val="subscript"/>
          <w:lang w:val="en-US"/>
        </w:rPr>
        <w:t>3</w:t>
      </w:r>
      <w:r w:rsidRPr="00A84919">
        <w:rPr>
          <w:sz w:val="28"/>
          <w:szCs w:val="28"/>
          <w:lang w:val="en-US"/>
        </w:rPr>
        <w:t xml:space="preserve"> + </w:t>
      </w:r>
      <w:r w:rsidRPr="00A84919">
        <w:rPr>
          <w:sz w:val="28"/>
          <w:szCs w:val="28"/>
        </w:rPr>
        <w:t>Н</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 mMoO</w:t>
      </w:r>
      <w:r w:rsidRPr="00A84919">
        <w:rPr>
          <w:sz w:val="28"/>
          <w:szCs w:val="28"/>
          <w:vertAlign w:val="subscript"/>
          <w:lang w:val="en-US"/>
        </w:rPr>
        <w:t>3</w:t>
      </w:r>
      <w:r w:rsidRPr="00A84919">
        <w:rPr>
          <w:sz w:val="28"/>
          <w:szCs w:val="28"/>
          <w:lang w:val="en-US"/>
        </w:rPr>
        <w:t xml:space="preserve"> nH</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 xml:space="preserve"> nH</w:t>
      </w:r>
      <w:r w:rsidRPr="00A84919">
        <w:rPr>
          <w:sz w:val="28"/>
          <w:szCs w:val="28"/>
          <w:vertAlign w:val="subscript"/>
          <w:lang w:val="en-US"/>
        </w:rPr>
        <w:t>2</w:t>
      </w:r>
      <w:r w:rsidRPr="00A84919">
        <w:rPr>
          <w:sz w:val="28"/>
          <w:szCs w:val="28"/>
          <w:lang w:val="en-US"/>
        </w:rPr>
        <w:t>O.</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t>(6)</w:t>
      </w:r>
    </w:p>
    <w:p w:rsidR="003A0ECF" w:rsidRPr="00A84919" w:rsidRDefault="003A0ECF" w:rsidP="00D418C2">
      <w:pPr>
        <w:pStyle w:val="af8"/>
        <w:tabs>
          <w:tab w:val="left" w:pos="0"/>
        </w:tabs>
        <w:spacing w:after="0" w:line="276" w:lineRule="auto"/>
        <w:ind w:firstLine="720"/>
        <w:jc w:val="right"/>
        <w:rPr>
          <w:sz w:val="28"/>
          <w:szCs w:val="28"/>
          <w:lang w:val="en-US"/>
        </w:rPr>
      </w:pPr>
      <w:r w:rsidRPr="00A84919">
        <w:rPr>
          <w:sz w:val="28"/>
          <w:szCs w:val="28"/>
          <w:lang w:val="en-US"/>
        </w:rPr>
        <w:t>Cu</w:t>
      </w:r>
      <w:r w:rsidRPr="00A84919">
        <w:rPr>
          <w:sz w:val="28"/>
          <w:szCs w:val="28"/>
          <w:vertAlign w:val="subscript"/>
          <w:lang w:val="en-US"/>
        </w:rPr>
        <w:t>2</w:t>
      </w:r>
      <w:r w:rsidRPr="00A84919">
        <w:rPr>
          <w:sz w:val="28"/>
          <w:szCs w:val="28"/>
          <w:lang w:val="en-US"/>
        </w:rPr>
        <w:t>S</w:t>
      </w:r>
      <w:r w:rsidRPr="00A84919">
        <w:rPr>
          <w:sz w:val="28"/>
          <w:szCs w:val="28"/>
          <w:vertAlign w:val="subscript"/>
          <w:lang w:val="en-US"/>
        </w:rPr>
        <w:t xml:space="preserve"> </w:t>
      </w:r>
      <w:r w:rsidRPr="00A84919">
        <w:rPr>
          <w:sz w:val="28"/>
          <w:szCs w:val="28"/>
          <w:lang w:val="en-US"/>
        </w:rPr>
        <w:t>+ Fe</w:t>
      </w:r>
      <w:r w:rsidRPr="00A84919">
        <w:rPr>
          <w:sz w:val="28"/>
          <w:szCs w:val="28"/>
          <w:vertAlign w:val="subscript"/>
          <w:lang w:val="en-US"/>
        </w:rPr>
        <w:t>2</w:t>
      </w:r>
      <w:r w:rsidRPr="00A84919">
        <w:rPr>
          <w:sz w:val="28"/>
          <w:szCs w:val="28"/>
          <w:lang w:val="en-US"/>
        </w:rPr>
        <w:t>(S</w:t>
      </w:r>
      <w:r w:rsidRPr="00A84919">
        <w:rPr>
          <w:sz w:val="28"/>
          <w:szCs w:val="28"/>
        </w:rPr>
        <w:t>О</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 xml:space="preserve">3 </w:t>
      </w:r>
      <w:r w:rsidRPr="00A84919">
        <w:rPr>
          <w:sz w:val="28"/>
          <w:szCs w:val="28"/>
          <w:lang w:val="en-US"/>
        </w:rPr>
        <w:t>= CuS</w:t>
      </w:r>
      <w:r w:rsidRPr="00A84919">
        <w:rPr>
          <w:sz w:val="28"/>
          <w:szCs w:val="28"/>
        </w:rPr>
        <w:t>О</w:t>
      </w:r>
      <w:r w:rsidRPr="00A84919">
        <w:rPr>
          <w:sz w:val="28"/>
          <w:szCs w:val="28"/>
          <w:vertAlign w:val="subscript"/>
          <w:lang w:val="en-US"/>
        </w:rPr>
        <w:t xml:space="preserve">4 </w:t>
      </w:r>
      <w:r w:rsidRPr="00A84919">
        <w:rPr>
          <w:sz w:val="28"/>
          <w:szCs w:val="28"/>
          <w:lang w:val="en-US"/>
        </w:rPr>
        <w:t>+ CuS + 2FeS</w:t>
      </w:r>
      <w:r w:rsidRPr="00A84919">
        <w:rPr>
          <w:sz w:val="28"/>
          <w:szCs w:val="28"/>
        </w:rPr>
        <w:t>О</w:t>
      </w:r>
      <w:r w:rsidRPr="00A84919">
        <w:rPr>
          <w:sz w:val="28"/>
          <w:szCs w:val="28"/>
          <w:vertAlign w:val="subscript"/>
          <w:lang w:val="en-US"/>
        </w:rPr>
        <w:t>4</w:t>
      </w:r>
      <w:r w:rsidRPr="00A84919">
        <w:rPr>
          <w:sz w:val="28"/>
          <w:szCs w:val="28"/>
          <w:vertAlign w:val="subscript"/>
          <w:lang w:val="en-US"/>
        </w:rPr>
        <w:tab/>
      </w:r>
      <w:r w:rsidRPr="00A84919">
        <w:rPr>
          <w:sz w:val="28"/>
          <w:szCs w:val="28"/>
          <w:vertAlign w:val="subscript"/>
          <w:lang w:val="en-US"/>
        </w:rPr>
        <w:tab/>
      </w:r>
      <w:r w:rsidRPr="00A84919">
        <w:rPr>
          <w:sz w:val="28"/>
          <w:szCs w:val="28"/>
          <w:vertAlign w:val="subscript"/>
          <w:lang w:val="en-US"/>
        </w:rPr>
        <w:tab/>
      </w:r>
      <w:r w:rsidRPr="00A84919">
        <w:rPr>
          <w:sz w:val="28"/>
          <w:szCs w:val="28"/>
          <w:lang w:val="en-US"/>
        </w:rPr>
        <w:t>(7)</w:t>
      </w:r>
    </w:p>
    <w:p w:rsidR="003A0ECF" w:rsidRPr="00A84919" w:rsidRDefault="003A0ECF" w:rsidP="00D418C2">
      <w:pPr>
        <w:pStyle w:val="af8"/>
        <w:tabs>
          <w:tab w:val="left" w:pos="0"/>
        </w:tabs>
        <w:spacing w:after="0" w:line="276" w:lineRule="auto"/>
        <w:ind w:firstLine="720"/>
        <w:jc w:val="right"/>
        <w:rPr>
          <w:sz w:val="28"/>
          <w:szCs w:val="28"/>
          <w:lang w:val="en-US"/>
        </w:rPr>
      </w:pPr>
      <w:r w:rsidRPr="00A84919">
        <w:rPr>
          <w:sz w:val="28"/>
          <w:szCs w:val="28"/>
          <w:lang w:val="en-US"/>
        </w:rPr>
        <w:t>CuS</w:t>
      </w:r>
      <w:r w:rsidRPr="00A84919">
        <w:rPr>
          <w:sz w:val="28"/>
          <w:szCs w:val="28"/>
          <w:vertAlign w:val="subscript"/>
          <w:lang w:val="en-US"/>
        </w:rPr>
        <w:t xml:space="preserve"> </w:t>
      </w:r>
      <w:r w:rsidRPr="00A84919">
        <w:rPr>
          <w:sz w:val="28"/>
          <w:szCs w:val="28"/>
          <w:lang w:val="en-US"/>
        </w:rPr>
        <w:t>+ Fe</w:t>
      </w:r>
      <w:r w:rsidRPr="00A84919">
        <w:rPr>
          <w:sz w:val="28"/>
          <w:szCs w:val="28"/>
          <w:vertAlign w:val="subscript"/>
          <w:lang w:val="en-US"/>
        </w:rPr>
        <w:t>2</w:t>
      </w:r>
      <w:r w:rsidRPr="00A84919">
        <w:rPr>
          <w:sz w:val="28"/>
          <w:szCs w:val="28"/>
          <w:lang w:val="en-US"/>
        </w:rPr>
        <w:t>(S</w:t>
      </w:r>
      <w:r w:rsidRPr="00A84919">
        <w:rPr>
          <w:sz w:val="28"/>
          <w:szCs w:val="28"/>
        </w:rPr>
        <w:t>О</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 xml:space="preserve">3  </w:t>
      </w:r>
      <w:r w:rsidRPr="00A84919">
        <w:rPr>
          <w:sz w:val="28"/>
          <w:szCs w:val="28"/>
          <w:lang w:val="en-US"/>
        </w:rPr>
        <w:t>= CuS</w:t>
      </w:r>
      <w:r w:rsidRPr="00A84919">
        <w:rPr>
          <w:sz w:val="28"/>
          <w:szCs w:val="28"/>
        </w:rPr>
        <w:t>О</w:t>
      </w:r>
      <w:r w:rsidRPr="00A84919">
        <w:rPr>
          <w:sz w:val="28"/>
          <w:szCs w:val="28"/>
          <w:vertAlign w:val="subscript"/>
          <w:lang w:val="en-US"/>
        </w:rPr>
        <w:t xml:space="preserve">4 </w:t>
      </w:r>
      <w:r w:rsidRPr="00A84919">
        <w:rPr>
          <w:sz w:val="28"/>
          <w:szCs w:val="28"/>
          <w:lang w:val="en-US"/>
        </w:rPr>
        <w:t>+ 2FeS</w:t>
      </w:r>
      <w:r w:rsidRPr="00A84919">
        <w:rPr>
          <w:sz w:val="28"/>
          <w:szCs w:val="28"/>
        </w:rPr>
        <w:t>О</w:t>
      </w:r>
      <w:r w:rsidRPr="00A84919">
        <w:rPr>
          <w:sz w:val="28"/>
          <w:szCs w:val="28"/>
          <w:vertAlign w:val="subscript"/>
          <w:lang w:val="en-US"/>
        </w:rPr>
        <w:t>4</w:t>
      </w:r>
      <w:r w:rsidRPr="00A84919">
        <w:rPr>
          <w:sz w:val="28"/>
          <w:szCs w:val="28"/>
          <w:lang w:val="en-US"/>
        </w:rPr>
        <w:t xml:space="preserve"> + 1/2S</w:t>
      </w:r>
      <w:r w:rsidRPr="00A84919">
        <w:rPr>
          <w:sz w:val="28"/>
          <w:szCs w:val="28"/>
          <w:vertAlign w:val="subscript"/>
          <w:lang w:val="en-US"/>
        </w:rPr>
        <w:t>2</w:t>
      </w:r>
      <w:r w:rsidRPr="00A84919">
        <w:rPr>
          <w:sz w:val="28"/>
          <w:szCs w:val="28"/>
          <w:vertAlign w:val="subscript"/>
          <w:lang w:val="en-US"/>
        </w:rPr>
        <w:tab/>
      </w:r>
      <w:r w:rsidRPr="00A84919">
        <w:rPr>
          <w:sz w:val="28"/>
          <w:szCs w:val="28"/>
          <w:vertAlign w:val="subscript"/>
          <w:lang w:val="en-US"/>
        </w:rPr>
        <w:tab/>
      </w:r>
      <w:r w:rsidRPr="00A84919">
        <w:rPr>
          <w:sz w:val="28"/>
          <w:szCs w:val="28"/>
          <w:vertAlign w:val="subscript"/>
          <w:lang w:val="en-US"/>
        </w:rPr>
        <w:tab/>
      </w:r>
      <w:r w:rsidRPr="00A84919">
        <w:rPr>
          <w:sz w:val="28"/>
          <w:szCs w:val="28"/>
          <w:lang w:val="en-US"/>
        </w:rPr>
        <w:t>(8)</w:t>
      </w:r>
    </w:p>
    <w:p w:rsidR="003A0ECF" w:rsidRPr="00A84919" w:rsidRDefault="003A0ECF" w:rsidP="00D418C2">
      <w:pPr>
        <w:pStyle w:val="af8"/>
        <w:tabs>
          <w:tab w:val="left" w:pos="0"/>
        </w:tabs>
        <w:spacing w:after="0" w:line="276" w:lineRule="auto"/>
        <w:ind w:firstLine="720"/>
        <w:jc w:val="right"/>
        <w:rPr>
          <w:sz w:val="28"/>
          <w:szCs w:val="28"/>
          <w:lang w:val="en-US"/>
        </w:rPr>
      </w:pPr>
      <w:r w:rsidRPr="00A84919">
        <w:rPr>
          <w:sz w:val="28"/>
          <w:szCs w:val="28"/>
          <w:lang w:val="en-US"/>
        </w:rPr>
        <w:t>Cu</w:t>
      </w:r>
      <w:r w:rsidRPr="00A84919">
        <w:rPr>
          <w:sz w:val="28"/>
          <w:szCs w:val="28"/>
          <w:vertAlign w:val="subscript"/>
          <w:lang w:val="en-US"/>
        </w:rPr>
        <w:t>2</w:t>
      </w:r>
      <w:r w:rsidRPr="00A84919">
        <w:rPr>
          <w:sz w:val="28"/>
          <w:szCs w:val="28"/>
          <w:lang w:val="en-US"/>
        </w:rPr>
        <w:t>S</w:t>
      </w:r>
      <w:r w:rsidRPr="00A84919">
        <w:rPr>
          <w:sz w:val="28"/>
          <w:szCs w:val="28"/>
          <w:vertAlign w:val="subscript"/>
          <w:lang w:val="en-US"/>
        </w:rPr>
        <w:t xml:space="preserve"> </w:t>
      </w:r>
      <w:r w:rsidRPr="00A84919">
        <w:rPr>
          <w:sz w:val="28"/>
          <w:szCs w:val="28"/>
          <w:lang w:val="en-US"/>
        </w:rPr>
        <w:t>+ 2Fe</w:t>
      </w:r>
      <w:r w:rsidRPr="00A84919">
        <w:rPr>
          <w:sz w:val="28"/>
          <w:szCs w:val="28"/>
          <w:vertAlign w:val="subscript"/>
          <w:lang w:val="en-US"/>
        </w:rPr>
        <w:t>2</w:t>
      </w:r>
      <w:r w:rsidRPr="00A84919">
        <w:rPr>
          <w:sz w:val="28"/>
          <w:szCs w:val="28"/>
          <w:lang w:val="en-US"/>
        </w:rPr>
        <w:t>(S</w:t>
      </w:r>
      <w:r w:rsidRPr="00A84919">
        <w:rPr>
          <w:sz w:val="28"/>
          <w:szCs w:val="28"/>
        </w:rPr>
        <w:t>О</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 xml:space="preserve">3  </w:t>
      </w:r>
      <w:r w:rsidRPr="00A84919">
        <w:rPr>
          <w:sz w:val="28"/>
          <w:szCs w:val="28"/>
          <w:lang w:val="en-US"/>
        </w:rPr>
        <w:t>= 2CuS</w:t>
      </w:r>
      <w:r w:rsidRPr="00A84919">
        <w:rPr>
          <w:sz w:val="28"/>
          <w:szCs w:val="28"/>
        </w:rPr>
        <w:t>О</w:t>
      </w:r>
      <w:r w:rsidRPr="00A84919">
        <w:rPr>
          <w:sz w:val="28"/>
          <w:szCs w:val="28"/>
          <w:vertAlign w:val="subscript"/>
          <w:lang w:val="en-US"/>
        </w:rPr>
        <w:t xml:space="preserve">4 </w:t>
      </w:r>
      <w:r w:rsidRPr="00A84919">
        <w:rPr>
          <w:sz w:val="28"/>
          <w:szCs w:val="28"/>
          <w:lang w:val="en-US"/>
        </w:rPr>
        <w:t>+ 4FeS</w:t>
      </w:r>
      <w:r w:rsidRPr="00A84919">
        <w:rPr>
          <w:sz w:val="28"/>
          <w:szCs w:val="28"/>
        </w:rPr>
        <w:t>О</w:t>
      </w:r>
      <w:r w:rsidRPr="00A84919">
        <w:rPr>
          <w:sz w:val="28"/>
          <w:szCs w:val="28"/>
          <w:vertAlign w:val="subscript"/>
          <w:lang w:val="en-US"/>
        </w:rPr>
        <w:t>4</w:t>
      </w:r>
      <w:r w:rsidRPr="00A84919">
        <w:rPr>
          <w:sz w:val="28"/>
          <w:szCs w:val="28"/>
          <w:lang w:val="en-US"/>
        </w:rPr>
        <w:t>+ 1/2S</w:t>
      </w:r>
      <w:r w:rsidRPr="00A84919">
        <w:rPr>
          <w:sz w:val="28"/>
          <w:szCs w:val="28"/>
          <w:vertAlign w:val="subscript"/>
          <w:lang w:val="en-US"/>
        </w:rPr>
        <w:t>2</w:t>
      </w:r>
      <w:r w:rsidRPr="00A84919">
        <w:rPr>
          <w:sz w:val="28"/>
          <w:szCs w:val="28"/>
          <w:vertAlign w:val="subscript"/>
          <w:lang w:val="en-US"/>
        </w:rPr>
        <w:tab/>
      </w:r>
      <w:r w:rsidRPr="00A84919">
        <w:rPr>
          <w:sz w:val="28"/>
          <w:szCs w:val="28"/>
          <w:vertAlign w:val="subscript"/>
          <w:lang w:val="en-US"/>
        </w:rPr>
        <w:tab/>
      </w:r>
      <w:r w:rsidRPr="00A84919">
        <w:rPr>
          <w:sz w:val="28"/>
          <w:szCs w:val="28"/>
          <w:vertAlign w:val="subscript"/>
          <w:lang w:val="en-US"/>
        </w:rPr>
        <w:tab/>
      </w:r>
      <w:r w:rsidRPr="00A84919">
        <w:rPr>
          <w:sz w:val="28"/>
          <w:szCs w:val="28"/>
          <w:lang w:val="en-US"/>
        </w:rPr>
        <w:t>(9)</w:t>
      </w:r>
    </w:p>
    <w:p w:rsidR="003A0ECF" w:rsidRPr="00A84919" w:rsidRDefault="003A0ECF" w:rsidP="00D418C2">
      <w:pPr>
        <w:pStyle w:val="25"/>
        <w:spacing w:after="0" w:line="276" w:lineRule="auto"/>
        <w:ind w:firstLine="720"/>
        <w:jc w:val="right"/>
        <w:rPr>
          <w:sz w:val="28"/>
          <w:szCs w:val="28"/>
          <w:vertAlign w:val="subscript"/>
        </w:rPr>
      </w:pPr>
      <w:r w:rsidRPr="00A84919">
        <w:rPr>
          <w:sz w:val="28"/>
          <w:szCs w:val="28"/>
        </w:rPr>
        <w:t>ZnO + Н</w:t>
      </w:r>
      <w:r w:rsidRPr="00A84919">
        <w:rPr>
          <w:sz w:val="28"/>
          <w:szCs w:val="28"/>
          <w:vertAlign w:val="subscript"/>
        </w:rPr>
        <w:t>2</w:t>
      </w:r>
      <w:r w:rsidRPr="00A84919">
        <w:rPr>
          <w:sz w:val="28"/>
          <w:szCs w:val="28"/>
        </w:rPr>
        <w:t>SO</w:t>
      </w:r>
      <w:r w:rsidRPr="00A84919">
        <w:rPr>
          <w:sz w:val="28"/>
          <w:szCs w:val="28"/>
          <w:vertAlign w:val="subscript"/>
        </w:rPr>
        <w:t>4</w:t>
      </w:r>
      <w:r w:rsidRPr="00A84919">
        <w:rPr>
          <w:sz w:val="28"/>
          <w:szCs w:val="28"/>
        </w:rPr>
        <w:t xml:space="preserve"> = ZnSO</w:t>
      </w:r>
      <w:r w:rsidRPr="00A84919">
        <w:rPr>
          <w:sz w:val="28"/>
          <w:szCs w:val="28"/>
          <w:vertAlign w:val="subscript"/>
        </w:rPr>
        <w:t>4</w:t>
      </w:r>
      <w:r w:rsidRPr="00A84919">
        <w:rPr>
          <w:sz w:val="28"/>
          <w:szCs w:val="28"/>
        </w:rPr>
        <w:t xml:space="preserve"> + Н</w:t>
      </w:r>
      <w:r w:rsidRPr="00A84919">
        <w:rPr>
          <w:sz w:val="28"/>
          <w:szCs w:val="28"/>
          <w:vertAlign w:val="subscript"/>
        </w:rPr>
        <w:t>2</w:t>
      </w:r>
      <w:r w:rsidRPr="00A84919">
        <w:rPr>
          <w:sz w:val="28"/>
          <w:szCs w:val="28"/>
        </w:rPr>
        <w:t>O</w:t>
      </w:r>
      <w:r w:rsidRPr="00A84919">
        <w:rPr>
          <w:sz w:val="28"/>
          <w:szCs w:val="28"/>
        </w:rPr>
        <w:tab/>
      </w:r>
      <w:r w:rsidRPr="00A84919">
        <w:rPr>
          <w:sz w:val="28"/>
          <w:szCs w:val="28"/>
        </w:rPr>
        <w:tab/>
      </w:r>
      <w:r w:rsidRPr="00A84919">
        <w:rPr>
          <w:sz w:val="28"/>
          <w:szCs w:val="28"/>
        </w:rPr>
        <w:tab/>
      </w:r>
      <w:r w:rsidRPr="00A84919">
        <w:rPr>
          <w:sz w:val="28"/>
          <w:szCs w:val="28"/>
        </w:rPr>
        <w:tab/>
      </w:r>
      <w:r w:rsidRPr="00A84919">
        <w:rPr>
          <w:sz w:val="28"/>
          <w:szCs w:val="28"/>
        </w:rPr>
        <w:tab/>
        <w:t>(10)</w:t>
      </w:r>
    </w:p>
    <w:p w:rsidR="003A0ECF" w:rsidRPr="00A84919" w:rsidRDefault="003A0ECF" w:rsidP="00D418C2">
      <w:pPr>
        <w:pStyle w:val="25"/>
        <w:spacing w:after="0" w:line="276" w:lineRule="auto"/>
        <w:ind w:firstLine="720"/>
        <w:jc w:val="right"/>
        <w:rPr>
          <w:sz w:val="28"/>
          <w:szCs w:val="28"/>
        </w:rPr>
      </w:pPr>
      <w:r w:rsidRPr="00A84919">
        <w:rPr>
          <w:sz w:val="28"/>
          <w:szCs w:val="28"/>
        </w:rPr>
        <w:t>PbO  + Н</w:t>
      </w:r>
      <w:r w:rsidRPr="00A84919">
        <w:rPr>
          <w:sz w:val="28"/>
          <w:szCs w:val="28"/>
          <w:vertAlign w:val="subscript"/>
        </w:rPr>
        <w:t>2</w:t>
      </w:r>
      <w:r w:rsidRPr="00A84919">
        <w:rPr>
          <w:sz w:val="28"/>
          <w:szCs w:val="28"/>
        </w:rPr>
        <w:t>SO</w:t>
      </w:r>
      <w:r w:rsidRPr="00A84919">
        <w:rPr>
          <w:sz w:val="28"/>
          <w:szCs w:val="28"/>
          <w:vertAlign w:val="subscript"/>
        </w:rPr>
        <w:t>4</w:t>
      </w:r>
      <w:r w:rsidRPr="00A84919">
        <w:rPr>
          <w:sz w:val="28"/>
          <w:szCs w:val="28"/>
        </w:rPr>
        <w:t xml:space="preserve"> = PbSO</w:t>
      </w:r>
      <w:r w:rsidRPr="00A84919">
        <w:rPr>
          <w:sz w:val="28"/>
          <w:szCs w:val="28"/>
          <w:vertAlign w:val="subscript"/>
        </w:rPr>
        <w:t>4</w:t>
      </w:r>
      <w:r w:rsidRPr="00A84919">
        <w:rPr>
          <w:sz w:val="28"/>
          <w:szCs w:val="28"/>
        </w:rPr>
        <w:t xml:space="preserve"> + Н</w:t>
      </w:r>
      <w:r w:rsidRPr="00A84919">
        <w:rPr>
          <w:sz w:val="28"/>
          <w:szCs w:val="28"/>
          <w:vertAlign w:val="subscript"/>
        </w:rPr>
        <w:t>2</w:t>
      </w:r>
      <w:r w:rsidRPr="00A84919">
        <w:rPr>
          <w:sz w:val="28"/>
          <w:szCs w:val="28"/>
        </w:rPr>
        <w:t>O</w:t>
      </w:r>
      <w:r w:rsidRPr="00A84919">
        <w:rPr>
          <w:sz w:val="28"/>
          <w:szCs w:val="28"/>
        </w:rPr>
        <w:tab/>
      </w:r>
      <w:r w:rsidRPr="00A84919">
        <w:rPr>
          <w:sz w:val="28"/>
          <w:szCs w:val="28"/>
        </w:rPr>
        <w:tab/>
      </w:r>
      <w:r w:rsidRPr="00A84919">
        <w:rPr>
          <w:sz w:val="28"/>
          <w:szCs w:val="28"/>
        </w:rPr>
        <w:tab/>
      </w:r>
      <w:r w:rsidRPr="00A84919">
        <w:rPr>
          <w:sz w:val="28"/>
          <w:szCs w:val="28"/>
        </w:rPr>
        <w:tab/>
      </w:r>
      <w:r w:rsidRPr="00A84919">
        <w:rPr>
          <w:sz w:val="28"/>
          <w:szCs w:val="28"/>
        </w:rPr>
        <w:tab/>
        <w:t>(11)</w:t>
      </w:r>
    </w:p>
    <w:p w:rsidR="003A0ECF" w:rsidRPr="00A84919" w:rsidRDefault="003A0ECF" w:rsidP="00D418C2">
      <w:pPr>
        <w:pStyle w:val="25"/>
        <w:spacing w:after="0" w:line="276" w:lineRule="auto"/>
        <w:ind w:firstLine="720"/>
        <w:rPr>
          <w:sz w:val="28"/>
          <w:szCs w:val="28"/>
        </w:rPr>
      </w:pPr>
      <w:r w:rsidRPr="00A84919">
        <w:rPr>
          <w:sz w:val="28"/>
          <w:szCs w:val="28"/>
        </w:rPr>
        <w:t>Такие примеси как окись железа также растворяются:</w:t>
      </w:r>
    </w:p>
    <w:p w:rsidR="003A0ECF" w:rsidRPr="00A84919" w:rsidRDefault="003A0ECF" w:rsidP="00D418C2">
      <w:pPr>
        <w:pStyle w:val="25"/>
        <w:spacing w:after="0" w:line="276" w:lineRule="auto"/>
        <w:ind w:firstLine="720"/>
        <w:jc w:val="right"/>
        <w:rPr>
          <w:sz w:val="28"/>
          <w:szCs w:val="28"/>
          <w:lang w:val="en-US"/>
        </w:rPr>
      </w:pPr>
      <w:r w:rsidRPr="00A84919">
        <w:rPr>
          <w:sz w:val="28"/>
          <w:szCs w:val="28"/>
          <w:lang w:val="en-US"/>
        </w:rPr>
        <w:t>Fe</w:t>
      </w:r>
      <w:r w:rsidRPr="00A84919">
        <w:rPr>
          <w:sz w:val="28"/>
          <w:szCs w:val="28"/>
          <w:vertAlign w:val="subscript"/>
          <w:lang w:val="en-US"/>
        </w:rPr>
        <w:t>2</w:t>
      </w:r>
      <w:r w:rsidRPr="00A84919">
        <w:rPr>
          <w:sz w:val="28"/>
          <w:szCs w:val="28"/>
          <w:lang w:val="en-US"/>
        </w:rPr>
        <w:t>O</w:t>
      </w:r>
      <w:r w:rsidRPr="00A84919">
        <w:rPr>
          <w:sz w:val="28"/>
          <w:szCs w:val="28"/>
          <w:vertAlign w:val="subscript"/>
          <w:lang w:val="en-US"/>
        </w:rPr>
        <w:t>3</w:t>
      </w:r>
      <w:r w:rsidRPr="00A84919">
        <w:rPr>
          <w:sz w:val="28"/>
          <w:szCs w:val="28"/>
          <w:lang w:val="en-US"/>
        </w:rPr>
        <w:t xml:space="preserve"> + 3H</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 xml:space="preserve"> </w:t>
      </w:r>
      <w:r w:rsidRPr="00A84919">
        <w:rPr>
          <w:sz w:val="28"/>
          <w:szCs w:val="28"/>
        </w:rPr>
        <w:sym w:font="Symbol" w:char="F0AE"/>
      </w:r>
      <w:r w:rsidRPr="00A84919">
        <w:rPr>
          <w:sz w:val="28"/>
          <w:szCs w:val="28"/>
          <w:lang w:val="en-US"/>
        </w:rPr>
        <w:t xml:space="preserve"> Fe</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3</w:t>
      </w:r>
      <w:r w:rsidRPr="00A84919">
        <w:rPr>
          <w:sz w:val="28"/>
          <w:szCs w:val="28"/>
          <w:lang w:val="en-US"/>
        </w:rPr>
        <w:t xml:space="preserve"> + 3H</w:t>
      </w:r>
      <w:r w:rsidRPr="00A84919">
        <w:rPr>
          <w:sz w:val="28"/>
          <w:szCs w:val="28"/>
          <w:vertAlign w:val="subscript"/>
          <w:lang w:val="en-US"/>
        </w:rPr>
        <w:t>2</w:t>
      </w:r>
      <w:r w:rsidRPr="00A84919">
        <w:rPr>
          <w:sz w:val="28"/>
          <w:szCs w:val="28"/>
          <w:lang w:val="en-US"/>
        </w:rPr>
        <w:t>O,</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lang w:val="en-US"/>
        </w:rPr>
        <w:tab/>
        <w:t>(12)</w:t>
      </w:r>
    </w:p>
    <w:p w:rsidR="003A0ECF" w:rsidRPr="00A84919" w:rsidRDefault="003A0ECF" w:rsidP="00D418C2">
      <w:pPr>
        <w:pStyle w:val="25"/>
        <w:spacing w:after="0" w:line="276" w:lineRule="auto"/>
        <w:ind w:firstLine="720"/>
        <w:rPr>
          <w:sz w:val="28"/>
          <w:szCs w:val="28"/>
          <w:lang w:val="en-US"/>
        </w:rPr>
      </w:pPr>
    </w:p>
    <w:p w:rsidR="003A0ECF" w:rsidRPr="00A84919" w:rsidRDefault="003A0ECF" w:rsidP="00D418C2">
      <w:pPr>
        <w:pStyle w:val="25"/>
        <w:spacing w:after="0" w:line="276" w:lineRule="auto"/>
        <w:rPr>
          <w:sz w:val="28"/>
          <w:szCs w:val="28"/>
        </w:rPr>
      </w:pPr>
      <w:r w:rsidRPr="00A84919">
        <w:rPr>
          <w:sz w:val="28"/>
          <w:szCs w:val="28"/>
        </w:rPr>
        <w:t>образующийся Fe</w:t>
      </w:r>
      <w:r w:rsidRPr="00A84919">
        <w:rPr>
          <w:sz w:val="28"/>
          <w:szCs w:val="28"/>
          <w:vertAlign w:val="subscript"/>
        </w:rPr>
        <w:t>2</w:t>
      </w:r>
      <w:r w:rsidRPr="00A84919">
        <w:rPr>
          <w:sz w:val="28"/>
          <w:szCs w:val="28"/>
        </w:rPr>
        <w:t>(SO</w:t>
      </w:r>
      <w:r w:rsidRPr="00A84919">
        <w:rPr>
          <w:sz w:val="28"/>
          <w:szCs w:val="28"/>
          <w:vertAlign w:val="subscript"/>
        </w:rPr>
        <w:t>4</w:t>
      </w:r>
      <w:r w:rsidRPr="00A84919">
        <w:rPr>
          <w:sz w:val="28"/>
          <w:szCs w:val="28"/>
        </w:rPr>
        <w:t>)</w:t>
      </w:r>
      <w:r w:rsidRPr="00A84919">
        <w:rPr>
          <w:sz w:val="28"/>
          <w:szCs w:val="28"/>
          <w:vertAlign w:val="subscript"/>
        </w:rPr>
        <w:t>3</w:t>
      </w:r>
      <w:r w:rsidRPr="00A84919">
        <w:rPr>
          <w:sz w:val="28"/>
          <w:szCs w:val="28"/>
        </w:rPr>
        <w:t xml:space="preserve"> взаимодействует с соединениями меди:</w:t>
      </w:r>
    </w:p>
    <w:p w:rsidR="003A0ECF" w:rsidRPr="00A84919" w:rsidRDefault="003A0ECF" w:rsidP="00D418C2">
      <w:pPr>
        <w:pStyle w:val="25"/>
        <w:spacing w:after="0" w:line="276" w:lineRule="auto"/>
        <w:ind w:firstLine="720"/>
        <w:rPr>
          <w:sz w:val="28"/>
          <w:szCs w:val="28"/>
        </w:rPr>
      </w:pPr>
    </w:p>
    <w:p w:rsidR="003A0ECF" w:rsidRPr="00A84919" w:rsidRDefault="003A0ECF" w:rsidP="00D418C2">
      <w:pPr>
        <w:pStyle w:val="25"/>
        <w:spacing w:after="0" w:line="276" w:lineRule="auto"/>
        <w:ind w:firstLine="720"/>
        <w:jc w:val="right"/>
        <w:rPr>
          <w:sz w:val="28"/>
          <w:szCs w:val="28"/>
          <w:lang w:val="en-US"/>
        </w:rPr>
      </w:pPr>
      <w:r w:rsidRPr="00A84919">
        <w:rPr>
          <w:sz w:val="28"/>
          <w:szCs w:val="28"/>
          <w:lang w:val="en-US"/>
        </w:rPr>
        <w:t>CuS + Fe</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3</w:t>
      </w:r>
      <w:r w:rsidRPr="00A84919">
        <w:rPr>
          <w:sz w:val="28"/>
          <w:szCs w:val="28"/>
          <w:lang w:val="en-US"/>
        </w:rPr>
        <w:t xml:space="preserve"> = CuSO</w:t>
      </w:r>
      <w:r w:rsidRPr="00A84919">
        <w:rPr>
          <w:sz w:val="28"/>
          <w:szCs w:val="28"/>
          <w:vertAlign w:val="subscript"/>
          <w:lang w:val="en-US"/>
        </w:rPr>
        <w:t>4</w:t>
      </w:r>
      <w:r w:rsidRPr="00A84919">
        <w:rPr>
          <w:sz w:val="28"/>
          <w:szCs w:val="28"/>
          <w:lang w:val="en-US"/>
        </w:rPr>
        <w:t xml:space="preserve"> + 2FeSO</w:t>
      </w:r>
      <w:r w:rsidRPr="00A84919">
        <w:rPr>
          <w:sz w:val="28"/>
          <w:szCs w:val="28"/>
          <w:vertAlign w:val="subscript"/>
          <w:lang w:val="en-US"/>
        </w:rPr>
        <w:t>4</w:t>
      </w:r>
      <w:r w:rsidRPr="00A84919">
        <w:rPr>
          <w:sz w:val="28"/>
          <w:szCs w:val="28"/>
          <w:lang w:val="en-US"/>
        </w:rPr>
        <w:t xml:space="preserve"> + S</w:t>
      </w:r>
      <w:r w:rsidRPr="00A84919">
        <w:rPr>
          <w:sz w:val="28"/>
          <w:szCs w:val="28"/>
          <w:vertAlign w:val="superscript"/>
          <w:lang w:val="en-US"/>
        </w:rPr>
        <w:t>0</w:t>
      </w:r>
      <w:r w:rsidRPr="00A84919">
        <w:rPr>
          <w:sz w:val="28"/>
          <w:szCs w:val="28"/>
          <w:vertAlign w:val="superscript"/>
          <w:lang w:val="en-US"/>
        </w:rPr>
        <w:tab/>
      </w:r>
      <w:r w:rsidRPr="00A84919">
        <w:rPr>
          <w:sz w:val="28"/>
          <w:szCs w:val="28"/>
          <w:vertAlign w:val="superscript"/>
          <w:lang w:val="en-US"/>
        </w:rPr>
        <w:tab/>
      </w:r>
      <w:r w:rsidRPr="00A84919">
        <w:rPr>
          <w:sz w:val="28"/>
          <w:szCs w:val="28"/>
          <w:vertAlign w:val="superscript"/>
          <w:lang w:val="en-US"/>
        </w:rPr>
        <w:tab/>
      </w:r>
      <w:r w:rsidRPr="00A84919">
        <w:rPr>
          <w:sz w:val="28"/>
          <w:szCs w:val="28"/>
          <w:lang w:val="en-US"/>
        </w:rPr>
        <w:t>(13)</w:t>
      </w:r>
    </w:p>
    <w:p w:rsidR="003A0ECF" w:rsidRPr="00A84919" w:rsidRDefault="003A0ECF" w:rsidP="00D418C2">
      <w:pPr>
        <w:pStyle w:val="25"/>
        <w:spacing w:after="0" w:line="276" w:lineRule="auto"/>
        <w:ind w:firstLine="720"/>
        <w:jc w:val="right"/>
        <w:rPr>
          <w:sz w:val="28"/>
          <w:szCs w:val="28"/>
          <w:lang w:val="en-US"/>
        </w:rPr>
      </w:pPr>
      <w:r w:rsidRPr="00A84919">
        <w:rPr>
          <w:sz w:val="28"/>
          <w:szCs w:val="28"/>
          <w:lang w:val="en-US"/>
        </w:rPr>
        <w:t>Cu</w:t>
      </w:r>
      <w:r w:rsidRPr="00A84919">
        <w:rPr>
          <w:sz w:val="28"/>
          <w:szCs w:val="28"/>
          <w:vertAlign w:val="subscript"/>
          <w:lang w:val="en-US"/>
        </w:rPr>
        <w:t>2</w:t>
      </w:r>
      <w:r w:rsidRPr="00A84919">
        <w:rPr>
          <w:sz w:val="28"/>
          <w:szCs w:val="28"/>
          <w:lang w:val="en-US"/>
        </w:rPr>
        <w:t>S + 2Fe</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3</w:t>
      </w:r>
      <w:r w:rsidRPr="00A84919">
        <w:rPr>
          <w:sz w:val="28"/>
          <w:szCs w:val="28"/>
          <w:lang w:val="en-US"/>
        </w:rPr>
        <w:t xml:space="preserve"> = 2CuSO</w:t>
      </w:r>
      <w:r w:rsidRPr="00A84919">
        <w:rPr>
          <w:sz w:val="28"/>
          <w:szCs w:val="28"/>
          <w:vertAlign w:val="subscript"/>
          <w:lang w:val="en-US"/>
        </w:rPr>
        <w:t>4</w:t>
      </w:r>
      <w:r w:rsidRPr="00A84919">
        <w:rPr>
          <w:sz w:val="28"/>
          <w:szCs w:val="28"/>
          <w:lang w:val="en-US"/>
        </w:rPr>
        <w:t xml:space="preserve"> + 4FeSO</w:t>
      </w:r>
      <w:r w:rsidRPr="00A84919">
        <w:rPr>
          <w:sz w:val="28"/>
          <w:szCs w:val="28"/>
          <w:vertAlign w:val="subscript"/>
          <w:lang w:val="en-US"/>
        </w:rPr>
        <w:t>4</w:t>
      </w:r>
      <w:r w:rsidRPr="00A84919">
        <w:rPr>
          <w:sz w:val="28"/>
          <w:szCs w:val="28"/>
          <w:lang w:val="en-US"/>
        </w:rPr>
        <w:t xml:space="preserve"> + S</w:t>
      </w:r>
      <w:r w:rsidRPr="00A84919">
        <w:rPr>
          <w:sz w:val="28"/>
          <w:szCs w:val="28"/>
          <w:vertAlign w:val="superscript"/>
          <w:lang w:val="en-US"/>
        </w:rPr>
        <w:t>0</w:t>
      </w:r>
      <w:r w:rsidRPr="00A84919">
        <w:rPr>
          <w:sz w:val="28"/>
          <w:szCs w:val="28"/>
          <w:vertAlign w:val="superscript"/>
          <w:lang w:val="en-US"/>
        </w:rPr>
        <w:tab/>
      </w:r>
      <w:r w:rsidRPr="00A84919">
        <w:rPr>
          <w:sz w:val="28"/>
          <w:szCs w:val="28"/>
          <w:vertAlign w:val="superscript"/>
          <w:lang w:val="en-US"/>
        </w:rPr>
        <w:tab/>
      </w:r>
      <w:r w:rsidRPr="00A84919">
        <w:rPr>
          <w:sz w:val="28"/>
          <w:szCs w:val="28"/>
          <w:vertAlign w:val="superscript"/>
          <w:lang w:val="en-US"/>
        </w:rPr>
        <w:tab/>
      </w:r>
      <w:r w:rsidRPr="00A84919">
        <w:rPr>
          <w:sz w:val="28"/>
          <w:szCs w:val="28"/>
          <w:lang w:val="en-US"/>
        </w:rPr>
        <w:t>(14)</w:t>
      </w:r>
    </w:p>
    <w:p w:rsidR="003A0ECF" w:rsidRPr="00A84919" w:rsidRDefault="003A0ECF" w:rsidP="00D418C2">
      <w:pPr>
        <w:pStyle w:val="25"/>
        <w:spacing w:after="0" w:line="276" w:lineRule="auto"/>
        <w:ind w:firstLine="720"/>
        <w:jc w:val="right"/>
        <w:rPr>
          <w:sz w:val="28"/>
          <w:szCs w:val="28"/>
        </w:rPr>
      </w:pPr>
      <w:r w:rsidRPr="00A84919">
        <w:rPr>
          <w:sz w:val="28"/>
          <w:szCs w:val="28"/>
          <w:lang w:val="en-US"/>
        </w:rPr>
        <w:t>3Cu</w:t>
      </w:r>
      <w:r w:rsidRPr="00A84919">
        <w:rPr>
          <w:sz w:val="28"/>
          <w:szCs w:val="28"/>
        </w:rPr>
        <w:t>О</w:t>
      </w:r>
      <w:r w:rsidRPr="00A84919">
        <w:rPr>
          <w:sz w:val="28"/>
          <w:szCs w:val="28"/>
          <w:lang w:val="en-US"/>
        </w:rPr>
        <w:t xml:space="preserve"> + Fe</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3</w:t>
      </w:r>
      <w:r w:rsidRPr="00A84919">
        <w:rPr>
          <w:sz w:val="28"/>
          <w:szCs w:val="28"/>
          <w:lang w:val="en-US"/>
        </w:rPr>
        <w:t xml:space="preserve"> + 3</w:t>
      </w:r>
      <w:r w:rsidRPr="00A84919">
        <w:rPr>
          <w:sz w:val="28"/>
          <w:szCs w:val="28"/>
        </w:rPr>
        <w:t>Н</w:t>
      </w:r>
      <w:r w:rsidRPr="00A84919">
        <w:rPr>
          <w:sz w:val="28"/>
          <w:szCs w:val="28"/>
          <w:vertAlign w:val="subscript"/>
          <w:lang w:val="en-US"/>
        </w:rPr>
        <w:t>2</w:t>
      </w:r>
      <w:r w:rsidRPr="00A84919">
        <w:rPr>
          <w:sz w:val="28"/>
          <w:szCs w:val="28"/>
        </w:rPr>
        <w:t>О</w:t>
      </w:r>
      <w:r w:rsidRPr="00A84919">
        <w:rPr>
          <w:sz w:val="28"/>
          <w:szCs w:val="28"/>
          <w:lang w:val="en-US"/>
        </w:rPr>
        <w:t>= 3CuSO</w:t>
      </w:r>
      <w:r w:rsidRPr="00A84919">
        <w:rPr>
          <w:sz w:val="28"/>
          <w:szCs w:val="28"/>
          <w:vertAlign w:val="subscript"/>
          <w:lang w:val="en-US"/>
        </w:rPr>
        <w:t>4</w:t>
      </w:r>
      <w:r w:rsidRPr="00A84919">
        <w:rPr>
          <w:sz w:val="28"/>
          <w:szCs w:val="28"/>
          <w:lang w:val="en-US"/>
        </w:rPr>
        <w:t xml:space="preserve"> + 2Fe(O</w:t>
      </w:r>
      <w:r w:rsidRPr="00A84919">
        <w:rPr>
          <w:sz w:val="28"/>
          <w:szCs w:val="28"/>
        </w:rPr>
        <w:t>Н</w:t>
      </w:r>
      <w:r w:rsidRPr="00A84919">
        <w:rPr>
          <w:sz w:val="28"/>
          <w:szCs w:val="28"/>
          <w:lang w:val="en-US"/>
        </w:rPr>
        <w:t>)</w:t>
      </w:r>
      <w:r w:rsidRPr="00A84919">
        <w:rPr>
          <w:sz w:val="28"/>
          <w:szCs w:val="28"/>
          <w:vertAlign w:val="subscript"/>
          <w:lang w:val="en-US"/>
        </w:rPr>
        <w:t>3</w:t>
      </w:r>
      <w:r w:rsidRPr="00A84919">
        <w:rPr>
          <w:sz w:val="28"/>
          <w:szCs w:val="28"/>
          <w:lang w:val="en-US"/>
        </w:rPr>
        <w:t>.</w:t>
      </w:r>
      <w:r w:rsidRPr="00A84919">
        <w:rPr>
          <w:sz w:val="28"/>
          <w:szCs w:val="28"/>
          <w:lang w:val="en-US"/>
        </w:rPr>
        <w:tab/>
      </w:r>
      <w:r w:rsidRPr="00A84919">
        <w:rPr>
          <w:sz w:val="28"/>
          <w:szCs w:val="28"/>
          <w:lang w:val="en-US"/>
        </w:rPr>
        <w:tab/>
      </w:r>
      <w:r w:rsidRPr="00A84919">
        <w:rPr>
          <w:sz w:val="28"/>
          <w:szCs w:val="28"/>
        </w:rPr>
        <w:t>(15)</w:t>
      </w:r>
    </w:p>
    <w:p w:rsidR="003A0ECF" w:rsidRPr="00A84919" w:rsidRDefault="003A0ECF" w:rsidP="00D418C2">
      <w:pPr>
        <w:pStyle w:val="25"/>
        <w:spacing w:after="0" w:line="276" w:lineRule="auto"/>
        <w:ind w:firstLine="720"/>
        <w:rPr>
          <w:sz w:val="28"/>
          <w:szCs w:val="28"/>
        </w:rPr>
      </w:pPr>
    </w:p>
    <w:p w:rsidR="003A0ECF" w:rsidRPr="00A84919" w:rsidRDefault="003A0ECF" w:rsidP="00D418C2">
      <w:pPr>
        <w:pStyle w:val="25"/>
        <w:spacing w:after="0" w:line="276" w:lineRule="auto"/>
        <w:ind w:firstLine="720"/>
        <w:rPr>
          <w:sz w:val="28"/>
          <w:szCs w:val="28"/>
        </w:rPr>
      </w:pPr>
      <w:r w:rsidRPr="00A84919">
        <w:rPr>
          <w:sz w:val="28"/>
          <w:szCs w:val="28"/>
        </w:rPr>
        <w:t>Металлическая медь хорошо растворяется в присутствии сульфата трехвалентного железа в подкисленных растворах:</w:t>
      </w:r>
    </w:p>
    <w:p w:rsidR="003A0ECF" w:rsidRPr="00A84919" w:rsidRDefault="003A0ECF" w:rsidP="00D418C2">
      <w:pPr>
        <w:pStyle w:val="25"/>
        <w:spacing w:after="0" w:line="276" w:lineRule="auto"/>
        <w:ind w:firstLine="720"/>
        <w:jc w:val="right"/>
        <w:rPr>
          <w:sz w:val="28"/>
          <w:szCs w:val="28"/>
        </w:rPr>
      </w:pPr>
      <w:r w:rsidRPr="00A84919">
        <w:rPr>
          <w:sz w:val="28"/>
          <w:szCs w:val="28"/>
          <w:lang w:val="en-US"/>
        </w:rPr>
        <w:t>Cu + Fe</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3</w:t>
      </w:r>
      <w:r w:rsidRPr="00A84919">
        <w:rPr>
          <w:sz w:val="28"/>
          <w:szCs w:val="28"/>
          <w:lang w:val="en-US"/>
        </w:rPr>
        <w:t xml:space="preserve"> = CuSO</w:t>
      </w:r>
      <w:r w:rsidRPr="00A84919">
        <w:rPr>
          <w:sz w:val="28"/>
          <w:szCs w:val="28"/>
          <w:vertAlign w:val="subscript"/>
          <w:lang w:val="en-US"/>
        </w:rPr>
        <w:t>4</w:t>
      </w:r>
      <w:r w:rsidRPr="00A84919">
        <w:rPr>
          <w:sz w:val="28"/>
          <w:szCs w:val="28"/>
          <w:lang w:val="en-US"/>
        </w:rPr>
        <w:t xml:space="preserve"> + 2FeSO</w:t>
      </w:r>
      <w:r w:rsidRPr="00A84919">
        <w:rPr>
          <w:sz w:val="28"/>
          <w:szCs w:val="28"/>
          <w:vertAlign w:val="subscript"/>
          <w:lang w:val="en-US"/>
        </w:rPr>
        <w:t>4</w:t>
      </w:r>
      <w:r w:rsidRPr="00A84919">
        <w:rPr>
          <w:sz w:val="28"/>
          <w:szCs w:val="28"/>
          <w:lang w:val="en-US"/>
        </w:rPr>
        <w:t>.</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rPr>
        <w:t>(16)</w:t>
      </w:r>
    </w:p>
    <w:p w:rsidR="003A0ECF" w:rsidRPr="00A84919" w:rsidRDefault="003A0ECF" w:rsidP="00D418C2">
      <w:pPr>
        <w:pStyle w:val="25"/>
        <w:spacing w:after="0" w:line="276" w:lineRule="auto"/>
        <w:ind w:firstLine="720"/>
        <w:rPr>
          <w:sz w:val="28"/>
          <w:szCs w:val="28"/>
        </w:rPr>
      </w:pPr>
      <w:r w:rsidRPr="00A84919">
        <w:rPr>
          <w:sz w:val="28"/>
          <w:szCs w:val="28"/>
        </w:rPr>
        <w:t>Закисное железо при наличии в пульпе кислорода снова окисляется до окисного железа по реакции</w:t>
      </w:r>
    </w:p>
    <w:p w:rsidR="003A0ECF" w:rsidRPr="00A84919" w:rsidRDefault="003A0ECF" w:rsidP="00D418C2">
      <w:pPr>
        <w:pStyle w:val="25"/>
        <w:spacing w:after="0" w:line="276" w:lineRule="auto"/>
        <w:ind w:firstLine="720"/>
        <w:jc w:val="right"/>
        <w:rPr>
          <w:sz w:val="28"/>
          <w:szCs w:val="28"/>
        </w:rPr>
      </w:pPr>
      <w:r w:rsidRPr="00A84919">
        <w:rPr>
          <w:sz w:val="28"/>
          <w:szCs w:val="28"/>
          <w:lang w:val="en-US"/>
        </w:rPr>
        <w:t>4FeSO</w:t>
      </w:r>
      <w:r w:rsidRPr="00A84919">
        <w:rPr>
          <w:sz w:val="28"/>
          <w:szCs w:val="28"/>
          <w:vertAlign w:val="subscript"/>
          <w:lang w:val="en-US"/>
        </w:rPr>
        <w:t>4</w:t>
      </w:r>
      <w:r w:rsidRPr="00A84919">
        <w:rPr>
          <w:sz w:val="28"/>
          <w:szCs w:val="28"/>
          <w:lang w:val="en-US"/>
        </w:rPr>
        <w:t xml:space="preserve"> + O</w:t>
      </w:r>
      <w:r w:rsidRPr="00A84919">
        <w:rPr>
          <w:sz w:val="28"/>
          <w:szCs w:val="28"/>
          <w:vertAlign w:val="subscript"/>
          <w:lang w:val="en-US"/>
        </w:rPr>
        <w:t xml:space="preserve">2 </w:t>
      </w:r>
      <w:r w:rsidRPr="00A84919">
        <w:rPr>
          <w:sz w:val="28"/>
          <w:szCs w:val="28"/>
          <w:lang w:val="en-US"/>
        </w:rPr>
        <w:t>+ H</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 xml:space="preserve"> = 2 Fe</w:t>
      </w:r>
      <w:r w:rsidRPr="00A84919">
        <w:rPr>
          <w:sz w:val="28"/>
          <w:szCs w:val="28"/>
          <w:vertAlign w:val="subscript"/>
          <w:lang w:val="en-US"/>
        </w:rPr>
        <w:t>2</w:t>
      </w:r>
      <w:r w:rsidRPr="00A84919">
        <w:rPr>
          <w:sz w:val="28"/>
          <w:szCs w:val="28"/>
          <w:lang w:val="en-US"/>
        </w:rPr>
        <w:t>(SO</w:t>
      </w:r>
      <w:r w:rsidRPr="00A84919">
        <w:rPr>
          <w:sz w:val="28"/>
          <w:szCs w:val="28"/>
          <w:vertAlign w:val="subscript"/>
          <w:lang w:val="en-US"/>
        </w:rPr>
        <w:t>4</w:t>
      </w:r>
      <w:r w:rsidRPr="00A84919">
        <w:rPr>
          <w:sz w:val="28"/>
          <w:szCs w:val="28"/>
          <w:lang w:val="en-US"/>
        </w:rPr>
        <w:t>)</w:t>
      </w:r>
      <w:r w:rsidRPr="00A84919">
        <w:rPr>
          <w:sz w:val="28"/>
          <w:szCs w:val="28"/>
          <w:vertAlign w:val="subscript"/>
          <w:lang w:val="en-US"/>
        </w:rPr>
        <w:t>3</w:t>
      </w:r>
      <w:r w:rsidRPr="00A84919">
        <w:rPr>
          <w:sz w:val="28"/>
          <w:szCs w:val="28"/>
          <w:lang w:val="en-US"/>
        </w:rPr>
        <w:t xml:space="preserve"> + 2H</w:t>
      </w:r>
      <w:r w:rsidRPr="00A84919">
        <w:rPr>
          <w:sz w:val="28"/>
          <w:szCs w:val="28"/>
          <w:vertAlign w:val="subscript"/>
          <w:lang w:val="en-US"/>
        </w:rPr>
        <w:t>2</w:t>
      </w:r>
      <w:r w:rsidRPr="00A84919">
        <w:rPr>
          <w:sz w:val="28"/>
          <w:szCs w:val="28"/>
          <w:lang w:val="en-US"/>
        </w:rPr>
        <w:t>O.</w:t>
      </w:r>
      <w:r w:rsidRPr="00A84919">
        <w:rPr>
          <w:sz w:val="28"/>
          <w:szCs w:val="28"/>
          <w:lang w:val="en-US"/>
        </w:rPr>
        <w:tab/>
      </w:r>
      <w:r w:rsidRPr="00A84919">
        <w:rPr>
          <w:sz w:val="28"/>
          <w:szCs w:val="28"/>
          <w:lang w:val="en-US"/>
        </w:rPr>
        <w:tab/>
      </w:r>
      <w:r w:rsidRPr="00A84919">
        <w:rPr>
          <w:sz w:val="28"/>
          <w:szCs w:val="28"/>
          <w:lang w:val="en-US"/>
        </w:rPr>
        <w:tab/>
      </w:r>
      <w:r w:rsidRPr="00A84919">
        <w:rPr>
          <w:sz w:val="28"/>
          <w:szCs w:val="28"/>
        </w:rPr>
        <w:t>(17)</w:t>
      </w:r>
    </w:p>
    <w:p w:rsidR="003A0ECF" w:rsidRPr="00A84919" w:rsidRDefault="003A0ECF" w:rsidP="00D418C2">
      <w:pPr>
        <w:pStyle w:val="25"/>
        <w:spacing w:after="0" w:line="276" w:lineRule="auto"/>
        <w:rPr>
          <w:sz w:val="28"/>
          <w:szCs w:val="28"/>
        </w:rPr>
      </w:pPr>
      <w:r w:rsidRPr="00A84919">
        <w:rPr>
          <w:sz w:val="28"/>
          <w:szCs w:val="28"/>
        </w:rPr>
        <w:t>сульфат трехвалентного железа восстанавливается до FeSO</w:t>
      </w:r>
      <w:r w:rsidRPr="00A84919">
        <w:rPr>
          <w:sz w:val="28"/>
          <w:szCs w:val="28"/>
          <w:vertAlign w:val="subscript"/>
        </w:rPr>
        <w:t>4</w:t>
      </w:r>
      <w:r w:rsidRPr="00A84919">
        <w:rPr>
          <w:sz w:val="28"/>
          <w:szCs w:val="28"/>
        </w:rPr>
        <w:t>. Обратное окисление FeSO</w:t>
      </w:r>
      <w:r w:rsidRPr="00A84919">
        <w:rPr>
          <w:sz w:val="28"/>
          <w:szCs w:val="28"/>
          <w:vertAlign w:val="subscript"/>
        </w:rPr>
        <w:t>4</w:t>
      </w:r>
      <w:r w:rsidRPr="00A84919">
        <w:rPr>
          <w:sz w:val="28"/>
          <w:szCs w:val="28"/>
        </w:rPr>
        <w:t xml:space="preserve"> до Fe</w:t>
      </w:r>
      <w:r w:rsidRPr="00A84919">
        <w:rPr>
          <w:sz w:val="28"/>
          <w:szCs w:val="28"/>
          <w:vertAlign w:val="subscript"/>
        </w:rPr>
        <w:t>3</w:t>
      </w:r>
      <w:r w:rsidRPr="00A84919">
        <w:rPr>
          <w:sz w:val="28"/>
          <w:szCs w:val="28"/>
        </w:rPr>
        <w:t>(SO</w:t>
      </w:r>
      <w:r w:rsidRPr="00A84919">
        <w:rPr>
          <w:sz w:val="28"/>
          <w:szCs w:val="28"/>
          <w:vertAlign w:val="subscript"/>
        </w:rPr>
        <w:t>4</w:t>
      </w:r>
      <w:r w:rsidRPr="00A84919">
        <w:rPr>
          <w:sz w:val="28"/>
          <w:szCs w:val="28"/>
        </w:rPr>
        <w:t>)</w:t>
      </w:r>
      <w:r w:rsidRPr="00A84919">
        <w:rPr>
          <w:sz w:val="28"/>
          <w:szCs w:val="28"/>
          <w:vertAlign w:val="subscript"/>
        </w:rPr>
        <w:t>3</w:t>
      </w:r>
      <w:r w:rsidRPr="00A84919">
        <w:rPr>
          <w:sz w:val="28"/>
          <w:szCs w:val="28"/>
        </w:rPr>
        <w:t xml:space="preserve"> с целью регенерации растворителя осуществляется продувкой воздухом.</w:t>
      </w:r>
    </w:p>
    <w:p w:rsidR="003A0ECF" w:rsidRPr="00A84919" w:rsidRDefault="003A0ECF" w:rsidP="00D418C2">
      <w:pPr>
        <w:pStyle w:val="25"/>
        <w:spacing w:after="0" w:line="276" w:lineRule="auto"/>
        <w:ind w:firstLine="720"/>
        <w:rPr>
          <w:sz w:val="28"/>
          <w:szCs w:val="28"/>
        </w:rPr>
      </w:pPr>
      <w:r w:rsidRPr="00A84919">
        <w:rPr>
          <w:sz w:val="28"/>
          <w:szCs w:val="28"/>
        </w:rPr>
        <w:t xml:space="preserve">Таким образом, в пульпе всегда имеется некоторое количество сернокислого трехвалентного железа – окислителя сульфидов, но растворение сульфидов протекает медленнее, чем реакция растворения оксидов. Это дает возможность дополнительного окисления минералов меди.  </w:t>
      </w:r>
    </w:p>
    <w:p w:rsidR="003A0ECF" w:rsidRPr="00A84919" w:rsidRDefault="003A0ECF" w:rsidP="00D418C2">
      <w:pPr>
        <w:spacing w:line="276" w:lineRule="auto"/>
        <w:ind w:firstLine="720"/>
        <w:jc w:val="both"/>
        <w:rPr>
          <w:sz w:val="28"/>
          <w:szCs w:val="28"/>
        </w:rPr>
      </w:pPr>
      <w:r w:rsidRPr="00A84919">
        <w:rPr>
          <w:sz w:val="28"/>
          <w:szCs w:val="28"/>
        </w:rPr>
        <w:t>Для флотации ионов из сернокислого раствора выбран собиратель – диэтилдиокарбамовая кислота натрия (ДЭДТКН).</w:t>
      </w:r>
    </w:p>
    <w:p w:rsidR="003A0ECF" w:rsidRPr="00A84919" w:rsidRDefault="003A0ECF" w:rsidP="00D418C2">
      <w:pPr>
        <w:pStyle w:val="af8"/>
        <w:spacing w:after="0" w:line="276" w:lineRule="auto"/>
        <w:ind w:firstLine="720"/>
        <w:rPr>
          <w:sz w:val="28"/>
          <w:szCs w:val="28"/>
        </w:rPr>
      </w:pPr>
      <w:r w:rsidRPr="00A84919">
        <w:rPr>
          <w:sz w:val="28"/>
          <w:szCs w:val="28"/>
        </w:rPr>
        <w:t>ДЭДТКН - известный ПАВ собиратель, он является солью слабой диэтилдиокарбамовой кислоты натрия и давно используется в обычных флотационных процессах и имеет следующие преимущества:</w:t>
      </w:r>
    </w:p>
    <w:p w:rsidR="003A0ECF" w:rsidRPr="00A84919" w:rsidRDefault="003A0ECF" w:rsidP="00D418C2">
      <w:pPr>
        <w:spacing w:line="276" w:lineRule="auto"/>
        <w:ind w:firstLine="720"/>
        <w:jc w:val="both"/>
        <w:rPr>
          <w:sz w:val="28"/>
          <w:szCs w:val="28"/>
        </w:rPr>
      </w:pPr>
      <w:r w:rsidRPr="00A84919">
        <w:rPr>
          <w:sz w:val="28"/>
          <w:szCs w:val="28"/>
        </w:rPr>
        <w:t>- образует весьма прочные, устойчивые в кислых средах, нерастворимые соединения со всеми тяжелыми металлами и достаточно устойчив в растворах с низким значением рН;</w:t>
      </w:r>
    </w:p>
    <w:p w:rsidR="003A0ECF" w:rsidRPr="00A84919" w:rsidRDefault="003A0ECF" w:rsidP="00D418C2">
      <w:pPr>
        <w:spacing w:line="276" w:lineRule="auto"/>
        <w:ind w:firstLine="720"/>
        <w:jc w:val="both"/>
        <w:rPr>
          <w:sz w:val="28"/>
          <w:szCs w:val="28"/>
        </w:rPr>
      </w:pPr>
      <w:r w:rsidRPr="00A84919">
        <w:rPr>
          <w:sz w:val="28"/>
          <w:szCs w:val="28"/>
        </w:rPr>
        <w:t>- реагент доступен;</w:t>
      </w:r>
    </w:p>
    <w:p w:rsidR="003A0ECF" w:rsidRPr="00A84919" w:rsidRDefault="003A0ECF" w:rsidP="00D418C2">
      <w:pPr>
        <w:spacing w:line="276" w:lineRule="auto"/>
        <w:ind w:firstLine="720"/>
        <w:jc w:val="both"/>
        <w:rPr>
          <w:sz w:val="28"/>
          <w:szCs w:val="28"/>
        </w:rPr>
      </w:pPr>
      <w:r w:rsidRPr="00A84919">
        <w:rPr>
          <w:sz w:val="28"/>
          <w:szCs w:val="28"/>
        </w:rPr>
        <w:t>- сравнительно нетоксичен, ПДК составляет 0,5 мг/дм</w:t>
      </w:r>
      <w:r w:rsidRPr="00A84919">
        <w:rPr>
          <w:sz w:val="28"/>
          <w:szCs w:val="28"/>
          <w:vertAlign w:val="superscript"/>
        </w:rPr>
        <w:t>3</w:t>
      </w:r>
      <w:r w:rsidRPr="00A84919">
        <w:rPr>
          <w:sz w:val="28"/>
          <w:szCs w:val="28"/>
        </w:rPr>
        <w:t>;</w:t>
      </w:r>
    </w:p>
    <w:p w:rsidR="003A0ECF" w:rsidRPr="00A84919" w:rsidRDefault="003A0ECF" w:rsidP="00D418C2">
      <w:pPr>
        <w:spacing w:line="276" w:lineRule="auto"/>
        <w:ind w:firstLine="720"/>
        <w:jc w:val="both"/>
        <w:rPr>
          <w:sz w:val="28"/>
          <w:szCs w:val="28"/>
        </w:rPr>
      </w:pPr>
      <w:r w:rsidRPr="00A84919">
        <w:rPr>
          <w:sz w:val="28"/>
          <w:szCs w:val="28"/>
        </w:rPr>
        <w:t>- реагент сравнительно недорог.</w:t>
      </w:r>
    </w:p>
    <w:p w:rsidR="003A0ECF" w:rsidRPr="00A84919" w:rsidRDefault="003A0ECF" w:rsidP="00D418C2">
      <w:pPr>
        <w:pStyle w:val="21"/>
        <w:spacing w:after="0" w:line="276" w:lineRule="auto"/>
        <w:rPr>
          <w:sz w:val="28"/>
          <w:szCs w:val="28"/>
        </w:rPr>
      </w:pPr>
      <w:r w:rsidRPr="00A84919">
        <w:rPr>
          <w:sz w:val="28"/>
          <w:szCs w:val="28"/>
        </w:rPr>
        <w:t>Извлечение ионов металлов зависит от расхода собирателя, типа собирателя, от природного газа и расхода газа.</w:t>
      </w:r>
    </w:p>
    <w:p w:rsidR="003A0ECF" w:rsidRPr="00A84919" w:rsidRDefault="003A0ECF" w:rsidP="003A0ECF">
      <w:pPr>
        <w:pStyle w:val="2"/>
        <w:rPr>
          <w:rFonts w:ascii="Times New Roman" w:hAnsi="Times New Roman" w:cs="Times New Roman"/>
          <w:color w:val="auto"/>
          <w:sz w:val="30"/>
        </w:rPr>
      </w:pPr>
      <w:r w:rsidRPr="00A84919">
        <w:rPr>
          <w:rFonts w:ascii="Times New Roman" w:hAnsi="Times New Roman" w:cs="Times New Roman"/>
          <w:color w:val="auto"/>
          <w:sz w:val="30"/>
        </w:rPr>
        <w:t>Необходимые материалы и оборудования</w:t>
      </w:r>
    </w:p>
    <w:p w:rsidR="003A0ECF" w:rsidRPr="00A84919" w:rsidRDefault="003A0ECF" w:rsidP="003A0ECF">
      <w:pPr>
        <w:rPr>
          <w:rFonts w:eastAsia="Arial Unicode MS"/>
          <w:sz w:val="30"/>
        </w:rPr>
      </w:pPr>
    </w:p>
    <w:p w:rsidR="003A0ECF" w:rsidRPr="00A84919" w:rsidRDefault="003A0ECF" w:rsidP="0044289C">
      <w:pPr>
        <w:pStyle w:val="af8"/>
        <w:numPr>
          <w:ilvl w:val="0"/>
          <w:numId w:val="38"/>
        </w:numPr>
        <w:tabs>
          <w:tab w:val="left" w:pos="952"/>
        </w:tabs>
        <w:spacing w:after="0"/>
        <w:ind w:left="0" w:firstLine="720"/>
        <w:jc w:val="both"/>
        <w:rPr>
          <w:sz w:val="30"/>
        </w:rPr>
      </w:pPr>
      <w:r w:rsidRPr="00A84919">
        <w:rPr>
          <w:sz w:val="30"/>
        </w:rPr>
        <w:t xml:space="preserve"> Медно-молибденовый продукт АГМК.</w:t>
      </w:r>
    </w:p>
    <w:p w:rsidR="003A0ECF" w:rsidRPr="00A84919" w:rsidRDefault="003A0ECF" w:rsidP="0044289C">
      <w:pPr>
        <w:pStyle w:val="af8"/>
        <w:numPr>
          <w:ilvl w:val="0"/>
          <w:numId w:val="38"/>
        </w:numPr>
        <w:tabs>
          <w:tab w:val="left" w:pos="952"/>
        </w:tabs>
        <w:spacing w:after="0"/>
        <w:ind w:left="0" w:firstLine="720"/>
        <w:jc w:val="both"/>
        <w:rPr>
          <w:sz w:val="30"/>
        </w:rPr>
      </w:pPr>
      <w:r w:rsidRPr="00A84919">
        <w:rPr>
          <w:sz w:val="30"/>
        </w:rPr>
        <w:t xml:space="preserve"> Установка для термопарообработки (рис. 2).</w:t>
      </w:r>
    </w:p>
    <w:tbl>
      <w:tblPr>
        <w:tblpPr w:leftFromText="180" w:rightFromText="180" w:vertAnchor="text" w:horzAnchor="margin" w:tblpXSpec="right" w:tblpY="-141"/>
        <w:tblW w:w="0" w:type="auto"/>
        <w:tblLayout w:type="fixed"/>
        <w:tblLook w:val="0000" w:firstRow="0" w:lastRow="0" w:firstColumn="0" w:lastColumn="0" w:noHBand="0" w:noVBand="0"/>
      </w:tblPr>
      <w:tblGrid>
        <w:gridCol w:w="436"/>
        <w:gridCol w:w="2436"/>
      </w:tblGrid>
      <w:tr w:rsidR="00D418C2" w:rsidRPr="00A84919" w:rsidTr="00D418C2">
        <w:trPr>
          <w:cantSplit/>
          <w:trHeight w:val="4571"/>
        </w:trPr>
        <w:tc>
          <w:tcPr>
            <w:tcW w:w="436" w:type="dxa"/>
            <w:vMerge w:val="restart"/>
            <w:textDirection w:val="btLr"/>
          </w:tcPr>
          <w:p w:rsidR="00D418C2" w:rsidRPr="00A84919" w:rsidRDefault="00D418C2" w:rsidP="00D418C2">
            <w:pPr>
              <w:jc w:val="center"/>
              <w:rPr>
                <w:sz w:val="30"/>
                <w:szCs w:val="30"/>
              </w:rPr>
            </w:pPr>
            <w:r w:rsidRPr="00A84919">
              <w:rPr>
                <w:b/>
                <w:sz w:val="30"/>
                <w:szCs w:val="30"/>
              </w:rPr>
              <w:t>Рис. 2</w:t>
            </w:r>
            <w:r w:rsidRPr="00A84919">
              <w:rPr>
                <w:sz w:val="30"/>
                <w:szCs w:val="30"/>
              </w:rPr>
              <w:t>. Лабораторная установка для термопарообработки  продукта</w:t>
            </w:r>
          </w:p>
          <w:p w:rsidR="00D418C2" w:rsidRPr="00A84919" w:rsidRDefault="00D418C2" w:rsidP="00D418C2">
            <w:pPr>
              <w:jc w:val="both"/>
              <w:rPr>
                <w:sz w:val="30"/>
                <w:szCs w:val="30"/>
              </w:rPr>
            </w:pPr>
          </w:p>
        </w:tc>
        <w:tc>
          <w:tcPr>
            <w:tcW w:w="2436" w:type="dxa"/>
            <w:textDirection w:val="btLr"/>
          </w:tcPr>
          <w:p w:rsidR="00D418C2" w:rsidRPr="00A84919" w:rsidRDefault="00D418C2" w:rsidP="00D418C2">
            <w:pPr>
              <w:tabs>
                <w:tab w:val="num" w:pos="0"/>
              </w:tabs>
              <w:rPr>
                <w:sz w:val="30"/>
                <w:szCs w:val="30"/>
              </w:rPr>
            </w:pPr>
            <w:r w:rsidRPr="00A84919">
              <w:rPr>
                <w:sz w:val="30"/>
                <w:szCs w:val="30"/>
              </w:rPr>
              <w:t xml:space="preserve">11 – холодильник; </w:t>
            </w:r>
          </w:p>
          <w:p w:rsidR="00D418C2" w:rsidRPr="00A84919" w:rsidRDefault="00D418C2" w:rsidP="00D418C2">
            <w:pPr>
              <w:tabs>
                <w:tab w:val="num" w:pos="0"/>
              </w:tabs>
              <w:rPr>
                <w:sz w:val="30"/>
                <w:szCs w:val="30"/>
              </w:rPr>
            </w:pPr>
            <w:r w:rsidRPr="00A84919">
              <w:rPr>
                <w:sz w:val="30"/>
                <w:szCs w:val="30"/>
              </w:rPr>
              <w:t>12 – приемник конденсата;</w:t>
            </w:r>
          </w:p>
          <w:p w:rsidR="00D418C2" w:rsidRPr="00A84919" w:rsidRDefault="00D418C2" w:rsidP="00D418C2">
            <w:pPr>
              <w:tabs>
                <w:tab w:val="num" w:pos="0"/>
              </w:tabs>
              <w:rPr>
                <w:sz w:val="30"/>
                <w:szCs w:val="30"/>
              </w:rPr>
            </w:pPr>
            <w:r w:rsidRPr="00A84919">
              <w:rPr>
                <w:sz w:val="30"/>
                <w:szCs w:val="30"/>
              </w:rPr>
              <w:t>13 - манометр;</w:t>
            </w:r>
          </w:p>
          <w:p w:rsidR="00D418C2" w:rsidRPr="00A84919" w:rsidRDefault="00D418C2" w:rsidP="00D418C2">
            <w:pPr>
              <w:pStyle w:val="a7"/>
              <w:rPr>
                <w:sz w:val="30"/>
                <w:szCs w:val="30"/>
              </w:rPr>
            </w:pPr>
            <w:r w:rsidRPr="00A84919">
              <w:rPr>
                <w:sz w:val="30"/>
                <w:szCs w:val="30"/>
              </w:rPr>
              <w:t>14 - стеклянный шар для  стабилизации подсоса воздуха;</w:t>
            </w:r>
          </w:p>
          <w:p w:rsidR="00D418C2" w:rsidRPr="00A84919" w:rsidRDefault="00D418C2" w:rsidP="00D418C2">
            <w:pPr>
              <w:tabs>
                <w:tab w:val="num" w:pos="0"/>
              </w:tabs>
              <w:rPr>
                <w:sz w:val="30"/>
                <w:szCs w:val="30"/>
              </w:rPr>
            </w:pPr>
            <w:r w:rsidRPr="00A84919">
              <w:rPr>
                <w:sz w:val="30"/>
                <w:szCs w:val="30"/>
              </w:rPr>
              <w:t>15 - воздушный насос</w:t>
            </w:r>
          </w:p>
        </w:tc>
      </w:tr>
      <w:tr w:rsidR="00D418C2" w:rsidRPr="00A84919" w:rsidTr="00D418C2">
        <w:trPr>
          <w:cantSplit/>
          <w:trHeight w:val="4058"/>
        </w:trPr>
        <w:tc>
          <w:tcPr>
            <w:tcW w:w="436" w:type="dxa"/>
            <w:vMerge/>
            <w:textDirection w:val="btLr"/>
          </w:tcPr>
          <w:p w:rsidR="00D418C2" w:rsidRPr="00A84919" w:rsidRDefault="00D418C2" w:rsidP="00D418C2">
            <w:pPr>
              <w:pStyle w:val="25"/>
              <w:rPr>
                <w:sz w:val="30"/>
                <w:szCs w:val="30"/>
              </w:rPr>
            </w:pPr>
          </w:p>
        </w:tc>
        <w:tc>
          <w:tcPr>
            <w:tcW w:w="2436" w:type="dxa"/>
            <w:textDirection w:val="btLr"/>
          </w:tcPr>
          <w:p w:rsidR="00D418C2" w:rsidRPr="00A84919" w:rsidRDefault="00D418C2" w:rsidP="00D418C2">
            <w:pPr>
              <w:rPr>
                <w:sz w:val="30"/>
                <w:szCs w:val="30"/>
              </w:rPr>
            </w:pPr>
            <w:r w:rsidRPr="00A84919">
              <w:rPr>
                <w:sz w:val="30"/>
                <w:szCs w:val="30"/>
              </w:rPr>
              <w:t>6 – графитовый контакт;</w:t>
            </w:r>
          </w:p>
          <w:p w:rsidR="00D418C2" w:rsidRPr="00A84919" w:rsidRDefault="00D418C2" w:rsidP="00D418C2">
            <w:pPr>
              <w:rPr>
                <w:sz w:val="30"/>
                <w:szCs w:val="30"/>
              </w:rPr>
            </w:pPr>
            <w:r w:rsidRPr="00A84919">
              <w:rPr>
                <w:sz w:val="30"/>
                <w:szCs w:val="30"/>
              </w:rPr>
              <w:t>7 - кварцевая труба;</w:t>
            </w:r>
          </w:p>
          <w:p w:rsidR="00D418C2" w:rsidRPr="00A84919" w:rsidRDefault="00D418C2" w:rsidP="00D418C2">
            <w:pPr>
              <w:pStyle w:val="a7"/>
              <w:rPr>
                <w:sz w:val="30"/>
                <w:szCs w:val="30"/>
              </w:rPr>
            </w:pPr>
            <w:r w:rsidRPr="00A84919">
              <w:rPr>
                <w:sz w:val="30"/>
                <w:szCs w:val="30"/>
              </w:rPr>
              <w:t>8 - спираль нихром;</w:t>
            </w:r>
          </w:p>
          <w:p w:rsidR="00D418C2" w:rsidRPr="00A84919" w:rsidRDefault="00D418C2" w:rsidP="00D418C2">
            <w:pPr>
              <w:pStyle w:val="a7"/>
              <w:rPr>
                <w:sz w:val="30"/>
                <w:szCs w:val="30"/>
              </w:rPr>
            </w:pPr>
            <w:r w:rsidRPr="00A84919">
              <w:rPr>
                <w:sz w:val="30"/>
                <w:szCs w:val="30"/>
              </w:rPr>
              <w:t xml:space="preserve">9 – указатель наклона печи; </w:t>
            </w:r>
          </w:p>
          <w:p w:rsidR="00D418C2" w:rsidRPr="00A84919" w:rsidRDefault="00D418C2" w:rsidP="00D418C2">
            <w:pPr>
              <w:rPr>
                <w:sz w:val="30"/>
                <w:szCs w:val="30"/>
              </w:rPr>
            </w:pPr>
            <w:r w:rsidRPr="00A84919">
              <w:rPr>
                <w:sz w:val="30"/>
                <w:szCs w:val="30"/>
              </w:rPr>
              <w:t>10 - двигатель;</w:t>
            </w:r>
          </w:p>
        </w:tc>
      </w:tr>
      <w:tr w:rsidR="00D418C2" w:rsidRPr="00A84919" w:rsidTr="00D418C2">
        <w:trPr>
          <w:cantSplit/>
          <w:trHeight w:val="5327"/>
        </w:trPr>
        <w:tc>
          <w:tcPr>
            <w:tcW w:w="436" w:type="dxa"/>
            <w:vMerge/>
            <w:textDirection w:val="btLr"/>
          </w:tcPr>
          <w:p w:rsidR="00D418C2" w:rsidRPr="00A84919" w:rsidRDefault="00D418C2" w:rsidP="00D418C2">
            <w:pPr>
              <w:pStyle w:val="25"/>
              <w:rPr>
                <w:sz w:val="30"/>
                <w:szCs w:val="30"/>
              </w:rPr>
            </w:pPr>
          </w:p>
        </w:tc>
        <w:tc>
          <w:tcPr>
            <w:tcW w:w="2436" w:type="dxa"/>
            <w:textDirection w:val="btLr"/>
          </w:tcPr>
          <w:p w:rsidR="00D418C2" w:rsidRPr="00A84919" w:rsidRDefault="00D418C2" w:rsidP="00D418C2">
            <w:pPr>
              <w:pStyle w:val="25"/>
              <w:rPr>
                <w:sz w:val="30"/>
                <w:szCs w:val="30"/>
              </w:rPr>
            </w:pPr>
            <w:r w:rsidRPr="00A84919">
              <w:rPr>
                <w:sz w:val="30"/>
                <w:szCs w:val="30"/>
              </w:rPr>
              <w:t xml:space="preserve">1 - парогенератор; </w:t>
            </w:r>
          </w:p>
          <w:p w:rsidR="00D418C2" w:rsidRPr="00A84919" w:rsidRDefault="00D418C2" w:rsidP="00D418C2">
            <w:pPr>
              <w:rPr>
                <w:sz w:val="30"/>
                <w:szCs w:val="30"/>
              </w:rPr>
            </w:pPr>
            <w:r w:rsidRPr="00A84919">
              <w:rPr>
                <w:sz w:val="30"/>
                <w:szCs w:val="30"/>
              </w:rPr>
              <w:t xml:space="preserve">2 – трубчатая спираль; </w:t>
            </w:r>
          </w:p>
          <w:p w:rsidR="00D418C2" w:rsidRPr="00A84919" w:rsidRDefault="00D418C2" w:rsidP="00D418C2">
            <w:pPr>
              <w:pStyle w:val="a7"/>
              <w:rPr>
                <w:sz w:val="30"/>
                <w:szCs w:val="30"/>
              </w:rPr>
            </w:pPr>
            <w:r w:rsidRPr="00A84919">
              <w:rPr>
                <w:sz w:val="30"/>
                <w:szCs w:val="30"/>
              </w:rPr>
              <w:t xml:space="preserve">3 – автотрансформатор АСОН; </w:t>
            </w:r>
          </w:p>
          <w:p w:rsidR="00D418C2" w:rsidRPr="00A84919" w:rsidRDefault="00D418C2" w:rsidP="00D418C2">
            <w:pPr>
              <w:rPr>
                <w:sz w:val="30"/>
                <w:szCs w:val="30"/>
              </w:rPr>
            </w:pPr>
            <w:r w:rsidRPr="00A84919">
              <w:rPr>
                <w:sz w:val="30"/>
                <w:szCs w:val="30"/>
              </w:rPr>
              <w:t xml:space="preserve">4 – трубчатая вращающаяся печь (ТВП); </w:t>
            </w:r>
          </w:p>
          <w:p w:rsidR="00D418C2" w:rsidRPr="00A84919" w:rsidRDefault="00D418C2" w:rsidP="00D418C2">
            <w:pPr>
              <w:rPr>
                <w:sz w:val="30"/>
                <w:szCs w:val="30"/>
              </w:rPr>
            </w:pPr>
            <w:r w:rsidRPr="00A84919">
              <w:rPr>
                <w:sz w:val="30"/>
                <w:szCs w:val="30"/>
              </w:rPr>
              <w:t>5 – контактное кольцо;</w:t>
            </w:r>
          </w:p>
          <w:p w:rsidR="00D418C2" w:rsidRPr="00A84919" w:rsidRDefault="00D418C2" w:rsidP="00D418C2">
            <w:pPr>
              <w:rPr>
                <w:sz w:val="30"/>
                <w:szCs w:val="30"/>
              </w:rPr>
            </w:pPr>
            <w:r w:rsidRPr="00A84919">
              <w:rPr>
                <w:sz w:val="30"/>
                <w:szCs w:val="30"/>
              </w:rPr>
              <w:t xml:space="preserve"> </w:t>
            </w:r>
          </w:p>
        </w:tc>
      </w:tr>
    </w:tbl>
    <w:p w:rsidR="003A0ECF" w:rsidRPr="00A84919" w:rsidRDefault="00D418C2" w:rsidP="003A0ECF">
      <w:pPr>
        <w:pStyle w:val="21"/>
        <w:tabs>
          <w:tab w:val="left" w:pos="0"/>
        </w:tabs>
        <w:ind w:firstLine="720"/>
        <w:rPr>
          <w:sz w:val="28"/>
        </w:rPr>
      </w:pPr>
      <w:r w:rsidRPr="00A84919">
        <w:rPr>
          <w:noProof/>
          <w:sz w:val="20"/>
        </w:rPr>
        <w:drawing>
          <wp:anchor distT="0" distB="0" distL="114300" distR="114300" simplePos="0" relativeHeight="251622400" behindDoc="0" locked="0" layoutInCell="1" allowOverlap="1" wp14:anchorId="1063751F" wp14:editId="5290E294">
            <wp:simplePos x="0" y="0"/>
            <wp:positionH relativeFrom="column">
              <wp:posOffset>-356235</wp:posOffset>
            </wp:positionH>
            <wp:positionV relativeFrom="paragraph">
              <wp:posOffset>86995</wp:posOffset>
            </wp:positionV>
            <wp:extent cx="4199890" cy="8703945"/>
            <wp:effectExtent l="0" t="0" r="0" b="1905"/>
            <wp:wrapSquare wrapText="bothSides"/>
            <wp:docPr id="4" name="Рисунок 4" descr="Imag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descr="Image-0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199890" cy="87039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0ECF" w:rsidRPr="00A84919" w:rsidRDefault="003A0ECF" w:rsidP="0044289C">
      <w:pPr>
        <w:pStyle w:val="af8"/>
        <w:numPr>
          <w:ilvl w:val="0"/>
          <w:numId w:val="38"/>
        </w:numPr>
        <w:tabs>
          <w:tab w:val="left" w:pos="952"/>
        </w:tabs>
        <w:spacing w:after="0"/>
        <w:ind w:left="0" w:firstLine="720"/>
        <w:jc w:val="both"/>
        <w:rPr>
          <w:sz w:val="30"/>
        </w:rPr>
      </w:pPr>
      <w:r w:rsidRPr="00A84919">
        <w:rPr>
          <w:sz w:val="30"/>
        </w:rPr>
        <w:t xml:space="preserve"> Установка для выщелачивания продукта термопарообработки (рис. 1).</w:t>
      </w:r>
    </w:p>
    <w:p w:rsidR="003A0ECF" w:rsidRPr="00A84919" w:rsidRDefault="003A0ECF" w:rsidP="0044289C">
      <w:pPr>
        <w:pStyle w:val="af8"/>
        <w:numPr>
          <w:ilvl w:val="0"/>
          <w:numId w:val="38"/>
        </w:numPr>
        <w:tabs>
          <w:tab w:val="left" w:pos="952"/>
        </w:tabs>
        <w:spacing w:after="0"/>
        <w:ind w:left="0" w:firstLine="720"/>
        <w:jc w:val="both"/>
        <w:rPr>
          <w:sz w:val="30"/>
        </w:rPr>
      </w:pPr>
      <w:r w:rsidRPr="00A84919">
        <w:rPr>
          <w:sz w:val="30"/>
        </w:rPr>
        <w:t xml:space="preserve"> Установка   для  извлекания  металлов  ионной  флотацией (рис. 3).</w:t>
      </w:r>
    </w:p>
    <w:p w:rsidR="003A0ECF" w:rsidRPr="00A84919" w:rsidRDefault="003A0ECF" w:rsidP="0044289C">
      <w:pPr>
        <w:numPr>
          <w:ilvl w:val="0"/>
          <w:numId w:val="38"/>
        </w:numPr>
        <w:tabs>
          <w:tab w:val="left" w:pos="952"/>
        </w:tabs>
        <w:ind w:left="0" w:right="-5" w:firstLine="720"/>
        <w:jc w:val="both"/>
        <w:rPr>
          <w:sz w:val="30"/>
          <w:szCs w:val="30"/>
        </w:rPr>
      </w:pPr>
      <w:r w:rsidRPr="00A84919">
        <w:rPr>
          <w:sz w:val="30"/>
        </w:rPr>
        <w:t xml:space="preserve"> Раствор, сод</w:t>
      </w:r>
      <w:r w:rsidRPr="00A84919">
        <w:rPr>
          <w:sz w:val="30"/>
          <w:szCs w:val="30"/>
        </w:rPr>
        <w:t>ержащий 150 г/л серной кислоты.</w:t>
      </w:r>
    </w:p>
    <w:p w:rsidR="003A0ECF" w:rsidRPr="00A84919" w:rsidRDefault="003A0ECF" w:rsidP="0044289C">
      <w:pPr>
        <w:numPr>
          <w:ilvl w:val="0"/>
          <w:numId w:val="38"/>
        </w:numPr>
        <w:tabs>
          <w:tab w:val="left" w:pos="952"/>
        </w:tabs>
        <w:ind w:left="0" w:right="-5" w:firstLine="720"/>
        <w:jc w:val="both"/>
        <w:rPr>
          <w:sz w:val="30"/>
          <w:szCs w:val="30"/>
        </w:rPr>
      </w:pPr>
      <w:r w:rsidRPr="00A84919">
        <w:rPr>
          <w:sz w:val="30"/>
          <w:szCs w:val="30"/>
        </w:rPr>
        <w:t xml:space="preserve"> Фарфоровый стакан, объёмом 250 мл.</w:t>
      </w:r>
    </w:p>
    <w:p w:rsidR="003A0ECF" w:rsidRPr="00A84919" w:rsidRDefault="003A0ECF" w:rsidP="0044289C">
      <w:pPr>
        <w:numPr>
          <w:ilvl w:val="0"/>
          <w:numId w:val="38"/>
        </w:numPr>
        <w:tabs>
          <w:tab w:val="left" w:pos="952"/>
        </w:tabs>
        <w:ind w:left="0" w:right="-5" w:firstLine="720"/>
        <w:jc w:val="both"/>
        <w:rPr>
          <w:sz w:val="30"/>
        </w:rPr>
      </w:pPr>
      <w:r w:rsidRPr="00A84919">
        <w:rPr>
          <w:sz w:val="30"/>
          <w:szCs w:val="30"/>
        </w:rPr>
        <w:tab/>
      </w:r>
      <w:r w:rsidRPr="00A84919">
        <w:rPr>
          <w:sz w:val="30"/>
        </w:rPr>
        <w:t>Мерный цилиндр или мензурка.</w:t>
      </w:r>
    </w:p>
    <w:p w:rsidR="003A0ECF" w:rsidRPr="00A84919" w:rsidRDefault="003A0ECF" w:rsidP="0044289C">
      <w:pPr>
        <w:numPr>
          <w:ilvl w:val="0"/>
          <w:numId w:val="38"/>
        </w:numPr>
        <w:tabs>
          <w:tab w:val="left" w:pos="952"/>
          <w:tab w:val="left" w:pos="1260"/>
        </w:tabs>
        <w:ind w:left="0" w:right="-5" w:firstLine="720"/>
        <w:jc w:val="both"/>
        <w:rPr>
          <w:sz w:val="30"/>
        </w:rPr>
      </w:pPr>
      <w:r w:rsidRPr="00A84919">
        <w:rPr>
          <w:sz w:val="30"/>
        </w:rPr>
        <w:t xml:space="preserve"> Конусная колба.</w:t>
      </w:r>
    </w:p>
    <w:p w:rsidR="003A0ECF" w:rsidRPr="00A84919" w:rsidRDefault="003A0ECF" w:rsidP="0044289C">
      <w:pPr>
        <w:numPr>
          <w:ilvl w:val="0"/>
          <w:numId w:val="38"/>
        </w:numPr>
        <w:tabs>
          <w:tab w:val="left" w:pos="952"/>
          <w:tab w:val="left" w:pos="1260"/>
        </w:tabs>
        <w:ind w:left="0" w:right="-5" w:firstLine="720"/>
        <w:jc w:val="both"/>
        <w:rPr>
          <w:sz w:val="30"/>
        </w:rPr>
      </w:pPr>
      <w:r w:rsidRPr="00A84919">
        <w:rPr>
          <w:sz w:val="30"/>
        </w:rPr>
        <w:t xml:space="preserve"> Пипетка.</w:t>
      </w:r>
    </w:p>
    <w:p w:rsidR="003A0ECF" w:rsidRPr="00A84919" w:rsidRDefault="003A0ECF" w:rsidP="0044289C">
      <w:pPr>
        <w:numPr>
          <w:ilvl w:val="0"/>
          <w:numId w:val="38"/>
        </w:numPr>
        <w:tabs>
          <w:tab w:val="left" w:pos="1260"/>
        </w:tabs>
        <w:ind w:left="0" w:right="-5" w:firstLine="720"/>
        <w:jc w:val="both"/>
        <w:rPr>
          <w:sz w:val="30"/>
        </w:rPr>
      </w:pPr>
      <w:r w:rsidRPr="00A84919">
        <w:rPr>
          <w:sz w:val="30"/>
        </w:rPr>
        <w:t>Электрическая плита.</w:t>
      </w:r>
    </w:p>
    <w:p w:rsidR="003A0ECF" w:rsidRPr="00A84919" w:rsidRDefault="003A0ECF" w:rsidP="0044289C">
      <w:pPr>
        <w:numPr>
          <w:ilvl w:val="0"/>
          <w:numId w:val="38"/>
        </w:numPr>
        <w:tabs>
          <w:tab w:val="left" w:pos="1260"/>
        </w:tabs>
        <w:ind w:left="0" w:right="-5" w:firstLine="720"/>
        <w:jc w:val="both"/>
        <w:rPr>
          <w:sz w:val="30"/>
        </w:rPr>
      </w:pPr>
      <w:r w:rsidRPr="00A84919">
        <w:rPr>
          <w:sz w:val="30"/>
        </w:rPr>
        <w:t>Дистиллированная вода.</w:t>
      </w:r>
    </w:p>
    <w:p w:rsidR="003A0ECF" w:rsidRPr="00A84919" w:rsidRDefault="003A0ECF" w:rsidP="0044289C">
      <w:pPr>
        <w:numPr>
          <w:ilvl w:val="0"/>
          <w:numId w:val="38"/>
        </w:numPr>
        <w:tabs>
          <w:tab w:val="left" w:pos="1260"/>
        </w:tabs>
        <w:ind w:left="0" w:right="-5" w:firstLine="720"/>
        <w:jc w:val="both"/>
        <w:rPr>
          <w:sz w:val="30"/>
        </w:rPr>
      </w:pPr>
      <w:r w:rsidRPr="00A84919">
        <w:rPr>
          <w:sz w:val="30"/>
        </w:rPr>
        <w:t>Весы технические.</w:t>
      </w:r>
    </w:p>
    <w:p w:rsidR="003A0ECF" w:rsidRPr="00A84919" w:rsidRDefault="003A0ECF" w:rsidP="0044289C">
      <w:pPr>
        <w:numPr>
          <w:ilvl w:val="0"/>
          <w:numId w:val="38"/>
        </w:numPr>
        <w:tabs>
          <w:tab w:val="left" w:pos="1260"/>
        </w:tabs>
        <w:ind w:left="0" w:right="-5" w:firstLine="720"/>
        <w:jc w:val="both"/>
        <w:rPr>
          <w:sz w:val="30"/>
        </w:rPr>
      </w:pPr>
      <w:r w:rsidRPr="00A84919">
        <w:rPr>
          <w:sz w:val="30"/>
        </w:rPr>
        <w:t>ДЭДТКН.</w:t>
      </w:r>
    </w:p>
    <w:p w:rsidR="003A0ECF" w:rsidRPr="00A84919" w:rsidRDefault="003A0ECF" w:rsidP="003A0ECF">
      <w:pPr>
        <w:tabs>
          <w:tab w:val="left" w:pos="1260"/>
        </w:tabs>
        <w:ind w:right="-5"/>
        <w:jc w:val="both"/>
        <w:rPr>
          <w:sz w:val="30"/>
        </w:rPr>
      </w:pPr>
    </w:p>
    <w:p w:rsidR="003A0ECF" w:rsidRPr="00A84919" w:rsidRDefault="003A0ECF" w:rsidP="00D418C2">
      <w:pPr>
        <w:spacing w:line="276" w:lineRule="auto"/>
        <w:ind w:firstLine="720"/>
        <w:jc w:val="both"/>
        <w:rPr>
          <w:b/>
          <w:bCs/>
          <w:sz w:val="30"/>
        </w:rPr>
      </w:pPr>
      <w:r w:rsidRPr="00A84919">
        <w:rPr>
          <w:b/>
          <w:bCs/>
          <w:sz w:val="30"/>
        </w:rPr>
        <w:t>Методика проведения лабораторной работы</w:t>
      </w:r>
    </w:p>
    <w:p w:rsidR="003A0ECF" w:rsidRPr="00A84919" w:rsidRDefault="003A0ECF" w:rsidP="00D418C2">
      <w:pPr>
        <w:spacing w:line="276" w:lineRule="auto"/>
        <w:ind w:firstLine="720"/>
        <w:jc w:val="both"/>
        <w:rPr>
          <w:b/>
          <w:bCs/>
          <w:sz w:val="30"/>
        </w:rPr>
      </w:pPr>
    </w:p>
    <w:p w:rsidR="003A0ECF" w:rsidRPr="00A84919" w:rsidRDefault="003A0ECF" w:rsidP="00D418C2">
      <w:pPr>
        <w:pStyle w:val="21"/>
        <w:tabs>
          <w:tab w:val="left" w:pos="0"/>
        </w:tabs>
        <w:spacing w:line="276" w:lineRule="auto"/>
        <w:ind w:left="0" w:firstLine="709"/>
        <w:jc w:val="both"/>
        <w:rPr>
          <w:sz w:val="30"/>
        </w:rPr>
      </w:pPr>
      <w:r w:rsidRPr="00A84919">
        <w:rPr>
          <w:sz w:val="30"/>
        </w:rPr>
        <w:t xml:space="preserve">Методика эксперимента заключается в следующем: продукт крупностью </w:t>
      </w:r>
      <w:smartTag w:uri="urn:schemas-microsoft-com:office:smarttags" w:element="metricconverter">
        <w:smartTagPr>
          <w:attr w:name="ProductID" w:val="-0,074 мм"/>
        </w:smartTagPr>
        <w:r w:rsidRPr="00A84919">
          <w:rPr>
            <w:sz w:val="30"/>
          </w:rPr>
          <w:t>-0,074 мм</w:t>
        </w:r>
      </w:smartTag>
      <w:r w:rsidRPr="00A84919">
        <w:rPr>
          <w:sz w:val="30"/>
        </w:rPr>
        <w:t xml:space="preserve"> сушится при температуре 105</w:t>
      </w:r>
      <w:r w:rsidRPr="00A84919">
        <w:rPr>
          <w:sz w:val="30"/>
          <w:vertAlign w:val="superscript"/>
        </w:rPr>
        <w:t>0</w:t>
      </w:r>
      <w:r w:rsidRPr="00A84919">
        <w:rPr>
          <w:sz w:val="30"/>
        </w:rPr>
        <w:t>С до постоянного веса, после чего пробу переносят в трубчатую вращающуюся печь. Когда температура печи достигает  250</w:t>
      </w:r>
      <w:r w:rsidRPr="00A84919">
        <w:rPr>
          <w:sz w:val="30"/>
          <w:vertAlign w:val="superscript"/>
        </w:rPr>
        <w:t>0</w:t>
      </w:r>
      <w:r w:rsidRPr="00A84919">
        <w:rPr>
          <w:sz w:val="30"/>
        </w:rPr>
        <w:t>С, в печь подают сухой пар от парогенератора. После окончания эксперимента установку охлаждают, навеску извлекают и взвешивают, определяют разницу исходной и конечной массы, по которой судят о степени оксидирования. Отходящие газы последовательно проходят через два поглотительных сосуда, содержащие растворы сернокислой меди и перекись водорода, соответственно. После окончания эксперимента из  поглотителей отбирают пробу для анализа на содержание Н</w:t>
      </w:r>
      <w:r w:rsidRPr="00A84919">
        <w:rPr>
          <w:sz w:val="30"/>
          <w:vertAlign w:val="subscript"/>
        </w:rPr>
        <w:t>2</w:t>
      </w:r>
      <w:r w:rsidRPr="00A84919">
        <w:rPr>
          <w:sz w:val="30"/>
        </w:rPr>
        <w:t>S и SО</w:t>
      </w:r>
      <w:r w:rsidRPr="00A84919">
        <w:rPr>
          <w:sz w:val="30"/>
          <w:vertAlign w:val="subscript"/>
        </w:rPr>
        <w:t>2</w:t>
      </w:r>
      <w:r w:rsidRPr="00A84919">
        <w:rPr>
          <w:sz w:val="30"/>
        </w:rPr>
        <w:t>. По содержанию серы в поглотительных растворах судят о степени разложения медно-молибденового продукта. Обработанный таким образом продукт является исходным продуктом для агитационного выщелачивания меди.</w:t>
      </w:r>
    </w:p>
    <w:p w:rsidR="003A0ECF" w:rsidRPr="00A84919" w:rsidRDefault="003A0ECF" w:rsidP="003A0ECF">
      <w:pPr>
        <w:pStyle w:val="15"/>
        <w:tabs>
          <w:tab w:val="left" w:pos="0"/>
        </w:tabs>
        <w:ind w:firstLine="720"/>
        <w:jc w:val="both"/>
        <w:rPr>
          <w:sz w:val="30"/>
        </w:rPr>
      </w:pPr>
      <w:r w:rsidRPr="00A84919">
        <w:rPr>
          <w:sz w:val="30"/>
        </w:rPr>
        <w:t xml:space="preserve">Принцип работы установки для выщелачивания продукта приведен в лабораторной работе № 2. Во время эксперимента, заданного отношением </w:t>
      </w:r>
      <w:r w:rsidRPr="00A84919">
        <w:rPr>
          <w:caps/>
          <w:sz w:val="30"/>
        </w:rPr>
        <w:t>ж:т,</w:t>
      </w:r>
      <w:r w:rsidRPr="00A84919">
        <w:rPr>
          <w:sz w:val="30"/>
        </w:rPr>
        <w:t xml:space="preserve"> поддерживают добавлением объема промводы, равного объема аликвотной части, взятой для проведения анализов через определенные промежутки времени.</w:t>
      </w:r>
    </w:p>
    <w:p w:rsidR="003A0ECF" w:rsidRPr="00A84919" w:rsidRDefault="003A0ECF" w:rsidP="003A0ECF">
      <w:pPr>
        <w:pStyle w:val="a7"/>
        <w:ind w:firstLine="720"/>
        <w:rPr>
          <w:sz w:val="30"/>
        </w:rPr>
      </w:pPr>
      <w:r w:rsidRPr="00A84919">
        <w:rPr>
          <w:sz w:val="30"/>
        </w:rPr>
        <w:t xml:space="preserve">Флотацию ионов меди и молибдена из растворов осуществляют во флотомашине, емкостью 200 мл. Флотокамера изготовлена из органического, импеллер и статор – из обыкновенного стекла. Подача воздуха производится через трубку, внутри которой вращается вал </w:t>
      </w:r>
      <w:r w:rsidR="00BE0514" w:rsidRPr="00A84919">
        <w:rPr>
          <w:b/>
          <w:bCs/>
          <w:noProof/>
          <w:sz w:val="30"/>
        </w:rPr>
        <w:object w:dxaOrig="1440" w:dyaOrig="1440">
          <v:shape id="_x0000_s1556" type="#_x0000_t75" style="position:absolute;left:0;text-align:left;margin-left:18pt;margin-top:49.5pt;width:324.5pt;height:446.2pt;z-index:251711488;mso-position-horizontal-relative:text;mso-position-vertical-relative:text">
            <v:imagedata r:id="rId86" o:title=""/>
            <w10:wrap type="square"/>
          </v:shape>
          <o:OLEObject Type="Embed" ProgID="PBrush" ShapeID="_x0000_s1556" DrawAspect="Content" ObjectID="_1696773699" r:id="rId87"/>
        </w:object>
      </w:r>
      <w:r w:rsidRPr="00A84919">
        <w:rPr>
          <w:sz w:val="30"/>
        </w:rPr>
        <w:t>импеллера.</w:t>
      </w:r>
    </w:p>
    <w:p w:rsidR="003A0ECF" w:rsidRPr="00A84919" w:rsidRDefault="003A0ECF"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BE0514" w:rsidRPr="00A84919" w:rsidRDefault="00BE0514" w:rsidP="003A0ECF">
      <w:pPr>
        <w:ind w:firstLine="720"/>
        <w:jc w:val="center"/>
        <w:rPr>
          <w:b/>
          <w:bCs/>
          <w:sz w:val="30"/>
        </w:rPr>
      </w:pPr>
    </w:p>
    <w:p w:rsidR="003A0ECF" w:rsidRPr="00A84919" w:rsidRDefault="003A0ECF" w:rsidP="003A0ECF">
      <w:pPr>
        <w:ind w:firstLine="720"/>
        <w:jc w:val="center"/>
        <w:rPr>
          <w:b/>
          <w:bCs/>
          <w:sz w:val="30"/>
        </w:rPr>
      </w:pPr>
      <w:r w:rsidRPr="00A84919">
        <w:rPr>
          <w:b/>
          <w:bCs/>
          <w:sz w:val="30"/>
        </w:rPr>
        <w:t>Рис. 3. Схема установки для флотации ионов</w:t>
      </w:r>
    </w:p>
    <w:tbl>
      <w:tblPr>
        <w:tblW w:w="0" w:type="auto"/>
        <w:jc w:val="center"/>
        <w:tblLook w:val="01E0" w:firstRow="1" w:lastRow="1" w:firstColumn="1" w:lastColumn="1" w:noHBand="0" w:noVBand="0"/>
      </w:tblPr>
      <w:tblGrid>
        <w:gridCol w:w="4275"/>
        <w:gridCol w:w="4705"/>
      </w:tblGrid>
      <w:tr w:rsidR="003A0ECF" w:rsidRPr="00A84919" w:rsidTr="003A0ECF">
        <w:trPr>
          <w:jc w:val="center"/>
        </w:trPr>
        <w:tc>
          <w:tcPr>
            <w:tcW w:w="4275" w:type="dxa"/>
          </w:tcPr>
          <w:p w:rsidR="003A0ECF" w:rsidRPr="00A84919" w:rsidRDefault="003A0ECF" w:rsidP="003A0ECF">
            <w:pPr>
              <w:ind w:left="-57" w:right="-57"/>
              <w:jc w:val="both"/>
              <w:rPr>
                <w:bCs/>
                <w:sz w:val="30"/>
              </w:rPr>
            </w:pPr>
            <w:r w:rsidRPr="00A84919">
              <w:rPr>
                <w:bCs/>
                <w:sz w:val="30"/>
              </w:rPr>
              <w:t>1 – флотокамера;</w:t>
            </w:r>
          </w:p>
          <w:p w:rsidR="003A0ECF" w:rsidRPr="00A84919" w:rsidRDefault="003A0ECF" w:rsidP="003A0ECF">
            <w:pPr>
              <w:ind w:left="-57" w:right="-57"/>
              <w:jc w:val="both"/>
              <w:rPr>
                <w:bCs/>
                <w:sz w:val="30"/>
              </w:rPr>
            </w:pPr>
            <w:r w:rsidRPr="00A84919">
              <w:rPr>
                <w:bCs/>
                <w:sz w:val="30"/>
              </w:rPr>
              <w:t>2 – стартер;</w:t>
            </w:r>
          </w:p>
          <w:p w:rsidR="003A0ECF" w:rsidRPr="00A84919" w:rsidRDefault="003A0ECF" w:rsidP="003A0ECF">
            <w:pPr>
              <w:ind w:left="-57" w:right="-57"/>
              <w:jc w:val="both"/>
              <w:rPr>
                <w:bCs/>
                <w:sz w:val="30"/>
              </w:rPr>
            </w:pPr>
            <w:r w:rsidRPr="00A84919">
              <w:rPr>
                <w:bCs/>
                <w:sz w:val="30"/>
              </w:rPr>
              <w:t>3 – импеллер;</w:t>
            </w:r>
          </w:p>
          <w:p w:rsidR="003A0ECF" w:rsidRPr="00A84919" w:rsidRDefault="003A0ECF" w:rsidP="003A0ECF">
            <w:pPr>
              <w:ind w:left="-57" w:right="-57"/>
              <w:jc w:val="both"/>
              <w:rPr>
                <w:bCs/>
                <w:sz w:val="30"/>
              </w:rPr>
            </w:pPr>
            <w:r w:rsidRPr="00A84919">
              <w:rPr>
                <w:bCs/>
                <w:sz w:val="30"/>
              </w:rPr>
              <w:t>4 – труба для подсоса воздуха;</w:t>
            </w:r>
          </w:p>
        </w:tc>
        <w:tc>
          <w:tcPr>
            <w:tcW w:w="4705" w:type="dxa"/>
          </w:tcPr>
          <w:p w:rsidR="003A0ECF" w:rsidRPr="00A84919" w:rsidRDefault="003A0ECF" w:rsidP="003A0ECF">
            <w:pPr>
              <w:ind w:left="-57" w:right="-57"/>
              <w:jc w:val="both"/>
              <w:rPr>
                <w:bCs/>
                <w:sz w:val="30"/>
              </w:rPr>
            </w:pPr>
            <w:r w:rsidRPr="00A84919">
              <w:rPr>
                <w:bCs/>
                <w:sz w:val="30"/>
              </w:rPr>
              <w:t>5 – мотор;</w:t>
            </w:r>
          </w:p>
          <w:p w:rsidR="003A0ECF" w:rsidRPr="00A84919" w:rsidRDefault="003A0ECF" w:rsidP="003A0ECF">
            <w:pPr>
              <w:ind w:left="-57" w:right="-57"/>
              <w:jc w:val="both"/>
              <w:rPr>
                <w:bCs/>
                <w:sz w:val="30"/>
              </w:rPr>
            </w:pPr>
            <w:r w:rsidRPr="00A84919">
              <w:rPr>
                <w:bCs/>
                <w:sz w:val="30"/>
              </w:rPr>
              <w:t xml:space="preserve">6 </w:t>
            </w:r>
            <w:r w:rsidRPr="00A84919">
              <w:rPr>
                <w:sz w:val="30"/>
              </w:rPr>
              <w:t xml:space="preserve">– </w:t>
            </w:r>
            <w:r w:rsidRPr="00A84919">
              <w:rPr>
                <w:bCs/>
                <w:sz w:val="30"/>
              </w:rPr>
              <w:t>штатив;</w:t>
            </w:r>
          </w:p>
          <w:p w:rsidR="003A0ECF" w:rsidRPr="00A84919" w:rsidRDefault="003A0ECF" w:rsidP="003A0ECF">
            <w:pPr>
              <w:ind w:left="-57" w:right="-57"/>
              <w:jc w:val="both"/>
              <w:rPr>
                <w:bCs/>
                <w:sz w:val="30"/>
              </w:rPr>
            </w:pPr>
            <w:r w:rsidRPr="00A84919">
              <w:rPr>
                <w:bCs/>
                <w:sz w:val="30"/>
              </w:rPr>
              <w:t>7 – фарфоровые чашки для «пенки»</w:t>
            </w:r>
          </w:p>
        </w:tc>
      </w:tr>
    </w:tbl>
    <w:p w:rsidR="003A0ECF" w:rsidRPr="00A84919" w:rsidRDefault="003A0ECF" w:rsidP="003A0ECF">
      <w:pPr>
        <w:pStyle w:val="a7"/>
        <w:ind w:firstLine="720"/>
        <w:rPr>
          <w:sz w:val="30"/>
          <w:szCs w:val="30"/>
        </w:rPr>
      </w:pPr>
      <w:r w:rsidRPr="00A84919">
        <w:rPr>
          <w:sz w:val="30"/>
        </w:rPr>
        <w:t xml:space="preserve">Изменение рН раствора проводится путем добавки серной кислоты. Для контроля концентрации ионов водорода используется лабораторный универсальный рН-метр, марки ЛПУ-01 с </w:t>
      </w:r>
      <w:r w:rsidRPr="00A84919">
        <w:rPr>
          <w:sz w:val="30"/>
          <w:szCs w:val="30"/>
        </w:rPr>
        <w:t xml:space="preserve">хлорсеребянным электродом. </w:t>
      </w:r>
    </w:p>
    <w:p w:rsidR="003A0ECF" w:rsidRPr="00A84919" w:rsidRDefault="00D418C2" w:rsidP="003A0ECF">
      <w:pPr>
        <w:pStyle w:val="1"/>
        <w:ind w:firstLine="720"/>
        <w:jc w:val="both"/>
        <w:rPr>
          <w:rFonts w:ascii="Times New Roman" w:hAnsi="Times New Roman"/>
          <w:b w:val="0"/>
          <w:bCs w:val="0"/>
          <w:caps/>
          <w:color w:val="auto"/>
        </w:rPr>
      </w:pPr>
      <w:r w:rsidRPr="00A84919">
        <w:rPr>
          <w:rFonts w:ascii="Times New Roman" w:hAnsi="Times New Roman"/>
          <w:b w:val="0"/>
          <w:color w:val="auto"/>
        </w:rPr>
        <w:t>Расход воздуха регулировался изменением скорости вращения импеллера. Об извлечении меди и молибдена в пенку (пенка – продукт ионной флотации</w:t>
      </w:r>
      <w:r w:rsidR="003A0ECF" w:rsidRPr="00A84919">
        <w:rPr>
          <w:rFonts w:ascii="Times New Roman" w:hAnsi="Times New Roman"/>
          <w:b w:val="0"/>
          <w:caps/>
          <w:color w:val="auto"/>
        </w:rPr>
        <w:t>,</w:t>
      </w:r>
      <w:r w:rsidRPr="00A84919">
        <w:rPr>
          <w:rFonts w:ascii="Times New Roman" w:hAnsi="Times New Roman"/>
          <w:b w:val="0"/>
          <w:color w:val="auto"/>
        </w:rPr>
        <w:t xml:space="preserve"> состоящей из химического соединения собирателя с ионами металлов и из некоторого количества, не прореагировавшего с ионами металла) судят по ее остаточной концентрации в растворе, после флотации.</w:t>
      </w: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Анализ результатов эксперимента</w:t>
      </w:r>
    </w:p>
    <w:p w:rsidR="003A0ECF" w:rsidRPr="00A84919" w:rsidRDefault="003A0ECF" w:rsidP="003A0ECF">
      <w:pPr>
        <w:ind w:firstLine="720"/>
        <w:rPr>
          <w:rFonts w:eastAsia="Arial Unicode MS"/>
          <w:sz w:val="30"/>
        </w:rPr>
      </w:pPr>
    </w:p>
    <w:p w:rsidR="003A0ECF" w:rsidRPr="00A84919" w:rsidRDefault="003A0ECF" w:rsidP="003A0ECF">
      <w:pPr>
        <w:ind w:firstLine="720"/>
        <w:rPr>
          <w:rFonts w:eastAsia="Arial Unicode MS"/>
          <w:sz w:val="30"/>
        </w:rPr>
      </w:pPr>
      <w:r w:rsidRPr="00A84919">
        <w:rPr>
          <w:rFonts w:eastAsia="Arial Unicode MS"/>
          <w:sz w:val="30"/>
        </w:rPr>
        <w:t xml:space="preserve">1. Результаты термопарообработки занести в табл. 2. </w:t>
      </w:r>
    </w:p>
    <w:p w:rsidR="003A0ECF" w:rsidRPr="00A84919" w:rsidRDefault="003A0ECF" w:rsidP="003A0ECF">
      <w:pPr>
        <w:pStyle w:val="25"/>
        <w:ind w:firstLine="720"/>
        <w:jc w:val="right"/>
        <w:rPr>
          <w:sz w:val="30"/>
        </w:rPr>
      </w:pPr>
      <w:r w:rsidRPr="00A84919">
        <w:rPr>
          <w:sz w:val="30"/>
        </w:rPr>
        <w:t xml:space="preserve">Таблица 2. </w:t>
      </w:r>
    </w:p>
    <w:p w:rsidR="003A0ECF" w:rsidRPr="00A84919" w:rsidRDefault="003A0ECF" w:rsidP="003A0ECF">
      <w:pPr>
        <w:pStyle w:val="25"/>
        <w:ind w:firstLine="720"/>
        <w:jc w:val="center"/>
        <w:rPr>
          <w:b/>
          <w:sz w:val="30"/>
        </w:rPr>
      </w:pPr>
      <w:r w:rsidRPr="00A84919">
        <w:rPr>
          <w:b/>
          <w:sz w:val="30"/>
        </w:rPr>
        <w:t xml:space="preserve">Результаты экспериментов термопарообработки </w:t>
      </w:r>
    </w:p>
    <w:tbl>
      <w:tblPr>
        <w:tblW w:w="897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674"/>
        <w:gridCol w:w="1750"/>
        <w:gridCol w:w="1079"/>
        <w:gridCol w:w="1021"/>
        <w:gridCol w:w="1232"/>
        <w:gridCol w:w="1218"/>
      </w:tblGrid>
      <w:tr w:rsidR="003A0ECF" w:rsidRPr="00A84919" w:rsidTr="003A0ECF">
        <w:trPr>
          <w:cantSplit/>
          <w:jc w:val="center"/>
        </w:trPr>
        <w:tc>
          <w:tcPr>
            <w:tcW w:w="2674" w:type="dxa"/>
            <w:vMerge w:val="restart"/>
          </w:tcPr>
          <w:p w:rsidR="003A0ECF" w:rsidRPr="00A84919" w:rsidRDefault="003A0ECF" w:rsidP="00BE0514">
            <w:pPr>
              <w:pStyle w:val="25"/>
              <w:spacing w:after="0" w:line="240" w:lineRule="auto"/>
              <w:ind w:left="-113" w:right="-113"/>
              <w:jc w:val="center"/>
              <w:rPr>
                <w:sz w:val="30"/>
              </w:rPr>
            </w:pPr>
            <w:r w:rsidRPr="00A84919">
              <w:rPr>
                <w:sz w:val="30"/>
              </w:rPr>
              <w:t>Продолжительность процесса, час</w:t>
            </w:r>
          </w:p>
        </w:tc>
        <w:tc>
          <w:tcPr>
            <w:tcW w:w="1750" w:type="dxa"/>
            <w:vMerge w:val="restart"/>
          </w:tcPr>
          <w:p w:rsidR="003A0ECF" w:rsidRPr="00A84919" w:rsidRDefault="003A0ECF" w:rsidP="00BE0514">
            <w:pPr>
              <w:pStyle w:val="25"/>
              <w:spacing w:after="0" w:line="240" w:lineRule="auto"/>
              <w:ind w:left="-113" w:right="-113"/>
              <w:jc w:val="center"/>
              <w:rPr>
                <w:sz w:val="30"/>
              </w:rPr>
            </w:pPr>
            <w:r w:rsidRPr="00A84919">
              <w:rPr>
                <w:sz w:val="30"/>
              </w:rPr>
              <w:t xml:space="preserve">Температура, </w:t>
            </w:r>
            <w:r w:rsidRPr="00A84919">
              <w:rPr>
                <w:sz w:val="30"/>
                <w:vertAlign w:val="superscript"/>
              </w:rPr>
              <w:t>0</w:t>
            </w:r>
            <w:r w:rsidRPr="00A84919">
              <w:rPr>
                <w:sz w:val="30"/>
              </w:rPr>
              <w:t>С</w:t>
            </w:r>
          </w:p>
        </w:tc>
        <w:tc>
          <w:tcPr>
            <w:tcW w:w="2100" w:type="dxa"/>
            <w:gridSpan w:val="2"/>
          </w:tcPr>
          <w:p w:rsidR="003A0ECF" w:rsidRPr="00A84919" w:rsidRDefault="003A0ECF" w:rsidP="00BE0514">
            <w:pPr>
              <w:pStyle w:val="25"/>
              <w:spacing w:after="0" w:line="240" w:lineRule="auto"/>
              <w:ind w:left="-113" w:right="-113"/>
              <w:jc w:val="center"/>
              <w:rPr>
                <w:sz w:val="30"/>
              </w:rPr>
            </w:pPr>
            <w:r w:rsidRPr="00A84919">
              <w:rPr>
                <w:sz w:val="30"/>
              </w:rPr>
              <w:t>Убыль в массе продукта</w:t>
            </w:r>
          </w:p>
        </w:tc>
        <w:tc>
          <w:tcPr>
            <w:tcW w:w="2450" w:type="dxa"/>
            <w:gridSpan w:val="2"/>
          </w:tcPr>
          <w:p w:rsidR="003A0ECF" w:rsidRPr="00A84919" w:rsidRDefault="003A0ECF" w:rsidP="00BE0514">
            <w:pPr>
              <w:pStyle w:val="25"/>
              <w:spacing w:after="0" w:line="240" w:lineRule="auto"/>
              <w:ind w:left="-113" w:right="-113"/>
              <w:jc w:val="center"/>
              <w:rPr>
                <w:sz w:val="30"/>
              </w:rPr>
            </w:pPr>
            <w:r w:rsidRPr="00A84919">
              <w:rPr>
                <w:sz w:val="30"/>
              </w:rPr>
              <w:t>Удаление серы,</w:t>
            </w:r>
          </w:p>
          <w:p w:rsidR="003A0ECF" w:rsidRPr="00A84919" w:rsidRDefault="003A0ECF" w:rsidP="00BE0514">
            <w:pPr>
              <w:pStyle w:val="25"/>
              <w:spacing w:after="0" w:line="240" w:lineRule="auto"/>
              <w:ind w:left="-113" w:right="-113"/>
              <w:jc w:val="center"/>
              <w:rPr>
                <w:sz w:val="30"/>
              </w:rPr>
            </w:pPr>
            <w:r w:rsidRPr="00A84919">
              <w:rPr>
                <w:sz w:val="30"/>
              </w:rPr>
              <w:t>%</w:t>
            </w:r>
          </w:p>
        </w:tc>
      </w:tr>
      <w:tr w:rsidR="003A0ECF" w:rsidRPr="00A84919" w:rsidTr="003A0ECF">
        <w:trPr>
          <w:cantSplit/>
          <w:jc w:val="center"/>
        </w:trPr>
        <w:tc>
          <w:tcPr>
            <w:tcW w:w="2674" w:type="dxa"/>
            <w:vMerge/>
          </w:tcPr>
          <w:p w:rsidR="003A0ECF" w:rsidRPr="00A84919" w:rsidRDefault="003A0ECF" w:rsidP="00BE0514">
            <w:pPr>
              <w:pStyle w:val="25"/>
              <w:spacing w:after="0" w:line="240" w:lineRule="auto"/>
              <w:ind w:left="-113" w:right="-113"/>
              <w:jc w:val="center"/>
              <w:rPr>
                <w:sz w:val="30"/>
              </w:rPr>
            </w:pPr>
          </w:p>
        </w:tc>
        <w:tc>
          <w:tcPr>
            <w:tcW w:w="1750" w:type="dxa"/>
            <w:vMerge/>
          </w:tcPr>
          <w:p w:rsidR="003A0ECF" w:rsidRPr="00A84919" w:rsidRDefault="003A0ECF" w:rsidP="00BE0514">
            <w:pPr>
              <w:pStyle w:val="25"/>
              <w:spacing w:after="0" w:line="240" w:lineRule="auto"/>
              <w:ind w:left="-113" w:right="-113"/>
              <w:jc w:val="center"/>
              <w:rPr>
                <w:sz w:val="30"/>
              </w:rPr>
            </w:pPr>
          </w:p>
        </w:tc>
        <w:tc>
          <w:tcPr>
            <w:tcW w:w="1079" w:type="dxa"/>
          </w:tcPr>
          <w:p w:rsidR="003A0ECF" w:rsidRPr="00A84919" w:rsidRDefault="003A0ECF" w:rsidP="00BE0514">
            <w:pPr>
              <w:pStyle w:val="25"/>
              <w:spacing w:after="0" w:line="240" w:lineRule="auto"/>
              <w:ind w:left="-113" w:right="-113"/>
              <w:jc w:val="center"/>
              <w:rPr>
                <w:sz w:val="30"/>
              </w:rPr>
            </w:pPr>
            <w:r w:rsidRPr="00A84919">
              <w:rPr>
                <w:sz w:val="30"/>
              </w:rPr>
              <w:t>г</w:t>
            </w:r>
          </w:p>
        </w:tc>
        <w:tc>
          <w:tcPr>
            <w:tcW w:w="1021" w:type="dxa"/>
          </w:tcPr>
          <w:p w:rsidR="003A0ECF" w:rsidRPr="00A84919" w:rsidRDefault="003A0ECF" w:rsidP="00BE0514">
            <w:pPr>
              <w:pStyle w:val="25"/>
              <w:spacing w:after="0" w:line="240" w:lineRule="auto"/>
              <w:ind w:left="-113" w:right="-113"/>
              <w:jc w:val="center"/>
              <w:rPr>
                <w:sz w:val="30"/>
              </w:rPr>
            </w:pPr>
            <w:r w:rsidRPr="00A84919">
              <w:rPr>
                <w:sz w:val="30"/>
              </w:rPr>
              <w:t>%</w:t>
            </w:r>
          </w:p>
        </w:tc>
        <w:tc>
          <w:tcPr>
            <w:tcW w:w="1232" w:type="dxa"/>
          </w:tcPr>
          <w:p w:rsidR="003A0ECF" w:rsidRPr="00A84919" w:rsidRDefault="003A0ECF" w:rsidP="00BE0514">
            <w:pPr>
              <w:pStyle w:val="25"/>
              <w:spacing w:after="0" w:line="240" w:lineRule="auto"/>
              <w:ind w:left="-113" w:right="-113"/>
              <w:jc w:val="center"/>
              <w:rPr>
                <w:sz w:val="30"/>
                <w:vertAlign w:val="subscript"/>
              </w:rPr>
            </w:pPr>
            <w:r w:rsidRPr="00A84919">
              <w:rPr>
                <w:sz w:val="30"/>
              </w:rPr>
              <w:t>S</w:t>
            </w:r>
            <w:r w:rsidRPr="00A84919">
              <w:rPr>
                <w:sz w:val="30"/>
                <w:vertAlign w:val="subscript"/>
              </w:rPr>
              <w:t>эл</w:t>
            </w:r>
          </w:p>
        </w:tc>
        <w:tc>
          <w:tcPr>
            <w:tcW w:w="1218" w:type="dxa"/>
          </w:tcPr>
          <w:p w:rsidR="003A0ECF" w:rsidRPr="00A84919" w:rsidRDefault="003A0ECF" w:rsidP="00BE0514">
            <w:pPr>
              <w:pStyle w:val="25"/>
              <w:spacing w:after="0" w:line="240" w:lineRule="auto"/>
              <w:ind w:left="-113" w:right="-113"/>
              <w:jc w:val="center"/>
              <w:rPr>
                <w:sz w:val="30"/>
              </w:rPr>
            </w:pPr>
            <w:r w:rsidRPr="00A84919">
              <w:rPr>
                <w:sz w:val="30"/>
              </w:rPr>
              <w:t>S</w:t>
            </w:r>
            <w:r w:rsidRPr="00A84919">
              <w:rPr>
                <w:sz w:val="30"/>
                <w:vertAlign w:val="subscript"/>
              </w:rPr>
              <w:t>об</w:t>
            </w:r>
          </w:p>
        </w:tc>
      </w:tr>
      <w:tr w:rsidR="003A0ECF" w:rsidRPr="00A84919" w:rsidTr="003A0ECF">
        <w:trPr>
          <w:jc w:val="center"/>
        </w:trPr>
        <w:tc>
          <w:tcPr>
            <w:tcW w:w="2674" w:type="dxa"/>
          </w:tcPr>
          <w:p w:rsidR="003A0ECF" w:rsidRPr="00A84919" w:rsidRDefault="003A0ECF" w:rsidP="00BE0514">
            <w:pPr>
              <w:pStyle w:val="25"/>
              <w:spacing w:after="0" w:line="240" w:lineRule="auto"/>
              <w:ind w:left="-113" w:right="-113"/>
              <w:jc w:val="center"/>
              <w:rPr>
                <w:sz w:val="30"/>
              </w:rPr>
            </w:pPr>
          </w:p>
          <w:p w:rsidR="003A0ECF" w:rsidRPr="00A84919" w:rsidRDefault="003A0ECF" w:rsidP="00BE0514">
            <w:pPr>
              <w:pStyle w:val="25"/>
              <w:spacing w:after="0" w:line="240" w:lineRule="auto"/>
              <w:ind w:left="-113" w:right="-113"/>
              <w:jc w:val="center"/>
              <w:rPr>
                <w:sz w:val="30"/>
              </w:rPr>
            </w:pPr>
            <w:r w:rsidRPr="00A84919">
              <w:rPr>
                <w:sz w:val="30"/>
              </w:rPr>
              <w:t>0,5</w:t>
            </w:r>
          </w:p>
          <w:p w:rsidR="003A0ECF" w:rsidRPr="00A84919" w:rsidRDefault="003A0ECF" w:rsidP="00BE0514">
            <w:pPr>
              <w:pStyle w:val="25"/>
              <w:spacing w:after="0" w:line="240" w:lineRule="auto"/>
              <w:ind w:left="-113" w:right="-113"/>
              <w:jc w:val="center"/>
              <w:rPr>
                <w:sz w:val="30"/>
              </w:rPr>
            </w:pPr>
          </w:p>
        </w:tc>
        <w:tc>
          <w:tcPr>
            <w:tcW w:w="1750" w:type="dxa"/>
          </w:tcPr>
          <w:p w:rsidR="003A0ECF" w:rsidRPr="00A84919" w:rsidRDefault="003A0ECF" w:rsidP="00BE0514">
            <w:pPr>
              <w:pStyle w:val="25"/>
              <w:spacing w:after="0" w:line="240" w:lineRule="auto"/>
              <w:ind w:left="-113" w:right="-113"/>
              <w:jc w:val="center"/>
              <w:rPr>
                <w:sz w:val="30"/>
              </w:rPr>
            </w:pPr>
            <w:r w:rsidRPr="00A84919">
              <w:rPr>
                <w:sz w:val="30"/>
              </w:rPr>
              <w:t>600</w:t>
            </w:r>
          </w:p>
          <w:p w:rsidR="003A0ECF" w:rsidRPr="00A84919" w:rsidRDefault="003A0ECF" w:rsidP="00BE0514">
            <w:pPr>
              <w:pStyle w:val="25"/>
              <w:spacing w:after="0" w:line="240" w:lineRule="auto"/>
              <w:ind w:left="-113" w:right="-113"/>
              <w:jc w:val="center"/>
              <w:rPr>
                <w:sz w:val="30"/>
              </w:rPr>
            </w:pPr>
            <w:r w:rsidRPr="00A84919">
              <w:rPr>
                <w:sz w:val="30"/>
              </w:rPr>
              <w:t>700</w:t>
            </w:r>
          </w:p>
          <w:p w:rsidR="003A0ECF" w:rsidRPr="00A84919" w:rsidRDefault="003A0ECF" w:rsidP="00BE0514">
            <w:pPr>
              <w:pStyle w:val="25"/>
              <w:spacing w:after="0" w:line="240" w:lineRule="auto"/>
              <w:ind w:left="-113" w:right="-113"/>
              <w:jc w:val="center"/>
              <w:rPr>
                <w:sz w:val="30"/>
              </w:rPr>
            </w:pPr>
            <w:r w:rsidRPr="00A84919">
              <w:rPr>
                <w:sz w:val="30"/>
              </w:rPr>
              <w:t>800</w:t>
            </w:r>
          </w:p>
        </w:tc>
        <w:tc>
          <w:tcPr>
            <w:tcW w:w="1079" w:type="dxa"/>
          </w:tcPr>
          <w:p w:rsidR="003A0ECF" w:rsidRPr="00A84919" w:rsidRDefault="003A0ECF" w:rsidP="00BE0514">
            <w:pPr>
              <w:pStyle w:val="25"/>
              <w:spacing w:after="0" w:line="240" w:lineRule="auto"/>
              <w:ind w:left="-113" w:right="-113"/>
              <w:jc w:val="center"/>
              <w:rPr>
                <w:sz w:val="30"/>
              </w:rPr>
            </w:pPr>
          </w:p>
        </w:tc>
        <w:tc>
          <w:tcPr>
            <w:tcW w:w="1021" w:type="dxa"/>
          </w:tcPr>
          <w:p w:rsidR="003A0ECF" w:rsidRPr="00A84919" w:rsidRDefault="003A0ECF" w:rsidP="00BE0514">
            <w:pPr>
              <w:pStyle w:val="25"/>
              <w:spacing w:after="0" w:line="240" w:lineRule="auto"/>
              <w:ind w:left="-113" w:right="-113"/>
              <w:jc w:val="center"/>
              <w:rPr>
                <w:sz w:val="30"/>
              </w:rPr>
            </w:pPr>
          </w:p>
        </w:tc>
        <w:tc>
          <w:tcPr>
            <w:tcW w:w="1232" w:type="dxa"/>
          </w:tcPr>
          <w:p w:rsidR="003A0ECF" w:rsidRPr="00A84919" w:rsidRDefault="003A0ECF" w:rsidP="00BE0514">
            <w:pPr>
              <w:pStyle w:val="25"/>
              <w:spacing w:after="0" w:line="240" w:lineRule="auto"/>
              <w:ind w:left="-113" w:right="-113"/>
              <w:jc w:val="center"/>
              <w:rPr>
                <w:sz w:val="30"/>
              </w:rPr>
            </w:pPr>
          </w:p>
        </w:tc>
        <w:tc>
          <w:tcPr>
            <w:tcW w:w="1218" w:type="dxa"/>
          </w:tcPr>
          <w:p w:rsidR="003A0ECF" w:rsidRPr="00A84919" w:rsidRDefault="003A0ECF" w:rsidP="00BE0514">
            <w:pPr>
              <w:pStyle w:val="25"/>
              <w:spacing w:after="0" w:line="240" w:lineRule="auto"/>
              <w:ind w:left="-113" w:right="-113"/>
              <w:jc w:val="center"/>
              <w:rPr>
                <w:sz w:val="30"/>
              </w:rPr>
            </w:pPr>
          </w:p>
        </w:tc>
      </w:tr>
      <w:tr w:rsidR="003A0ECF" w:rsidRPr="00A84919" w:rsidTr="003A0ECF">
        <w:trPr>
          <w:jc w:val="center"/>
        </w:trPr>
        <w:tc>
          <w:tcPr>
            <w:tcW w:w="2674" w:type="dxa"/>
          </w:tcPr>
          <w:p w:rsidR="003A0ECF" w:rsidRPr="00A84919" w:rsidRDefault="003A0ECF" w:rsidP="00BE0514">
            <w:pPr>
              <w:pStyle w:val="25"/>
              <w:spacing w:after="0" w:line="240" w:lineRule="auto"/>
              <w:ind w:left="-113" w:right="-113"/>
              <w:jc w:val="center"/>
              <w:rPr>
                <w:sz w:val="30"/>
              </w:rPr>
            </w:pPr>
          </w:p>
          <w:p w:rsidR="003A0ECF" w:rsidRPr="00A84919" w:rsidRDefault="003A0ECF" w:rsidP="00BE0514">
            <w:pPr>
              <w:pStyle w:val="25"/>
              <w:spacing w:after="0" w:line="240" w:lineRule="auto"/>
              <w:ind w:left="-113" w:right="-113"/>
              <w:jc w:val="center"/>
              <w:rPr>
                <w:sz w:val="30"/>
              </w:rPr>
            </w:pPr>
            <w:r w:rsidRPr="00A84919">
              <w:rPr>
                <w:sz w:val="30"/>
              </w:rPr>
              <w:t>1</w:t>
            </w:r>
          </w:p>
          <w:p w:rsidR="003A0ECF" w:rsidRPr="00A84919" w:rsidRDefault="003A0ECF" w:rsidP="00BE0514">
            <w:pPr>
              <w:pStyle w:val="25"/>
              <w:spacing w:after="0" w:line="240" w:lineRule="auto"/>
              <w:ind w:left="-113" w:right="-113"/>
              <w:jc w:val="center"/>
              <w:rPr>
                <w:sz w:val="30"/>
              </w:rPr>
            </w:pPr>
          </w:p>
        </w:tc>
        <w:tc>
          <w:tcPr>
            <w:tcW w:w="1750" w:type="dxa"/>
          </w:tcPr>
          <w:p w:rsidR="003A0ECF" w:rsidRPr="00A84919" w:rsidRDefault="003A0ECF" w:rsidP="00BE0514">
            <w:pPr>
              <w:pStyle w:val="25"/>
              <w:spacing w:after="0" w:line="240" w:lineRule="auto"/>
              <w:ind w:left="-113" w:right="-113"/>
              <w:jc w:val="center"/>
              <w:rPr>
                <w:sz w:val="30"/>
              </w:rPr>
            </w:pPr>
            <w:r w:rsidRPr="00A84919">
              <w:rPr>
                <w:sz w:val="30"/>
              </w:rPr>
              <w:t>600</w:t>
            </w:r>
          </w:p>
          <w:p w:rsidR="003A0ECF" w:rsidRPr="00A84919" w:rsidRDefault="003A0ECF" w:rsidP="00BE0514">
            <w:pPr>
              <w:pStyle w:val="25"/>
              <w:spacing w:after="0" w:line="240" w:lineRule="auto"/>
              <w:ind w:left="-113" w:right="-113"/>
              <w:jc w:val="center"/>
              <w:rPr>
                <w:sz w:val="30"/>
              </w:rPr>
            </w:pPr>
            <w:r w:rsidRPr="00A84919">
              <w:rPr>
                <w:sz w:val="30"/>
              </w:rPr>
              <w:t>700</w:t>
            </w:r>
          </w:p>
          <w:p w:rsidR="003A0ECF" w:rsidRPr="00A84919" w:rsidRDefault="003A0ECF" w:rsidP="00BE0514">
            <w:pPr>
              <w:pStyle w:val="25"/>
              <w:spacing w:after="0" w:line="240" w:lineRule="auto"/>
              <w:ind w:left="-113" w:right="-113"/>
              <w:jc w:val="center"/>
              <w:rPr>
                <w:sz w:val="30"/>
              </w:rPr>
            </w:pPr>
            <w:r w:rsidRPr="00A84919">
              <w:rPr>
                <w:sz w:val="30"/>
              </w:rPr>
              <w:t>800</w:t>
            </w:r>
          </w:p>
        </w:tc>
        <w:tc>
          <w:tcPr>
            <w:tcW w:w="1079" w:type="dxa"/>
          </w:tcPr>
          <w:p w:rsidR="003A0ECF" w:rsidRPr="00A84919" w:rsidRDefault="003A0ECF" w:rsidP="00BE0514">
            <w:pPr>
              <w:pStyle w:val="25"/>
              <w:spacing w:after="0" w:line="240" w:lineRule="auto"/>
              <w:ind w:left="-113" w:right="-113"/>
              <w:jc w:val="center"/>
              <w:rPr>
                <w:sz w:val="30"/>
              </w:rPr>
            </w:pPr>
          </w:p>
        </w:tc>
        <w:tc>
          <w:tcPr>
            <w:tcW w:w="1021" w:type="dxa"/>
          </w:tcPr>
          <w:p w:rsidR="003A0ECF" w:rsidRPr="00A84919" w:rsidRDefault="003A0ECF" w:rsidP="00BE0514">
            <w:pPr>
              <w:pStyle w:val="25"/>
              <w:spacing w:after="0" w:line="240" w:lineRule="auto"/>
              <w:ind w:left="-113" w:right="-113"/>
              <w:jc w:val="center"/>
              <w:rPr>
                <w:sz w:val="30"/>
              </w:rPr>
            </w:pPr>
          </w:p>
        </w:tc>
        <w:tc>
          <w:tcPr>
            <w:tcW w:w="1232" w:type="dxa"/>
          </w:tcPr>
          <w:p w:rsidR="003A0ECF" w:rsidRPr="00A84919" w:rsidRDefault="003A0ECF" w:rsidP="00BE0514">
            <w:pPr>
              <w:pStyle w:val="25"/>
              <w:spacing w:after="0" w:line="240" w:lineRule="auto"/>
              <w:ind w:left="-113" w:right="-113"/>
              <w:jc w:val="center"/>
              <w:rPr>
                <w:sz w:val="30"/>
              </w:rPr>
            </w:pPr>
          </w:p>
        </w:tc>
        <w:tc>
          <w:tcPr>
            <w:tcW w:w="1218" w:type="dxa"/>
          </w:tcPr>
          <w:p w:rsidR="003A0ECF" w:rsidRPr="00A84919" w:rsidRDefault="003A0ECF" w:rsidP="00BE0514">
            <w:pPr>
              <w:pStyle w:val="25"/>
              <w:spacing w:after="0" w:line="240" w:lineRule="auto"/>
              <w:ind w:left="-113" w:right="-113"/>
              <w:jc w:val="center"/>
              <w:rPr>
                <w:sz w:val="30"/>
              </w:rPr>
            </w:pPr>
          </w:p>
        </w:tc>
      </w:tr>
      <w:tr w:rsidR="003A0ECF" w:rsidRPr="00A84919" w:rsidTr="003A0ECF">
        <w:trPr>
          <w:jc w:val="center"/>
        </w:trPr>
        <w:tc>
          <w:tcPr>
            <w:tcW w:w="2674" w:type="dxa"/>
          </w:tcPr>
          <w:p w:rsidR="003A0ECF" w:rsidRPr="00A84919" w:rsidRDefault="003A0ECF" w:rsidP="00BE0514">
            <w:pPr>
              <w:pStyle w:val="25"/>
              <w:spacing w:after="0" w:line="240" w:lineRule="auto"/>
              <w:ind w:left="-113" w:right="-113"/>
              <w:jc w:val="center"/>
              <w:rPr>
                <w:sz w:val="30"/>
              </w:rPr>
            </w:pPr>
          </w:p>
          <w:p w:rsidR="003A0ECF" w:rsidRPr="00A84919" w:rsidRDefault="003A0ECF" w:rsidP="00BE0514">
            <w:pPr>
              <w:pStyle w:val="25"/>
              <w:spacing w:after="0" w:line="240" w:lineRule="auto"/>
              <w:ind w:left="-113" w:right="-113"/>
              <w:jc w:val="center"/>
              <w:rPr>
                <w:sz w:val="30"/>
              </w:rPr>
            </w:pPr>
            <w:r w:rsidRPr="00A84919">
              <w:rPr>
                <w:sz w:val="30"/>
              </w:rPr>
              <w:t>1,5</w:t>
            </w:r>
          </w:p>
          <w:p w:rsidR="003A0ECF" w:rsidRPr="00A84919" w:rsidRDefault="003A0ECF" w:rsidP="00BE0514">
            <w:pPr>
              <w:pStyle w:val="25"/>
              <w:spacing w:after="0" w:line="240" w:lineRule="auto"/>
              <w:ind w:left="-113" w:right="-113"/>
              <w:jc w:val="center"/>
              <w:rPr>
                <w:sz w:val="30"/>
              </w:rPr>
            </w:pPr>
          </w:p>
        </w:tc>
        <w:tc>
          <w:tcPr>
            <w:tcW w:w="1750" w:type="dxa"/>
          </w:tcPr>
          <w:p w:rsidR="003A0ECF" w:rsidRPr="00A84919" w:rsidRDefault="003A0ECF" w:rsidP="00BE0514">
            <w:pPr>
              <w:pStyle w:val="25"/>
              <w:spacing w:after="0" w:line="240" w:lineRule="auto"/>
              <w:ind w:left="-113" w:right="-113"/>
              <w:jc w:val="center"/>
              <w:rPr>
                <w:sz w:val="30"/>
              </w:rPr>
            </w:pPr>
            <w:r w:rsidRPr="00A84919">
              <w:rPr>
                <w:sz w:val="30"/>
              </w:rPr>
              <w:t>600</w:t>
            </w:r>
          </w:p>
          <w:p w:rsidR="003A0ECF" w:rsidRPr="00A84919" w:rsidRDefault="003A0ECF" w:rsidP="00BE0514">
            <w:pPr>
              <w:pStyle w:val="25"/>
              <w:spacing w:after="0" w:line="240" w:lineRule="auto"/>
              <w:ind w:left="-113" w:right="-113"/>
              <w:jc w:val="center"/>
              <w:rPr>
                <w:sz w:val="30"/>
              </w:rPr>
            </w:pPr>
            <w:r w:rsidRPr="00A84919">
              <w:rPr>
                <w:sz w:val="30"/>
              </w:rPr>
              <w:t>700</w:t>
            </w:r>
          </w:p>
          <w:p w:rsidR="003A0ECF" w:rsidRPr="00A84919" w:rsidRDefault="003A0ECF" w:rsidP="00BE0514">
            <w:pPr>
              <w:pStyle w:val="25"/>
              <w:spacing w:after="0" w:line="240" w:lineRule="auto"/>
              <w:ind w:left="-113" w:right="-113"/>
              <w:jc w:val="center"/>
              <w:rPr>
                <w:sz w:val="30"/>
              </w:rPr>
            </w:pPr>
            <w:r w:rsidRPr="00A84919">
              <w:rPr>
                <w:sz w:val="30"/>
              </w:rPr>
              <w:t>800</w:t>
            </w:r>
          </w:p>
        </w:tc>
        <w:tc>
          <w:tcPr>
            <w:tcW w:w="1079" w:type="dxa"/>
          </w:tcPr>
          <w:p w:rsidR="003A0ECF" w:rsidRPr="00A84919" w:rsidRDefault="003A0ECF" w:rsidP="00BE0514">
            <w:pPr>
              <w:pStyle w:val="25"/>
              <w:spacing w:after="0" w:line="240" w:lineRule="auto"/>
              <w:ind w:left="-113" w:right="-113"/>
              <w:jc w:val="center"/>
              <w:rPr>
                <w:sz w:val="30"/>
              </w:rPr>
            </w:pPr>
          </w:p>
        </w:tc>
        <w:tc>
          <w:tcPr>
            <w:tcW w:w="1021" w:type="dxa"/>
          </w:tcPr>
          <w:p w:rsidR="003A0ECF" w:rsidRPr="00A84919" w:rsidRDefault="003A0ECF" w:rsidP="00BE0514">
            <w:pPr>
              <w:pStyle w:val="25"/>
              <w:spacing w:after="0" w:line="240" w:lineRule="auto"/>
              <w:ind w:left="-113" w:right="-113"/>
              <w:jc w:val="center"/>
              <w:rPr>
                <w:sz w:val="30"/>
              </w:rPr>
            </w:pPr>
          </w:p>
        </w:tc>
        <w:tc>
          <w:tcPr>
            <w:tcW w:w="1232" w:type="dxa"/>
          </w:tcPr>
          <w:p w:rsidR="003A0ECF" w:rsidRPr="00A84919" w:rsidRDefault="003A0ECF" w:rsidP="00BE0514">
            <w:pPr>
              <w:pStyle w:val="25"/>
              <w:spacing w:after="0" w:line="240" w:lineRule="auto"/>
              <w:ind w:left="-113" w:right="-113"/>
              <w:jc w:val="center"/>
              <w:rPr>
                <w:sz w:val="30"/>
              </w:rPr>
            </w:pPr>
          </w:p>
        </w:tc>
        <w:tc>
          <w:tcPr>
            <w:tcW w:w="1218" w:type="dxa"/>
          </w:tcPr>
          <w:p w:rsidR="003A0ECF" w:rsidRPr="00A84919" w:rsidRDefault="003A0ECF" w:rsidP="00BE0514">
            <w:pPr>
              <w:pStyle w:val="25"/>
              <w:spacing w:after="0" w:line="240" w:lineRule="auto"/>
              <w:ind w:left="-113" w:right="-113"/>
              <w:jc w:val="center"/>
              <w:rPr>
                <w:sz w:val="30"/>
              </w:rPr>
            </w:pPr>
          </w:p>
        </w:tc>
      </w:tr>
    </w:tbl>
    <w:p w:rsidR="003A0ECF" w:rsidRPr="00A84919" w:rsidRDefault="003A0ECF" w:rsidP="003A0ECF">
      <w:pPr>
        <w:ind w:firstLine="720"/>
        <w:jc w:val="both"/>
        <w:rPr>
          <w:sz w:val="30"/>
        </w:rPr>
      </w:pPr>
    </w:p>
    <w:p w:rsidR="003A0ECF" w:rsidRPr="00A84919" w:rsidRDefault="003A0ECF" w:rsidP="003A0ECF">
      <w:pPr>
        <w:ind w:firstLine="720"/>
        <w:jc w:val="both"/>
        <w:rPr>
          <w:sz w:val="30"/>
        </w:rPr>
      </w:pPr>
      <w:r w:rsidRPr="00A84919">
        <w:rPr>
          <w:sz w:val="30"/>
        </w:rPr>
        <w:t>2.</w:t>
      </w:r>
      <w:r w:rsidRPr="00A84919">
        <w:rPr>
          <w:rFonts w:eastAsia="Arial Unicode MS"/>
          <w:sz w:val="30"/>
        </w:rPr>
        <w:t xml:space="preserve"> Результаты выщелачивания занести в табл. 3. </w:t>
      </w:r>
      <w:r w:rsidRPr="00A84919">
        <w:rPr>
          <w:sz w:val="30"/>
        </w:rPr>
        <w:t xml:space="preserve"> </w:t>
      </w:r>
    </w:p>
    <w:p w:rsidR="003A0ECF" w:rsidRPr="00A84919" w:rsidRDefault="003A0ECF" w:rsidP="003A0ECF">
      <w:pPr>
        <w:ind w:firstLine="720"/>
        <w:jc w:val="right"/>
        <w:rPr>
          <w:sz w:val="30"/>
        </w:rPr>
      </w:pPr>
    </w:p>
    <w:p w:rsidR="003A0ECF" w:rsidRPr="00A84919" w:rsidRDefault="003A0ECF" w:rsidP="003A0ECF">
      <w:pPr>
        <w:ind w:firstLine="720"/>
        <w:jc w:val="right"/>
        <w:rPr>
          <w:sz w:val="30"/>
        </w:rPr>
      </w:pPr>
      <w:r w:rsidRPr="00A84919">
        <w:rPr>
          <w:sz w:val="30"/>
        </w:rPr>
        <w:t>Таблица 3.</w:t>
      </w:r>
    </w:p>
    <w:p w:rsidR="003A0ECF" w:rsidRPr="00A84919" w:rsidRDefault="003A0ECF" w:rsidP="003A0ECF">
      <w:pPr>
        <w:ind w:firstLine="720"/>
        <w:jc w:val="center"/>
        <w:rPr>
          <w:b/>
          <w:sz w:val="30"/>
        </w:rPr>
      </w:pPr>
      <w:r w:rsidRPr="00A84919">
        <w:rPr>
          <w:b/>
          <w:sz w:val="30"/>
        </w:rPr>
        <w:t>Состав осадка</w:t>
      </w:r>
    </w:p>
    <w:tbl>
      <w:tblPr>
        <w:tblW w:w="897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051"/>
        <w:gridCol w:w="2376"/>
        <w:gridCol w:w="2925"/>
        <w:gridCol w:w="1260"/>
        <w:gridCol w:w="1358"/>
      </w:tblGrid>
      <w:tr w:rsidR="003A0ECF" w:rsidRPr="00A84919" w:rsidTr="003A0ECF">
        <w:trPr>
          <w:cantSplit/>
          <w:jc w:val="center"/>
        </w:trPr>
        <w:tc>
          <w:tcPr>
            <w:tcW w:w="1051" w:type="dxa"/>
            <w:vMerge w:val="restart"/>
          </w:tcPr>
          <w:p w:rsidR="003A0ECF" w:rsidRPr="00A84919" w:rsidRDefault="003A0ECF" w:rsidP="003A0ECF">
            <w:pPr>
              <w:ind w:left="-113" w:right="-113"/>
              <w:jc w:val="center"/>
              <w:rPr>
                <w:sz w:val="30"/>
              </w:rPr>
            </w:pPr>
            <w:r w:rsidRPr="00A84919">
              <w:rPr>
                <w:sz w:val="30"/>
              </w:rPr>
              <w:t>№ опыта</w:t>
            </w:r>
          </w:p>
        </w:tc>
        <w:tc>
          <w:tcPr>
            <w:tcW w:w="2376" w:type="dxa"/>
            <w:vMerge w:val="restart"/>
          </w:tcPr>
          <w:p w:rsidR="003A0ECF" w:rsidRPr="00A84919" w:rsidRDefault="003A0ECF" w:rsidP="003A0ECF">
            <w:pPr>
              <w:ind w:left="-113" w:right="-113"/>
              <w:jc w:val="center"/>
              <w:rPr>
                <w:sz w:val="30"/>
              </w:rPr>
            </w:pPr>
            <w:r w:rsidRPr="00A84919">
              <w:rPr>
                <w:sz w:val="30"/>
              </w:rPr>
              <w:t xml:space="preserve">Концентрация </w:t>
            </w:r>
          </w:p>
          <w:p w:rsidR="003A0ECF" w:rsidRPr="00A84919" w:rsidRDefault="003A0ECF" w:rsidP="003A0ECF">
            <w:pPr>
              <w:ind w:left="-113" w:right="-113"/>
              <w:jc w:val="center"/>
              <w:rPr>
                <w:sz w:val="30"/>
              </w:rPr>
            </w:pPr>
            <w:r w:rsidRPr="00A84919">
              <w:rPr>
                <w:sz w:val="30"/>
              </w:rPr>
              <w:t>Н</w:t>
            </w:r>
            <w:r w:rsidRPr="00A84919">
              <w:rPr>
                <w:sz w:val="30"/>
                <w:vertAlign w:val="subscript"/>
              </w:rPr>
              <w:t>2</w:t>
            </w:r>
            <w:r w:rsidRPr="00A84919">
              <w:rPr>
                <w:sz w:val="30"/>
              </w:rPr>
              <w:t>SО</w:t>
            </w:r>
            <w:r w:rsidRPr="00A84919">
              <w:rPr>
                <w:sz w:val="30"/>
                <w:vertAlign w:val="subscript"/>
              </w:rPr>
              <w:t>4</w:t>
            </w:r>
            <w:r w:rsidRPr="00A84919">
              <w:rPr>
                <w:sz w:val="30"/>
              </w:rPr>
              <w:t>, г/л</w:t>
            </w:r>
          </w:p>
        </w:tc>
        <w:tc>
          <w:tcPr>
            <w:tcW w:w="2925" w:type="dxa"/>
            <w:vMerge w:val="restart"/>
          </w:tcPr>
          <w:p w:rsidR="003A0ECF" w:rsidRPr="00A84919" w:rsidRDefault="003A0ECF" w:rsidP="003A0ECF">
            <w:pPr>
              <w:ind w:left="-113" w:right="-113"/>
              <w:jc w:val="center"/>
              <w:rPr>
                <w:sz w:val="30"/>
              </w:rPr>
            </w:pPr>
            <w:r w:rsidRPr="00A84919">
              <w:rPr>
                <w:sz w:val="30"/>
              </w:rPr>
              <w:t>Продолжительность, мин</w:t>
            </w:r>
          </w:p>
        </w:tc>
        <w:tc>
          <w:tcPr>
            <w:tcW w:w="2618" w:type="dxa"/>
            <w:gridSpan w:val="2"/>
          </w:tcPr>
          <w:p w:rsidR="003A0ECF" w:rsidRPr="00A84919" w:rsidRDefault="003A0ECF" w:rsidP="003A0ECF">
            <w:pPr>
              <w:ind w:left="-113" w:right="-113"/>
              <w:jc w:val="center"/>
              <w:rPr>
                <w:sz w:val="30"/>
              </w:rPr>
            </w:pPr>
            <w:r w:rsidRPr="00A84919">
              <w:rPr>
                <w:sz w:val="30"/>
              </w:rPr>
              <w:t>Компоненты, %</w:t>
            </w:r>
          </w:p>
        </w:tc>
      </w:tr>
      <w:tr w:rsidR="003A0ECF" w:rsidRPr="00A84919" w:rsidTr="003A0ECF">
        <w:trPr>
          <w:cantSplit/>
          <w:jc w:val="center"/>
        </w:trPr>
        <w:tc>
          <w:tcPr>
            <w:tcW w:w="1051" w:type="dxa"/>
            <w:vMerge/>
          </w:tcPr>
          <w:p w:rsidR="003A0ECF" w:rsidRPr="00A84919" w:rsidRDefault="003A0ECF" w:rsidP="003A0ECF">
            <w:pPr>
              <w:ind w:left="-113" w:right="-113"/>
              <w:jc w:val="center"/>
              <w:rPr>
                <w:sz w:val="30"/>
              </w:rPr>
            </w:pPr>
          </w:p>
        </w:tc>
        <w:tc>
          <w:tcPr>
            <w:tcW w:w="2376" w:type="dxa"/>
            <w:vMerge/>
          </w:tcPr>
          <w:p w:rsidR="003A0ECF" w:rsidRPr="00A84919" w:rsidRDefault="003A0ECF" w:rsidP="003A0ECF">
            <w:pPr>
              <w:ind w:left="-113" w:right="-113"/>
              <w:jc w:val="center"/>
              <w:rPr>
                <w:sz w:val="30"/>
              </w:rPr>
            </w:pPr>
          </w:p>
        </w:tc>
        <w:tc>
          <w:tcPr>
            <w:tcW w:w="2925" w:type="dxa"/>
            <w:vMerge/>
          </w:tcPr>
          <w:p w:rsidR="003A0ECF" w:rsidRPr="00A84919" w:rsidRDefault="003A0ECF" w:rsidP="003A0ECF">
            <w:pPr>
              <w:ind w:left="-113" w:right="-113"/>
              <w:jc w:val="center"/>
              <w:rPr>
                <w:sz w:val="30"/>
              </w:rPr>
            </w:pPr>
          </w:p>
        </w:tc>
        <w:tc>
          <w:tcPr>
            <w:tcW w:w="1260" w:type="dxa"/>
          </w:tcPr>
          <w:p w:rsidR="003A0ECF" w:rsidRPr="00A84919" w:rsidRDefault="003A0ECF" w:rsidP="003A0ECF">
            <w:pPr>
              <w:ind w:left="-113" w:right="-113"/>
              <w:jc w:val="center"/>
              <w:rPr>
                <w:sz w:val="30"/>
              </w:rPr>
            </w:pPr>
            <w:r w:rsidRPr="00A84919">
              <w:rPr>
                <w:sz w:val="30"/>
              </w:rPr>
              <w:t>Мо</w:t>
            </w:r>
          </w:p>
        </w:tc>
        <w:tc>
          <w:tcPr>
            <w:tcW w:w="1358" w:type="dxa"/>
          </w:tcPr>
          <w:p w:rsidR="003A0ECF" w:rsidRPr="00A84919" w:rsidRDefault="003A0ECF" w:rsidP="003A0ECF">
            <w:pPr>
              <w:ind w:left="-113" w:right="-113"/>
              <w:jc w:val="center"/>
              <w:rPr>
                <w:sz w:val="30"/>
              </w:rPr>
            </w:pPr>
            <w:r w:rsidRPr="00A84919">
              <w:rPr>
                <w:sz w:val="30"/>
              </w:rPr>
              <w:t>Сu</w:t>
            </w:r>
          </w:p>
        </w:tc>
      </w:tr>
      <w:tr w:rsidR="003A0ECF" w:rsidRPr="00A84919" w:rsidTr="003A0ECF">
        <w:trPr>
          <w:cantSplit/>
          <w:jc w:val="center"/>
        </w:trPr>
        <w:tc>
          <w:tcPr>
            <w:tcW w:w="1051" w:type="dxa"/>
          </w:tcPr>
          <w:p w:rsidR="003A0ECF" w:rsidRPr="00A84919" w:rsidRDefault="003A0ECF" w:rsidP="003A0ECF">
            <w:pPr>
              <w:ind w:left="-113" w:right="-113"/>
              <w:jc w:val="center"/>
              <w:rPr>
                <w:sz w:val="30"/>
              </w:rPr>
            </w:pPr>
            <w:r w:rsidRPr="00A84919">
              <w:rPr>
                <w:sz w:val="30"/>
              </w:rPr>
              <w:t>1</w:t>
            </w:r>
          </w:p>
        </w:tc>
        <w:tc>
          <w:tcPr>
            <w:tcW w:w="2376" w:type="dxa"/>
          </w:tcPr>
          <w:p w:rsidR="003A0ECF" w:rsidRPr="00A84919" w:rsidRDefault="003A0ECF" w:rsidP="003A0ECF">
            <w:pPr>
              <w:ind w:left="-113" w:right="-113"/>
              <w:jc w:val="center"/>
              <w:rPr>
                <w:sz w:val="30"/>
              </w:rPr>
            </w:pPr>
          </w:p>
        </w:tc>
        <w:tc>
          <w:tcPr>
            <w:tcW w:w="2925" w:type="dxa"/>
          </w:tcPr>
          <w:p w:rsidR="003A0ECF" w:rsidRPr="00A84919" w:rsidRDefault="003A0ECF" w:rsidP="003A0ECF">
            <w:pPr>
              <w:ind w:left="-113" w:right="-113"/>
              <w:jc w:val="center"/>
              <w:rPr>
                <w:sz w:val="30"/>
              </w:rPr>
            </w:pPr>
          </w:p>
        </w:tc>
        <w:tc>
          <w:tcPr>
            <w:tcW w:w="1260" w:type="dxa"/>
          </w:tcPr>
          <w:p w:rsidR="003A0ECF" w:rsidRPr="00A84919" w:rsidRDefault="003A0ECF" w:rsidP="003A0ECF">
            <w:pPr>
              <w:ind w:left="-113" w:right="-113"/>
              <w:jc w:val="center"/>
              <w:rPr>
                <w:sz w:val="30"/>
              </w:rPr>
            </w:pPr>
          </w:p>
        </w:tc>
        <w:tc>
          <w:tcPr>
            <w:tcW w:w="1358" w:type="dxa"/>
          </w:tcPr>
          <w:p w:rsidR="003A0ECF" w:rsidRPr="00A84919" w:rsidRDefault="003A0ECF" w:rsidP="003A0ECF">
            <w:pPr>
              <w:ind w:left="-113" w:right="-113"/>
              <w:jc w:val="center"/>
              <w:rPr>
                <w:sz w:val="30"/>
              </w:rPr>
            </w:pPr>
          </w:p>
        </w:tc>
      </w:tr>
      <w:tr w:rsidR="003A0ECF" w:rsidRPr="00A84919" w:rsidTr="003A0ECF">
        <w:trPr>
          <w:cantSplit/>
          <w:jc w:val="center"/>
        </w:trPr>
        <w:tc>
          <w:tcPr>
            <w:tcW w:w="1051" w:type="dxa"/>
          </w:tcPr>
          <w:p w:rsidR="003A0ECF" w:rsidRPr="00A84919" w:rsidRDefault="003A0ECF" w:rsidP="003A0ECF">
            <w:pPr>
              <w:ind w:left="-113" w:right="-113"/>
              <w:jc w:val="center"/>
              <w:rPr>
                <w:sz w:val="30"/>
              </w:rPr>
            </w:pPr>
            <w:r w:rsidRPr="00A84919">
              <w:rPr>
                <w:sz w:val="30"/>
              </w:rPr>
              <w:t>2</w:t>
            </w:r>
          </w:p>
        </w:tc>
        <w:tc>
          <w:tcPr>
            <w:tcW w:w="2376" w:type="dxa"/>
          </w:tcPr>
          <w:p w:rsidR="003A0ECF" w:rsidRPr="00A84919" w:rsidRDefault="003A0ECF" w:rsidP="003A0ECF">
            <w:pPr>
              <w:ind w:left="-113" w:right="-113"/>
              <w:jc w:val="center"/>
              <w:rPr>
                <w:sz w:val="30"/>
              </w:rPr>
            </w:pPr>
          </w:p>
        </w:tc>
        <w:tc>
          <w:tcPr>
            <w:tcW w:w="2925" w:type="dxa"/>
          </w:tcPr>
          <w:p w:rsidR="003A0ECF" w:rsidRPr="00A84919" w:rsidRDefault="003A0ECF" w:rsidP="003A0ECF">
            <w:pPr>
              <w:ind w:left="-113" w:right="-113"/>
              <w:jc w:val="center"/>
              <w:rPr>
                <w:sz w:val="30"/>
              </w:rPr>
            </w:pPr>
          </w:p>
        </w:tc>
        <w:tc>
          <w:tcPr>
            <w:tcW w:w="1260" w:type="dxa"/>
          </w:tcPr>
          <w:p w:rsidR="003A0ECF" w:rsidRPr="00A84919" w:rsidRDefault="003A0ECF" w:rsidP="003A0ECF">
            <w:pPr>
              <w:ind w:left="-113" w:right="-113"/>
              <w:jc w:val="center"/>
              <w:rPr>
                <w:sz w:val="30"/>
              </w:rPr>
            </w:pPr>
          </w:p>
        </w:tc>
        <w:tc>
          <w:tcPr>
            <w:tcW w:w="1358" w:type="dxa"/>
          </w:tcPr>
          <w:p w:rsidR="003A0ECF" w:rsidRPr="00A84919" w:rsidRDefault="003A0ECF" w:rsidP="003A0ECF">
            <w:pPr>
              <w:ind w:left="-113" w:right="-113"/>
              <w:jc w:val="center"/>
              <w:rPr>
                <w:sz w:val="30"/>
              </w:rPr>
            </w:pPr>
          </w:p>
        </w:tc>
      </w:tr>
      <w:tr w:rsidR="003A0ECF" w:rsidRPr="00A84919" w:rsidTr="003A0ECF">
        <w:trPr>
          <w:cantSplit/>
          <w:trHeight w:val="219"/>
          <w:jc w:val="center"/>
        </w:trPr>
        <w:tc>
          <w:tcPr>
            <w:tcW w:w="1051" w:type="dxa"/>
          </w:tcPr>
          <w:p w:rsidR="003A0ECF" w:rsidRPr="00A84919" w:rsidRDefault="003A0ECF" w:rsidP="003A0ECF">
            <w:pPr>
              <w:ind w:left="-113" w:right="-113"/>
              <w:jc w:val="center"/>
              <w:rPr>
                <w:sz w:val="30"/>
              </w:rPr>
            </w:pPr>
            <w:r w:rsidRPr="00A84919">
              <w:rPr>
                <w:sz w:val="30"/>
              </w:rPr>
              <w:t>3</w:t>
            </w:r>
          </w:p>
        </w:tc>
        <w:tc>
          <w:tcPr>
            <w:tcW w:w="2376" w:type="dxa"/>
          </w:tcPr>
          <w:p w:rsidR="003A0ECF" w:rsidRPr="00A84919" w:rsidRDefault="003A0ECF" w:rsidP="003A0ECF">
            <w:pPr>
              <w:ind w:left="-113" w:right="-113"/>
              <w:jc w:val="center"/>
              <w:rPr>
                <w:sz w:val="30"/>
              </w:rPr>
            </w:pPr>
          </w:p>
        </w:tc>
        <w:tc>
          <w:tcPr>
            <w:tcW w:w="2925" w:type="dxa"/>
          </w:tcPr>
          <w:p w:rsidR="003A0ECF" w:rsidRPr="00A84919" w:rsidRDefault="003A0ECF" w:rsidP="003A0ECF">
            <w:pPr>
              <w:ind w:left="-113" w:right="-113"/>
              <w:jc w:val="center"/>
              <w:rPr>
                <w:sz w:val="30"/>
              </w:rPr>
            </w:pPr>
          </w:p>
        </w:tc>
        <w:tc>
          <w:tcPr>
            <w:tcW w:w="1260" w:type="dxa"/>
          </w:tcPr>
          <w:p w:rsidR="003A0ECF" w:rsidRPr="00A84919" w:rsidRDefault="003A0ECF" w:rsidP="003A0ECF">
            <w:pPr>
              <w:ind w:left="-113" w:right="-113"/>
              <w:jc w:val="center"/>
              <w:rPr>
                <w:sz w:val="30"/>
              </w:rPr>
            </w:pPr>
          </w:p>
        </w:tc>
        <w:tc>
          <w:tcPr>
            <w:tcW w:w="1358" w:type="dxa"/>
          </w:tcPr>
          <w:p w:rsidR="003A0ECF" w:rsidRPr="00A84919" w:rsidRDefault="003A0ECF" w:rsidP="003A0ECF">
            <w:pPr>
              <w:ind w:left="-113" w:right="-113"/>
              <w:jc w:val="center"/>
              <w:rPr>
                <w:sz w:val="30"/>
              </w:rPr>
            </w:pPr>
          </w:p>
        </w:tc>
      </w:tr>
      <w:tr w:rsidR="003A0ECF" w:rsidRPr="00A84919" w:rsidTr="003A0ECF">
        <w:trPr>
          <w:cantSplit/>
          <w:jc w:val="center"/>
        </w:trPr>
        <w:tc>
          <w:tcPr>
            <w:tcW w:w="1051" w:type="dxa"/>
          </w:tcPr>
          <w:p w:rsidR="003A0ECF" w:rsidRPr="00A84919" w:rsidRDefault="003A0ECF" w:rsidP="003A0ECF">
            <w:pPr>
              <w:ind w:left="-113" w:right="-113"/>
              <w:jc w:val="center"/>
              <w:rPr>
                <w:sz w:val="30"/>
              </w:rPr>
            </w:pPr>
            <w:r w:rsidRPr="00A84919">
              <w:rPr>
                <w:sz w:val="30"/>
              </w:rPr>
              <w:t>4</w:t>
            </w:r>
          </w:p>
        </w:tc>
        <w:tc>
          <w:tcPr>
            <w:tcW w:w="2376" w:type="dxa"/>
          </w:tcPr>
          <w:p w:rsidR="003A0ECF" w:rsidRPr="00A84919" w:rsidRDefault="003A0ECF" w:rsidP="003A0ECF">
            <w:pPr>
              <w:ind w:left="-113" w:right="-113"/>
              <w:jc w:val="center"/>
              <w:rPr>
                <w:sz w:val="30"/>
              </w:rPr>
            </w:pPr>
          </w:p>
        </w:tc>
        <w:tc>
          <w:tcPr>
            <w:tcW w:w="2925" w:type="dxa"/>
          </w:tcPr>
          <w:p w:rsidR="003A0ECF" w:rsidRPr="00A84919" w:rsidRDefault="003A0ECF" w:rsidP="003A0ECF">
            <w:pPr>
              <w:ind w:left="-113" w:right="-113"/>
              <w:jc w:val="center"/>
              <w:rPr>
                <w:sz w:val="30"/>
              </w:rPr>
            </w:pPr>
          </w:p>
        </w:tc>
        <w:tc>
          <w:tcPr>
            <w:tcW w:w="1260" w:type="dxa"/>
          </w:tcPr>
          <w:p w:rsidR="003A0ECF" w:rsidRPr="00A84919" w:rsidRDefault="003A0ECF" w:rsidP="003A0ECF">
            <w:pPr>
              <w:ind w:left="-113" w:right="-113"/>
              <w:jc w:val="center"/>
              <w:rPr>
                <w:sz w:val="30"/>
              </w:rPr>
            </w:pPr>
          </w:p>
        </w:tc>
        <w:tc>
          <w:tcPr>
            <w:tcW w:w="1358" w:type="dxa"/>
          </w:tcPr>
          <w:p w:rsidR="003A0ECF" w:rsidRPr="00A84919" w:rsidRDefault="003A0ECF" w:rsidP="003A0ECF">
            <w:pPr>
              <w:ind w:left="-113" w:right="-113"/>
              <w:jc w:val="center"/>
              <w:rPr>
                <w:sz w:val="30"/>
              </w:rPr>
            </w:pPr>
          </w:p>
        </w:tc>
      </w:tr>
      <w:tr w:rsidR="003A0ECF" w:rsidRPr="00A84919" w:rsidTr="003A0ECF">
        <w:trPr>
          <w:cantSplit/>
          <w:jc w:val="center"/>
        </w:trPr>
        <w:tc>
          <w:tcPr>
            <w:tcW w:w="1051" w:type="dxa"/>
          </w:tcPr>
          <w:p w:rsidR="003A0ECF" w:rsidRPr="00A84919" w:rsidRDefault="003A0ECF" w:rsidP="003A0ECF">
            <w:pPr>
              <w:ind w:left="-113" w:right="-113"/>
              <w:jc w:val="center"/>
              <w:rPr>
                <w:sz w:val="30"/>
              </w:rPr>
            </w:pPr>
            <w:r w:rsidRPr="00A84919">
              <w:rPr>
                <w:sz w:val="30"/>
              </w:rPr>
              <w:t>5</w:t>
            </w:r>
          </w:p>
        </w:tc>
        <w:tc>
          <w:tcPr>
            <w:tcW w:w="2376" w:type="dxa"/>
          </w:tcPr>
          <w:p w:rsidR="003A0ECF" w:rsidRPr="00A84919" w:rsidRDefault="003A0ECF" w:rsidP="003A0ECF">
            <w:pPr>
              <w:ind w:left="-113" w:right="-113"/>
              <w:jc w:val="center"/>
              <w:rPr>
                <w:sz w:val="30"/>
              </w:rPr>
            </w:pPr>
          </w:p>
        </w:tc>
        <w:tc>
          <w:tcPr>
            <w:tcW w:w="2925" w:type="dxa"/>
          </w:tcPr>
          <w:p w:rsidR="003A0ECF" w:rsidRPr="00A84919" w:rsidRDefault="003A0ECF" w:rsidP="003A0ECF">
            <w:pPr>
              <w:ind w:left="-113" w:right="-113"/>
              <w:jc w:val="center"/>
              <w:rPr>
                <w:sz w:val="30"/>
              </w:rPr>
            </w:pPr>
          </w:p>
        </w:tc>
        <w:tc>
          <w:tcPr>
            <w:tcW w:w="1260" w:type="dxa"/>
          </w:tcPr>
          <w:p w:rsidR="003A0ECF" w:rsidRPr="00A84919" w:rsidRDefault="003A0ECF" w:rsidP="003A0ECF">
            <w:pPr>
              <w:ind w:left="-113" w:right="-113"/>
              <w:jc w:val="center"/>
              <w:rPr>
                <w:sz w:val="30"/>
              </w:rPr>
            </w:pPr>
          </w:p>
        </w:tc>
        <w:tc>
          <w:tcPr>
            <w:tcW w:w="1358" w:type="dxa"/>
          </w:tcPr>
          <w:p w:rsidR="003A0ECF" w:rsidRPr="00A84919" w:rsidRDefault="003A0ECF" w:rsidP="003A0ECF">
            <w:pPr>
              <w:ind w:left="-113" w:right="-113"/>
              <w:jc w:val="center"/>
              <w:rPr>
                <w:sz w:val="30"/>
              </w:rPr>
            </w:pPr>
          </w:p>
        </w:tc>
      </w:tr>
    </w:tbl>
    <w:p w:rsidR="003A0ECF" w:rsidRPr="00A84919" w:rsidRDefault="003A0ECF" w:rsidP="003A0ECF">
      <w:pPr>
        <w:ind w:firstLine="720"/>
        <w:jc w:val="both"/>
        <w:rPr>
          <w:rFonts w:eastAsia="Arial Unicode MS"/>
          <w:sz w:val="30"/>
          <w:szCs w:val="30"/>
        </w:rPr>
      </w:pPr>
      <w:r w:rsidRPr="00A84919">
        <w:rPr>
          <w:rFonts w:eastAsia="Arial Unicode MS"/>
          <w:sz w:val="30"/>
          <w:szCs w:val="30"/>
        </w:rPr>
        <w:t>3. Построить график зависимости извлечения ионов меди от продолжительности и расхода собирателя.</w:t>
      </w:r>
    </w:p>
    <w:p w:rsidR="003A0ECF" w:rsidRPr="00A84919" w:rsidRDefault="003A0ECF" w:rsidP="003A0ECF">
      <w:pPr>
        <w:ind w:firstLine="720"/>
        <w:jc w:val="both"/>
        <w:rPr>
          <w:sz w:val="30"/>
          <w:szCs w:val="30"/>
        </w:rPr>
      </w:pPr>
    </w:p>
    <w:p w:rsidR="003A0ECF" w:rsidRPr="00A84919" w:rsidRDefault="003A0ECF" w:rsidP="003A0ECF">
      <w:pPr>
        <w:ind w:firstLine="720"/>
        <w:jc w:val="both"/>
        <w:rPr>
          <w:sz w:val="30"/>
          <w:szCs w:val="30"/>
        </w:rPr>
      </w:pPr>
    </w:p>
    <w:p w:rsidR="003A0ECF" w:rsidRPr="00A84919" w:rsidRDefault="003A0ECF" w:rsidP="003A0ECF">
      <w:pPr>
        <w:ind w:left="720"/>
        <w:jc w:val="center"/>
        <w:rPr>
          <w:b/>
          <w:sz w:val="30"/>
        </w:rPr>
      </w:pPr>
      <w:r w:rsidRPr="00A84919">
        <w:rPr>
          <w:b/>
          <w:sz w:val="30"/>
        </w:rPr>
        <w:t>Контрольные вопросы</w:t>
      </w:r>
    </w:p>
    <w:p w:rsidR="003A0ECF" w:rsidRPr="00A84919" w:rsidRDefault="003A0ECF" w:rsidP="003A0ECF"/>
    <w:p w:rsidR="003A0ECF" w:rsidRPr="00A84919" w:rsidRDefault="003A0ECF" w:rsidP="0044289C">
      <w:pPr>
        <w:numPr>
          <w:ilvl w:val="0"/>
          <w:numId w:val="39"/>
        </w:numPr>
        <w:tabs>
          <w:tab w:val="clear" w:pos="1380"/>
          <w:tab w:val="num" w:pos="0"/>
          <w:tab w:val="left" w:pos="1260"/>
        </w:tabs>
        <w:ind w:left="0" w:right="-5" w:firstLine="720"/>
        <w:jc w:val="both"/>
        <w:rPr>
          <w:sz w:val="30"/>
        </w:rPr>
      </w:pPr>
      <w:r w:rsidRPr="00A84919">
        <w:rPr>
          <w:sz w:val="30"/>
        </w:rPr>
        <w:t>Цель и задача лабораторной работы?</w:t>
      </w:r>
    </w:p>
    <w:p w:rsidR="003A0ECF" w:rsidRPr="00A84919" w:rsidRDefault="003A0ECF" w:rsidP="0044289C">
      <w:pPr>
        <w:numPr>
          <w:ilvl w:val="0"/>
          <w:numId w:val="39"/>
        </w:numPr>
        <w:tabs>
          <w:tab w:val="clear" w:pos="1380"/>
          <w:tab w:val="num" w:pos="0"/>
          <w:tab w:val="left" w:pos="1260"/>
        </w:tabs>
        <w:ind w:left="0" w:right="-5" w:firstLine="720"/>
        <w:jc w:val="both"/>
        <w:rPr>
          <w:sz w:val="30"/>
        </w:rPr>
      </w:pPr>
      <w:r w:rsidRPr="00A84919">
        <w:rPr>
          <w:sz w:val="30"/>
        </w:rPr>
        <w:t>Цель термопарообработки продукта?</w:t>
      </w:r>
    </w:p>
    <w:p w:rsidR="003A0ECF" w:rsidRPr="00A84919" w:rsidRDefault="003A0ECF" w:rsidP="0044289C">
      <w:pPr>
        <w:numPr>
          <w:ilvl w:val="0"/>
          <w:numId w:val="39"/>
        </w:numPr>
        <w:tabs>
          <w:tab w:val="clear" w:pos="1380"/>
          <w:tab w:val="num" w:pos="0"/>
          <w:tab w:val="left" w:pos="1260"/>
        </w:tabs>
        <w:ind w:left="0" w:right="-5" w:firstLine="720"/>
        <w:jc w:val="both"/>
        <w:rPr>
          <w:sz w:val="30"/>
        </w:rPr>
      </w:pPr>
      <w:r w:rsidRPr="00A84919">
        <w:rPr>
          <w:sz w:val="30"/>
        </w:rPr>
        <w:t>Цель выщелачивания продукта термопарообработки?</w:t>
      </w:r>
    </w:p>
    <w:p w:rsidR="003A0ECF" w:rsidRPr="00A84919" w:rsidRDefault="003A0ECF" w:rsidP="0044289C">
      <w:pPr>
        <w:numPr>
          <w:ilvl w:val="0"/>
          <w:numId w:val="39"/>
        </w:numPr>
        <w:tabs>
          <w:tab w:val="clear" w:pos="1380"/>
          <w:tab w:val="num" w:pos="0"/>
          <w:tab w:val="left" w:pos="1260"/>
        </w:tabs>
        <w:ind w:left="0" w:right="-5" w:firstLine="720"/>
        <w:jc w:val="both"/>
        <w:rPr>
          <w:sz w:val="30"/>
        </w:rPr>
      </w:pPr>
      <w:r w:rsidRPr="00A84919">
        <w:rPr>
          <w:sz w:val="30"/>
        </w:rPr>
        <w:t>Цель ионной флотации металлов из сернокислых растворов?</w:t>
      </w:r>
    </w:p>
    <w:p w:rsidR="003A0ECF" w:rsidRPr="00A84919" w:rsidRDefault="003A0ECF" w:rsidP="0044289C">
      <w:pPr>
        <w:numPr>
          <w:ilvl w:val="0"/>
          <w:numId w:val="39"/>
        </w:numPr>
        <w:tabs>
          <w:tab w:val="clear" w:pos="1380"/>
          <w:tab w:val="num" w:pos="0"/>
          <w:tab w:val="left" w:pos="1260"/>
        </w:tabs>
        <w:ind w:left="0" w:right="-5" w:firstLine="720"/>
        <w:jc w:val="both"/>
        <w:rPr>
          <w:sz w:val="30"/>
        </w:rPr>
      </w:pPr>
      <w:r w:rsidRPr="00A84919">
        <w:rPr>
          <w:sz w:val="30"/>
        </w:rPr>
        <w:t>Какой состав огарка?</w:t>
      </w:r>
    </w:p>
    <w:p w:rsidR="003A0ECF" w:rsidRPr="00A84919" w:rsidRDefault="003A0ECF" w:rsidP="0044289C">
      <w:pPr>
        <w:numPr>
          <w:ilvl w:val="0"/>
          <w:numId w:val="39"/>
        </w:numPr>
        <w:tabs>
          <w:tab w:val="clear" w:pos="1380"/>
          <w:tab w:val="num" w:pos="0"/>
          <w:tab w:val="left" w:pos="900"/>
          <w:tab w:val="left" w:pos="1260"/>
        </w:tabs>
        <w:ind w:left="0" w:firstLine="720"/>
        <w:jc w:val="both"/>
        <w:rPr>
          <w:sz w:val="30"/>
        </w:rPr>
      </w:pPr>
      <w:r w:rsidRPr="00A84919">
        <w:rPr>
          <w:sz w:val="30"/>
        </w:rPr>
        <w:t>Необходимые материалы и оборудования для проведения лабораторной работы?</w:t>
      </w:r>
    </w:p>
    <w:p w:rsidR="003A0ECF" w:rsidRPr="00A84919" w:rsidRDefault="003A0ECF" w:rsidP="0044289C">
      <w:pPr>
        <w:numPr>
          <w:ilvl w:val="0"/>
          <w:numId w:val="39"/>
        </w:numPr>
        <w:tabs>
          <w:tab w:val="clear" w:pos="1380"/>
          <w:tab w:val="num" w:pos="0"/>
          <w:tab w:val="left" w:pos="900"/>
          <w:tab w:val="left" w:pos="1260"/>
        </w:tabs>
        <w:ind w:left="0" w:firstLine="720"/>
        <w:rPr>
          <w:sz w:val="30"/>
        </w:rPr>
      </w:pPr>
      <w:r w:rsidRPr="00A84919">
        <w:rPr>
          <w:sz w:val="30"/>
        </w:rPr>
        <w:t>Методика проведения работы?</w:t>
      </w:r>
    </w:p>
    <w:p w:rsidR="003A0ECF" w:rsidRPr="00A84919" w:rsidRDefault="003A0ECF" w:rsidP="0044289C">
      <w:pPr>
        <w:numPr>
          <w:ilvl w:val="0"/>
          <w:numId w:val="39"/>
        </w:numPr>
        <w:tabs>
          <w:tab w:val="clear" w:pos="1380"/>
          <w:tab w:val="num" w:pos="0"/>
          <w:tab w:val="left" w:pos="900"/>
          <w:tab w:val="left" w:pos="1260"/>
        </w:tabs>
        <w:ind w:left="0" w:firstLine="720"/>
        <w:rPr>
          <w:sz w:val="30"/>
        </w:rPr>
      </w:pPr>
      <w:r w:rsidRPr="00A84919">
        <w:rPr>
          <w:sz w:val="30"/>
        </w:rPr>
        <w:t>Расчет результатов эксперимента?</w:t>
      </w:r>
    </w:p>
    <w:p w:rsidR="003A0ECF" w:rsidRPr="00A84919" w:rsidRDefault="003A0ECF" w:rsidP="0044289C">
      <w:pPr>
        <w:numPr>
          <w:ilvl w:val="0"/>
          <w:numId w:val="39"/>
        </w:numPr>
        <w:tabs>
          <w:tab w:val="clear" w:pos="1380"/>
          <w:tab w:val="num" w:pos="0"/>
          <w:tab w:val="left" w:pos="1260"/>
        </w:tabs>
        <w:ind w:left="0" w:right="-5" w:firstLine="720"/>
        <w:jc w:val="both"/>
        <w:rPr>
          <w:sz w:val="30"/>
        </w:rPr>
      </w:pPr>
      <w:r w:rsidRPr="00A84919">
        <w:rPr>
          <w:sz w:val="30"/>
        </w:rPr>
        <w:t>Какие реакции происходят при термопарообработке?</w:t>
      </w:r>
    </w:p>
    <w:p w:rsidR="003A0ECF" w:rsidRPr="00A84919" w:rsidRDefault="003A0ECF" w:rsidP="0044289C">
      <w:pPr>
        <w:numPr>
          <w:ilvl w:val="0"/>
          <w:numId w:val="39"/>
        </w:numPr>
        <w:tabs>
          <w:tab w:val="clear" w:pos="1380"/>
          <w:tab w:val="num" w:pos="0"/>
          <w:tab w:val="left" w:pos="1260"/>
        </w:tabs>
        <w:ind w:left="0" w:right="-5" w:firstLine="720"/>
        <w:jc w:val="both"/>
        <w:rPr>
          <w:sz w:val="30"/>
        </w:rPr>
      </w:pPr>
      <w:r w:rsidRPr="00A84919">
        <w:rPr>
          <w:sz w:val="30"/>
        </w:rPr>
        <w:t>Какие реакции происходят при выщелачивании?</w:t>
      </w:r>
    </w:p>
    <w:p w:rsidR="003A0ECF" w:rsidRPr="00A84919" w:rsidRDefault="003A0ECF" w:rsidP="003A0ECF">
      <w:pPr>
        <w:rPr>
          <w:rFonts w:eastAsia="Arial Unicode MS"/>
        </w:rPr>
      </w:pPr>
    </w:p>
    <w:p w:rsidR="003A0ECF" w:rsidRPr="00A84919" w:rsidRDefault="003A0ECF" w:rsidP="003A0ECF">
      <w:pPr>
        <w:jc w:val="center"/>
        <w:rPr>
          <w:b/>
          <w:sz w:val="30"/>
        </w:rPr>
      </w:pPr>
      <w:r w:rsidRPr="00A84919">
        <w:rPr>
          <w:b/>
          <w:sz w:val="30"/>
        </w:rPr>
        <w:t>Литература</w:t>
      </w:r>
    </w:p>
    <w:p w:rsidR="003A0ECF" w:rsidRPr="00A84919" w:rsidRDefault="003A0ECF" w:rsidP="003A0ECF">
      <w:pPr>
        <w:jc w:val="center"/>
        <w:rPr>
          <w:b/>
          <w:sz w:val="30"/>
        </w:rPr>
      </w:pPr>
    </w:p>
    <w:p w:rsidR="003A0ECF" w:rsidRPr="00A84919" w:rsidRDefault="003A0ECF" w:rsidP="0044289C">
      <w:pPr>
        <w:numPr>
          <w:ilvl w:val="0"/>
          <w:numId w:val="37"/>
        </w:numPr>
        <w:tabs>
          <w:tab w:val="left" w:pos="720"/>
          <w:tab w:val="left" w:pos="1080"/>
        </w:tabs>
        <w:ind w:left="0" w:firstLine="720"/>
        <w:jc w:val="both"/>
        <w:rPr>
          <w:sz w:val="30"/>
        </w:rPr>
      </w:pPr>
      <w:r w:rsidRPr="00A84919">
        <w:rPr>
          <w:sz w:val="30"/>
        </w:rPr>
        <w:t>Параметаллургия – перспективное направление в цветной металлургии. /Смирнов И.И. и др. – Красноярск: Изд-во Краснояр. Ун-та, 1987.</w:t>
      </w:r>
    </w:p>
    <w:p w:rsidR="003A0ECF" w:rsidRPr="00A84919" w:rsidRDefault="003A0ECF" w:rsidP="0044289C">
      <w:pPr>
        <w:numPr>
          <w:ilvl w:val="0"/>
          <w:numId w:val="37"/>
        </w:numPr>
        <w:tabs>
          <w:tab w:val="left" w:pos="720"/>
          <w:tab w:val="left" w:pos="1080"/>
        </w:tabs>
        <w:ind w:left="0" w:firstLine="720"/>
        <w:jc w:val="both"/>
        <w:rPr>
          <w:sz w:val="30"/>
          <w:szCs w:val="30"/>
        </w:rPr>
      </w:pPr>
      <w:r w:rsidRPr="00A84919">
        <w:rPr>
          <w:sz w:val="30"/>
          <w:szCs w:val="30"/>
        </w:rPr>
        <w:t xml:space="preserve">Абдурахманов С.А., Холикулов Д.Б. Комплексная переработка медно-молибденового сырья. Международная научно-практическая конференция «Ресурсовоспроизводящие, малоотходные и природоохранные технологии освоения недр». Материалы первой международной конференции (Москва, 16-18 сентября </w:t>
      </w:r>
      <w:smartTag w:uri="urn:schemas-microsoft-com:office:smarttags" w:element="metricconverter">
        <w:smartTagPr>
          <w:attr w:name="ProductID" w:val="2002 г"/>
        </w:smartTagPr>
        <w:r w:rsidRPr="00A84919">
          <w:rPr>
            <w:sz w:val="30"/>
            <w:szCs w:val="30"/>
          </w:rPr>
          <w:t>2002 г</w:t>
        </w:r>
      </w:smartTag>
      <w:r w:rsidRPr="00A84919">
        <w:rPr>
          <w:sz w:val="30"/>
          <w:szCs w:val="30"/>
        </w:rPr>
        <w:t xml:space="preserve">.). – М.: РУДН, 2002. </w:t>
      </w:r>
      <w:r w:rsidRPr="00A84919">
        <w:rPr>
          <w:sz w:val="30"/>
        </w:rPr>
        <w:t xml:space="preserve">– </w:t>
      </w:r>
      <w:r w:rsidRPr="00A84919">
        <w:rPr>
          <w:sz w:val="30"/>
          <w:szCs w:val="30"/>
        </w:rPr>
        <w:t>С. 144-145.</w:t>
      </w:r>
    </w:p>
    <w:p w:rsidR="003A0ECF" w:rsidRPr="00A84919" w:rsidRDefault="003A0ECF" w:rsidP="0044289C">
      <w:pPr>
        <w:numPr>
          <w:ilvl w:val="0"/>
          <w:numId w:val="37"/>
        </w:numPr>
        <w:tabs>
          <w:tab w:val="left" w:pos="720"/>
          <w:tab w:val="left" w:pos="1080"/>
        </w:tabs>
        <w:ind w:left="0" w:right="-5" w:firstLine="720"/>
        <w:jc w:val="both"/>
        <w:rPr>
          <w:sz w:val="30"/>
          <w:szCs w:val="30"/>
        </w:rPr>
      </w:pPr>
      <w:r w:rsidRPr="00A84919">
        <w:rPr>
          <w:sz w:val="30"/>
          <w:szCs w:val="30"/>
        </w:rPr>
        <w:t xml:space="preserve">Холикулов Д.Б. Очистка молибденового концентрата от меди. Диссертация на соискание ученой степени кандидата технических наук. </w:t>
      </w:r>
      <w:r w:rsidRPr="00A84919">
        <w:rPr>
          <w:sz w:val="30"/>
        </w:rPr>
        <w:t xml:space="preserve">– </w:t>
      </w:r>
      <w:r w:rsidRPr="00A84919">
        <w:rPr>
          <w:sz w:val="30"/>
          <w:szCs w:val="30"/>
        </w:rPr>
        <w:t xml:space="preserve">Навои, 2006. </w:t>
      </w:r>
      <w:r w:rsidRPr="00A84919">
        <w:rPr>
          <w:sz w:val="30"/>
        </w:rPr>
        <w:t xml:space="preserve">– </w:t>
      </w:r>
      <w:r w:rsidRPr="00A84919">
        <w:rPr>
          <w:sz w:val="30"/>
          <w:szCs w:val="30"/>
        </w:rPr>
        <w:t xml:space="preserve">С. 119. </w:t>
      </w:r>
    </w:p>
    <w:p w:rsidR="003A0ECF" w:rsidRPr="00A84919" w:rsidRDefault="003A0ECF" w:rsidP="0044289C">
      <w:pPr>
        <w:numPr>
          <w:ilvl w:val="0"/>
          <w:numId w:val="37"/>
        </w:numPr>
        <w:tabs>
          <w:tab w:val="left" w:pos="720"/>
          <w:tab w:val="left" w:pos="1080"/>
        </w:tabs>
        <w:ind w:left="0" w:right="-5" w:firstLine="720"/>
        <w:jc w:val="both"/>
        <w:rPr>
          <w:sz w:val="30"/>
          <w:szCs w:val="30"/>
        </w:rPr>
      </w:pPr>
      <w:r w:rsidRPr="00A84919">
        <w:rPr>
          <w:sz w:val="30"/>
          <w:szCs w:val="30"/>
        </w:rPr>
        <w:t xml:space="preserve">Холикулов Д.Б. Молибден ярим махсулотини қизиган буғ ёрдамида қайта ишлаш. Ўзбекистон мустакиллиги </w:t>
      </w:r>
      <w:r w:rsidRPr="00A84919">
        <w:rPr>
          <w:sz w:val="30"/>
        </w:rPr>
        <w:t>–</w:t>
      </w:r>
      <w:r w:rsidRPr="00A84919">
        <w:rPr>
          <w:sz w:val="30"/>
          <w:szCs w:val="30"/>
        </w:rPr>
        <w:t xml:space="preserve"> унинг фани ва технологияларини ривожлантириш кафолатлари. Бешинчи республика илмий конференцияси. Тошкент, 2001. </w:t>
      </w:r>
      <w:r w:rsidRPr="00A84919">
        <w:rPr>
          <w:sz w:val="30"/>
        </w:rPr>
        <w:t xml:space="preserve">– </w:t>
      </w:r>
      <w:r w:rsidRPr="00A84919">
        <w:rPr>
          <w:sz w:val="30"/>
          <w:szCs w:val="30"/>
        </w:rPr>
        <w:t>С. 233-237.</w:t>
      </w:r>
    </w:p>
    <w:p w:rsidR="003A0ECF" w:rsidRPr="00A84919" w:rsidRDefault="003A0ECF" w:rsidP="0044289C">
      <w:pPr>
        <w:numPr>
          <w:ilvl w:val="0"/>
          <w:numId w:val="37"/>
        </w:numPr>
        <w:tabs>
          <w:tab w:val="left" w:pos="1080"/>
        </w:tabs>
        <w:ind w:left="0" w:firstLine="720"/>
        <w:jc w:val="both"/>
        <w:rPr>
          <w:sz w:val="30"/>
          <w:szCs w:val="30"/>
        </w:rPr>
      </w:pPr>
      <w:r w:rsidRPr="00A84919">
        <w:rPr>
          <w:sz w:val="30"/>
          <w:szCs w:val="30"/>
        </w:rPr>
        <w:t xml:space="preserve">Смирнов В.И., Тихонов А.И. Обжиг медных руд и концентратов. </w:t>
      </w:r>
      <w:r w:rsidRPr="00A84919">
        <w:rPr>
          <w:sz w:val="30"/>
        </w:rPr>
        <w:t xml:space="preserve">– </w:t>
      </w:r>
      <w:r w:rsidRPr="00A84919">
        <w:rPr>
          <w:sz w:val="30"/>
          <w:szCs w:val="30"/>
        </w:rPr>
        <w:t xml:space="preserve">М.: Металлургия, 1976. </w:t>
      </w:r>
    </w:p>
    <w:p w:rsidR="003A0ECF" w:rsidRPr="00A84919" w:rsidRDefault="003A0ECF" w:rsidP="00D418C2">
      <w:pPr>
        <w:pStyle w:val="1"/>
        <w:spacing w:before="0" w:line="360" w:lineRule="auto"/>
        <w:ind w:right="-5"/>
        <w:jc w:val="center"/>
        <w:rPr>
          <w:rFonts w:ascii="Times New Roman" w:hAnsi="Times New Roman"/>
          <w:caps/>
          <w:color w:val="auto"/>
          <w:sz w:val="30"/>
        </w:rPr>
      </w:pPr>
      <w:r w:rsidRPr="00A84919">
        <w:rPr>
          <w:rFonts w:ascii="Times New Roman" w:hAnsi="Times New Roman"/>
          <w:color w:val="auto"/>
          <w:sz w:val="30"/>
        </w:rPr>
        <w:br w:type="page"/>
        <w:t>Лабораторная работа № 5</w:t>
      </w:r>
    </w:p>
    <w:p w:rsidR="003A0ECF" w:rsidRPr="00A84919" w:rsidRDefault="003A0ECF" w:rsidP="00D418C2">
      <w:pPr>
        <w:pStyle w:val="1"/>
        <w:spacing w:before="0" w:line="360" w:lineRule="auto"/>
        <w:ind w:right="-5"/>
        <w:jc w:val="center"/>
        <w:rPr>
          <w:rFonts w:ascii="Times New Roman" w:hAnsi="Times New Roman"/>
          <w:color w:val="auto"/>
          <w:sz w:val="30"/>
        </w:rPr>
      </w:pPr>
      <w:r w:rsidRPr="00A84919">
        <w:rPr>
          <w:rFonts w:ascii="Times New Roman" w:hAnsi="Times New Roman"/>
          <w:color w:val="auto"/>
          <w:sz w:val="30"/>
        </w:rPr>
        <w:t>Обжиг цинкового концентрата</w:t>
      </w:r>
    </w:p>
    <w:p w:rsidR="003A0ECF" w:rsidRPr="00A84919" w:rsidRDefault="003A0ECF" w:rsidP="00D418C2">
      <w:pPr>
        <w:spacing w:line="360" w:lineRule="auto"/>
        <w:ind w:right="-5"/>
        <w:jc w:val="center"/>
        <w:rPr>
          <w:sz w:val="30"/>
        </w:rPr>
      </w:pPr>
      <w:r w:rsidRPr="00A84919">
        <w:rPr>
          <w:sz w:val="30"/>
        </w:rPr>
        <w:t>(4 часа)</w:t>
      </w:r>
    </w:p>
    <w:p w:rsidR="003A0ECF" w:rsidRPr="00A84919" w:rsidRDefault="003A0ECF" w:rsidP="00D418C2">
      <w:pPr>
        <w:spacing w:line="360" w:lineRule="auto"/>
        <w:ind w:right="-5"/>
        <w:jc w:val="center"/>
        <w:rPr>
          <w:sz w:val="30"/>
        </w:rPr>
      </w:pPr>
    </w:p>
    <w:p w:rsidR="003A0ECF" w:rsidRPr="00A84919" w:rsidRDefault="003A0ECF" w:rsidP="00D418C2">
      <w:pPr>
        <w:pStyle w:val="2"/>
        <w:spacing w:before="0" w:line="360" w:lineRule="auto"/>
        <w:ind w:right="-5"/>
        <w:jc w:val="center"/>
        <w:rPr>
          <w:rFonts w:ascii="Times New Roman" w:hAnsi="Times New Roman" w:cs="Times New Roman"/>
          <w:color w:val="auto"/>
          <w:sz w:val="30"/>
        </w:rPr>
      </w:pPr>
      <w:r w:rsidRPr="00A84919">
        <w:rPr>
          <w:rFonts w:ascii="Times New Roman" w:hAnsi="Times New Roman" w:cs="Times New Roman"/>
          <w:color w:val="auto"/>
          <w:sz w:val="30"/>
        </w:rPr>
        <w:t>Цель работы</w:t>
      </w:r>
    </w:p>
    <w:p w:rsidR="003A0ECF" w:rsidRPr="00A84919" w:rsidRDefault="003A0ECF" w:rsidP="003A0ECF">
      <w:pPr>
        <w:pStyle w:val="a7"/>
        <w:ind w:right="-5" w:firstLine="720"/>
        <w:rPr>
          <w:sz w:val="30"/>
        </w:rPr>
      </w:pPr>
      <w:r w:rsidRPr="00A84919">
        <w:rPr>
          <w:sz w:val="30"/>
        </w:rPr>
        <w:t>Изучение влияния основных технологических параметров на показатели обжига сульфидных цинковых концентратов.</w:t>
      </w:r>
    </w:p>
    <w:p w:rsidR="003A0ECF" w:rsidRPr="00A84919" w:rsidRDefault="003A0ECF" w:rsidP="003A0ECF">
      <w:pPr>
        <w:pStyle w:val="a7"/>
        <w:ind w:right="-5" w:firstLine="720"/>
        <w:rPr>
          <w:b/>
          <w:bCs/>
          <w:sz w:val="30"/>
        </w:rPr>
      </w:pPr>
    </w:p>
    <w:p w:rsidR="003A0ECF" w:rsidRPr="00A84919" w:rsidRDefault="003A0ECF" w:rsidP="003A0ECF">
      <w:pPr>
        <w:pStyle w:val="a7"/>
        <w:ind w:right="-5" w:firstLine="720"/>
        <w:jc w:val="center"/>
        <w:rPr>
          <w:b/>
          <w:bCs/>
          <w:sz w:val="30"/>
        </w:rPr>
      </w:pPr>
      <w:r w:rsidRPr="00A84919">
        <w:rPr>
          <w:b/>
          <w:bCs/>
          <w:sz w:val="30"/>
        </w:rPr>
        <w:t>Краткие теоретические сведения</w:t>
      </w:r>
    </w:p>
    <w:p w:rsidR="003A0ECF" w:rsidRPr="00A84919" w:rsidRDefault="003A0ECF" w:rsidP="003A0ECF">
      <w:pPr>
        <w:ind w:right="-5" w:firstLine="720"/>
        <w:jc w:val="both"/>
        <w:rPr>
          <w:sz w:val="30"/>
        </w:rPr>
      </w:pPr>
      <w:r w:rsidRPr="00A84919">
        <w:rPr>
          <w:sz w:val="30"/>
        </w:rPr>
        <w:t>В настоящее время цинк получается двумя основными способами – пирометаллургическим (дистилляционным) и гидрометаллургическим (электролитным).</w:t>
      </w:r>
    </w:p>
    <w:p w:rsidR="003A0ECF" w:rsidRPr="00A84919" w:rsidRDefault="003A0ECF" w:rsidP="003A0ECF">
      <w:pPr>
        <w:ind w:right="-5" w:firstLine="720"/>
        <w:jc w:val="both"/>
        <w:rPr>
          <w:sz w:val="30"/>
        </w:rPr>
      </w:pPr>
      <w:r w:rsidRPr="00A84919">
        <w:rPr>
          <w:sz w:val="30"/>
        </w:rPr>
        <w:t>Исходным сырьем для получения цинка являются сульфидные цинковые концентраты. Независимо от способа получения металлического цинка первой операцией переработки концентратов является их окислительный обжиг.</w:t>
      </w:r>
    </w:p>
    <w:p w:rsidR="003A0ECF" w:rsidRPr="00A84919" w:rsidRDefault="003A0ECF" w:rsidP="003A0ECF">
      <w:pPr>
        <w:ind w:right="-5" w:firstLine="720"/>
        <w:jc w:val="both"/>
        <w:rPr>
          <w:sz w:val="30"/>
        </w:rPr>
      </w:pPr>
      <w:r w:rsidRPr="00A84919">
        <w:rPr>
          <w:sz w:val="30"/>
        </w:rPr>
        <w:t>Для пирометаллургического способа получения цинка, наряду с окислительным обжигом концентратов также требуется их агломерация. На  пирометаллургических заводах операции обжиг и агломерацию концентрата иногда совмещают, и проводятся на агломерационной машине при максимальной температуре 1250-1300</w:t>
      </w:r>
      <w:r w:rsidRPr="00A84919">
        <w:rPr>
          <w:sz w:val="30"/>
          <w:vertAlign w:val="superscript"/>
        </w:rPr>
        <w:t>0</w:t>
      </w:r>
      <w:r w:rsidRPr="00A84919">
        <w:rPr>
          <w:sz w:val="30"/>
        </w:rPr>
        <w:t>С.</w:t>
      </w:r>
    </w:p>
    <w:p w:rsidR="003A0ECF" w:rsidRPr="00A84919" w:rsidRDefault="003A0ECF" w:rsidP="003A0ECF">
      <w:pPr>
        <w:ind w:right="-5" w:firstLine="720"/>
        <w:jc w:val="both"/>
        <w:rPr>
          <w:sz w:val="30"/>
        </w:rPr>
      </w:pPr>
      <w:r w:rsidRPr="00A84919">
        <w:rPr>
          <w:sz w:val="30"/>
        </w:rPr>
        <w:t>Для гидрометаллургического способа получения цинка обжиг цинковых концентратов у нас осуществляется в печах с кипящим слоем при температуре 800-900</w:t>
      </w:r>
      <w:r w:rsidRPr="00A84919">
        <w:rPr>
          <w:sz w:val="30"/>
          <w:vertAlign w:val="superscript"/>
        </w:rPr>
        <w:t>0</w:t>
      </w:r>
      <w:r w:rsidRPr="00A84919">
        <w:rPr>
          <w:sz w:val="30"/>
        </w:rPr>
        <w:t>С, с получением частично сульфатизированного порошкообразного продукта, который на заводах обычно называют огарком.</w:t>
      </w:r>
    </w:p>
    <w:p w:rsidR="003A0ECF" w:rsidRPr="00A84919" w:rsidRDefault="003A0ECF" w:rsidP="003A0ECF">
      <w:pPr>
        <w:ind w:right="-5" w:firstLine="720"/>
        <w:jc w:val="both"/>
        <w:rPr>
          <w:sz w:val="30"/>
        </w:rPr>
      </w:pPr>
      <w:r w:rsidRPr="00A84919">
        <w:rPr>
          <w:sz w:val="30"/>
        </w:rPr>
        <w:t>Практикой установлено, что около 3 % сульфатной серы вполне достаточно для того, чтобы за счет небольшого количества сульфатов компенсировать все потери серной кислоты в замкнутом цикле выщелачивания обожженного концентрата и электролиза сульфатного цинкового раствора.</w:t>
      </w:r>
    </w:p>
    <w:p w:rsidR="003A0ECF" w:rsidRPr="00A84919" w:rsidRDefault="003A0ECF" w:rsidP="003A0ECF">
      <w:pPr>
        <w:ind w:right="-5" w:firstLine="720"/>
        <w:jc w:val="both"/>
        <w:rPr>
          <w:sz w:val="30"/>
        </w:rPr>
      </w:pPr>
      <w:r w:rsidRPr="00A84919">
        <w:rPr>
          <w:sz w:val="30"/>
        </w:rPr>
        <w:t>Таким образом, наряду с образованием свободных окислов металлов в процессе обжига концентратов могут получаться сульфаты, ферриты и силикаты.</w:t>
      </w:r>
    </w:p>
    <w:p w:rsidR="003A0ECF" w:rsidRPr="00A84919" w:rsidRDefault="003A0ECF" w:rsidP="003A0ECF">
      <w:pPr>
        <w:ind w:right="-5" w:firstLine="720"/>
        <w:jc w:val="both"/>
        <w:rPr>
          <w:sz w:val="30"/>
        </w:rPr>
      </w:pPr>
      <w:r w:rsidRPr="00A84919">
        <w:rPr>
          <w:sz w:val="30"/>
        </w:rPr>
        <w:t>Основные реакции обжига цинкового концентрата:</w:t>
      </w:r>
    </w:p>
    <w:p w:rsidR="003A0ECF" w:rsidRPr="00A84919" w:rsidRDefault="003A0ECF" w:rsidP="003A0ECF">
      <w:pPr>
        <w:tabs>
          <w:tab w:val="left" w:pos="6270"/>
        </w:tabs>
        <w:ind w:right="-5" w:firstLine="720"/>
        <w:jc w:val="right"/>
        <w:rPr>
          <w:sz w:val="30"/>
          <w:vertAlign w:val="subscript"/>
          <w:lang w:val="en-US"/>
        </w:rPr>
      </w:pPr>
      <w:r w:rsidRPr="00A84919">
        <w:rPr>
          <w:sz w:val="30"/>
          <w:lang w:val="en-US"/>
        </w:rPr>
        <w:t>ZnS + 2O</w:t>
      </w:r>
      <w:r w:rsidRPr="00A84919">
        <w:rPr>
          <w:sz w:val="30"/>
          <w:vertAlign w:val="subscript"/>
          <w:lang w:val="en-US"/>
        </w:rPr>
        <w:t>2</w:t>
      </w:r>
      <w:r w:rsidRPr="00A84919">
        <w:rPr>
          <w:sz w:val="30"/>
          <w:lang w:val="en-US"/>
        </w:rPr>
        <w:t xml:space="preserve"> = ZnSO</w:t>
      </w:r>
      <w:r w:rsidRPr="00A84919">
        <w:rPr>
          <w:sz w:val="30"/>
          <w:vertAlign w:val="subscript"/>
          <w:lang w:val="en-US"/>
        </w:rPr>
        <w:t>4</w:t>
      </w:r>
      <w:r w:rsidRPr="00A84919">
        <w:rPr>
          <w:sz w:val="30"/>
          <w:lang w:val="en-US"/>
        </w:rPr>
        <w:t>,</w:t>
      </w:r>
      <w:r w:rsidRPr="00A84919">
        <w:rPr>
          <w:sz w:val="30"/>
          <w:lang w:val="en-US"/>
        </w:rPr>
        <w:tab/>
      </w:r>
      <w:r w:rsidRPr="00A84919">
        <w:rPr>
          <w:sz w:val="30"/>
          <w:lang w:val="en-US"/>
        </w:rPr>
        <w:tab/>
        <w:t>(1)</w:t>
      </w:r>
    </w:p>
    <w:p w:rsidR="003A0ECF" w:rsidRPr="00A84919" w:rsidRDefault="003A0ECF" w:rsidP="003A0ECF">
      <w:pPr>
        <w:tabs>
          <w:tab w:val="left" w:pos="6270"/>
        </w:tabs>
        <w:ind w:right="-5" w:firstLine="720"/>
        <w:jc w:val="right"/>
        <w:rPr>
          <w:sz w:val="30"/>
          <w:lang w:val="en-US"/>
        </w:rPr>
      </w:pPr>
      <w:r w:rsidRPr="00A84919">
        <w:rPr>
          <w:sz w:val="30"/>
          <w:lang w:val="en-US"/>
        </w:rPr>
        <w:t>ZnS + 1,5O</w:t>
      </w:r>
      <w:r w:rsidRPr="00A84919">
        <w:rPr>
          <w:sz w:val="30"/>
          <w:vertAlign w:val="subscript"/>
          <w:lang w:val="en-US"/>
        </w:rPr>
        <w:t>2</w:t>
      </w:r>
      <w:r w:rsidRPr="00A84919">
        <w:rPr>
          <w:sz w:val="30"/>
          <w:lang w:val="en-US"/>
        </w:rPr>
        <w:t xml:space="preserve">  = ZnO + SO</w:t>
      </w:r>
      <w:r w:rsidRPr="00A84919">
        <w:rPr>
          <w:sz w:val="30"/>
          <w:vertAlign w:val="subscript"/>
          <w:lang w:val="en-US"/>
        </w:rPr>
        <w:t>2</w:t>
      </w:r>
      <w:r w:rsidRPr="00A84919">
        <w:rPr>
          <w:sz w:val="30"/>
          <w:lang w:val="en-US"/>
        </w:rPr>
        <w:t xml:space="preserve">, </w:t>
      </w:r>
      <w:r w:rsidRPr="00A84919">
        <w:rPr>
          <w:sz w:val="30"/>
          <w:lang w:val="en-US"/>
        </w:rPr>
        <w:tab/>
      </w:r>
      <w:r w:rsidRPr="00A84919">
        <w:rPr>
          <w:sz w:val="30"/>
          <w:lang w:val="en-US"/>
        </w:rPr>
        <w:tab/>
      </w:r>
      <w:r w:rsidRPr="00A84919">
        <w:rPr>
          <w:sz w:val="30"/>
          <w:lang w:val="en-US"/>
        </w:rPr>
        <w:tab/>
        <w:t>(2)</w:t>
      </w:r>
    </w:p>
    <w:p w:rsidR="003A0ECF" w:rsidRPr="00A84919" w:rsidRDefault="003A0ECF" w:rsidP="003A0ECF">
      <w:pPr>
        <w:tabs>
          <w:tab w:val="left" w:pos="6270"/>
        </w:tabs>
        <w:ind w:right="-5" w:firstLine="720"/>
        <w:jc w:val="right"/>
        <w:rPr>
          <w:sz w:val="30"/>
          <w:lang w:val="en-US"/>
        </w:rPr>
      </w:pPr>
      <w:r w:rsidRPr="00A84919">
        <w:rPr>
          <w:sz w:val="30"/>
          <w:lang w:val="en-US"/>
        </w:rPr>
        <w:t>2SO</w:t>
      </w:r>
      <w:r w:rsidRPr="00A84919">
        <w:rPr>
          <w:sz w:val="30"/>
          <w:vertAlign w:val="subscript"/>
          <w:lang w:val="en-US"/>
        </w:rPr>
        <w:t>2</w:t>
      </w:r>
      <w:r w:rsidRPr="00A84919">
        <w:rPr>
          <w:sz w:val="30"/>
          <w:lang w:val="en-US"/>
        </w:rPr>
        <w:t xml:space="preserve"> + O</w:t>
      </w:r>
      <w:r w:rsidRPr="00A84919">
        <w:rPr>
          <w:sz w:val="30"/>
          <w:vertAlign w:val="subscript"/>
          <w:lang w:val="en-US"/>
        </w:rPr>
        <w:t>2</w:t>
      </w:r>
      <w:r w:rsidRPr="00A84919">
        <w:rPr>
          <w:sz w:val="30"/>
          <w:lang w:val="en-US"/>
        </w:rPr>
        <w:t xml:space="preserve"> = 2SO</w:t>
      </w:r>
      <w:r w:rsidRPr="00A84919">
        <w:rPr>
          <w:sz w:val="30"/>
          <w:vertAlign w:val="subscript"/>
          <w:lang w:val="en-US"/>
        </w:rPr>
        <w:t>3</w:t>
      </w:r>
      <w:r w:rsidRPr="00A84919">
        <w:rPr>
          <w:sz w:val="30"/>
          <w:lang w:val="en-US"/>
        </w:rPr>
        <w:t>,</w:t>
      </w:r>
      <w:r w:rsidRPr="00A84919">
        <w:rPr>
          <w:sz w:val="30"/>
          <w:lang w:val="en-US"/>
        </w:rPr>
        <w:tab/>
      </w:r>
      <w:r w:rsidRPr="00A84919">
        <w:rPr>
          <w:sz w:val="30"/>
          <w:lang w:val="en-US"/>
        </w:rPr>
        <w:tab/>
        <w:t>(3)</w:t>
      </w:r>
    </w:p>
    <w:p w:rsidR="003A0ECF" w:rsidRPr="00A84919" w:rsidRDefault="003A0ECF" w:rsidP="003A0ECF">
      <w:pPr>
        <w:tabs>
          <w:tab w:val="left" w:pos="6240"/>
        </w:tabs>
        <w:ind w:right="-5" w:firstLine="720"/>
        <w:jc w:val="right"/>
        <w:rPr>
          <w:sz w:val="30"/>
          <w:lang w:val="en-US"/>
        </w:rPr>
      </w:pPr>
      <w:r w:rsidRPr="00A84919">
        <w:rPr>
          <w:sz w:val="30"/>
          <w:lang w:val="en-US"/>
        </w:rPr>
        <w:t>ZnO + SO</w:t>
      </w:r>
      <w:r w:rsidRPr="00A84919">
        <w:rPr>
          <w:sz w:val="30"/>
          <w:vertAlign w:val="subscript"/>
          <w:lang w:val="en-US"/>
        </w:rPr>
        <w:t>3</w:t>
      </w:r>
      <w:r w:rsidRPr="00A84919">
        <w:rPr>
          <w:sz w:val="30"/>
          <w:lang w:val="en-US"/>
        </w:rPr>
        <w:t xml:space="preserve"> = ZnSO</w:t>
      </w:r>
      <w:r w:rsidRPr="00A84919">
        <w:rPr>
          <w:sz w:val="30"/>
          <w:vertAlign w:val="subscript"/>
          <w:lang w:val="en-US"/>
        </w:rPr>
        <w:t>4</w:t>
      </w:r>
      <w:r w:rsidRPr="00A84919">
        <w:rPr>
          <w:sz w:val="30"/>
          <w:lang w:val="en-US"/>
        </w:rPr>
        <w:t xml:space="preserve">, </w:t>
      </w:r>
      <w:r w:rsidRPr="00A84919">
        <w:rPr>
          <w:sz w:val="30"/>
          <w:lang w:val="en-US"/>
        </w:rPr>
        <w:tab/>
      </w:r>
      <w:r w:rsidRPr="00A84919">
        <w:rPr>
          <w:sz w:val="30"/>
          <w:lang w:val="en-US"/>
        </w:rPr>
        <w:tab/>
        <w:t>(4)</w:t>
      </w:r>
    </w:p>
    <w:p w:rsidR="003A0ECF" w:rsidRPr="00A84919" w:rsidRDefault="003A0ECF" w:rsidP="003A0ECF">
      <w:pPr>
        <w:tabs>
          <w:tab w:val="left" w:pos="3260"/>
          <w:tab w:val="center" w:pos="4536"/>
          <w:tab w:val="left" w:pos="6280"/>
        </w:tabs>
        <w:ind w:right="-5" w:firstLine="720"/>
        <w:jc w:val="right"/>
        <w:rPr>
          <w:sz w:val="30"/>
          <w:lang w:val="en-US"/>
        </w:rPr>
      </w:pPr>
      <w:r w:rsidRPr="00A84919">
        <w:rPr>
          <w:sz w:val="30"/>
          <w:lang w:val="en-US"/>
        </w:rPr>
        <w:t>ZnS + 3ZnSO</w:t>
      </w:r>
      <w:r w:rsidRPr="00A84919">
        <w:rPr>
          <w:sz w:val="30"/>
          <w:vertAlign w:val="subscript"/>
          <w:lang w:val="en-US"/>
        </w:rPr>
        <w:t>4</w:t>
      </w:r>
      <w:r w:rsidRPr="00A84919">
        <w:rPr>
          <w:sz w:val="30"/>
          <w:lang w:val="en-US"/>
        </w:rPr>
        <w:t xml:space="preserve"> = 4Zn</w:t>
      </w:r>
      <w:r w:rsidRPr="00A84919">
        <w:rPr>
          <w:sz w:val="30"/>
        </w:rPr>
        <w:t>О</w:t>
      </w:r>
      <w:r w:rsidRPr="00A84919">
        <w:rPr>
          <w:sz w:val="30"/>
          <w:lang w:val="en-US"/>
        </w:rPr>
        <w:t xml:space="preserve"> + 4SO</w:t>
      </w:r>
      <w:r w:rsidRPr="00A84919">
        <w:rPr>
          <w:sz w:val="30"/>
          <w:vertAlign w:val="subscript"/>
          <w:lang w:val="en-US"/>
        </w:rPr>
        <w:t>2</w:t>
      </w:r>
      <w:r w:rsidRPr="00A84919">
        <w:rPr>
          <w:sz w:val="30"/>
          <w:lang w:val="en-US"/>
        </w:rPr>
        <w:t xml:space="preserve">, </w:t>
      </w:r>
      <w:r w:rsidRPr="00A84919">
        <w:rPr>
          <w:sz w:val="30"/>
          <w:lang w:val="en-US"/>
        </w:rPr>
        <w:tab/>
      </w:r>
      <w:r w:rsidRPr="00A84919">
        <w:rPr>
          <w:sz w:val="30"/>
          <w:lang w:val="en-US"/>
        </w:rPr>
        <w:tab/>
      </w:r>
      <w:r w:rsidRPr="00A84919">
        <w:rPr>
          <w:sz w:val="30"/>
          <w:lang w:val="en-US"/>
        </w:rPr>
        <w:tab/>
        <w:t>(5)</w:t>
      </w:r>
    </w:p>
    <w:p w:rsidR="003A0ECF" w:rsidRPr="00A84919" w:rsidRDefault="003A0ECF" w:rsidP="003A0ECF">
      <w:pPr>
        <w:tabs>
          <w:tab w:val="left" w:pos="3260"/>
          <w:tab w:val="center" w:pos="4536"/>
          <w:tab w:val="left" w:pos="6280"/>
        </w:tabs>
        <w:ind w:right="-5" w:firstLine="720"/>
        <w:jc w:val="right"/>
        <w:rPr>
          <w:sz w:val="30"/>
          <w:lang w:val="en-US"/>
        </w:rPr>
      </w:pPr>
      <w:r w:rsidRPr="00A84919">
        <w:rPr>
          <w:sz w:val="30"/>
          <w:lang w:val="en-US"/>
        </w:rPr>
        <w:t>ZnS + O</w:t>
      </w:r>
      <w:r w:rsidRPr="00A84919">
        <w:rPr>
          <w:sz w:val="30"/>
          <w:vertAlign w:val="subscript"/>
          <w:lang w:val="en-US"/>
        </w:rPr>
        <w:t>2</w:t>
      </w:r>
      <w:r w:rsidRPr="00A84919">
        <w:rPr>
          <w:sz w:val="30"/>
          <w:lang w:val="en-US"/>
        </w:rPr>
        <w:t xml:space="preserve"> = Zn + SO</w:t>
      </w:r>
      <w:r w:rsidRPr="00A84919">
        <w:rPr>
          <w:sz w:val="30"/>
          <w:vertAlign w:val="subscript"/>
          <w:lang w:val="en-US"/>
        </w:rPr>
        <w:t>2</w:t>
      </w:r>
      <w:r w:rsidRPr="00A84919">
        <w:rPr>
          <w:sz w:val="30"/>
          <w:lang w:val="en-US"/>
        </w:rPr>
        <w:t xml:space="preserve">, </w:t>
      </w:r>
      <w:r w:rsidRPr="00A84919">
        <w:rPr>
          <w:sz w:val="30"/>
          <w:lang w:val="en-US"/>
        </w:rPr>
        <w:tab/>
      </w:r>
      <w:r w:rsidRPr="00A84919">
        <w:rPr>
          <w:sz w:val="30"/>
          <w:lang w:val="en-US"/>
        </w:rPr>
        <w:tab/>
      </w:r>
      <w:r w:rsidRPr="00A84919">
        <w:rPr>
          <w:sz w:val="30"/>
          <w:lang w:val="en-US"/>
        </w:rPr>
        <w:tab/>
        <w:t>(6)</w:t>
      </w:r>
    </w:p>
    <w:p w:rsidR="003A0ECF" w:rsidRPr="00A84919" w:rsidRDefault="003A0ECF" w:rsidP="003A0ECF">
      <w:pPr>
        <w:tabs>
          <w:tab w:val="left" w:pos="6280"/>
        </w:tabs>
        <w:ind w:right="-5" w:firstLine="720"/>
        <w:jc w:val="right"/>
        <w:rPr>
          <w:sz w:val="30"/>
          <w:lang w:val="en-US"/>
        </w:rPr>
      </w:pPr>
      <w:r w:rsidRPr="00A84919">
        <w:rPr>
          <w:sz w:val="30"/>
          <w:lang w:val="en-US"/>
        </w:rPr>
        <w:t>ZnFe</w:t>
      </w:r>
      <w:r w:rsidRPr="00A84919">
        <w:rPr>
          <w:sz w:val="30"/>
          <w:vertAlign w:val="subscript"/>
          <w:lang w:val="en-US"/>
        </w:rPr>
        <w:t>2</w:t>
      </w:r>
      <w:r w:rsidRPr="00A84919">
        <w:rPr>
          <w:sz w:val="30"/>
          <w:lang w:val="en-US"/>
        </w:rPr>
        <w:t>O</w:t>
      </w:r>
      <w:r w:rsidRPr="00A84919">
        <w:rPr>
          <w:sz w:val="30"/>
          <w:vertAlign w:val="subscript"/>
          <w:lang w:val="en-US"/>
        </w:rPr>
        <w:t>4</w:t>
      </w:r>
      <w:r w:rsidRPr="00A84919">
        <w:rPr>
          <w:sz w:val="30"/>
          <w:lang w:val="en-US"/>
        </w:rPr>
        <w:t xml:space="preserve"> + SO</w:t>
      </w:r>
      <w:r w:rsidRPr="00A84919">
        <w:rPr>
          <w:sz w:val="30"/>
          <w:vertAlign w:val="subscript"/>
          <w:lang w:val="en-US"/>
        </w:rPr>
        <w:t>3</w:t>
      </w:r>
      <w:r w:rsidRPr="00A84919">
        <w:rPr>
          <w:sz w:val="30"/>
          <w:lang w:val="en-US"/>
        </w:rPr>
        <w:t xml:space="preserve"> = ZnSO</w:t>
      </w:r>
      <w:r w:rsidRPr="00A84919">
        <w:rPr>
          <w:sz w:val="30"/>
          <w:vertAlign w:val="subscript"/>
          <w:lang w:val="en-US"/>
        </w:rPr>
        <w:t>4</w:t>
      </w:r>
      <w:r w:rsidRPr="00A84919">
        <w:rPr>
          <w:sz w:val="30"/>
          <w:lang w:val="en-US"/>
        </w:rPr>
        <w:t xml:space="preserve"> + Fe</w:t>
      </w:r>
      <w:r w:rsidRPr="00A84919">
        <w:rPr>
          <w:sz w:val="30"/>
          <w:vertAlign w:val="subscript"/>
          <w:lang w:val="en-US"/>
        </w:rPr>
        <w:t>2</w:t>
      </w:r>
      <w:r w:rsidRPr="00A84919">
        <w:rPr>
          <w:sz w:val="30"/>
          <w:lang w:val="en-US"/>
        </w:rPr>
        <w:t>O</w:t>
      </w:r>
      <w:r w:rsidRPr="00A84919">
        <w:rPr>
          <w:sz w:val="30"/>
          <w:vertAlign w:val="subscript"/>
          <w:lang w:val="en-US"/>
        </w:rPr>
        <w:t>3</w:t>
      </w:r>
      <w:r w:rsidRPr="00A84919">
        <w:rPr>
          <w:sz w:val="30"/>
          <w:lang w:val="en-US"/>
        </w:rPr>
        <w:t xml:space="preserve">, </w:t>
      </w:r>
      <w:r w:rsidRPr="00A84919">
        <w:rPr>
          <w:sz w:val="30"/>
          <w:lang w:val="en-US"/>
        </w:rPr>
        <w:tab/>
      </w:r>
      <w:r w:rsidRPr="00A84919">
        <w:rPr>
          <w:sz w:val="30"/>
          <w:lang w:val="en-US"/>
        </w:rPr>
        <w:tab/>
      </w:r>
      <w:r w:rsidRPr="00A84919">
        <w:rPr>
          <w:sz w:val="30"/>
          <w:lang w:val="en-US"/>
        </w:rPr>
        <w:tab/>
        <w:t>(7)</w:t>
      </w:r>
    </w:p>
    <w:p w:rsidR="003A0ECF" w:rsidRPr="00A84919" w:rsidRDefault="003A0ECF" w:rsidP="003A0ECF">
      <w:pPr>
        <w:tabs>
          <w:tab w:val="left" w:pos="6300"/>
        </w:tabs>
        <w:ind w:right="-5" w:firstLine="720"/>
        <w:jc w:val="right"/>
        <w:rPr>
          <w:sz w:val="30"/>
          <w:lang w:val="en-US"/>
        </w:rPr>
      </w:pPr>
      <w:r w:rsidRPr="00A84919">
        <w:rPr>
          <w:sz w:val="30"/>
          <w:lang w:val="en-US"/>
        </w:rPr>
        <w:t>3ZnO + 2SO</w:t>
      </w:r>
      <w:r w:rsidRPr="00A84919">
        <w:rPr>
          <w:sz w:val="30"/>
          <w:vertAlign w:val="subscript"/>
          <w:lang w:val="en-US"/>
        </w:rPr>
        <w:t>3</w:t>
      </w:r>
      <w:r w:rsidRPr="00A84919">
        <w:rPr>
          <w:sz w:val="30"/>
          <w:lang w:val="en-US"/>
        </w:rPr>
        <w:t xml:space="preserve"> = ZnO</w:t>
      </w:r>
      <w:r w:rsidRPr="00A84919">
        <w:rPr>
          <w:sz w:val="30"/>
          <w:lang w:val="en-US"/>
        </w:rPr>
        <w:sym w:font="Symbol" w:char="F0B4"/>
      </w:r>
      <w:r w:rsidRPr="00A84919">
        <w:rPr>
          <w:sz w:val="30"/>
          <w:lang w:val="en-US"/>
        </w:rPr>
        <w:t>2ZnSO</w:t>
      </w:r>
      <w:r w:rsidRPr="00A84919">
        <w:rPr>
          <w:sz w:val="30"/>
          <w:vertAlign w:val="subscript"/>
          <w:lang w:val="en-US"/>
        </w:rPr>
        <w:t>4</w:t>
      </w:r>
      <w:r w:rsidRPr="00A84919">
        <w:rPr>
          <w:sz w:val="30"/>
          <w:lang w:val="en-US"/>
        </w:rPr>
        <w:t xml:space="preserve">, </w:t>
      </w:r>
      <w:r w:rsidRPr="00A84919">
        <w:rPr>
          <w:sz w:val="30"/>
          <w:lang w:val="en-US"/>
        </w:rPr>
        <w:tab/>
      </w:r>
      <w:r w:rsidRPr="00A84919">
        <w:rPr>
          <w:sz w:val="30"/>
          <w:lang w:val="en-US"/>
        </w:rPr>
        <w:tab/>
        <w:t>(8)</w:t>
      </w:r>
    </w:p>
    <w:p w:rsidR="003A0ECF" w:rsidRPr="00A84919" w:rsidRDefault="003A0ECF" w:rsidP="003A0ECF">
      <w:pPr>
        <w:ind w:right="-5" w:firstLine="720"/>
        <w:jc w:val="right"/>
        <w:rPr>
          <w:sz w:val="30"/>
        </w:rPr>
      </w:pPr>
      <w:r w:rsidRPr="00A84919">
        <w:rPr>
          <w:sz w:val="30"/>
          <w:lang w:val="en-US"/>
        </w:rPr>
        <w:t>3ZnFe</w:t>
      </w:r>
      <w:r w:rsidRPr="00A84919">
        <w:rPr>
          <w:sz w:val="30"/>
          <w:vertAlign w:val="subscript"/>
          <w:lang w:val="en-US"/>
        </w:rPr>
        <w:t>2</w:t>
      </w:r>
      <w:r w:rsidRPr="00A84919">
        <w:rPr>
          <w:sz w:val="30"/>
          <w:lang w:val="en-US"/>
        </w:rPr>
        <w:t>O</w:t>
      </w:r>
      <w:r w:rsidRPr="00A84919">
        <w:rPr>
          <w:sz w:val="30"/>
          <w:vertAlign w:val="subscript"/>
          <w:lang w:val="en-US"/>
        </w:rPr>
        <w:t>4</w:t>
      </w:r>
      <w:r w:rsidRPr="00A84919">
        <w:rPr>
          <w:sz w:val="30"/>
          <w:lang w:val="en-US"/>
        </w:rPr>
        <w:t xml:space="preserve"> + 2SO</w:t>
      </w:r>
      <w:r w:rsidRPr="00A84919">
        <w:rPr>
          <w:sz w:val="30"/>
          <w:vertAlign w:val="subscript"/>
          <w:lang w:val="en-US"/>
        </w:rPr>
        <w:t>3</w:t>
      </w:r>
      <w:r w:rsidRPr="00A84919">
        <w:rPr>
          <w:sz w:val="30"/>
          <w:lang w:val="en-US"/>
        </w:rPr>
        <w:t xml:space="preserve"> = ZnO</w:t>
      </w:r>
      <w:r w:rsidRPr="00A84919">
        <w:rPr>
          <w:sz w:val="30"/>
          <w:lang w:val="en-US"/>
        </w:rPr>
        <w:sym w:font="Symbol" w:char="F0B4"/>
      </w:r>
      <w:r w:rsidRPr="00A84919">
        <w:rPr>
          <w:sz w:val="30"/>
          <w:lang w:val="en-US"/>
        </w:rPr>
        <w:t>2ZnSO</w:t>
      </w:r>
      <w:r w:rsidRPr="00A84919">
        <w:rPr>
          <w:sz w:val="30"/>
          <w:vertAlign w:val="subscript"/>
          <w:lang w:val="en-US"/>
        </w:rPr>
        <w:t>4</w:t>
      </w:r>
      <w:r w:rsidRPr="00A84919">
        <w:rPr>
          <w:sz w:val="30"/>
          <w:lang w:val="en-US"/>
        </w:rPr>
        <w:t xml:space="preserve"> + 3Fe</w:t>
      </w:r>
      <w:r w:rsidRPr="00A84919">
        <w:rPr>
          <w:sz w:val="30"/>
          <w:vertAlign w:val="subscript"/>
          <w:lang w:val="en-US"/>
        </w:rPr>
        <w:t>2</w:t>
      </w:r>
      <w:r w:rsidRPr="00A84919">
        <w:rPr>
          <w:sz w:val="30"/>
          <w:lang w:val="en-US"/>
        </w:rPr>
        <w:t>O</w:t>
      </w:r>
      <w:r w:rsidRPr="00A84919">
        <w:rPr>
          <w:sz w:val="30"/>
          <w:vertAlign w:val="subscript"/>
          <w:lang w:val="en-US"/>
        </w:rPr>
        <w:t>3</w:t>
      </w:r>
      <w:r w:rsidRPr="00A84919">
        <w:rPr>
          <w:sz w:val="30"/>
          <w:lang w:val="en-US"/>
        </w:rPr>
        <w:t xml:space="preserve">. </w:t>
      </w:r>
      <w:r w:rsidRPr="00A84919">
        <w:rPr>
          <w:sz w:val="30"/>
          <w:lang w:val="en-US"/>
        </w:rPr>
        <w:tab/>
      </w:r>
      <w:r w:rsidRPr="00A84919">
        <w:rPr>
          <w:sz w:val="30"/>
          <w:lang w:val="en-US"/>
        </w:rPr>
        <w:tab/>
      </w:r>
      <w:r w:rsidRPr="00A84919">
        <w:rPr>
          <w:sz w:val="30"/>
          <w:lang w:val="en-US"/>
        </w:rPr>
        <w:tab/>
      </w:r>
      <w:r w:rsidRPr="00A84919">
        <w:rPr>
          <w:sz w:val="30"/>
        </w:rPr>
        <w:t>(9)</w:t>
      </w:r>
    </w:p>
    <w:p w:rsidR="003A0ECF" w:rsidRPr="00A84919" w:rsidRDefault="003A0ECF" w:rsidP="003A0ECF">
      <w:pPr>
        <w:ind w:right="-5" w:firstLine="720"/>
        <w:jc w:val="both"/>
        <w:rPr>
          <w:sz w:val="30"/>
        </w:rPr>
      </w:pPr>
      <w:r w:rsidRPr="00A84919">
        <w:rPr>
          <w:sz w:val="30"/>
        </w:rPr>
        <w:t>Если образование сульфида в некотором количестве при обжиге желательно, то образование феррита и силиката окиси цинка крайне нежелательно. Феррит цинка не растворяется в слабом растворе серной кислоты. Силикат цинка хотя и растворяется при выщелачивании огарка, однако при этом освобождаемая кремнекислота получается в коллоидальной форме.</w:t>
      </w:r>
    </w:p>
    <w:p w:rsidR="003A0ECF" w:rsidRPr="00A84919" w:rsidRDefault="003A0ECF" w:rsidP="003A0ECF">
      <w:pPr>
        <w:ind w:right="-5" w:firstLine="720"/>
        <w:jc w:val="both"/>
        <w:rPr>
          <w:sz w:val="30"/>
        </w:rPr>
      </w:pPr>
      <w:r w:rsidRPr="00A84919">
        <w:rPr>
          <w:sz w:val="30"/>
        </w:rPr>
        <w:t xml:space="preserve">Регулируя температуру обжига и состава газовой фазы, можно получать в огарке нужное количество сульфатной серы. Кроме того, существенное влияние на сульфатообразование оказывают катализаторы (окислы железа, меди, нагретые стенки печи и др.), способствующие окислению </w:t>
      </w:r>
      <w:r w:rsidRPr="00A84919">
        <w:rPr>
          <w:sz w:val="30"/>
          <w:lang w:val="en-US"/>
        </w:rPr>
        <w:t>S</w:t>
      </w:r>
      <w:r w:rsidRPr="00A84919">
        <w:rPr>
          <w:sz w:val="30"/>
        </w:rPr>
        <w:t>О</w:t>
      </w:r>
      <w:r w:rsidRPr="00A84919">
        <w:rPr>
          <w:sz w:val="30"/>
          <w:vertAlign w:val="subscript"/>
        </w:rPr>
        <w:t>2</w:t>
      </w:r>
      <w:r w:rsidRPr="00A84919">
        <w:rPr>
          <w:sz w:val="30"/>
        </w:rPr>
        <w:t xml:space="preserve"> в </w:t>
      </w:r>
      <w:r w:rsidRPr="00A84919">
        <w:rPr>
          <w:sz w:val="30"/>
          <w:lang w:val="en-US"/>
        </w:rPr>
        <w:t>S</w:t>
      </w:r>
      <w:r w:rsidRPr="00A84919">
        <w:rPr>
          <w:sz w:val="30"/>
        </w:rPr>
        <w:t>О</w:t>
      </w:r>
      <w:r w:rsidRPr="00A84919">
        <w:rPr>
          <w:sz w:val="30"/>
          <w:vertAlign w:val="subscript"/>
        </w:rPr>
        <w:t>3</w:t>
      </w:r>
      <w:r w:rsidRPr="00A84919">
        <w:rPr>
          <w:sz w:val="30"/>
        </w:rPr>
        <w:t>.</w:t>
      </w:r>
    </w:p>
    <w:p w:rsidR="003A0ECF" w:rsidRPr="00A84919" w:rsidRDefault="003A0ECF" w:rsidP="003A0ECF">
      <w:pPr>
        <w:ind w:right="-5" w:firstLine="720"/>
        <w:jc w:val="both"/>
        <w:rPr>
          <w:sz w:val="30"/>
        </w:rPr>
      </w:pPr>
      <w:r w:rsidRPr="00A84919">
        <w:rPr>
          <w:sz w:val="30"/>
        </w:rPr>
        <w:t>Для уменьшения феррита и силикатообразования следует проводить обжиг интенсивно при максимально допустимой температуре, считаясь лишь с размягчением и окомкованием концентрата.</w:t>
      </w:r>
    </w:p>
    <w:p w:rsidR="003A0ECF" w:rsidRPr="00A84919" w:rsidRDefault="003A0ECF" w:rsidP="003A0ECF">
      <w:pPr>
        <w:ind w:right="-5" w:firstLine="720"/>
        <w:jc w:val="both"/>
        <w:rPr>
          <w:sz w:val="30"/>
        </w:rPr>
      </w:pPr>
      <w:r w:rsidRPr="00A84919">
        <w:rPr>
          <w:sz w:val="30"/>
        </w:rPr>
        <w:t>Одновременно следует шихтовать различные концентраты таким образом, чтобы смесь содержала меньшее количество железа, свинца и кремнезема.</w:t>
      </w:r>
    </w:p>
    <w:p w:rsidR="003A0ECF" w:rsidRPr="00A84919" w:rsidRDefault="003A0ECF" w:rsidP="003A0ECF">
      <w:pPr>
        <w:ind w:right="-5" w:firstLine="720"/>
        <w:jc w:val="both"/>
        <w:rPr>
          <w:sz w:val="30"/>
        </w:rPr>
      </w:pPr>
      <w:r w:rsidRPr="00A84919">
        <w:rPr>
          <w:sz w:val="30"/>
        </w:rPr>
        <w:t>Обжиг цинкового концентрата для гидрометаллургического процесса предусматривает следующее:</w:t>
      </w:r>
    </w:p>
    <w:p w:rsidR="003A0ECF" w:rsidRPr="00A84919" w:rsidRDefault="003A0ECF" w:rsidP="003A0ECF">
      <w:pPr>
        <w:ind w:right="-5" w:firstLine="720"/>
        <w:jc w:val="both"/>
        <w:rPr>
          <w:sz w:val="30"/>
        </w:rPr>
      </w:pPr>
      <w:r w:rsidRPr="00A84919">
        <w:rPr>
          <w:sz w:val="30"/>
        </w:rPr>
        <w:t>1) по возможности полностью окислить все сульфиды металлов и получить в огарке окислы и немного сульфатов;</w:t>
      </w:r>
    </w:p>
    <w:p w:rsidR="003A0ECF" w:rsidRPr="00A84919" w:rsidRDefault="003A0ECF" w:rsidP="003A0ECF">
      <w:pPr>
        <w:ind w:right="-5" w:firstLine="720"/>
        <w:jc w:val="both"/>
        <w:rPr>
          <w:sz w:val="30"/>
        </w:rPr>
      </w:pPr>
      <w:r w:rsidRPr="00A84919">
        <w:rPr>
          <w:sz w:val="30"/>
        </w:rPr>
        <w:t>2) окислить мышьяк и сурьму, затем удалить их концентраты в виде летучих соединений;</w:t>
      </w:r>
    </w:p>
    <w:p w:rsidR="003A0ECF" w:rsidRPr="00A84919" w:rsidRDefault="003A0ECF" w:rsidP="003A0ECF">
      <w:pPr>
        <w:ind w:right="-5" w:firstLine="720"/>
        <w:jc w:val="both"/>
        <w:rPr>
          <w:sz w:val="30"/>
        </w:rPr>
      </w:pPr>
      <w:r w:rsidRPr="00A84919">
        <w:rPr>
          <w:sz w:val="30"/>
        </w:rPr>
        <w:t>3) получить при обжиге как можно меньше ферритов цинка, силикатов цинка, силикатов свинца и др.</w:t>
      </w:r>
    </w:p>
    <w:p w:rsidR="003A0ECF" w:rsidRPr="00A84919" w:rsidRDefault="003A0ECF" w:rsidP="003A0ECF">
      <w:pPr>
        <w:ind w:right="-5" w:firstLine="720"/>
        <w:jc w:val="both"/>
        <w:rPr>
          <w:sz w:val="30"/>
        </w:rPr>
      </w:pPr>
      <w:r w:rsidRPr="00A84919">
        <w:rPr>
          <w:sz w:val="30"/>
        </w:rPr>
        <w:t xml:space="preserve">4) получить концентрированные по содержанию </w:t>
      </w:r>
      <w:r w:rsidRPr="00A84919">
        <w:rPr>
          <w:sz w:val="30"/>
          <w:lang w:val="en-US"/>
        </w:rPr>
        <w:t>S</w:t>
      </w:r>
      <w:r w:rsidRPr="00A84919">
        <w:rPr>
          <w:sz w:val="30"/>
        </w:rPr>
        <w:t>О</w:t>
      </w:r>
      <w:r w:rsidRPr="00A84919">
        <w:rPr>
          <w:sz w:val="30"/>
          <w:vertAlign w:val="subscript"/>
        </w:rPr>
        <w:t>2</w:t>
      </w:r>
      <w:r w:rsidRPr="00A84919">
        <w:rPr>
          <w:sz w:val="30"/>
        </w:rPr>
        <w:t>, обжиговые газы для использования их на производство серной кислоты;</w:t>
      </w:r>
    </w:p>
    <w:p w:rsidR="003A0ECF" w:rsidRPr="00A84919" w:rsidRDefault="003A0ECF" w:rsidP="003A0ECF">
      <w:pPr>
        <w:ind w:right="-5" w:firstLine="720"/>
        <w:jc w:val="both"/>
        <w:rPr>
          <w:sz w:val="30"/>
        </w:rPr>
      </w:pPr>
      <w:r w:rsidRPr="00A84919">
        <w:rPr>
          <w:sz w:val="30"/>
        </w:rPr>
        <w:t>5) получить огарок в виде мелкого порошка для лучшего его выщелачивания.</w:t>
      </w:r>
    </w:p>
    <w:p w:rsidR="003A0ECF" w:rsidRPr="00A84919" w:rsidRDefault="003A0ECF" w:rsidP="003A0ECF">
      <w:pPr>
        <w:pStyle w:val="2"/>
        <w:ind w:right="-5" w:firstLine="720"/>
        <w:rPr>
          <w:rFonts w:ascii="Times New Roman" w:hAnsi="Times New Roman" w:cs="Times New Roman"/>
          <w:bCs w:val="0"/>
          <w:color w:val="auto"/>
          <w:sz w:val="30"/>
        </w:rPr>
      </w:pPr>
      <w:r w:rsidRPr="00A84919">
        <w:rPr>
          <w:rFonts w:ascii="Times New Roman" w:hAnsi="Times New Roman" w:cs="Times New Roman"/>
          <w:bCs w:val="0"/>
          <w:color w:val="auto"/>
          <w:sz w:val="30"/>
        </w:rPr>
        <w:t>Необходимые материалы и оборудования</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1. Муфельная печь.</w:t>
      </w:r>
    </w:p>
    <w:p w:rsidR="003A0ECF" w:rsidRPr="00A84919" w:rsidRDefault="003A0ECF" w:rsidP="003A0ECF">
      <w:pPr>
        <w:ind w:right="-5" w:firstLine="720"/>
        <w:jc w:val="both"/>
        <w:rPr>
          <w:sz w:val="30"/>
        </w:rPr>
      </w:pPr>
      <w:r w:rsidRPr="00A84919">
        <w:rPr>
          <w:sz w:val="30"/>
        </w:rPr>
        <w:t>2. Плоскодонные лодочки (2 штуки).</w:t>
      </w:r>
    </w:p>
    <w:p w:rsidR="003A0ECF" w:rsidRPr="00A84919" w:rsidRDefault="003A0ECF" w:rsidP="003A0ECF">
      <w:pPr>
        <w:ind w:right="-5" w:firstLine="720"/>
        <w:jc w:val="both"/>
        <w:rPr>
          <w:sz w:val="30"/>
        </w:rPr>
      </w:pPr>
      <w:r w:rsidRPr="00A84919">
        <w:rPr>
          <w:sz w:val="30"/>
        </w:rPr>
        <w:t>3. Аналитические весы.</w:t>
      </w:r>
    </w:p>
    <w:p w:rsidR="003A0ECF" w:rsidRPr="00A84919" w:rsidRDefault="003A0ECF" w:rsidP="003A0ECF">
      <w:pPr>
        <w:ind w:right="-5" w:firstLine="720"/>
        <w:jc w:val="both"/>
        <w:rPr>
          <w:sz w:val="30"/>
        </w:rPr>
      </w:pPr>
      <w:r w:rsidRPr="00A84919">
        <w:rPr>
          <w:sz w:val="30"/>
        </w:rPr>
        <w:t>4. Стеклянная палочка для перемешивания.</w:t>
      </w:r>
    </w:p>
    <w:p w:rsidR="003A0ECF" w:rsidRPr="00A84919" w:rsidRDefault="003A0ECF" w:rsidP="003A0ECF">
      <w:pPr>
        <w:ind w:right="-5" w:firstLine="720"/>
        <w:jc w:val="both"/>
        <w:rPr>
          <w:sz w:val="30"/>
        </w:rPr>
      </w:pPr>
      <w:r w:rsidRPr="00A84919">
        <w:rPr>
          <w:sz w:val="30"/>
        </w:rPr>
        <w:t>5. Специальное оборудование для анализа содержания серы.</w:t>
      </w:r>
    </w:p>
    <w:p w:rsidR="003A0ECF" w:rsidRPr="00A84919" w:rsidRDefault="003A0ECF" w:rsidP="003A0ECF">
      <w:pPr>
        <w:pStyle w:val="1"/>
        <w:ind w:right="-5" w:firstLine="720"/>
        <w:rPr>
          <w:rFonts w:ascii="Times New Roman" w:hAnsi="Times New Roman"/>
          <w:caps/>
          <w:color w:val="auto"/>
          <w:sz w:val="30"/>
        </w:rPr>
      </w:pPr>
      <w:r w:rsidRPr="00A84919">
        <w:rPr>
          <w:rFonts w:ascii="Times New Roman" w:hAnsi="Times New Roman"/>
          <w:caps/>
          <w:color w:val="auto"/>
          <w:sz w:val="30"/>
        </w:rPr>
        <w:t>Методика проведения работы</w:t>
      </w:r>
    </w:p>
    <w:p w:rsidR="003A0ECF" w:rsidRPr="00A84919" w:rsidRDefault="003A0ECF" w:rsidP="003A0ECF">
      <w:pPr>
        <w:ind w:right="-5" w:firstLine="720"/>
        <w:jc w:val="both"/>
        <w:rPr>
          <w:sz w:val="30"/>
        </w:rPr>
      </w:pPr>
      <w:r w:rsidRPr="00A84919">
        <w:rPr>
          <w:sz w:val="30"/>
        </w:rPr>
        <w:t>В лабораторных условиях обжиг цинкового концентрата проводится с порошком в плоскодонных лодочках, в муфельной печи.</w:t>
      </w:r>
    </w:p>
    <w:p w:rsidR="003A0ECF" w:rsidRPr="00A84919" w:rsidRDefault="003A0ECF" w:rsidP="003A0ECF">
      <w:pPr>
        <w:ind w:right="-5" w:firstLine="720"/>
        <w:jc w:val="both"/>
        <w:rPr>
          <w:sz w:val="30"/>
        </w:rPr>
      </w:pPr>
      <w:r w:rsidRPr="00A84919">
        <w:rPr>
          <w:sz w:val="30"/>
        </w:rPr>
        <w:t xml:space="preserve">Для проведения работы берутся две навески концентрата известного химического состава, по </w:t>
      </w:r>
      <w:smartTag w:uri="urn:schemas-microsoft-com:office:smarttags" w:element="metricconverter">
        <w:smartTagPr>
          <w:attr w:name="ProductID" w:val="50 г"/>
        </w:smartTagPr>
        <w:r w:rsidRPr="00A84919">
          <w:rPr>
            <w:sz w:val="30"/>
          </w:rPr>
          <w:t>50 г</w:t>
        </w:r>
      </w:smartTag>
      <w:r w:rsidRPr="00A84919">
        <w:rPr>
          <w:sz w:val="30"/>
        </w:rPr>
        <w:t>. Каждая порция засыпается ровным слоем в отдельную лодочку. Обжиг проводится при температуре 850</w:t>
      </w:r>
      <w:r w:rsidRPr="00A84919">
        <w:rPr>
          <w:sz w:val="30"/>
          <w:vertAlign w:val="superscript"/>
        </w:rPr>
        <w:t>0</w:t>
      </w:r>
      <w:r w:rsidRPr="00A84919">
        <w:rPr>
          <w:sz w:val="30"/>
        </w:rPr>
        <w:t>С. Продолжительность обжига в одном случае составляет 90 минут, а в другом – 150 минут. Перемешивание концентрата должно осуществляться через каждые 10 минут, очень осторожно, чтобы избежать потери концентрата через край лодочки.</w:t>
      </w:r>
    </w:p>
    <w:p w:rsidR="003A0ECF" w:rsidRPr="00A84919" w:rsidRDefault="003A0ECF" w:rsidP="003A0ECF">
      <w:pPr>
        <w:ind w:right="-5" w:firstLine="720"/>
        <w:jc w:val="both"/>
        <w:rPr>
          <w:sz w:val="30"/>
        </w:rPr>
      </w:pPr>
      <w:r w:rsidRPr="00A84919">
        <w:rPr>
          <w:sz w:val="30"/>
        </w:rPr>
        <w:t xml:space="preserve">После обжига, лодочки с обожженным концентратом охлаждаются, а затем полученный огарок взвешивается. От хорошо растертого обожженного концентрата берутся две навески по </w:t>
      </w:r>
      <w:smartTag w:uri="urn:schemas-microsoft-com:office:smarttags" w:element="metricconverter">
        <w:smartTagPr>
          <w:attr w:name="ProductID" w:val="5 г"/>
        </w:smartTagPr>
        <w:r w:rsidRPr="00A84919">
          <w:rPr>
            <w:sz w:val="30"/>
          </w:rPr>
          <w:t>5 г</w:t>
        </w:r>
      </w:smartTag>
      <w:r w:rsidRPr="00A84919">
        <w:rPr>
          <w:sz w:val="30"/>
        </w:rPr>
        <w:t xml:space="preserve"> для анализа на содержание серы.</w:t>
      </w:r>
    </w:p>
    <w:p w:rsidR="003A0ECF" w:rsidRPr="00A84919" w:rsidRDefault="003A0ECF" w:rsidP="003A0ECF">
      <w:pPr>
        <w:ind w:right="-5" w:firstLine="720"/>
        <w:jc w:val="both"/>
        <w:rPr>
          <w:sz w:val="30"/>
        </w:rPr>
      </w:pPr>
    </w:p>
    <w:p w:rsidR="003A0ECF" w:rsidRPr="00A84919" w:rsidRDefault="003A0ECF" w:rsidP="003A0ECF">
      <w:pPr>
        <w:pStyle w:val="1"/>
        <w:ind w:right="-5" w:firstLine="720"/>
        <w:rPr>
          <w:rFonts w:ascii="Times New Roman" w:hAnsi="Times New Roman"/>
          <w:caps/>
          <w:color w:val="auto"/>
          <w:sz w:val="30"/>
        </w:rPr>
      </w:pPr>
      <w:r w:rsidRPr="00A84919">
        <w:rPr>
          <w:rFonts w:ascii="Times New Roman" w:hAnsi="Times New Roman"/>
          <w:caps/>
          <w:color w:val="auto"/>
          <w:sz w:val="30"/>
        </w:rPr>
        <w:t>Обработка результатов опыта</w:t>
      </w:r>
    </w:p>
    <w:p w:rsidR="003A0ECF" w:rsidRPr="00A84919" w:rsidRDefault="003A0ECF" w:rsidP="003A0ECF">
      <w:pPr>
        <w:pStyle w:val="af8"/>
        <w:ind w:right="-5" w:firstLine="720"/>
        <w:rPr>
          <w:sz w:val="30"/>
        </w:rPr>
      </w:pPr>
      <w:r w:rsidRPr="00A84919">
        <w:rPr>
          <w:sz w:val="30"/>
        </w:rPr>
        <w:t>После проведения опыта по обжигу цинкового концентрата и получения результатов анализа на содержание серы в огарках проводятся следующие расчеты.</w:t>
      </w:r>
    </w:p>
    <w:p w:rsidR="003A0ECF" w:rsidRPr="00A84919" w:rsidRDefault="003A0ECF" w:rsidP="003A0ECF">
      <w:pPr>
        <w:ind w:right="-5" w:firstLine="720"/>
        <w:jc w:val="both"/>
        <w:rPr>
          <w:sz w:val="30"/>
        </w:rPr>
      </w:pPr>
      <w:r w:rsidRPr="00A84919">
        <w:rPr>
          <w:sz w:val="30"/>
        </w:rPr>
        <w:t>1. Определяется выход, в % по отношению к исходной навеске цинкового концентрата.</w:t>
      </w:r>
    </w:p>
    <w:p w:rsidR="003A0ECF" w:rsidRPr="00A84919" w:rsidRDefault="003A0ECF" w:rsidP="003A0ECF">
      <w:pPr>
        <w:ind w:right="-5" w:firstLine="720"/>
        <w:jc w:val="both"/>
        <w:rPr>
          <w:sz w:val="30"/>
        </w:rPr>
      </w:pPr>
      <w:r w:rsidRPr="00A84919">
        <w:rPr>
          <w:sz w:val="30"/>
        </w:rPr>
        <w:t>2. Рассчитывается процентное содержание в огарке цинка.</w:t>
      </w:r>
    </w:p>
    <w:p w:rsidR="003A0ECF" w:rsidRPr="00A84919" w:rsidRDefault="003A0ECF" w:rsidP="003A0ECF">
      <w:pPr>
        <w:ind w:right="-5" w:firstLine="720"/>
        <w:jc w:val="both"/>
        <w:rPr>
          <w:sz w:val="30"/>
        </w:rPr>
      </w:pPr>
      <w:r w:rsidRPr="00A84919">
        <w:rPr>
          <w:sz w:val="30"/>
        </w:rPr>
        <w:t xml:space="preserve">Определяется степень десульфуризации при обжиге. Выход огарка рассчитывается из соотношения: </w:t>
      </w:r>
    </w:p>
    <w:p w:rsidR="003A0ECF" w:rsidRPr="00A84919" w:rsidRDefault="003A0ECF" w:rsidP="003A0ECF">
      <w:pPr>
        <w:ind w:left="2112" w:right="-5" w:firstLine="720"/>
        <w:jc w:val="both"/>
        <w:rPr>
          <w:sz w:val="30"/>
        </w:rPr>
      </w:pPr>
      <w:r w:rsidRPr="00A84919">
        <w:rPr>
          <w:sz w:val="30"/>
        </w:rPr>
        <w:sym w:font="Symbol" w:char="F068"/>
      </w:r>
      <w:r w:rsidRPr="00A84919">
        <w:rPr>
          <w:sz w:val="30"/>
        </w:rPr>
        <w:t xml:space="preserve"> = </w:t>
      </w:r>
      <w:r w:rsidRPr="00A84919">
        <w:rPr>
          <w:position w:val="-30"/>
          <w:sz w:val="30"/>
        </w:rPr>
        <w:object w:dxaOrig="2860" w:dyaOrig="700">
          <v:shape id="_x0000_i1027" type="#_x0000_t75" style="width:142.95pt;height:35.45pt" o:ole="" fillcolor="window">
            <v:imagedata r:id="rId88" o:title=""/>
          </v:shape>
          <o:OLEObject Type="Embed" ProgID="Equation.3" ShapeID="_x0000_i1027" DrawAspect="Content" ObjectID="_1696773681" r:id="rId89"/>
        </w:object>
      </w:r>
      <w:r w:rsidRPr="00A84919">
        <w:rPr>
          <w:sz w:val="30"/>
        </w:rPr>
        <w:t>, %.</w:t>
      </w:r>
    </w:p>
    <w:p w:rsidR="003A0ECF" w:rsidRPr="00A84919" w:rsidRDefault="003A0ECF" w:rsidP="003A0ECF">
      <w:pPr>
        <w:ind w:right="-5" w:firstLine="720"/>
        <w:jc w:val="both"/>
        <w:rPr>
          <w:sz w:val="30"/>
        </w:rPr>
      </w:pPr>
      <w:r w:rsidRPr="00A84919">
        <w:rPr>
          <w:sz w:val="30"/>
        </w:rPr>
        <w:t>Процентное содержание цинка в огарке рассчитывается при допущении того, что при обжиге концентрата не было потерь цинка, как через улетучивание, так и за счет механических потерь самого концентрата. В этом случае весь цинк из концентрата перейдет в огарок.</w:t>
      </w:r>
    </w:p>
    <w:p w:rsidR="003A0ECF" w:rsidRPr="00A84919" w:rsidRDefault="003A0ECF" w:rsidP="003A0ECF">
      <w:pPr>
        <w:ind w:right="-5" w:firstLine="720"/>
        <w:jc w:val="both"/>
        <w:rPr>
          <w:sz w:val="30"/>
        </w:rPr>
      </w:pPr>
      <w:r w:rsidRPr="00A84919">
        <w:rPr>
          <w:sz w:val="30"/>
        </w:rPr>
        <w:t xml:space="preserve">Зная вес взятого для обжига концентрата и процентное содержание в нем цинка, а также, зная результаты полученного огарка, определяется процентное содержание цинка в огарке. Количество цинка (г) в концентрате (В), </w:t>
      </w:r>
    </w:p>
    <w:p w:rsidR="003A0ECF" w:rsidRPr="00A84919" w:rsidRDefault="003A0ECF" w:rsidP="003A0ECF">
      <w:pPr>
        <w:ind w:left="2820" w:right="-5" w:firstLine="720"/>
        <w:jc w:val="both"/>
        <w:rPr>
          <w:sz w:val="30"/>
        </w:rPr>
      </w:pPr>
      <w:r w:rsidRPr="00A84919">
        <w:rPr>
          <w:sz w:val="30"/>
        </w:rPr>
        <w:t xml:space="preserve">г = </w:t>
      </w:r>
      <w:r w:rsidRPr="00A84919">
        <w:rPr>
          <w:position w:val="-24"/>
          <w:sz w:val="30"/>
        </w:rPr>
        <w:object w:dxaOrig="600" w:dyaOrig="620">
          <v:shape id="_x0000_i1028" type="#_x0000_t75" style="width:30.1pt;height:31.15pt" o:ole="" fillcolor="window">
            <v:imagedata r:id="rId90" o:title=""/>
          </v:shape>
          <o:OLEObject Type="Embed" ProgID="Equation.3" ShapeID="_x0000_i1028" DrawAspect="Content" ObjectID="_1696773682" r:id="rId91"/>
        </w:object>
      </w:r>
      <w:r w:rsidRPr="00A84919">
        <w:rPr>
          <w:sz w:val="30"/>
        </w:rPr>
        <w:t>.</w:t>
      </w:r>
    </w:p>
    <w:p w:rsidR="003A0ECF" w:rsidRPr="00A84919" w:rsidRDefault="003A0ECF" w:rsidP="003A0ECF">
      <w:pPr>
        <w:ind w:right="-5"/>
        <w:jc w:val="both"/>
        <w:rPr>
          <w:sz w:val="30"/>
        </w:rPr>
      </w:pPr>
      <w:r w:rsidRPr="00A84919">
        <w:rPr>
          <w:sz w:val="30"/>
        </w:rPr>
        <w:t>где А – вес взятого концентрата,г;</w:t>
      </w:r>
    </w:p>
    <w:p w:rsidR="003A0ECF" w:rsidRPr="00A84919" w:rsidRDefault="003A0ECF" w:rsidP="003A0ECF">
      <w:pPr>
        <w:ind w:right="-5"/>
        <w:jc w:val="both"/>
        <w:rPr>
          <w:sz w:val="30"/>
        </w:rPr>
      </w:pPr>
      <w:r w:rsidRPr="00A84919">
        <w:rPr>
          <w:sz w:val="30"/>
        </w:rPr>
        <w:t xml:space="preserve">        а – процентное содержание цинка в концентрате, %.</w:t>
      </w:r>
    </w:p>
    <w:p w:rsidR="003A0ECF" w:rsidRPr="00A84919" w:rsidRDefault="003A0ECF" w:rsidP="003A0ECF">
      <w:pPr>
        <w:ind w:right="-5" w:firstLine="720"/>
        <w:jc w:val="both"/>
        <w:rPr>
          <w:sz w:val="30"/>
        </w:rPr>
      </w:pPr>
      <w:r w:rsidRPr="00A84919">
        <w:rPr>
          <w:sz w:val="30"/>
        </w:rPr>
        <w:t>Процентное содержание цинка в огарке, %</w:t>
      </w:r>
    </w:p>
    <w:p w:rsidR="003A0ECF" w:rsidRPr="00A84919" w:rsidRDefault="003A0ECF" w:rsidP="003A0ECF">
      <w:pPr>
        <w:ind w:left="2820" w:right="-5" w:firstLine="720"/>
        <w:jc w:val="both"/>
        <w:rPr>
          <w:sz w:val="30"/>
        </w:rPr>
      </w:pPr>
      <w:r w:rsidRPr="00A84919">
        <w:rPr>
          <w:sz w:val="30"/>
        </w:rPr>
        <w:t xml:space="preserve">Р = </w:t>
      </w:r>
      <w:r w:rsidRPr="00A84919">
        <w:rPr>
          <w:position w:val="-24"/>
          <w:sz w:val="30"/>
        </w:rPr>
        <w:object w:dxaOrig="800" w:dyaOrig="620">
          <v:shape id="_x0000_i1029" type="#_x0000_t75" style="width:39.75pt;height:31.15pt" o:ole="" fillcolor="window">
            <v:imagedata r:id="rId92" o:title=""/>
          </v:shape>
          <o:OLEObject Type="Embed" ProgID="Equation.3" ShapeID="_x0000_i1029" DrawAspect="Content" ObjectID="_1696773683" r:id="rId93"/>
        </w:object>
      </w:r>
    </w:p>
    <w:p w:rsidR="003A0ECF" w:rsidRPr="00A84919" w:rsidRDefault="003A0ECF" w:rsidP="003A0ECF">
      <w:pPr>
        <w:ind w:right="-5"/>
        <w:jc w:val="both"/>
        <w:rPr>
          <w:sz w:val="30"/>
        </w:rPr>
      </w:pPr>
      <w:r w:rsidRPr="00A84919">
        <w:rPr>
          <w:sz w:val="30"/>
        </w:rPr>
        <w:t xml:space="preserve">где </w:t>
      </w:r>
      <w:r w:rsidRPr="00A84919">
        <w:rPr>
          <w:sz w:val="30"/>
          <w:lang w:val="en-US"/>
        </w:rPr>
        <w:t>b</w:t>
      </w:r>
      <w:r w:rsidRPr="00A84919">
        <w:rPr>
          <w:sz w:val="30"/>
        </w:rPr>
        <w:t xml:space="preserve"> – вес полученного огарка из </w:t>
      </w:r>
      <w:smartTag w:uri="urn:schemas-microsoft-com:office:smarttags" w:element="metricconverter">
        <w:smartTagPr>
          <w:attr w:name="ProductID" w:val="50 г"/>
        </w:smartTagPr>
        <w:r w:rsidRPr="00A84919">
          <w:rPr>
            <w:sz w:val="30"/>
          </w:rPr>
          <w:t>50 г</w:t>
        </w:r>
      </w:smartTag>
      <w:r w:rsidRPr="00A84919">
        <w:rPr>
          <w:sz w:val="30"/>
        </w:rPr>
        <w:t xml:space="preserve"> концентрата, г.</w:t>
      </w:r>
    </w:p>
    <w:p w:rsidR="003A0ECF" w:rsidRPr="00A84919" w:rsidRDefault="003A0ECF" w:rsidP="003A0ECF">
      <w:pPr>
        <w:ind w:right="-5" w:firstLine="720"/>
        <w:jc w:val="both"/>
        <w:rPr>
          <w:sz w:val="30"/>
        </w:rPr>
      </w:pPr>
      <w:r w:rsidRPr="00A84919">
        <w:rPr>
          <w:sz w:val="30"/>
        </w:rPr>
        <w:t>Степень десульфиризации может быть найдена из соотношений:</w:t>
      </w:r>
    </w:p>
    <w:p w:rsidR="003A0ECF" w:rsidRPr="00A84919" w:rsidRDefault="003A0ECF" w:rsidP="003A0ECF">
      <w:pPr>
        <w:ind w:right="-5"/>
        <w:jc w:val="center"/>
        <w:rPr>
          <w:sz w:val="30"/>
        </w:rPr>
      </w:pPr>
      <w:r w:rsidRPr="00A84919">
        <w:rPr>
          <w:position w:val="-24"/>
          <w:sz w:val="30"/>
        </w:rPr>
        <w:object w:dxaOrig="1280" w:dyaOrig="620">
          <v:shape id="_x0000_i1030" type="#_x0000_t75" style="width:64.5pt;height:31.15pt" o:ole="" fillcolor="window">
            <v:imagedata r:id="rId94" o:title=""/>
          </v:shape>
          <o:OLEObject Type="Embed" ProgID="Equation.3" ShapeID="_x0000_i1030" DrawAspect="Content" ObjectID="_1696773684" r:id="rId95"/>
        </w:object>
      </w:r>
      <w:r w:rsidRPr="00A84919">
        <w:rPr>
          <w:sz w:val="30"/>
        </w:rPr>
        <w:t>, %</w:t>
      </w:r>
    </w:p>
    <w:p w:rsidR="003A0ECF" w:rsidRPr="00A84919" w:rsidRDefault="003A0ECF" w:rsidP="003A0ECF">
      <w:pPr>
        <w:ind w:right="-5"/>
        <w:jc w:val="both"/>
        <w:rPr>
          <w:sz w:val="30"/>
        </w:rPr>
      </w:pPr>
      <w:r w:rsidRPr="00A84919">
        <w:rPr>
          <w:sz w:val="30"/>
        </w:rPr>
        <w:t xml:space="preserve">где  С – количество серы в </w:t>
      </w:r>
      <w:smartTag w:uri="urn:schemas-microsoft-com:office:smarttags" w:element="metricconverter">
        <w:smartTagPr>
          <w:attr w:name="ProductID" w:val="50 г"/>
        </w:smartTagPr>
        <w:r w:rsidRPr="00A84919">
          <w:rPr>
            <w:sz w:val="30"/>
          </w:rPr>
          <w:t>50 г</w:t>
        </w:r>
      </w:smartTag>
      <w:r w:rsidRPr="00A84919">
        <w:rPr>
          <w:sz w:val="30"/>
        </w:rPr>
        <w:t xml:space="preserve"> концентрата;</w:t>
      </w:r>
    </w:p>
    <w:p w:rsidR="003A0ECF" w:rsidRPr="00A84919" w:rsidRDefault="003A0ECF" w:rsidP="003A0ECF">
      <w:pPr>
        <w:ind w:right="-5"/>
        <w:jc w:val="both"/>
        <w:rPr>
          <w:sz w:val="30"/>
        </w:rPr>
      </w:pPr>
      <w:r w:rsidRPr="00A84919">
        <w:rPr>
          <w:sz w:val="30"/>
        </w:rPr>
        <w:t xml:space="preserve">        с – количество серы, оставшейся в огарке «</w:t>
      </w:r>
      <w:r w:rsidRPr="00A84919">
        <w:rPr>
          <w:sz w:val="30"/>
          <w:lang w:val="en-US"/>
        </w:rPr>
        <w:t>b</w:t>
      </w:r>
      <w:r w:rsidRPr="00A84919">
        <w:rPr>
          <w:sz w:val="30"/>
        </w:rPr>
        <w:t>», г.</w:t>
      </w:r>
    </w:p>
    <w:p w:rsidR="003A0ECF" w:rsidRPr="00A84919" w:rsidRDefault="003A0ECF" w:rsidP="003A0ECF">
      <w:pPr>
        <w:ind w:right="-5" w:firstLine="720"/>
        <w:jc w:val="both"/>
        <w:rPr>
          <w:sz w:val="30"/>
        </w:rPr>
      </w:pPr>
      <w:r w:rsidRPr="00A84919">
        <w:rPr>
          <w:sz w:val="30"/>
        </w:rPr>
        <w:t>В свою очередь «с», определяется из выражения:</w:t>
      </w:r>
    </w:p>
    <w:p w:rsidR="003A0ECF" w:rsidRPr="00A84919" w:rsidRDefault="003A0ECF" w:rsidP="003A0ECF">
      <w:pPr>
        <w:ind w:right="-5"/>
        <w:jc w:val="center"/>
        <w:rPr>
          <w:sz w:val="30"/>
        </w:rPr>
      </w:pPr>
      <w:r w:rsidRPr="00A84919">
        <w:rPr>
          <w:position w:val="-24"/>
          <w:sz w:val="30"/>
        </w:rPr>
        <w:object w:dxaOrig="960" w:dyaOrig="620">
          <v:shape id="_x0000_i1031" type="#_x0000_t75" style="width:48.35pt;height:31.15pt" o:ole="" fillcolor="window">
            <v:imagedata r:id="rId96" o:title=""/>
          </v:shape>
          <o:OLEObject Type="Embed" ProgID="Equation.3" ShapeID="_x0000_i1031" DrawAspect="Content" ObjectID="_1696773685" r:id="rId97"/>
        </w:object>
      </w:r>
      <w:r w:rsidRPr="00A84919">
        <w:rPr>
          <w:sz w:val="30"/>
        </w:rPr>
        <w:t>.</w:t>
      </w:r>
    </w:p>
    <w:p w:rsidR="003A0ECF" w:rsidRPr="00A84919" w:rsidRDefault="003A0ECF" w:rsidP="003A0ECF">
      <w:pPr>
        <w:ind w:right="-5"/>
        <w:jc w:val="both"/>
        <w:rPr>
          <w:sz w:val="30"/>
        </w:rPr>
      </w:pPr>
      <w:r w:rsidRPr="00A84919">
        <w:rPr>
          <w:sz w:val="30"/>
        </w:rPr>
        <w:t>где Г - процентное содержание серы в огарке.</w:t>
      </w:r>
    </w:p>
    <w:p w:rsidR="003A0ECF" w:rsidRPr="00A84919" w:rsidRDefault="003A0ECF" w:rsidP="003A0ECF">
      <w:pPr>
        <w:ind w:right="-5" w:firstLine="720"/>
        <w:jc w:val="both"/>
        <w:rPr>
          <w:b/>
          <w:sz w:val="30"/>
        </w:rPr>
      </w:pPr>
    </w:p>
    <w:p w:rsidR="003A0ECF" w:rsidRPr="00A84919" w:rsidRDefault="003A0ECF" w:rsidP="003A0ECF">
      <w:pPr>
        <w:ind w:right="-5" w:firstLine="720"/>
        <w:jc w:val="center"/>
        <w:rPr>
          <w:b/>
          <w:sz w:val="30"/>
        </w:rPr>
      </w:pPr>
      <w:r w:rsidRPr="00A84919">
        <w:rPr>
          <w:b/>
          <w:sz w:val="30"/>
        </w:rPr>
        <w:t>Контрольные вопросы</w:t>
      </w:r>
    </w:p>
    <w:p w:rsidR="003A0ECF" w:rsidRPr="00A84919" w:rsidRDefault="003A0ECF" w:rsidP="003A0ECF">
      <w:pPr>
        <w:ind w:right="-5" w:firstLine="720"/>
        <w:jc w:val="center"/>
        <w:rPr>
          <w:sz w:val="30"/>
        </w:rPr>
      </w:pPr>
    </w:p>
    <w:p w:rsidR="003A0ECF" w:rsidRPr="00A84919" w:rsidRDefault="003A0ECF" w:rsidP="0044289C">
      <w:pPr>
        <w:numPr>
          <w:ilvl w:val="0"/>
          <w:numId w:val="34"/>
        </w:numPr>
        <w:tabs>
          <w:tab w:val="clear" w:pos="1440"/>
          <w:tab w:val="num" w:pos="0"/>
          <w:tab w:val="left" w:pos="1080"/>
          <w:tab w:val="left" w:pos="1620"/>
        </w:tabs>
        <w:ind w:left="0" w:right="-5" w:firstLine="1080"/>
        <w:jc w:val="both"/>
        <w:rPr>
          <w:sz w:val="30"/>
        </w:rPr>
      </w:pPr>
      <w:r w:rsidRPr="00A84919">
        <w:rPr>
          <w:sz w:val="30"/>
        </w:rPr>
        <w:t>Цель и задачи лабораторной работы.</w:t>
      </w:r>
    </w:p>
    <w:p w:rsidR="003A0ECF" w:rsidRPr="00A84919" w:rsidRDefault="003A0ECF" w:rsidP="0044289C">
      <w:pPr>
        <w:numPr>
          <w:ilvl w:val="0"/>
          <w:numId w:val="34"/>
        </w:numPr>
        <w:tabs>
          <w:tab w:val="clear" w:pos="1440"/>
          <w:tab w:val="num" w:pos="0"/>
          <w:tab w:val="left" w:pos="1080"/>
          <w:tab w:val="left" w:pos="1620"/>
        </w:tabs>
        <w:ind w:left="0" w:right="-5" w:firstLine="1080"/>
        <w:jc w:val="both"/>
        <w:rPr>
          <w:sz w:val="30"/>
        </w:rPr>
      </w:pPr>
      <w:r w:rsidRPr="00A84919">
        <w:rPr>
          <w:sz w:val="30"/>
        </w:rPr>
        <w:t>Цель обжига цинкового концентрата.</w:t>
      </w:r>
    </w:p>
    <w:p w:rsidR="003A0ECF" w:rsidRPr="00A84919" w:rsidRDefault="003A0ECF" w:rsidP="0044289C">
      <w:pPr>
        <w:numPr>
          <w:ilvl w:val="0"/>
          <w:numId w:val="34"/>
        </w:numPr>
        <w:tabs>
          <w:tab w:val="clear" w:pos="1440"/>
          <w:tab w:val="num" w:pos="0"/>
          <w:tab w:val="left" w:pos="1080"/>
          <w:tab w:val="left" w:pos="1620"/>
        </w:tabs>
        <w:ind w:left="0" w:right="-5" w:firstLine="1080"/>
        <w:jc w:val="both"/>
        <w:rPr>
          <w:sz w:val="30"/>
        </w:rPr>
      </w:pPr>
      <w:r w:rsidRPr="00A84919">
        <w:rPr>
          <w:sz w:val="30"/>
        </w:rPr>
        <w:t>Каков состав огарка и газа?</w:t>
      </w:r>
    </w:p>
    <w:p w:rsidR="003A0ECF" w:rsidRPr="00A84919" w:rsidRDefault="003A0ECF" w:rsidP="0044289C">
      <w:pPr>
        <w:numPr>
          <w:ilvl w:val="0"/>
          <w:numId w:val="34"/>
        </w:numPr>
        <w:tabs>
          <w:tab w:val="clear" w:pos="1440"/>
          <w:tab w:val="num" w:pos="0"/>
          <w:tab w:val="left" w:pos="1080"/>
          <w:tab w:val="left" w:pos="1620"/>
        </w:tabs>
        <w:ind w:left="0" w:right="-5" w:firstLine="1080"/>
        <w:jc w:val="both"/>
        <w:rPr>
          <w:sz w:val="30"/>
        </w:rPr>
      </w:pPr>
      <w:r w:rsidRPr="00A84919">
        <w:rPr>
          <w:sz w:val="30"/>
        </w:rPr>
        <w:t>Какие методы обжига широко используются в цинковом производстве?</w:t>
      </w:r>
    </w:p>
    <w:p w:rsidR="003A0ECF" w:rsidRPr="00A84919" w:rsidRDefault="003A0ECF" w:rsidP="0044289C">
      <w:pPr>
        <w:numPr>
          <w:ilvl w:val="0"/>
          <w:numId w:val="34"/>
        </w:numPr>
        <w:tabs>
          <w:tab w:val="clear" w:pos="1440"/>
          <w:tab w:val="num" w:pos="0"/>
          <w:tab w:val="left" w:pos="900"/>
          <w:tab w:val="left" w:pos="1080"/>
          <w:tab w:val="left" w:pos="1620"/>
        </w:tabs>
        <w:ind w:left="0" w:firstLine="1080"/>
        <w:rPr>
          <w:sz w:val="30"/>
        </w:rPr>
      </w:pPr>
      <w:r w:rsidRPr="00A84919">
        <w:rPr>
          <w:sz w:val="30"/>
        </w:rPr>
        <w:t>Необходимые материалы и оборудование для проведения лабораторной работы.</w:t>
      </w:r>
    </w:p>
    <w:p w:rsidR="003A0ECF" w:rsidRPr="00A84919" w:rsidRDefault="003A0ECF" w:rsidP="0044289C">
      <w:pPr>
        <w:numPr>
          <w:ilvl w:val="0"/>
          <w:numId w:val="34"/>
        </w:numPr>
        <w:tabs>
          <w:tab w:val="clear" w:pos="1440"/>
          <w:tab w:val="num" w:pos="0"/>
          <w:tab w:val="left" w:pos="900"/>
          <w:tab w:val="left" w:pos="1080"/>
          <w:tab w:val="left" w:pos="1620"/>
        </w:tabs>
        <w:ind w:left="0" w:firstLine="1080"/>
        <w:rPr>
          <w:sz w:val="30"/>
        </w:rPr>
      </w:pPr>
      <w:r w:rsidRPr="00A84919">
        <w:rPr>
          <w:sz w:val="30"/>
        </w:rPr>
        <w:t>Методика проведения работы.</w:t>
      </w:r>
    </w:p>
    <w:p w:rsidR="003A0ECF" w:rsidRPr="00A84919" w:rsidRDefault="003A0ECF" w:rsidP="0044289C">
      <w:pPr>
        <w:numPr>
          <w:ilvl w:val="0"/>
          <w:numId w:val="34"/>
        </w:numPr>
        <w:tabs>
          <w:tab w:val="clear" w:pos="1440"/>
          <w:tab w:val="num" w:pos="0"/>
          <w:tab w:val="left" w:pos="900"/>
          <w:tab w:val="left" w:pos="1080"/>
          <w:tab w:val="left" w:pos="1620"/>
        </w:tabs>
        <w:ind w:left="0" w:firstLine="1080"/>
        <w:rPr>
          <w:sz w:val="30"/>
        </w:rPr>
      </w:pPr>
      <w:r w:rsidRPr="00A84919">
        <w:rPr>
          <w:sz w:val="30"/>
        </w:rPr>
        <w:t>Расчет результатов эксперимента.</w:t>
      </w:r>
    </w:p>
    <w:p w:rsidR="003A0ECF" w:rsidRPr="00A84919" w:rsidRDefault="003A0ECF" w:rsidP="0044289C">
      <w:pPr>
        <w:numPr>
          <w:ilvl w:val="0"/>
          <w:numId w:val="34"/>
        </w:numPr>
        <w:tabs>
          <w:tab w:val="clear" w:pos="1440"/>
          <w:tab w:val="num" w:pos="0"/>
          <w:tab w:val="left" w:pos="900"/>
          <w:tab w:val="left" w:pos="1080"/>
          <w:tab w:val="left" w:pos="1620"/>
        </w:tabs>
        <w:ind w:left="0" w:firstLine="1080"/>
        <w:rPr>
          <w:sz w:val="30"/>
        </w:rPr>
      </w:pPr>
      <w:r w:rsidRPr="00A84919">
        <w:rPr>
          <w:sz w:val="30"/>
        </w:rPr>
        <w:t>Химизм процесса при плавке.</w:t>
      </w:r>
    </w:p>
    <w:p w:rsidR="003A0ECF" w:rsidRPr="00A84919" w:rsidRDefault="003A0ECF" w:rsidP="0044289C">
      <w:pPr>
        <w:numPr>
          <w:ilvl w:val="0"/>
          <w:numId w:val="34"/>
        </w:numPr>
        <w:tabs>
          <w:tab w:val="clear" w:pos="1440"/>
          <w:tab w:val="num" w:pos="0"/>
          <w:tab w:val="left" w:pos="1080"/>
          <w:tab w:val="left" w:pos="1620"/>
        </w:tabs>
        <w:ind w:left="0" w:right="-5" w:firstLine="1080"/>
        <w:jc w:val="both"/>
        <w:rPr>
          <w:sz w:val="30"/>
        </w:rPr>
      </w:pPr>
      <w:r w:rsidRPr="00A84919">
        <w:rPr>
          <w:sz w:val="30"/>
        </w:rPr>
        <w:t>Как рассчитать извлечение меди в штейн?</w:t>
      </w:r>
    </w:p>
    <w:p w:rsidR="003A0ECF" w:rsidRPr="00A84919" w:rsidRDefault="003A0ECF" w:rsidP="0044289C">
      <w:pPr>
        <w:numPr>
          <w:ilvl w:val="0"/>
          <w:numId w:val="34"/>
        </w:numPr>
        <w:tabs>
          <w:tab w:val="clear" w:pos="1440"/>
          <w:tab w:val="num" w:pos="0"/>
          <w:tab w:val="left" w:pos="1080"/>
          <w:tab w:val="left" w:pos="1620"/>
        </w:tabs>
        <w:ind w:left="0" w:right="-5" w:firstLine="1080"/>
        <w:jc w:val="both"/>
        <w:rPr>
          <w:sz w:val="30"/>
        </w:rPr>
      </w:pPr>
      <w:r w:rsidRPr="00A84919">
        <w:rPr>
          <w:sz w:val="30"/>
        </w:rPr>
        <w:t>Какие виды агрегатов, предназначенные для плавки медных концентратов вы знаете?</w:t>
      </w:r>
    </w:p>
    <w:p w:rsidR="003A0ECF" w:rsidRPr="00A84919" w:rsidRDefault="003A0ECF" w:rsidP="003A0ECF">
      <w:pPr>
        <w:ind w:right="-5" w:firstLine="720"/>
        <w:jc w:val="center"/>
        <w:rPr>
          <w:b/>
          <w:sz w:val="30"/>
        </w:rPr>
      </w:pPr>
      <w:r w:rsidRPr="00A84919">
        <w:rPr>
          <w:b/>
          <w:sz w:val="30"/>
        </w:rPr>
        <w:t>Литература</w:t>
      </w:r>
    </w:p>
    <w:p w:rsidR="003A0ECF" w:rsidRPr="00A84919" w:rsidRDefault="003A0ECF" w:rsidP="003A0ECF">
      <w:pPr>
        <w:ind w:right="-5" w:firstLine="720"/>
        <w:jc w:val="both"/>
        <w:rPr>
          <w:b/>
          <w:sz w:val="30"/>
        </w:rPr>
      </w:pPr>
    </w:p>
    <w:p w:rsidR="003A0ECF" w:rsidRPr="00A84919" w:rsidRDefault="003A0ECF" w:rsidP="0044289C">
      <w:pPr>
        <w:numPr>
          <w:ilvl w:val="0"/>
          <w:numId w:val="13"/>
        </w:numPr>
        <w:tabs>
          <w:tab w:val="clear" w:pos="360"/>
          <w:tab w:val="num" w:pos="0"/>
          <w:tab w:val="left" w:pos="1080"/>
        </w:tabs>
        <w:ind w:left="0" w:right="-5" w:firstLine="720"/>
        <w:jc w:val="both"/>
        <w:rPr>
          <w:sz w:val="30"/>
        </w:rPr>
      </w:pPr>
      <w:r w:rsidRPr="00A84919">
        <w:rPr>
          <w:sz w:val="30"/>
        </w:rPr>
        <w:t>Юсупходжаев А.А. Оғир металлар металлургияси. Маърузалар тўплами. Тошкент. 1999 й.</w:t>
      </w:r>
    </w:p>
    <w:p w:rsidR="003A0ECF" w:rsidRPr="00A84919" w:rsidRDefault="003A0ECF" w:rsidP="0044289C">
      <w:pPr>
        <w:numPr>
          <w:ilvl w:val="0"/>
          <w:numId w:val="13"/>
        </w:numPr>
        <w:tabs>
          <w:tab w:val="clear" w:pos="360"/>
          <w:tab w:val="num" w:pos="0"/>
          <w:tab w:val="left" w:pos="1080"/>
        </w:tabs>
        <w:ind w:left="0" w:right="-5" w:firstLine="720"/>
        <w:jc w:val="both"/>
        <w:rPr>
          <w:sz w:val="30"/>
          <w:szCs w:val="30"/>
        </w:rPr>
      </w:pPr>
      <w:r w:rsidRPr="00A84919">
        <w:rPr>
          <w:sz w:val="30"/>
        </w:rPr>
        <w:t>Лейзерович Г.Я., Бабина И.В. Обжиг цинковых концентратов в кипящем слое. – М.: Металлургиздат, 1983. – С. 5-16.</w:t>
      </w:r>
    </w:p>
    <w:p w:rsidR="003A0ECF" w:rsidRPr="00A84919" w:rsidRDefault="003A0ECF" w:rsidP="0044289C">
      <w:pPr>
        <w:numPr>
          <w:ilvl w:val="0"/>
          <w:numId w:val="13"/>
        </w:numPr>
        <w:tabs>
          <w:tab w:val="clear" w:pos="360"/>
          <w:tab w:val="num" w:pos="0"/>
          <w:tab w:val="left" w:pos="1080"/>
        </w:tabs>
        <w:ind w:left="0" w:right="-5" w:firstLine="720"/>
        <w:jc w:val="both"/>
        <w:rPr>
          <w:sz w:val="30"/>
          <w:szCs w:val="30"/>
        </w:rPr>
      </w:pPr>
      <w:r w:rsidRPr="00A84919">
        <w:rPr>
          <w:sz w:val="30"/>
          <w:szCs w:val="30"/>
        </w:rPr>
        <w:t xml:space="preserve">Шиврин Г.Н. Металлургия свинца и цинка. </w:t>
      </w:r>
      <w:r w:rsidRPr="00A84919">
        <w:rPr>
          <w:sz w:val="30"/>
        </w:rPr>
        <w:t xml:space="preserve">– </w:t>
      </w:r>
      <w:r w:rsidRPr="00A84919">
        <w:rPr>
          <w:sz w:val="30"/>
          <w:szCs w:val="30"/>
        </w:rPr>
        <w:t xml:space="preserve">М. Металлургия, 1982. </w:t>
      </w:r>
      <w:r w:rsidRPr="00A84919">
        <w:rPr>
          <w:sz w:val="30"/>
        </w:rPr>
        <w:t>– С</w:t>
      </w:r>
      <w:r w:rsidRPr="00A84919">
        <w:rPr>
          <w:sz w:val="30"/>
          <w:szCs w:val="30"/>
        </w:rPr>
        <w:t>. 350.</w:t>
      </w:r>
    </w:p>
    <w:p w:rsidR="003A0ECF" w:rsidRPr="00A84919" w:rsidRDefault="003A0ECF" w:rsidP="0044289C">
      <w:pPr>
        <w:numPr>
          <w:ilvl w:val="0"/>
          <w:numId w:val="13"/>
        </w:numPr>
        <w:tabs>
          <w:tab w:val="clear" w:pos="360"/>
          <w:tab w:val="num" w:pos="0"/>
          <w:tab w:val="left" w:pos="1080"/>
        </w:tabs>
        <w:ind w:left="0" w:right="-5" w:firstLine="720"/>
        <w:jc w:val="both"/>
        <w:rPr>
          <w:sz w:val="30"/>
          <w:szCs w:val="30"/>
        </w:rPr>
      </w:pPr>
      <w:r w:rsidRPr="00A84919">
        <w:rPr>
          <w:sz w:val="30"/>
          <w:szCs w:val="30"/>
        </w:rPr>
        <w:t xml:space="preserve"> Юсупходжаев А.А., Холикулов Д.Б., Валиев Х.Р. Лабораторный практикум по курсу «Металлургия тяжелых цветных металлов». Тошк. гос. техн. ун-т. Типография ТашГТУ, 2001. </w:t>
      </w:r>
      <w:r w:rsidRPr="00A84919">
        <w:rPr>
          <w:sz w:val="30"/>
        </w:rPr>
        <w:t xml:space="preserve">– </w:t>
      </w:r>
      <w:r w:rsidRPr="00A84919">
        <w:rPr>
          <w:sz w:val="30"/>
          <w:szCs w:val="30"/>
        </w:rPr>
        <w:t>20 с.</w:t>
      </w:r>
    </w:p>
    <w:p w:rsidR="003A0ECF" w:rsidRPr="00A84919" w:rsidRDefault="003A0ECF" w:rsidP="003A0ECF">
      <w:pPr>
        <w:pStyle w:val="1"/>
        <w:ind w:right="-5"/>
        <w:jc w:val="center"/>
        <w:rPr>
          <w:rFonts w:ascii="Times New Roman" w:hAnsi="Times New Roman"/>
          <w:color w:val="auto"/>
          <w:sz w:val="30"/>
        </w:rPr>
      </w:pPr>
      <w:r w:rsidRPr="00A84919">
        <w:rPr>
          <w:rFonts w:ascii="Times New Roman" w:hAnsi="Times New Roman"/>
          <w:color w:val="auto"/>
          <w:sz w:val="30"/>
        </w:rPr>
        <w:t>Лабораторная работа №6</w:t>
      </w:r>
    </w:p>
    <w:p w:rsidR="003A0ECF" w:rsidRPr="00A84919" w:rsidRDefault="003A0ECF" w:rsidP="00BE0514">
      <w:pPr>
        <w:pStyle w:val="25"/>
        <w:spacing w:after="0" w:line="240" w:lineRule="auto"/>
        <w:jc w:val="center"/>
        <w:rPr>
          <w:b/>
          <w:bCs/>
          <w:caps/>
          <w:sz w:val="30"/>
        </w:rPr>
      </w:pPr>
      <w:r w:rsidRPr="00A84919">
        <w:rPr>
          <w:b/>
          <w:bCs/>
          <w:caps/>
          <w:sz w:val="30"/>
        </w:rPr>
        <w:t>Выщелачивание обоженного цинкового концентрата в растворе серной кислоты</w:t>
      </w:r>
    </w:p>
    <w:p w:rsidR="003A0ECF" w:rsidRPr="00A84919" w:rsidRDefault="003A0ECF" w:rsidP="003A0ECF">
      <w:pPr>
        <w:jc w:val="center"/>
        <w:rPr>
          <w:sz w:val="30"/>
        </w:rPr>
      </w:pPr>
      <w:r w:rsidRPr="00A84919">
        <w:rPr>
          <w:sz w:val="30"/>
        </w:rPr>
        <w:t>(4 часа)</w:t>
      </w: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Цель работы</w:t>
      </w:r>
    </w:p>
    <w:p w:rsidR="003A0ECF" w:rsidRPr="00A84919" w:rsidRDefault="003A0ECF" w:rsidP="003A0ECF">
      <w:pPr>
        <w:ind w:right="-5" w:firstLine="720"/>
        <w:jc w:val="both"/>
        <w:rPr>
          <w:sz w:val="30"/>
        </w:rPr>
      </w:pPr>
      <w:r w:rsidRPr="00A84919">
        <w:rPr>
          <w:sz w:val="30"/>
        </w:rPr>
        <w:t xml:space="preserve">Ознакомить студентов с  процессом выщелачивания цинка из обожжённого концентрата, изучить влияние основных технологических параметров на процесс выщелачивания.     </w:t>
      </w:r>
    </w:p>
    <w:p w:rsidR="003A0ECF" w:rsidRPr="00A84919" w:rsidRDefault="003A0ECF" w:rsidP="003A0ECF">
      <w:pPr>
        <w:pStyle w:val="5"/>
        <w:rPr>
          <w:rFonts w:ascii="Times New Roman" w:hAnsi="Times New Roman"/>
          <w:color w:val="auto"/>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Краткое теоретическое описание работы</w:t>
      </w:r>
    </w:p>
    <w:p w:rsidR="003A0ECF" w:rsidRPr="00A84919" w:rsidRDefault="003A0ECF" w:rsidP="003A0ECF">
      <w:pPr>
        <w:ind w:right="-5" w:firstLine="720"/>
        <w:jc w:val="both"/>
        <w:rPr>
          <w:b/>
          <w:bCs/>
          <w:sz w:val="30"/>
        </w:rPr>
      </w:pPr>
    </w:p>
    <w:p w:rsidR="003A0ECF" w:rsidRPr="00A84919" w:rsidRDefault="003A0ECF" w:rsidP="003A0ECF">
      <w:pPr>
        <w:ind w:firstLine="720"/>
        <w:jc w:val="both"/>
        <w:rPr>
          <w:sz w:val="30"/>
        </w:rPr>
      </w:pPr>
      <w:r w:rsidRPr="00A84919">
        <w:rPr>
          <w:sz w:val="30"/>
        </w:rPr>
        <w:t>Выщелачиванием, называется процесс растворения в жидком растворителе одного или нескольких компонентов из массы твердого материала.</w:t>
      </w:r>
    </w:p>
    <w:p w:rsidR="003A0ECF" w:rsidRPr="00A84919" w:rsidRDefault="003A0ECF" w:rsidP="003A0ECF">
      <w:pPr>
        <w:ind w:firstLine="720"/>
        <w:jc w:val="both"/>
        <w:rPr>
          <w:sz w:val="30"/>
        </w:rPr>
      </w:pPr>
      <w:r w:rsidRPr="00A84919">
        <w:rPr>
          <w:sz w:val="30"/>
        </w:rPr>
        <w:t>На электролитных цинковых заводах обожженный цинковый концентрат (огарок) подвергается выщелачиванию в водном растворе серной кислоты. Практически такой раствор получается при электроосаждении цинка из водных растворов сернокислого цинка.</w:t>
      </w:r>
    </w:p>
    <w:p w:rsidR="003A0ECF" w:rsidRPr="00A84919" w:rsidRDefault="003A0ECF" w:rsidP="003A0ECF">
      <w:pPr>
        <w:ind w:firstLine="720"/>
        <w:jc w:val="both"/>
        <w:rPr>
          <w:sz w:val="30"/>
        </w:rPr>
      </w:pPr>
      <w:r w:rsidRPr="00A84919">
        <w:rPr>
          <w:sz w:val="30"/>
        </w:rPr>
        <w:t>Целью выщелачивания является быстрый и полный перевод всех цинковых соединений из огарков в раствор. Однако полностью растворить цинковые соединения на практике не удается. Твердые остатки от выщелачивания огарка - цинковые кеки - не содержат 15-20% цинка, и подвергаются дальнейшей переработке для извлечения из цинка  некоторых спутников.</w:t>
      </w:r>
    </w:p>
    <w:p w:rsidR="003A0ECF" w:rsidRPr="00A84919" w:rsidRDefault="003A0ECF" w:rsidP="003A0ECF">
      <w:pPr>
        <w:ind w:firstLine="720"/>
        <w:jc w:val="both"/>
        <w:rPr>
          <w:sz w:val="30"/>
        </w:rPr>
      </w:pPr>
      <w:r w:rsidRPr="00A84919">
        <w:rPr>
          <w:sz w:val="30"/>
        </w:rPr>
        <w:t>В результате выщелачивания огарков получаются настолько загрязненные растворы, что их предварительная очистка от всех загрязняющих примесей (железа, мышьяка, сурьмы, кремнекислоты, меди, кадмия, кобальта) совершенно обязательна.</w:t>
      </w:r>
    </w:p>
    <w:p w:rsidR="003A0ECF" w:rsidRPr="00A84919" w:rsidRDefault="003A0ECF" w:rsidP="003A0ECF">
      <w:pPr>
        <w:ind w:firstLine="720"/>
        <w:jc w:val="both"/>
        <w:rPr>
          <w:sz w:val="30"/>
        </w:rPr>
      </w:pPr>
      <w:r w:rsidRPr="00A84919">
        <w:rPr>
          <w:sz w:val="30"/>
        </w:rPr>
        <w:t>Как при выщелачивании огарков, так и при всех операциях очистки растворов от загрязняющих примесей, получается пульпа, нуждающаяся в отделении твердого от жидкого. Это осуществляется двумя путями: сгущением и фильтрацией.</w:t>
      </w:r>
    </w:p>
    <w:p w:rsidR="003A0ECF" w:rsidRPr="00A84919" w:rsidRDefault="003A0ECF" w:rsidP="003A0ECF">
      <w:pPr>
        <w:ind w:firstLine="720"/>
        <w:jc w:val="both"/>
        <w:rPr>
          <w:sz w:val="30"/>
        </w:rPr>
      </w:pPr>
      <w:r w:rsidRPr="00A84919">
        <w:rPr>
          <w:sz w:val="30"/>
        </w:rPr>
        <w:t>Процесс выщелачивания складывается из двух последовательных стадий:</w:t>
      </w:r>
    </w:p>
    <w:p w:rsidR="003A0ECF" w:rsidRPr="00A84919" w:rsidRDefault="003A0ECF" w:rsidP="003A0ECF">
      <w:pPr>
        <w:ind w:firstLine="720"/>
        <w:jc w:val="both"/>
        <w:rPr>
          <w:sz w:val="30"/>
        </w:rPr>
      </w:pPr>
      <w:r w:rsidRPr="00A84919">
        <w:rPr>
          <w:sz w:val="30"/>
        </w:rPr>
        <w:t>1. Химического действия растворителя на соединения металлов в огарке, в результате чего образуется растворимое соединение.</w:t>
      </w:r>
    </w:p>
    <w:p w:rsidR="003A0ECF" w:rsidRPr="00A84919" w:rsidRDefault="003A0ECF" w:rsidP="003A0ECF">
      <w:pPr>
        <w:ind w:firstLine="720"/>
        <w:jc w:val="both"/>
        <w:rPr>
          <w:sz w:val="30"/>
        </w:rPr>
      </w:pPr>
      <w:r w:rsidRPr="00A84919">
        <w:rPr>
          <w:sz w:val="30"/>
        </w:rPr>
        <w:t>2. Растворение образовавшегося соединения в растворителе.</w:t>
      </w:r>
    </w:p>
    <w:p w:rsidR="003A0ECF" w:rsidRPr="00A84919" w:rsidRDefault="003A0ECF" w:rsidP="003A0ECF">
      <w:pPr>
        <w:ind w:firstLine="720"/>
        <w:jc w:val="both"/>
        <w:rPr>
          <w:sz w:val="30"/>
        </w:rPr>
      </w:pPr>
      <w:r w:rsidRPr="00A84919">
        <w:rPr>
          <w:sz w:val="30"/>
        </w:rPr>
        <w:t xml:space="preserve">Обожженные цинковые концентраты состоят из </w:t>
      </w:r>
      <w:r w:rsidRPr="00A84919">
        <w:rPr>
          <w:sz w:val="30"/>
          <w:lang w:val="en-US"/>
        </w:rPr>
        <w:t>Zn</w:t>
      </w:r>
      <w:r w:rsidRPr="00A84919">
        <w:rPr>
          <w:sz w:val="30"/>
        </w:rPr>
        <w:t xml:space="preserve">О, </w:t>
      </w:r>
      <w:r w:rsidRPr="00A84919">
        <w:rPr>
          <w:sz w:val="30"/>
          <w:lang w:val="en-US"/>
        </w:rPr>
        <w:t>ZnSO</w:t>
      </w:r>
      <w:r w:rsidRPr="00A84919">
        <w:rPr>
          <w:sz w:val="30"/>
          <w:vertAlign w:val="subscript"/>
        </w:rPr>
        <w:t>4</w:t>
      </w:r>
      <w:r w:rsidRPr="00A84919">
        <w:rPr>
          <w:sz w:val="30"/>
        </w:rPr>
        <w:t xml:space="preserve">, </w:t>
      </w:r>
      <w:r w:rsidRPr="00A84919">
        <w:rPr>
          <w:sz w:val="30"/>
          <w:lang w:val="en-US"/>
        </w:rPr>
        <w:t>ZnO</w:t>
      </w:r>
      <w:r w:rsidRPr="00A84919">
        <w:rPr>
          <w:sz w:val="30"/>
          <w:lang w:val="en-US"/>
        </w:rPr>
        <w:sym w:font="Symbol" w:char="F0D7"/>
      </w:r>
      <w:r w:rsidRPr="00A84919">
        <w:rPr>
          <w:sz w:val="30"/>
          <w:lang w:val="en-US"/>
        </w:rPr>
        <w:t>Fe</w:t>
      </w:r>
      <w:r w:rsidRPr="00A84919">
        <w:rPr>
          <w:sz w:val="30"/>
          <w:vertAlign w:val="subscript"/>
        </w:rPr>
        <w:t>2</w:t>
      </w:r>
      <w:r w:rsidRPr="00A84919">
        <w:rPr>
          <w:sz w:val="30"/>
          <w:lang w:val="en-US"/>
        </w:rPr>
        <w:t>O</w:t>
      </w:r>
      <w:r w:rsidRPr="00A84919">
        <w:rPr>
          <w:sz w:val="30"/>
          <w:vertAlign w:val="subscript"/>
        </w:rPr>
        <w:t>3</w:t>
      </w:r>
      <w:r w:rsidRPr="00A84919">
        <w:rPr>
          <w:sz w:val="30"/>
        </w:rPr>
        <w:t xml:space="preserve">, </w:t>
      </w:r>
      <w:r w:rsidRPr="00A84919">
        <w:rPr>
          <w:sz w:val="30"/>
          <w:lang w:val="en-US"/>
        </w:rPr>
        <w:t>ZnO</w:t>
      </w:r>
      <w:r w:rsidRPr="00A84919">
        <w:rPr>
          <w:sz w:val="30"/>
          <w:lang w:val="en-US"/>
        </w:rPr>
        <w:sym w:font="Symbol" w:char="F0D7"/>
      </w:r>
      <w:r w:rsidRPr="00A84919">
        <w:rPr>
          <w:sz w:val="30"/>
          <w:lang w:val="en-US"/>
        </w:rPr>
        <w:t>SiO</w:t>
      </w:r>
      <w:r w:rsidRPr="00A84919">
        <w:rPr>
          <w:sz w:val="30"/>
          <w:vertAlign w:val="subscript"/>
        </w:rPr>
        <w:t>2</w:t>
      </w:r>
      <w:r w:rsidRPr="00A84919">
        <w:rPr>
          <w:sz w:val="30"/>
        </w:rPr>
        <w:t xml:space="preserve">  оксидов и сульфатов других компонентов исходного концентрата, а также небольшого количества неокислившихся при обжиге сульфидов.</w:t>
      </w:r>
    </w:p>
    <w:p w:rsidR="003A0ECF" w:rsidRPr="00A84919" w:rsidRDefault="003A0ECF" w:rsidP="003A0ECF">
      <w:pPr>
        <w:ind w:firstLine="720"/>
        <w:jc w:val="both"/>
        <w:rPr>
          <w:sz w:val="30"/>
        </w:rPr>
      </w:pPr>
      <w:r w:rsidRPr="00A84919">
        <w:rPr>
          <w:sz w:val="30"/>
        </w:rPr>
        <w:t>Скорость растворения прямо пропорциональна поверхности зерен обожженного концентрата. Чем эти зерна меньше, тем больше их общая поверхность. Скорость растворения в чистом растворителе больше, чем в растворе, содержащем некоторое количество растворяющегося вещества; в насыщенном растворе растворение прекращается, так как скорости разрушения и восстановления кристаллических решеток становятся равными. Скорость выщелачивания ускоряется с повышением температуры (уменьшается вязкость среды) и от энергичного перемешивания пульпы (уменьшается толщина диффузионного слоя и уравниваются концентрации раствора во всей массе пульпы). В процессе выщелачивания обожженного цинкового концентрата протекает большое количество реакций, главнейшими из которых являются следующие:</w:t>
      </w:r>
    </w:p>
    <w:p w:rsidR="003A0ECF" w:rsidRPr="00A84919" w:rsidRDefault="003A0ECF" w:rsidP="003A0ECF">
      <w:pPr>
        <w:ind w:firstLine="720"/>
        <w:jc w:val="both"/>
        <w:rPr>
          <w:sz w:val="30"/>
        </w:rPr>
      </w:pPr>
    </w:p>
    <w:p w:rsidR="003A0ECF" w:rsidRPr="00A84919" w:rsidRDefault="003A0ECF" w:rsidP="003A0ECF">
      <w:pPr>
        <w:tabs>
          <w:tab w:val="left" w:pos="8222"/>
        </w:tabs>
        <w:ind w:firstLine="720"/>
        <w:jc w:val="right"/>
        <w:rPr>
          <w:sz w:val="30"/>
          <w:lang w:val="en-US"/>
        </w:rPr>
      </w:pPr>
      <w:r w:rsidRPr="00A84919">
        <w:rPr>
          <w:sz w:val="30"/>
          <w:lang w:val="en-US"/>
        </w:rPr>
        <w:t>Zn</w:t>
      </w:r>
      <w:r w:rsidRPr="00A84919">
        <w:rPr>
          <w:sz w:val="30"/>
        </w:rPr>
        <w:t>О</w:t>
      </w:r>
      <w:r w:rsidRPr="00A84919">
        <w:rPr>
          <w:sz w:val="30"/>
          <w:lang w:val="en-US"/>
        </w:rPr>
        <w:t>+ 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ZnSO</w:t>
      </w:r>
      <w:r w:rsidRPr="00A84919">
        <w:rPr>
          <w:sz w:val="30"/>
          <w:vertAlign w:val="subscript"/>
          <w:lang w:val="en-US"/>
        </w:rPr>
        <w:t xml:space="preserve">4 </w:t>
      </w:r>
      <w:r w:rsidRPr="00A84919">
        <w:rPr>
          <w:sz w:val="30"/>
          <w:lang w:val="en-US"/>
        </w:rPr>
        <w:t>+  H</w:t>
      </w:r>
      <w:r w:rsidRPr="00A84919">
        <w:rPr>
          <w:sz w:val="30"/>
          <w:vertAlign w:val="subscript"/>
          <w:lang w:val="en-US"/>
        </w:rPr>
        <w:t>2</w:t>
      </w:r>
      <w:r w:rsidRPr="00A84919">
        <w:rPr>
          <w:sz w:val="30"/>
          <w:lang w:val="en-US"/>
        </w:rPr>
        <w:t>O.                                   (1)</w:t>
      </w:r>
    </w:p>
    <w:p w:rsidR="003A0ECF" w:rsidRPr="00A84919" w:rsidRDefault="003A0ECF" w:rsidP="003A0ECF">
      <w:pPr>
        <w:tabs>
          <w:tab w:val="left" w:pos="6520"/>
        </w:tabs>
        <w:ind w:firstLine="720"/>
        <w:jc w:val="right"/>
        <w:rPr>
          <w:sz w:val="30"/>
          <w:lang w:val="en-US"/>
        </w:rPr>
      </w:pPr>
      <w:r w:rsidRPr="00A84919">
        <w:rPr>
          <w:sz w:val="30"/>
          <w:lang w:val="en-US"/>
        </w:rPr>
        <w:t>ZnS + 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ZnSO</w:t>
      </w:r>
      <w:r w:rsidRPr="00A84919">
        <w:rPr>
          <w:sz w:val="30"/>
          <w:vertAlign w:val="subscript"/>
          <w:lang w:val="en-US"/>
        </w:rPr>
        <w:t xml:space="preserve">4 </w:t>
      </w:r>
      <w:r w:rsidRPr="00A84919">
        <w:rPr>
          <w:sz w:val="30"/>
          <w:lang w:val="en-US"/>
        </w:rPr>
        <w:t>+  H</w:t>
      </w:r>
      <w:r w:rsidRPr="00A84919">
        <w:rPr>
          <w:sz w:val="30"/>
          <w:vertAlign w:val="subscript"/>
          <w:lang w:val="en-US"/>
        </w:rPr>
        <w:t>2</w:t>
      </w:r>
      <w:r w:rsidRPr="00A84919">
        <w:rPr>
          <w:sz w:val="30"/>
          <w:lang w:val="en-US"/>
        </w:rPr>
        <w:t xml:space="preserve">O.                              </w:t>
      </w:r>
      <w:r w:rsidRPr="00A84919">
        <w:rPr>
          <w:sz w:val="30"/>
          <w:lang w:val="en-US"/>
        </w:rPr>
        <w:tab/>
        <w:t>(2)</w:t>
      </w:r>
    </w:p>
    <w:p w:rsidR="003A0ECF" w:rsidRPr="00A84919" w:rsidRDefault="003A0ECF" w:rsidP="003A0ECF">
      <w:pPr>
        <w:ind w:firstLine="720"/>
        <w:jc w:val="right"/>
        <w:rPr>
          <w:sz w:val="30"/>
          <w:lang w:val="en-US"/>
        </w:rPr>
      </w:pPr>
      <w:r w:rsidRPr="00A84919">
        <w:rPr>
          <w:sz w:val="30"/>
        </w:rPr>
        <w:t>С</w:t>
      </w:r>
      <w:r w:rsidRPr="00A84919">
        <w:rPr>
          <w:sz w:val="30"/>
        </w:rPr>
        <w:sym w:font="Times New Roman" w:char="0064"/>
      </w:r>
      <w:r w:rsidRPr="00A84919">
        <w:rPr>
          <w:sz w:val="30"/>
          <w:lang w:val="en-US"/>
        </w:rPr>
        <w:t>O + 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w:t>
      </w:r>
      <w:r w:rsidRPr="00A84919">
        <w:rPr>
          <w:sz w:val="30"/>
        </w:rPr>
        <w:t>С</w:t>
      </w:r>
      <w:r w:rsidRPr="00A84919">
        <w:rPr>
          <w:sz w:val="30"/>
        </w:rPr>
        <w:sym w:font="Times New Roman" w:char="0064"/>
      </w:r>
      <w:r w:rsidRPr="00A84919">
        <w:rPr>
          <w:sz w:val="30"/>
          <w:lang w:val="en-US"/>
        </w:rPr>
        <w:t>SO</w:t>
      </w:r>
      <w:r w:rsidRPr="00A84919">
        <w:rPr>
          <w:sz w:val="30"/>
          <w:vertAlign w:val="subscript"/>
          <w:lang w:val="en-US"/>
        </w:rPr>
        <w:t>4</w:t>
      </w:r>
      <w:r w:rsidRPr="00A84919">
        <w:rPr>
          <w:sz w:val="30"/>
          <w:lang w:val="en-US"/>
        </w:rPr>
        <w:t xml:space="preserve"> + H</w:t>
      </w:r>
      <w:r w:rsidRPr="00A84919">
        <w:rPr>
          <w:sz w:val="30"/>
          <w:vertAlign w:val="subscript"/>
          <w:lang w:val="en-US"/>
        </w:rPr>
        <w:t>2</w:t>
      </w:r>
      <w:r w:rsidRPr="00A84919">
        <w:rPr>
          <w:sz w:val="30"/>
          <w:lang w:val="en-US"/>
        </w:rPr>
        <w:t xml:space="preserve">O.                               </w:t>
      </w:r>
      <w:r w:rsidRPr="00A84919">
        <w:rPr>
          <w:sz w:val="30"/>
          <w:lang w:val="en-US"/>
        </w:rPr>
        <w:tab/>
        <w:t>(3)</w:t>
      </w:r>
    </w:p>
    <w:p w:rsidR="003A0ECF" w:rsidRPr="00A84919" w:rsidRDefault="003A0ECF" w:rsidP="003A0ECF">
      <w:pPr>
        <w:tabs>
          <w:tab w:val="left" w:pos="6560"/>
        </w:tabs>
        <w:ind w:firstLine="720"/>
        <w:jc w:val="right"/>
        <w:rPr>
          <w:sz w:val="30"/>
          <w:lang w:val="en-US"/>
        </w:rPr>
      </w:pPr>
      <w:r w:rsidRPr="00A84919">
        <w:rPr>
          <w:sz w:val="30"/>
          <w:lang w:val="en-US"/>
        </w:rPr>
        <w:t>Fe</w:t>
      </w:r>
      <w:r w:rsidRPr="00A84919">
        <w:rPr>
          <w:sz w:val="30"/>
          <w:vertAlign w:val="subscript"/>
          <w:lang w:val="en-US"/>
        </w:rPr>
        <w:t>2</w:t>
      </w:r>
      <w:r w:rsidRPr="00A84919">
        <w:rPr>
          <w:sz w:val="30"/>
          <w:lang w:val="en-US"/>
        </w:rPr>
        <w:t>O</w:t>
      </w:r>
      <w:r w:rsidRPr="00A84919">
        <w:rPr>
          <w:sz w:val="30"/>
          <w:vertAlign w:val="subscript"/>
          <w:lang w:val="en-US"/>
        </w:rPr>
        <w:t>3</w:t>
      </w:r>
      <w:r w:rsidRPr="00A84919">
        <w:rPr>
          <w:sz w:val="30"/>
          <w:lang w:val="en-US"/>
        </w:rPr>
        <w:t xml:space="preserve"> + Н</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+ 3H</w:t>
      </w:r>
      <w:r w:rsidRPr="00A84919">
        <w:rPr>
          <w:sz w:val="30"/>
          <w:vertAlign w:val="subscript"/>
          <w:lang w:val="en-US"/>
        </w:rPr>
        <w:t>2</w:t>
      </w:r>
      <w:r w:rsidRPr="00A84919">
        <w:rPr>
          <w:sz w:val="30"/>
          <w:lang w:val="en-US"/>
        </w:rPr>
        <w:t xml:space="preserve">O.                        </w:t>
      </w:r>
      <w:r w:rsidRPr="00A84919">
        <w:rPr>
          <w:sz w:val="30"/>
          <w:lang w:val="en-US"/>
        </w:rPr>
        <w:tab/>
        <w:t>(4)</w:t>
      </w:r>
    </w:p>
    <w:p w:rsidR="003A0ECF" w:rsidRPr="00A84919" w:rsidRDefault="003A0ECF" w:rsidP="003A0ECF">
      <w:pPr>
        <w:tabs>
          <w:tab w:val="left" w:pos="0"/>
        </w:tabs>
        <w:ind w:firstLine="720"/>
        <w:jc w:val="right"/>
        <w:rPr>
          <w:sz w:val="30"/>
          <w:lang w:val="en-US"/>
        </w:rPr>
      </w:pPr>
      <w:r w:rsidRPr="00A84919">
        <w:rPr>
          <w:sz w:val="30"/>
          <w:lang w:val="en-US"/>
        </w:rPr>
        <w:t>ZnS + 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 xml:space="preserve"> 3</w:t>
      </w:r>
      <w:r w:rsidRPr="00A84919">
        <w:rPr>
          <w:sz w:val="30"/>
          <w:lang w:val="en-US"/>
        </w:rPr>
        <w:t xml:space="preserve"> = ZnSO</w:t>
      </w:r>
      <w:r w:rsidRPr="00A84919">
        <w:rPr>
          <w:sz w:val="30"/>
          <w:vertAlign w:val="subscript"/>
          <w:lang w:val="en-US"/>
        </w:rPr>
        <w:t>4</w:t>
      </w:r>
      <w:r w:rsidRPr="00A84919">
        <w:rPr>
          <w:sz w:val="30"/>
          <w:lang w:val="en-US"/>
        </w:rPr>
        <w:t xml:space="preserve"> + 2FeSO</w:t>
      </w:r>
      <w:r w:rsidRPr="00A84919">
        <w:rPr>
          <w:sz w:val="30"/>
          <w:vertAlign w:val="subscript"/>
          <w:lang w:val="en-US"/>
        </w:rPr>
        <w:t>4</w:t>
      </w:r>
      <w:r w:rsidRPr="00A84919">
        <w:rPr>
          <w:sz w:val="30"/>
          <w:lang w:val="en-US"/>
        </w:rPr>
        <w:t xml:space="preserve"> + S.              </w:t>
      </w:r>
      <w:r w:rsidRPr="00A84919">
        <w:rPr>
          <w:sz w:val="30"/>
          <w:lang w:val="en-US"/>
        </w:rPr>
        <w:tab/>
        <w:t>(5)</w:t>
      </w:r>
    </w:p>
    <w:p w:rsidR="003A0ECF" w:rsidRPr="00A84919" w:rsidRDefault="003A0ECF" w:rsidP="003A0ECF">
      <w:pPr>
        <w:tabs>
          <w:tab w:val="left" w:pos="0"/>
        </w:tabs>
        <w:ind w:firstLine="720"/>
        <w:jc w:val="right"/>
        <w:rPr>
          <w:sz w:val="30"/>
          <w:lang w:val="en-US"/>
        </w:rPr>
      </w:pPr>
      <w:r w:rsidRPr="00A84919">
        <w:rPr>
          <w:sz w:val="30"/>
          <w:lang w:val="en-US"/>
        </w:rPr>
        <w:t>PbSiO</w:t>
      </w:r>
      <w:r w:rsidRPr="00A84919">
        <w:rPr>
          <w:sz w:val="30"/>
          <w:vertAlign w:val="subscript"/>
          <w:lang w:val="en-US"/>
        </w:rPr>
        <w:t>3</w:t>
      </w:r>
      <w:r w:rsidRPr="00A84919">
        <w:rPr>
          <w:sz w:val="30"/>
          <w:lang w:val="en-US"/>
        </w:rPr>
        <w:t xml:space="preserve"> + 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PdSO</w:t>
      </w:r>
      <w:r w:rsidRPr="00A84919">
        <w:rPr>
          <w:sz w:val="30"/>
          <w:vertAlign w:val="subscript"/>
          <w:lang w:val="en-US"/>
        </w:rPr>
        <w:t>4</w:t>
      </w:r>
      <w:r w:rsidRPr="00A84919">
        <w:rPr>
          <w:sz w:val="30"/>
          <w:lang w:val="en-US"/>
        </w:rPr>
        <w:sym w:font="Symbol" w:char="F0AF"/>
      </w:r>
      <w:r w:rsidRPr="00A84919">
        <w:rPr>
          <w:sz w:val="30"/>
          <w:lang w:val="en-US"/>
        </w:rPr>
        <w:t xml:space="preserve"> + H</w:t>
      </w:r>
      <w:r w:rsidRPr="00A84919">
        <w:rPr>
          <w:sz w:val="30"/>
          <w:vertAlign w:val="subscript"/>
          <w:lang w:val="en-US"/>
        </w:rPr>
        <w:t>2</w:t>
      </w:r>
      <w:r w:rsidRPr="00A84919">
        <w:rPr>
          <w:sz w:val="30"/>
          <w:lang w:val="en-US"/>
        </w:rPr>
        <w:t>SiO</w:t>
      </w:r>
      <w:r w:rsidRPr="00A84919">
        <w:rPr>
          <w:sz w:val="30"/>
          <w:vertAlign w:val="subscript"/>
          <w:lang w:val="en-US"/>
        </w:rPr>
        <w:t>3</w:t>
      </w:r>
      <w:r w:rsidRPr="00A84919">
        <w:rPr>
          <w:sz w:val="30"/>
          <w:lang w:val="en-US"/>
        </w:rPr>
        <w:t xml:space="preserve">.                    </w:t>
      </w:r>
      <w:r w:rsidRPr="00A84919">
        <w:rPr>
          <w:sz w:val="30"/>
          <w:lang w:val="en-US"/>
        </w:rPr>
        <w:tab/>
        <w:t>(6)</w:t>
      </w:r>
    </w:p>
    <w:p w:rsidR="003A0ECF" w:rsidRPr="00A84919" w:rsidRDefault="003A0ECF" w:rsidP="003A0ECF">
      <w:pPr>
        <w:ind w:firstLine="720"/>
        <w:jc w:val="right"/>
        <w:rPr>
          <w:sz w:val="30"/>
        </w:rPr>
      </w:pPr>
      <w:r w:rsidRPr="00A84919">
        <w:rPr>
          <w:sz w:val="30"/>
          <w:lang w:val="en-US"/>
        </w:rPr>
        <w:t>MeO + 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MeSO</w:t>
      </w:r>
      <w:r w:rsidRPr="00A84919">
        <w:rPr>
          <w:sz w:val="30"/>
          <w:vertAlign w:val="subscript"/>
          <w:lang w:val="en-US"/>
        </w:rPr>
        <w:t>4</w:t>
      </w:r>
      <w:r w:rsidRPr="00A84919">
        <w:rPr>
          <w:sz w:val="30"/>
          <w:lang w:val="en-US"/>
        </w:rPr>
        <w:t xml:space="preserve"> + H</w:t>
      </w:r>
      <w:r w:rsidRPr="00A84919">
        <w:rPr>
          <w:sz w:val="30"/>
          <w:vertAlign w:val="subscript"/>
          <w:lang w:val="en-US"/>
        </w:rPr>
        <w:t>2</w:t>
      </w:r>
      <w:r w:rsidRPr="00A84919">
        <w:rPr>
          <w:sz w:val="30"/>
          <w:lang w:val="en-US"/>
        </w:rPr>
        <w:t xml:space="preserve">O.                       </w:t>
      </w:r>
      <w:r w:rsidRPr="00A84919">
        <w:rPr>
          <w:sz w:val="30"/>
          <w:lang w:val="en-US"/>
        </w:rPr>
        <w:tab/>
      </w:r>
      <w:r w:rsidRPr="00A84919">
        <w:rPr>
          <w:sz w:val="30"/>
          <w:lang w:val="en-US"/>
        </w:rPr>
        <w:tab/>
      </w:r>
      <w:r w:rsidRPr="00A84919">
        <w:rPr>
          <w:sz w:val="30"/>
        </w:rPr>
        <w:t>(7)</w:t>
      </w:r>
    </w:p>
    <w:p w:rsidR="003A0ECF" w:rsidRPr="00A84919" w:rsidRDefault="003A0ECF" w:rsidP="003A0ECF">
      <w:pPr>
        <w:ind w:firstLine="720"/>
        <w:jc w:val="both"/>
        <w:rPr>
          <w:sz w:val="30"/>
        </w:rPr>
      </w:pPr>
    </w:p>
    <w:p w:rsidR="003A0ECF" w:rsidRPr="00A84919" w:rsidRDefault="003A0ECF" w:rsidP="003A0ECF">
      <w:pPr>
        <w:ind w:firstLine="720"/>
        <w:jc w:val="both"/>
        <w:rPr>
          <w:sz w:val="30"/>
        </w:rPr>
      </w:pPr>
      <w:r w:rsidRPr="00A84919">
        <w:rPr>
          <w:sz w:val="30"/>
        </w:rPr>
        <w:t>Сульфат цинка хорошо растворяется в воде, особенно в подогретой.</w:t>
      </w:r>
    </w:p>
    <w:p w:rsidR="003A0ECF" w:rsidRPr="00A84919" w:rsidRDefault="003A0ECF" w:rsidP="003A0ECF">
      <w:pPr>
        <w:ind w:firstLine="720"/>
        <w:jc w:val="both"/>
        <w:rPr>
          <w:sz w:val="30"/>
        </w:rPr>
      </w:pPr>
      <w:r w:rsidRPr="00A84919">
        <w:rPr>
          <w:sz w:val="30"/>
        </w:rPr>
        <w:t>Реакции растворения окислов в серной кислоте сопровождаются выделением тепла, поэтому специального подогрева пульпы не требуется. За счет тепла растворения температуры пульпы поднимается до 50-60</w:t>
      </w:r>
      <w:r w:rsidRPr="00A84919">
        <w:rPr>
          <w:sz w:val="30"/>
          <w:vertAlign w:val="superscript"/>
        </w:rPr>
        <w:t>0</w:t>
      </w:r>
      <w:r w:rsidRPr="00A84919">
        <w:rPr>
          <w:sz w:val="30"/>
        </w:rPr>
        <w:t>С.</w:t>
      </w:r>
    </w:p>
    <w:p w:rsidR="003A0ECF" w:rsidRPr="00A84919" w:rsidRDefault="003A0ECF" w:rsidP="003A0ECF">
      <w:pPr>
        <w:pStyle w:val="2"/>
        <w:ind w:right="-5" w:firstLine="720"/>
        <w:rPr>
          <w:rFonts w:ascii="Times New Roman" w:hAnsi="Times New Roman" w:cs="Times New Roman"/>
          <w:color w:val="auto"/>
          <w:sz w:val="30"/>
        </w:rPr>
      </w:pPr>
      <w:r w:rsidRPr="00A84919">
        <w:rPr>
          <w:rFonts w:ascii="Times New Roman" w:hAnsi="Times New Roman" w:cs="Times New Roman"/>
          <w:color w:val="auto"/>
          <w:sz w:val="30"/>
        </w:rPr>
        <w:t>Необходимые материалы и оборудования</w:t>
      </w:r>
    </w:p>
    <w:p w:rsidR="003A0ECF" w:rsidRPr="00A84919" w:rsidRDefault="003A0ECF" w:rsidP="003A0ECF">
      <w:pPr>
        <w:rPr>
          <w:sz w:val="30"/>
        </w:rPr>
      </w:pPr>
    </w:p>
    <w:p w:rsidR="003A0ECF" w:rsidRPr="00A84919" w:rsidRDefault="003A0ECF" w:rsidP="0044289C">
      <w:pPr>
        <w:numPr>
          <w:ilvl w:val="0"/>
          <w:numId w:val="36"/>
        </w:numPr>
        <w:tabs>
          <w:tab w:val="clear" w:pos="720"/>
          <w:tab w:val="num" w:pos="0"/>
          <w:tab w:val="left" w:pos="1080"/>
        </w:tabs>
        <w:ind w:left="0" w:right="-5" w:firstLine="720"/>
        <w:jc w:val="both"/>
        <w:rPr>
          <w:sz w:val="30"/>
        </w:rPr>
      </w:pPr>
      <w:r w:rsidRPr="00A84919">
        <w:rPr>
          <w:sz w:val="30"/>
        </w:rPr>
        <w:t>Огарок (продукт из предыдущей лабораторной работы) с известным химическим составом.</w:t>
      </w:r>
    </w:p>
    <w:p w:rsidR="003A0ECF" w:rsidRPr="00A84919" w:rsidRDefault="003A0ECF" w:rsidP="0044289C">
      <w:pPr>
        <w:numPr>
          <w:ilvl w:val="0"/>
          <w:numId w:val="36"/>
        </w:numPr>
        <w:tabs>
          <w:tab w:val="clear" w:pos="720"/>
          <w:tab w:val="num" w:pos="0"/>
          <w:tab w:val="left" w:pos="1080"/>
        </w:tabs>
        <w:ind w:left="0" w:right="-5" w:firstLine="720"/>
        <w:jc w:val="both"/>
        <w:rPr>
          <w:sz w:val="30"/>
        </w:rPr>
      </w:pPr>
      <w:r w:rsidRPr="00A84919">
        <w:rPr>
          <w:sz w:val="30"/>
        </w:rPr>
        <w:t>Раствор, содержащий 100 г/л серной кислоты.</w:t>
      </w:r>
    </w:p>
    <w:p w:rsidR="003A0ECF" w:rsidRPr="00A84919" w:rsidRDefault="003A0ECF" w:rsidP="0044289C">
      <w:pPr>
        <w:numPr>
          <w:ilvl w:val="0"/>
          <w:numId w:val="36"/>
        </w:numPr>
        <w:tabs>
          <w:tab w:val="clear" w:pos="720"/>
          <w:tab w:val="num" w:pos="0"/>
          <w:tab w:val="left" w:pos="1080"/>
        </w:tabs>
        <w:ind w:left="0" w:right="-5" w:firstLine="720"/>
        <w:jc w:val="both"/>
        <w:rPr>
          <w:sz w:val="30"/>
        </w:rPr>
      </w:pPr>
      <w:r w:rsidRPr="00A84919">
        <w:rPr>
          <w:sz w:val="30"/>
        </w:rPr>
        <w:t>Специальная лабораторная установка (рис.1).</w:t>
      </w:r>
    </w:p>
    <w:p w:rsidR="003A0ECF" w:rsidRPr="00A84919" w:rsidRDefault="003A0ECF" w:rsidP="0044289C">
      <w:pPr>
        <w:numPr>
          <w:ilvl w:val="0"/>
          <w:numId w:val="36"/>
        </w:numPr>
        <w:tabs>
          <w:tab w:val="clear" w:pos="720"/>
          <w:tab w:val="num" w:pos="0"/>
          <w:tab w:val="left" w:pos="1080"/>
        </w:tabs>
        <w:ind w:left="0" w:right="-5" w:firstLine="720"/>
        <w:jc w:val="both"/>
        <w:rPr>
          <w:sz w:val="30"/>
        </w:rPr>
      </w:pPr>
      <w:r w:rsidRPr="00A84919">
        <w:rPr>
          <w:sz w:val="30"/>
        </w:rPr>
        <w:t>Фарфоровый стакан, объёмом 250 мл.</w:t>
      </w:r>
    </w:p>
    <w:p w:rsidR="003A0ECF" w:rsidRPr="00A84919" w:rsidRDefault="003A0ECF" w:rsidP="0044289C">
      <w:pPr>
        <w:numPr>
          <w:ilvl w:val="0"/>
          <w:numId w:val="36"/>
        </w:numPr>
        <w:tabs>
          <w:tab w:val="clear" w:pos="720"/>
          <w:tab w:val="num" w:pos="0"/>
          <w:tab w:val="left" w:pos="1080"/>
        </w:tabs>
        <w:ind w:left="0" w:right="-5" w:firstLine="720"/>
        <w:jc w:val="both"/>
        <w:rPr>
          <w:sz w:val="30"/>
        </w:rPr>
      </w:pPr>
      <w:r w:rsidRPr="00A84919">
        <w:rPr>
          <w:sz w:val="30"/>
        </w:rPr>
        <w:t>Мерный цилиндр или мензурка.</w:t>
      </w:r>
    </w:p>
    <w:p w:rsidR="003A0ECF" w:rsidRPr="00A84919" w:rsidRDefault="003A0ECF" w:rsidP="0044289C">
      <w:pPr>
        <w:numPr>
          <w:ilvl w:val="0"/>
          <w:numId w:val="36"/>
        </w:numPr>
        <w:tabs>
          <w:tab w:val="clear" w:pos="720"/>
          <w:tab w:val="num" w:pos="0"/>
          <w:tab w:val="left" w:pos="1080"/>
          <w:tab w:val="left" w:pos="1260"/>
        </w:tabs>
        <w:ind w:left="0" w:right="-5" w:firstLine="720"/>
        <w:jc w:val="both"/>
        <w:rPr>
          <w:sz w:val="30"/>
          <w:szCs w:val="30"/>
        </w:rPr>
      </w:pPr>
      <w:r w:rsidRPr="00A84919">
        <w:rPr>
          <w:sz w:val="30"/>
          <w:szCs w:val="30"/>
        </w:rPr>
        <w:t>Дистиллированная вода.</w:t>
      </w:r>
    </w:p>
    <w:p w:rsidR="003A0ECF" w:rsidRPr="00A84919" w:rsidRDefault="003A0ECF" w:rsidP="0044289C">
      <w:pPr>
        <w:numPr>
          <w:ilvl w:val="0"/>
          <w:numId w:val="36"/>
        </w:numPr>
        <w:tabs>
          <w:tab w:val="clear" w:pos="720"/>
          <w:tab w:val="num" w:pos="0"/>
          <w:tab w:val="left" w:pos="1080"/>
          <w:tab w:val="left" w:pos="1260"/>
        </w:tabs>
        <w:ind w:left="0" w:right="-5" w:firstLine="720"/>
        <w:jc w:val="both"/>
        <w:rPr>
          <w:b/>
          <w:bCs/>
          <w:sz w:val="30"/>
          <w:szCs w:val="30"/>
        </w:rPr>
      </w:pPr>
      <w:r w:rsidRPr="00A84919">
        <w:rPr>
          <w:sz w:val="30"/>
          <w:szCs w:val="30"/>
        </w:rPr>
        <w:t xml:space="preserve"> Весы технические.</w:t>
      </w:r>
    </w:p>
    <w:p w:rsidR="003A0ECF" w:rsidRPr="00A84919" w:rsidRDefault="003A0ECF" w:rsidP="003A0ECF">
      <w:pPr>
        <w:tabs>
          <w:tab w:val="left" w:pos="1080"/>
          <w:tab w:val="left" w:pos="1260"/>
        </w:tabs>
        <w:ind w:right="-5"/>
        <w:jc w:val="both"/>
        <w:rPr>
          <w:b/>
          <w:bCs/>
          <w:sz w:val="30"/>
          <w:szCs w:val="30"/>
        </w:rPr>
      </w:pPr>
    </w:p>
    <w:p w:rsidR="003A0ECF" w:rsidRPr="00A84919" w:rsidRDefault="003A0ECF" w:rsidP="003A0ECF">
      <w:pPr>
        <w:pStyle w:val="1"/>
        <w:tabs>
          <w:tab w:val="left" w:pos="1440"/>
          <w:tab w:val="left" w:pos="2880"/>
        </w:tabs>
        <w:ind w:left="1620" w:hanging="900"/>
        <w:rPr>
          <w:rFonts w:ascii="Times New Roman" w:hAnsi="Times New Roman"/>
          <w:caps/>
          <w:color w:val="auto"/>
          <w:sz w:val="30"/>
        </w:rPr>
      </w:pPr>
      <w:r w:rsidRPr="00A84919">
        <w:rPr>
          <w:rFonts w:ascii="Times New Roman" w:hAnsi="Times New Roman"/>
          <w:caps/>
          <w:color w:val="auto"/>
          <w:sz w:val="30"/>
        </w:rPr>
        <w:t>Методика проведения работы</w:t>
      </w:r>
    </w:p>
    <w:p w:rsidR="003A0ECF" w:rsidRPr="00A84919" w:rsidRDefault="003A0ECF" w:rsidP="003A0ECF">
      <w:pPr>
        <w:ind w:firstLine="720"/>
        <w:jc w:val="center"/>
        <w:rPr>
          <w:b/>
          <w:bCs/>
          <w:sz w:val="30"/>
        </w:rPr>
      </w:pPr>
    </w:p>
    <w:p w:rsidR="003A0ECF" w:rsidRPr="00A84919" w:rsidRDefault="003A0ECF" w:rsidP="003A0ECF">
      <w:pPr>
        <w:ind w:firstLine="720"/>
        <w:jc w:val="both"/>
        <w:rPr>
          <w:sz w:val="30"/>
        </w:rPr>
      </w:pPr>
      <w:r w:rsidRPr="00A84919">
        <w:rPr>
          <w:sz w:val="30"/>
        </w:rPr>
        <w:t xml:space="preserve">Для работы берутся две навески по </w:t>
      </w:r>
      <w:smartTag w:uri="urn:schemas-microsoft-com:office:smarttags" w:element="metricconverter">
        <w:smartTagPr>
          <w:attr w:name="ProductID" w:val="5 г"/>
        </w:smartTagPr>
        <w:r w:rsidRPr="00A84919">
          <w:rPr>
            <w:sz w:val="30"/>
          </w:rPr>
          <w:t>5 г</w:t>
        </w:r>
      </w:smartTag>
      <w:r w:rsidRPr="00A84919">
        <w:rPr>
          <w:sz w:val="30"/>
        </w:rPr>
        <w:t xml:space="preserve"> от 2 пробы обожженного цинкового концентрата известного химического состава.</w:t>
      </w:r>
    </w:p>
    <w:p w:rsidR="003A0ECF" w:rsidRPr="00A84919" w:rsidRDefault="003A0ECF" w:rsidP="003A0ECF">
      <w:pPr>
        <w:ind w:firstLine="720"/>
        <w:jc w:val="both"/>
        <w:rPr>
          <w:sz w:val="30"/>
        </w:rPr>
      </w:pPr>
      <w:r w:rsidRPr="00A84919">
        <w:rPr>
          <w:sz w:val="30"/>
        </w:rPr>
        <w:t>Пробы обожженного концентрата должны быть получены в предыдущих работах в результате обжига концентрата при температуре 800</w:t>
      </w:r>
      <w:r w:rsidRPr="00A84919">
        <w:rPr>
          <w:sz w:val="30"/>
          <w:vertAlign w:val="superscript"/>
        </w:rPr>
        <w:t>0</w:t>
      </w:r>
      <w:r w:rsidRPr="00A84919">
        <w:rPr>
          <w:sz w:val="30"/>
        </w:rPr>
        <w:t>С или 850</w:t>
      </w:r>
      <w:r w:rsidRPr="00A84919">
        <w:rPr>
          <w:sz w:val="30"/>
          <w:vertAlign w:val="superscript"/>
        </w:rPr>
        <w:t>0</w:t>
      </w:r>
      <w:r w:rsidRPr="00A84919">
        <w:rPr>
          <w:sz w:val="30"/>
        </w:rPr>
        <w:t>С, при различной продолжительности обжига 90 и 150 минут.</w:t>
      </w:r>
    </w:p>
    <w:p w:rsidR="003A0ECF" w:rsidRPr="00A84919" w:rsidRDefault="003A0ECF" w:rsidP="003A0ECF">
      <w:pPr>
        <w:ind w:firstLine="720"/>
        <w:jc w:val="both"/>
        <w:rPr>
          <w:sz w:val="30"/>
        </w:rPr>
      </w:pPr>
      <w:r w:rsidRPr="00A84919">
        <w:rPr>
          <w:sz w:val="30"/>
        </w:rPr>
        <w:t>Навеска огарка засыпается в фарфоровый стакан, емкостью 250-300 мл, в который заливается водный раствор серной кислоты, содержащий 100 г/л.</w:t>
      </w:r>
    </w:p>
    <w:p w:rsidR="003A0ECF" w:rsidRPr="00A84919" w:rsidRDefault="003A0ECF" w:rsidP="003A0ECF">
      <w:pPr>
        <w:ind w:firstLine="720"/>
        <w:jc w:val="both"/>
        <w:rPr>
          <w:sz w:val="30"/>
        </w:rPr>
      </w:pPr>
      <w:r w:rsidRPr="00A84919">
        <w:rPr>
          <w:sz w:val="30"/>
        </w:rPr>
        <w:t>Соотношение Ж:Т берется равным 20:1. Выщелачивание проводится с подогревом пульпы до 50-60</w:t>
      </w:r>
      <w:r w:rsidRPr="00A84919">
        <w:rPr>
          <w:sz w:val="30"/>
          <w:vertAlign w:val="superscript"/>
        </w:rPr>
        <w:t>0</w:t>
      </w:r>
      <w:r w:rsidRPr="00A84919">
        <w:rPr>
          <w:sz w:val="30"/>
        </w:rPr>
        <w:t>С и при интенсивном ее перемешивании. Продолжительность опыта составляет от 45 до 60 минут. Пульпа после опыта подвергается фильтрации под вакуумом с одноразовый промывкой кека на фильтре горячей водой, взятой в количестве 10-15 мл.</w:t>
      </w:r>
    </w:p>
    <w:p w:rsidR="003A0ECF" w:rsidRPr="00A84919" w:rsidRDefault="003A0ECF" w:rsidP="003A0ECF">
      <w:pPr>
        <w:ind w:firstLine="720"/>
        <w:jc w:val="both"/>
        <w:rPr>
          <w:sz w:val="30"/>
        </w:rPr>
      </w:pPr>
      <w:r w:rsidRPr="00A84919">
        <w:rPr>
          <w:sz w:val="30"/>
        </w:rPr>
        <w:t>Общий объем полученного фильтрата замеряется мензуркой или мерным стаканом.</w:t>
      </w:r>
    </w:p>
    <w:p w:rsidR="003A0ECF" w:rsidRPr="00A84919" w:rsidRDefault="003A0ECF" w:rsidP="003A0ECF">
      <w:pPr>
        <w:ind w:firstLine="720"/>
        <w:jc w:val="both"/>
        <w:rPr>
          <w:sz w:val="30"/>
        </w:rPr>
      </w:pPr>
      <w:r w:rsidRPr="00A84919">
        <w:rPr>
          <w:sz w:val="30"/>
        </w:rPr>
        <w:t>Кек просушивается в сушильном шкафе, а затем взвешивается на технических весах.</w:t>
      </w:r>
    </w:p>
    <w:p w:rsidR="003A0ECF" w:rsidRPr="00A84919" w:rsidRDefault="003A0ECF" w:rsidP="003A0ECF">
      <w:pPr>
        <w:ind w:firstLine="720"/>
        <w:jc w:val="both"/>
        <w:rPr>
          <w:sz w:val="30"/>
        </w:rPr>
      </w:pPr>
    </w:p>
    <w:p w:rsidR="003A0ECF" w:rsidRPr="00A84919" w:rsidRDefault="003A0ECF" w:rsidP="003A0ECF">
      <w:pPr>
        <w:ind w:firstLine="720"/>
        <w:jc w:val="center"/>
        <w:rPr>
          <w:sz w:val="30"/>
        </w:rPr>
      </w:pPr>
      <w:r w:rsidRPr="00A84919">
        <w:rPr>
          <w:b/>
          <w:bCs/>
          <w:sz w:val="30"/>
        </w:rPr>
        <w:t>Обработка</w:t>
      </w:r>
      <w:r w:rsidRPr="00A84919">
        <w:rPr>
          <w:sz w:val="30"/>
        </w:rPr>
        <w:t xml:space="preserve"> </w:t>
      </w:r>
      <w:r w:rsidRPr="00A84919">
        <w:rPr>
          <w:b/>
          <w:bCs/>
          <w:sz w:val="30"/>
        </w:rPr>
        <w:t>результатов опыта</w:t>
      </w:r>
      <w:r w:rsidRPr="00A84919">
        <w:rPr>
          <w:sz w:val="30"/>
        </w:rPr>
        <w:t xml:space="preserve"> </w:t>
      </w:r>
    </w:p>
    <w:p w:rsidR="003A0ECF" w:rsidRPr="00A84919" w:rsidRDefault="003A0ECF" w:rsidP="003A0ECF">
      <w:pPr>
        <w:ind w:firstLine="720"/>
        <w:jc w:val="center"/>
        <w:rPr>
          <w:sz w:val="30"/>
        </w:rPr>
      </w:pPr>
    </w:p>
    <w:p w:rsidR="003A0ECF" w:rsidRPr="00A84919" w:rsidRDefault="003A0ECF" w:rsidP="003A0ECF">
      <w:pPr>
        <w:pStyle w:val="af8"/>
        <w:rPr>
          <w:sz w:val="30"/>
        </w:rPr>
      </w:pPr>
      <w:r w:rsidRPr="00A84919">
        <w:rPr>
          <w:sz w:val="30"/>
        </w:rPr>
        <w:t>После опыта проводятся следующие анализы и расчеты.</w:t>
      </w:r>
    </w:p>
    <w:p w:rsidR="003A0ECF" w:rsidRPr="00A84919" w:rsidRDefault="003A0ECF" w:rsidP="003A0ECF">
      <w:pPr>
        <w:pStyle w:val="af8"/>
        <w:rPr>
          <w:sz w:val="30"/>
        </w:rPr>
      </w:pPr>
      <w:r w:rsidRPr="00A84919">
        <w:rPr>
          <w:sz w:val="30"/>
        </w:rPr>
        <w:t>1. Подсчитывается избыток взятой кислоты в исходном растворе по отношению к цинку в навеске огарка, согласно реакции (6-1), (6-7).</w:t>
      </w:r>
    </w:p>
    <w:p w:rsidR="003A0ECF" w:rsidRPr="00A84919" w:rsidRDefault="003A0ECF" w:rsidP="003A0ECF">
      <w:pPr>
        <w:ind w:firstLine="720"/>
        <w:jc w:val="both"/>
        <w:rPr>
          <w:sz w:val="30"/>
        </w:rPr>
      </w:pPr>
      <w:r w:rsidRPr="00A84919">
        <w:rPr>
          <w:sz w:val="30"/>
        </w:rPr>
        <w:t>2. Определяется количество оставшейся кислоты в растворе после опыта (приложение 4) и рассчитывается процент ее использования.</w:t>
      </w:r>
    </w:p>
    <w:p w:rsidR="003A0ECF" w:rsidRPr="00A84919" w:rsidRDefault="003A0ECF" w:rsidP="003A0ECF">
      <w:pPr>
        <w:ind w:firstLine="720"/>
        <w:jc w:val="both"/>
        <w:rPr>
          <w:sz w:val="30"/>
        </w:rPr>
      </w:pPr>
      <w:r w:rsidRPr="00A84919">
        <w:rPr>
          <w:sz w:val="30"/>
        </w:rPr>
        <w:t>3. С помощью химического анализа фильтрата на содержание цинка, определяется его количество, перешедшее из огарка в раствор и рассчитывается, процентное извлечение цинка.</w:t>
      </w:r>
    </w:p>
    <w:p w:rsidR="003A0ECF" w:rsidRPr="00A84919" w:rsidRDefault="003A0ECF" w:rsidP="003A0ECF">
      <w:pPr>
        <w:ind w:firstLine="720"/>
        <w:jc w:val="both"/>
        <w:rPr>
          <w:sz w:val="30"/>
        </w:rPr>
      </w:pPr>
      <w:r w:rsidRPr="00A84919">
        <w:rPr>
          <w:sz w:val="30"/>
        </w:rPr>
        <w:t xml:space="preserve">4. Зная вес цинка (в </w:t>
      </w:r>
      <w:smartTag w:uri="urn:schemas-microsoft-com:office:smarttags" w:element="metricconverter">
        <w:smartTagPr>
          <w:attr w:name="ProductID" w:val="5 г"/>
        </w:smartTagPr>
        <w:r w:rsidRPr="00A84919">
          <w:rPr>
            <w:sz w:val="30"/>
          </w:rPr>
          <w:t>5 г</w:t>
        </w:r>
      </w:smartTag>
      <w:r w:rsidRPr="00A84919">
        <w:rPr>
          <w:sz w:val="30"/>
        </w:rPr>
        <w:t xml:space="preserve"> огарка), а также во всем объеме фильтрата после выщелачивания огарка, рассчитывается количество цинка, оставшееся в кеке и процентное содержание цинка в кеке.</w:t>
      </w:r>
    </w:p>
    <w:p w:rsidR="003A0ECF" w:rsidRPr="00A84919" w:rsidRDefault="003A0ECF" w:rsidP="003A0ECF">
      <w:pPr>
        <w:ind w:firstLine="720"/>
        <w:jc w:val="both"/>
        <w:rPr>
          <w:sz w:val="30"/>
        </w:rPr>
      </w:pPr>
      <w:r w:rsidRPr="00A84919">
        <w:rPr>
          <w:sz w:val="30"/>
        </w:rPr>
        <w:t>5. Составляется баланс по цинку в процессе выщелачивания 2 проб обожженного концентрата и производится сопоставление полученных результатов.</w:t>
      </w:r>
    </w:p>
    <w:p w:rsidR="003A0ECF" w:rsidRPr="00A84919" w:rsidRDefault="003A0ECF" w:rsidP="003A0ECF">
      <w:pPr>
        <w:ind w:firstLine="720"/>
        <w:jc w:val="both"/>
        <w:rPr>
          <w:sz w:val="30"/>
        </w:rPr>
      </w:pPr>
      <w:r w:rsidRPr="00A84919">
        <w:rPr>
          <w:sz w:val="30"/>
        </w:rPr>
        <w:t>Необходимые анализы и расчеты проводятся при консультации руководителя лабораторной работы.</w:t>
      </w:r>
    </w:p>
    <w:p w:rsidR="003A0ECF" w:rsidRPr="00A84919" w:rsidRDefault="003A0ECF" w:rsidP="003A0ECF">
      <w:pPr>
        <w:ind w:firstLine="720"/>
        <w:jc w:val="both"/>
        <w:rPr>
          <w:sz w:val="30"/>
        </w:rPr>
      </w:pPr>
    </w:p>
    <w:p w:rsidR="003A0ECF" w:rsidRPr="00A84919" w:rsidRDefault="003A0ECF" w:rsidP="003A0ECF">
      <w:pPr>
        <w:pStyle w:val="5"/>
        <w:rPr>
          <w:rFonts w:ascii="Times New Roman" w:hAnsi="Times New Roman"/>
          <w:color w:val="auto"/>
          <w:sz w:val="30"/>
        </w:rPr>
      </w:pPr>
      <w:r w:rsidRPr="00A84919">
        <w:rPr>
          <w:rFonts w:ascii="Times New Roman" w:hAnsi="Times New Roman"/>
          <w:color w:val="auto"/>
          <w:sz w:val="30"/>
        </w:rPr>
        <w:t>Контрольные вопросы</w:t>
      </w:r>
    </w:p>
    <w:p w:rsidR="003A0ECF" w:rsidRPr="00A84919" w:rsidRDefault="003A0ECF" w:rsidP="003A0ECF">
      <w:pPr>
        <w:ind w:firstLine="720"/>
        <w:jc w:val="both"/>
        <w:rPr>
          <w:sz w:val="30"/>
        </w:rPr>
      </w:pP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Цель и задачи данной работы.</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Цель выщелачивания огарка.</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Необходимые материалы и оборудование для проведения лабораторной работы.</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Методика проведения работы.</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Расчет результатов эксперимента.</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Суть гидрометаллургичекого получения цинка.</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Какие реакции происходят при выщелачивании огарка серной кислотой.</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Какие параметры влияют на скорость перехода цинка в раствор.</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Почему в качестве растворителя цинковых огарков используется серная кислота?</w:t>
      </w:r>
    </w:p>
    <w:p w:rsidR="003A0ECF" w:rsidRPr="00A84919" w:rsidRDefault="003A0ECF" w:rsidP="0044289C">
      <w:pPr>
        <w:numPr>
          <w:ilvl w:val="0"/>
          <w:numId w:val="35"/>
        </w:numPr>
        <w:tabs>
          <w:tab w:val="clear" w:pos="1770"/>
          <w:tab w:val="num" w:pos="0"/>
          <w:tab w:val="left" w:pos="1080"/>
        </w:tabs>
        <w:ind w:left="0" w:firstLine="720"/>
        <w:jc w:val="both"/>
        <w:rPr>
          <w:sz w:val="30"/>
        </w:rPr>
      </w:pPr>
      <w:r w:rsidRPr="00A84919">
        <w:rPr>
          <w:sz w:val="30"/>
        </w:rPr>
        <w:t>Какие элементы кроме цинка переходят в раствор при выщелачивании цинкового огарка?</w:t>
      </w:r>
    </w:p>
    <w:p w:rsidR="003A0ECF" w:rsidRPr="00A84919" w:rsidRDefault="003A0ECF" w:rsidP="003A0ECF">
      <w:pPr>
        <w:tabs>
          <w:tab w:val="num" w:pos="0"/>
          <w:tab w:val="left" w:pos="1080"/>
        </w:tabs>
        <w:ind w:right="-5" w:firstLine="720"/>
        <w:jc w:val="both"/>
        <w:rPr>
          <w:sz w:val="30"/>
        </w:rPr>
      </w:pPr>
    </w:p>
    <w:p w:rsidR="003A0ECF" w:rsidRPr="00A84919" w:rsidRDefault="003A0ECF" w:rsidP="003A0ECF">
      <w:pPr>
        <w:tabs>
          <w:tab w:val="left" w:pos="1080"/>
        </w:tabs>
        <w:ind w:right="-5"/>
        <w:jc w:val="center"/>
        <w:rPr>
          <w:b/>
          <w:bCs/>
          <w:sz w:val="30"/>
        </w:rPr>
      </w:pPr>
      <w:r w:rsidRPr="00A84919">
        <w:rPr>
          <w:b/>
          <w:bCs/>
          <w:sz w:val="30"/>
        </w:rPr>
        <w:t>Литература</w:t>
      </w:r>
    </w:p>
    <w:p w:rsidR="003A0ECF" w:rsidRPr="00A84919" w:rsidRDefault="003A0ECF" w:rsidP="003A0ECF">
      <w:pPr>
        <w:jc w:val="center"/>
        <w:rPr>
          <w:b/>
          <w:sz w:val="30"/>
        </w:rPr>
      </w:pPr>
    </w:p>
    <w:p w:rsidR="003A0ECF" w:rsidRPr="00A84919" w:rsidRDefault="003A0ECF" w:rsidP="0044289C">
      <w:pPr>
        <w:numPr>
          <w:ilvl w:val="0"/>
          <w:numId w:val="32"/>
        </w:numPr>
        <w:tabs>
          <w:tab w:val="num" w:pos="1260"/>
        </w:tabs>
        <w:ind w:left="0" w:firstLine="720"/>
        <w:jc w:val="both"/>
        <w:rPr>
          <w:sz w:val="30"/>
        </w:rPr>
      </w:pPr>
      <w:r w:rsidRPr="00A84919">
        <w:rPr>
          <w:sz w:val="30"/>
        </w:rPr>
        <w:t>Юсупходжаев А.А., Холикулов Д.Б., Худояров С.Р. «Огир рангли металлар металлургияси» фанидан тажриба ишларини бажариш учун методик ќўлланма. Тош. дав. техн. ун-ти, 2003. – 62 б.</w:t>
      </w:r>
    </w:p>
    <w:p w:rsidR="003A0ECF" w:rsidRPr="00A84919" w:rsidRDefault="003A0ECF" w:rsidP="0044289C">
      <w:pPr>
        <w:pStyle w:val="21"/>
        <w:numPr>
          <w:ilvl w:val="0"/>
          <w:numId w:val="32"/>
        </w:numPr>
        <w:tabs>
          <w:tab w:val="num" w:pos="1260"/>
        </w:tabs>
        <w:spacing w:after="0" w:line="240" w:lineRule="auto"/>
        <w:ind w:left="0" w:firstLine="720"/>
        <w:jc w:val="both"/>
        <w:rPr>
          <w:sz w:val="30"/>
        </w:rPr>
      </w:pPr>
      <w:r w:rsidRPr="00A84919">
        <w:rPr>
          <w:sz w:val="30"/>
        </w:rPr>
        <w:t>Лоскутов Ф.М. «Металлургия свинца и цинка». М.: Металлургиздат, 1986. – С. 231-238.</w:t>
      </w:r>
    </w:p>
    <w:p w:rsidR="003A0ECF" w:rsidRPr="00A84919" w:rsidRDefault="003A0ECF" w:rsidP="0044289C">
      <w:pPr>
        <w:pStyle w:val="21"/>
        <w:numPr>
          <w:ilvl w:val="0"/>
          <w:numId w:val="32"/>
        </w:numPr>
        <w:tabs>
          <w:tab w:val="num" w:pos="1260"/>
        </w:tabs>
        <w:spacing w:after="0" w:line="240" w:lineRule="auto"/>
        <w:ind w:left="0" w:firstLine="720"/>
        <w:jc w:val="both"/>
        <w:rPr>
          <w:sz w:val="30"/>
        </w:rPr>
      </w:pPr>
      <w:r w:rsidRPr="00A84919">
        <w:rPr>
          <w:sz w:val="30"/>
        </w:rPr>
        <w:t>Зайцев В.Я., Моргулис Е.В. Металлургия свинца и цинка. –  М.: Металлургия, 1985. –  С. 262.</w:t>
      </w:r>
    </w:p>
    <w:p w:rsidR="003A0ECF" w:rsidRPr="00A84919" w:rsidRDefault="003A0ECF" w:rsidP="0044289C">
      <w:pPr>
        <w:pStyle w:val="21"/>
        <w:numPr>
          <w:ilvl w:val="0"/>
          <w:numId w:val="32"/>
        </w:numPr>
        <w:tabs>
          <w:tab w:val="num" w:pos="1260"/>
        </w:tabs>
        <w:spacing w:after="0" w:line="240" w:lineRule="auto"/>
        <w:ind w:left="0" w:firstLine="720"/>
        <w:jc w:val="both"/>
        <w:rPr>
          <w:sz w:val="30"/>
        </w:rPr>
      </w:pPr>
      <w:r w:rsidRPr="00A84919">
        <w:rPr>
          <w:sz w:val="30"/>
        </w:rPr>
        <w:t>Юсупходжаев А.А., Холикулов Д.Б., Рахмонов Н.М. «Тахлилнинг физика-кимёвий усуллари» фанидан тажриба ишларини бажариш учун методик ќўлланма. Тош. Дав. Техн. ун-ти, 2001. – 24 б.</w:t>
      </w:r>
    </w:p>
    <w:p w:rsidR="003A0ECF" w:rsidRPr="00A84919" w:rsidRDefault="003A0ECF" w:rsidP="00D418C2">
      <w:pPr>
        <w:pStyle w:val="1"/>
        <w:spacing w:before="0"/>
        <w:ind w:right="-5" w:firstLine="720"/>
        <w:jc w:val="center"/>
        <w:rPr>
          <w:rFonts w:ascii="Times New Roman" w:hAnsi="Times New Roman"/>
          <w:color w:val="auto"/>
          <w:sz w:val="30"/>
        </w:rPr>
      </w:pPr>
      <w:r w:rsidRPr="00A84919">
        <w:rPr>
          <w:rFonts w:ascii="Times New Roman" w:hAnsi="Times New Roman"/>
          <w:color w:val="auto"/>
          <w:sz w:val="30"/>
        </w:rPr>
        <w:br w:type="page"/>
        <w:t>Лабораторная работа № 7</w:t>
      </w:r>
    </w:p>
    <w:p w:rsidR="003A0ECF" w:rsidRPr="00A84919" w:rsidRDefault="00BE0514" w:rsidP="00D418C2">
      <w:pPr>
        <w:pStyle w:val="1"/>
        <w:spacing w:before="0"/>
        <w:ind w:right="-5" w:firstLine="720"/>
        <w:jc w:val="center"/>
        <w:rPr>
          <w:rFonts w:ascii="Times New Roman" w:hAnsi="Times New Roman"/>
          <w:color w:val="auto"/>
          <w:sz w:val="30"/>
        </w:rPr>
      </w:pPr>
      <w:r w:rsidRPr="00A84919">
        <w:rPr>
          <w:rFonts w:ascii="Times New Roman" w:hAnsi="Times New Roman"/>
          <w:color w:val="auto"/>
          <w:sz w:val="30"/>
        </w:rPr>
        <w:t xml:space="preserve">Гидролитическая </w:t>
      </w:r>
      <w:r w:rsidR="003A0ECF" w:rsidRPr="00A84919">
        <w:rPr>
          <w:rFonts w:ascii="Times New Roman" w:hAnsi="Times New Roman"/>
          <w:color w:val="auto"/>
          <w:sz w:val="30"/>
        </w:rPr>
        <w:t>очистка сульфатного цинкового раствора от железа</w:t>
      </w:r>
    </w:p>
    <w:p w:rsidR="003A0ECF" w:rsidRPr="00A84919" w:rsidRDefault="003A0ECF" w:rsidP="003A0ECF">
      <w:pPr>
        <w:ind w:right="-5" w:firstLine="720"/>
        <w:jc w:val="center"/>
        <w:rPr>
          <w:sz w:val="30"/>
        </w:rPr>
      </w:pPr>
      <w:r w:rsidRPr="00A84919">
        <w:rPr>
          <w:sz w:val="30"/>
        </w:rPr>
        <w:t>(4 часа)</w:t>
      </w:r>
    </w:p>
    <w:p w:rsidR="003A0ECF" w:rsidRPr="00A84919" w:rsidRDefault="003A0ECF" w:rsidP="003A0ECF">
      <w:pPr>
        <w:ind w:right="-5" w:firstLine="720"/>
        <w:jc w:val="both"/>
        <w:rPr>
          <w:sz w:val="30"/>
        </w:rPr>
      </w:pPr>
    </w:p>
    <w:p w:rsidR="003A0ECF" w:rsidRPr="00A84919" w:rsidRDefault="003A0ECF" w:rsidP="003A0ECF">
      <w:pPr>
        <w:pStyle w:val="2"/>
        <w:ind w:right="-5" w:firstLine="720"/>
        <w:rPr>
          <w:rFonts w:ascii="Times New Roman" w:hAnsi="Times New Roman" w:cs="Times New Roman"/>
          <w:color w:val="auto"/>
          <w:sz w:val="30"/>
        </w:rPr>
      </w:pPr>
      <w:r w:rsidRPr="00A84919">
        <w:rPr>
          <w:rFonts w:ascii="Times New Roman" w:hAnsi="Times New Roman" w:cs="Times New Roman"/>
          <w:color w:val="auto"/>
          <w:sz w:val="30"/>
        </w:rPr>
        <w:t>Цель работы</w:t>
      </w:r>
    </w:p>
    <w:p w:rsidR="003A0ECF" w:rsidRPr="00A84919" w:rsidRDefault="003A0ECF" w:rsidP="003A0ECF">
      <w:pPr>
        <w:pStyle w:val="a7"/>
        <w:ind w:right="-5" w:firstLine="720"/>
        <w:rPr>
          <w:sz w:val="30"/>
        </w:rPr>
      </w:pPr>
      <w:r w:rsidRPr="00A84919">
        <w:rPr>
          <w:sz w:val="30"/>
        </w:rPr>
        <w:t>Изучить влияние основных технологических параметров на показатели обжига сульфидных цинковых концентратов.</w:t>
      </w:r>
    </w:p>
    <w:p w:rsidR="003A0ECF" w:rsidRPr="00A84919" w:rsidRDefault="003A0ECF" w:rsidP="003A0ECF">
      <w:pPr>
        <w:pStyle w:val="a7"/>
        <w:ind w:right="-5" w:firstLine="720"/>
        <w:jc w:val="center"/>
        <w:rPr>
          <w:b/>
          <w:bCs/>
          <w:sz w:val="30"/>
        </w:rPr>
      </w:pPr>
      <w:r w:rsidRPr="00A84919">
        <w:rPr>
          <w:b/>
          <w:bCs/>
          <w:sz w:val="30"/>
        </w:rPr>
        <w:t>Краткие теоретические сведения</w:t>
      </w:r>
    </w:p>
    <w:p w:rsidR="003A0ECF" w:rsidRPr="00A84919" w:rsidRDefault="003A0ECF" w:rsidP="003A0ECF">
      <w:pPr>
        <w:ind w:right="-5" w:firstLine="720"/>
        <w:jc w:val="both"/>
        <w:rPr>
          <w:sz w:val="30"/>
        </w:rPr>
      </w:pPr>
      <w:r w:rsidRPr="00A84919">
        <w:rPr>
          <w:sz w:val="30"/>
        </w:rPr>
        <w:t>В гидрометаллургическом способе производства цинка наблюдается непрерывное улучшение качества раствора, поступающие на электролиз. Разрабатываются новые и совершенствуются старые способы очистки растворов, позволяющие направлять в электролитные ванны нейтральный раствор с минимальным содержанием вредных примесей. Чистота раствора имеет самое важное значение для всего процесса производства цинка. При работе завода на чистых растворах снижается расход электроэнергии на тонну цинка, увеличивается выход по току и производительность электролитных ванн, снижается напряжение в ваннах, уменьшается расход воды на охлаждение электролита и т.д.</w:t>
      </w:r>
    </w:p>
    <w:p w:rsidR="003A0ECF" w:rsidRPr="00A84919" w:rsidRDefault="003A0ECF" w:rsidP="003A0ECF">
      <w:pPr>
        <w:ind w:right="-5" w:firstLine="720"/>
        <w:jc w:val="both"/>
        <w:rPr>
          <w:sz w:val="30"/>
        </w:rPr>
      </w:pPr>
      <w:r w:rsidRPr="00A84919">
        <w:rPr>
          <w:sz w:val="30"/>
        </w:rPr>
        <w:t>Тщательное и полное проведение операций очистки раствора сульфата цинка от примесей – залог успешной работы всего предприятия.</w:t>
      </w:r>
    </w:p>
    <w:p w:rsidR="003A0ECF" w:rsidRPr="00A84919" w:rsidRDefault="003A0ECF" w:rsidP="003A0ECF">
      <w:pPr>
        <w:ind w:right="-5" w:firstLine="720"/>
        <w:jc w:val="both"/>
        <w:rPr>
          <w:sz w:val="30"/>
        </w:rPr>
      </w:pPr>
      <w:r w:rsidRPr="00A84919">
        <w:rPr>
          <w:sz w:val="30"/>
        </w:rPr>
        <w:t>Каждый гидрометаллургический цинковый завод уделяет этому ответственному участку работы особо серьезное внимание.</w:t>
      </w:r>
    </w:p>
    <w:p w:rsidR="003A0ECF" w:rsidRPr="00A84919" w:rsidRDefault="003A0ECF" w:rsidP="003A0ECF">
      <w:pPr>
        <w:ind w:right="-5" w:firstLine="720"/>
        <w:jc w:val="both"/>
        <w:rPr>
          <w:sz w:val="30"/>
        </w:rPr>
      </w:pPr>
      <w:r w:rsidRPr="00A84919">
        <w:rPr>
          <w:sz w:val="30"/>
        </w:rPr>
        <w:t>В результате кислого выщелачивания обожженного концентрата раствор кислого слива сгустителя получается сильно загрязненным примесями, что видно из следующих данных:</w:t>
      </w:r>
    </w:p>
    <w:p w:rsidR="003A0ECF" w:rsidRPr="00A84919" w:rsidRDefault="003A0ECF" w:rsidP="003A0ECF">
      <w:pPr>
        <w:ind w:right="-5" w:firstLine="720"/>
        <w:jc w:val="both"/>
        <w:rPr>
          <w:sz w:val="30"/>
        </w:rPr>
      </w:pPr>
      <w:r w:rsidRPr="00A84919">
        <w:rPr>
          <w:sz w:val="30"/>
        </w:rPr>
        <w:t>свободной серной кислоты, г/л - 1-2;</w:t>
      </w:r>
    </w:p>
    <w:p w:rsidR="003A0ECF" w:rsidRPr="00A84919" w:rsidRDefault="003A0ECF" w:rsidP="003A0ECF">
      <w:pPr>
        <w:ind w:right="-5" w:firstLine="720"/>
        <w:jc w:val="both"/>
        <w:rPr>
          <w:sz w:val="30"/>
        </w:rPr>
      </w:pPr>
      <w:r w:rsidRPr="00A84919">
        <w:rPr>
          <w:sz w:val="30"/>
        </w:rPr>
        <w:t xml:space="preserve">твердого, г/л – 30-40; </w:t>
      </w:r>
    </w:p>
    <w:p w:rsidR="003A0ECF" w:rsidRPr="00A84919" w:rsidRDefault="003A0ECF" w:rsidP="003A0ECF">
      <w:pPr>
        <w:ind w:right="-5" w:firstLine="720"/>
        <w:jc w:val="both"/>
        <w:rPr>
          <w:sz w:val="30"/>
        </w:rPr>
      </w:pPr>
      <w:r w:rsidRPr="00A84919">
        <w:rPr>
          <w:sz w:val="30"/>
        </w:rPr>
        <w:t>цинка, г/л - 100-200;</w:t>
      </w:r>
    </w:p>
    <w:p w:rsidR="003A0ECF" w:rsidRPr="00A84919" w:rsidRDefault="003A0ECF" w:rsidP="003A0ECF">
      <w:pPr>
        <w:ind w:right="-5" w:firstLine="720"/>
        <w:jc w:val="both"/>
        <w:rPr>
          <w:sz w:val="30"/>
        </w:rPr>
      </w:pPr>
      <w:r w:rsidRPr="00A84919">
        <w:rPr>
          <w:sz w:val="30"/>
        </w:rPr>
        <w:t>меди, мг/л - 1500-3000;</w:t>
      </w:r>
    </w:p>
    <w:p w:rsidR="003A0ECF" w:rsidRPr="00A84919" w:rsidRDefault="003A0ECF" w:rsidP="003A0ECF">
      <w:pPr>
        <w:ind w:right="-5" w:firstLine="720"/>
        <w:jc w:val="both"/>
        <w:rPr>
          <w:sz w:val="30"/>
        </w:rPr>
      </w:pPr>
      <w:r w:rsidRPr="00A84919">
        <w:rPr>
          <w:sz w:val="30"/>
        </w:rPr>
        <w:t>железа (общего), мг/л - 700-2500;</w:t>
      </w:r>
    </w:p>
    <w:p w:rsidR="003A0ECF" w:rsidRPr="00A84919" w:rsidRDefault="003A0ECF" w:rsidP="003A0ECF">
      <w:pPr>
        <w:ind w:right="-5" w:firstLine="720"/>
        <w:jc w:val="both"/>
        <w:rPr>
          <w:sz w:val="30"/>
        </w:rPr>
      </w:pPr>
      <w:r w:rsidRPr="00A84919">
        <w:rPr>
          <w:sz w:val="30"/>
        </w:rPr>
        <w:t>железа (закисного), мг/л – 200-600;</w:t>
      </w:r>
    </w:p>
    <w:p w:rsidR="003A0ECF" w:rsidRPr="00A84919" w:rsidRDefault="003A0ECF" w:rsidP="003A0ECF">
      <w:pPr>
        <w:ind w:right="-5" w:firstLine="720"/>
        <w:jc w:val="both"/>
        <w:rPr>
          <w:sz w:val="30"/>
        </w:rPr>
      </w:pPr>
      <w:r w:rsidRPr="00A84919">
        <w:rPr>
          <w:sz w:val="30"/>
        </w:rPr>
        <w:t>мышьяка, мг/л - 20-80;</w:t>
      </w:r>
    </w:p>
    <w:p w:rsidR="003A0ECF" w:rsidRPr="00A84919" w:rsidRDefault="003A0ECF" w:rsidP="003A0ECF">
      <w:pPr>
        <w:ind w:right="-5" w:firstLine="720"/>
        <w:jc w:val="both"/>
        <w:rPr>
          <w:sz w:val="30"/>
        </w:rPr>
      </w:pPr>
      <w:r w:rsidRPr="00A84919">
        <w:rPr>
          <w:sz w:val="30"/>
        </w:rPr>
        <w:t>сурьма, мг/л -  5-20;</w:t>
      </w:r>
    </w:p>
    <w:p w:rsidR="003A0ECF" w:rsidRPr="00A84919" w:rsidRDefault="003A0ECF" w:rsidP="003A0ECF">
      <w:pPr>
        <w:ind w:right="-5" w:firstLine="720"/>
        <w:jc w:val="both"/>
        <w:rPr>
          <w:sz w:val="30"/>
        </w:rPr>
      </w:pPr>
      <w:r w:rsidRPr="00A84919">
        <w:rPr>
          <w:sz w:val="30"/>
        </w:rPr>
        <w:t>кислота кремния, мг/л – 200-300 и др.</w:t>
      </w:r>
    </w:p>
    <w:p w:rsidR="003A0ECF" w:rsidRPr="00A84919" w:rsidRDefault="003A0ECF" w:rsidP="003A0ECF">
      <w:pPr>
        <w:pStyle w:val="25"/>
        <w:ind w:right="-5" w:firstLine="720"/>
        <w:rPr>
          <w:sz w:val="30"/>
        </w:rPr>
      </w:pPr>
      <w:r w:rsidRPr="00A84919">
        <w:rPr>
          <w:sz w:val="30"/>
        </w:rPr>
        <w:t>Все присутствующие в цинковых растворах примеси условно можно разделить на следующие четыре группы:</w:t>
      </w:r>
    </w:p>
    <w:p w:rsidR="003A0ECF" w:rsidRPr="00A84919" w:rsidRDefault="003A0ECF" w:rsidP="003A0ECF">
      <w:pPr>
        <w:ind w:right="-5" w:firstLine="720"/>
        <w:jc w:val="both"/>
        <w:rPr>
          <w:sz w:val="30"/>
          <w:lang w:val="en-US"/>
        </w:rPr>
      </w:pPr>
      <w:r w:rsidRPr="00A84919">
        <w:rPr>
          <w:sz w:val="30"/>
          <w:lang w:val="en-US"/>
        </w:rPr>
        <w:t>1-гру</w:t>
      </w:r>
      <w:r w:rsidRPr="00A84919">
        <w:rPr>
          <w:sz w:val="30"/>
        </w:rPr>
        <w:t>ппа</w:t>
      </w:r>
      <w:r w:rsidRPr="00A84919">
        <w:rPr>
          <w:sz w:val="30"/>
          <w:lang w:val="en-US"/>
        </w:rPr>
        <w:t xml:space="preserve">: Fe, </w:t>
      </w:r>
      <w:r w:rsidRPr="00A84919">
        <w:rPr>
          <w:sz w:val="30"/>
        </w:rPr>
        <w:t>А</w:t>
      </w:r>
      <w:r w:rsidRPr="00A84919">
        <w:rPr>
          <w:sz w:val="30"/>
          <w:lang w:val="en-US"/>
        </w:rPr>
        <w:t xml:space="preserve">l, Nu, </w:t>
      </w:r>
      <w:r w:rsidRPr="00A84919">
        <w:rPr>
          <w:sz w:val="30"/>
        </w:rPr>
        <w:t>А</w:t>
      </w:r>
      <w:r w:rsidRPr="00A84919">
        <w:rPr>
          <w:sz w:val="30"/>
          <w:lang w:val="en-US"/>
        </w:rPr>
        <w:t>s, S</w:t>
      </w:r>
      <w:r w:rsidRPr="00A84919">
        <w:rPr>
          <w:sz w:val="30"/>
          <w:lang w:val="en-US"/>
        </w:rPr>
        <w:sym w:font="Times New Roman" w:char="0062"/>
      </w:r>
      <w:r w:rsidRPr="00A84919">
        <w:rPr>
          <w:sz w:val="30"/>
          <w:lang w:val="en-US"/>
        </w:rPr>
        <w:t>, Ge, Jn, SiO</w:t>
      </w:r>
      <w:r w:rsidRPr="00A84919">
        <w:rPr>
          <w:sz w:val="30"/>
          <w:vertAlign w:val="subscript"/>
          <w:lang w:val="en-US"/>
        </w:rPr>
        <w:t>2</w:t>
      </w:r>
      <w:r w:rsidRPr="00A84919">
        <w:rPr>
          <w:sz w:val="30"/>
          <w:lang w:val="en-US"/>
        </w:rPr>
        <w:t>.</w:t>
      </w:r>
    </w:p>
    <w:p w:rsidR="003A0ECF" w:rsidRPr="00A84919" w:rsidRDefault="003A0ECF" w:rsidP="003A0ECF">
      <w:pPr>
        <w:ind w:right="-5" w:firstLine="720"/>
        <w:jc w:val="both"/>
        <w:rPr>
          <w:sz w:val="30"/>
        </w:rPr>
      </w:pPr>
      <w:r w:rsidRPr="00A84919">
        <w:rPr>
          <w:sz w:val="30"/>
        </w:rPr>
        <w:t xml:space="preserve">2-группа: </w:t>
      </w:r>
      <w:r w:rsidRPr="00A84919">
        <w:rPr>
          <w:sz w:val="30"/>
          <w:lang w:val="en-US"/>
        </w:rPr>
        <w:t>Nu</w:t>
      </w:r>
      <w:r w:rsidRPr="00A84919">
        <w:rPr>
          <w:sz w:val="30"/>
        </w:rPr>
        <w:t xml:space="preserve">, </w:t>
      </w:r>
      <w:r w:rsidRPr="00A84919">
        <w:rPr>
          <w:sz w:val="30"/>
          <w:lang w:val="en-US"/>
        </w:rPr>
        <w:t>N</w:t>
      </w:r>
      <w:r w:rsidRPr="00A84919">
        <w:rPr>
          <w:sz w:val="30"/>
          <w:lang w:val="en-US"/>
        </w:rPr>
        <w:sym w:font="Times New Roman" w:char="0064"/>
      </w:r>
      <w:r w:rsidRPr="00A84919">
        <w:rPr>
          <w:sz w:val="30"/>
        </w:rPr>
        <w:t xml:space="preserve">, </w:t>
      </w:r>
      <w:r w:rsidRPr="00A84919">
        <w:rPr>
          <w:sz w:val="30"/>
          <w:lang w:val="en-US"/>
        </w:rPr>
        <w:t>Ni</w:t>
      </w:r>
      <w:r w:rsidRPr="00A84919">
        <w:rPr>
          <w:sz w:val="30"/>
        </w:rPr>
        <w:t xml:space="preserve">, </w:t>
      </w:r>
      <w:r w:rsidRPr="00A84919">
        <w:rPr>
          <w:sz w:val="30"/>
          <w:lang w:val="en-US"/>
        </w:rPr>
        <w:t>Ta</w:t>
      </w:r>
      <w:r w:rsidRPr="00A84919">
        <w:rPr>
          <w:sz w:val="30"/>
        </w:rPr>
        <w:t>.</w:t>
      </w:r>
    </w:p>
    <w:p w:rsidR="003A0ECF" w:rsidRPr="00A84919" w:rsidRDefault="003A0ECF" w:rsidP="003A0ECF">
      <w:pPr>
        <w:ind w:right="-5" w:firstLine="720"/>
        <w:jc w:val="both"/>
        <w:rPr>
          <w:sz w:val="30"/>
        </w:rPr>
      </w:pPr>
      <w:r w:rsidRPr="00A84919">
        <w:rPr>
          <w:sz w:val="30"/>
        </w:rPr>
        <w:t xml:space="preserve">3-группа: </w:t>
      </w:r>
      <w:r w:rsidRPr="00A84919">
        <w:rPr>
          <w:sz w:val="30"/>
          <w:lang w:val="en-US"/>
        </w:rPr>
        <w:t>No</w:t>
      </w:r>
      <w:r w:rsidRPr="00A84919">
        <w:rPr>
          <w:sz w:val="30"/>
        </w:rPr>
        <w:t xml:space="preserve">, </w:t>
      </w:r>
      <w:r w:rsidRPr="00A84919">
        <w:rPr>
          <w:sz w:val="30"/>
          <w:lang w:val="en-US"/>
        </w:rPr>
        <w:t>Nl</w:t>
      </w:r>
      <w:r w:rsidRPr="00A84919">
        <w:rPr>
          <w:sz w:val="30"/>
        </w:rPr>
        <w:t xml:space="preserve">, </w:t>
      </w:r>
      <w:r w:rsidRPr="00A84919">
        <w:rPr>
          <w:sz w:val="30"/>
          <w:lang w:val="en-US"/>
        </w:rPr>
        <w:t>F</w:t>
      </w:r>
      <w:r w:rsidRPr="00A84919">
        <w:rPr>
          <w:sz w:val="30"/>
        </w:rPr>
        <w:t>.</w:t>
      </w:r>
    </w:p>
    <w:p w:rsidR="003A0ECF" w:rsidRPr="00A84919" w:rsidRDefault="003A0ECF" w:rsidP="00D418C2">
      <w:pPr>
        <w:spacing w:line="276" w:lineRule="auto"/>
        <w:ind w:right="-5" w:firstLine="720"/>
        <w:jc w:val="both"/>
        <w:rPr>
          <w:sz w:val="30"/>
        </w:rPr>
      </w:pPr>
      <w:r w:rsidRPr="00A84919">
        <w:rPr>
          <w:sz w:val="30"/>
        </w:rPr>
        <w:t xml:space="preserve">4-группа: </w:t>
      </w:r>
      <w:r w:rsidRPr="00A84919">
        <w:rPr>
          <w:sz w:val="30"/>
          <w:lang w:val="en-US"/>
        </w:rPr>
        <w:t>K</w:t>
      </w:r>
      <w:r w:rsidRPr="00A84919">
        <w:rPr>
          <w:sz w:val="30"/>
        </w:rPr>
        <w:t xml:space="preserve">, </w:t>
      </w:r>
      <w:r w:rsidRPr="00A84919">
        <w:rPr>
          <w:sz w:val="30"/>
          <w:lang w:val="en-US"/>
        </w:rPr>
        <w:t>Na</w:t>
      </w:r>
      <w:r w:rsidRPr="00A84919">
        <w:rPr>
          <w:sz w:val="30"/>
        </w:rPr>
        <w:t xml:space="preserve">, </w:t>
      </w:r>
      <w:r w:rsidRPr="00A84919">
        <w:rPr>
          <w:sz w:val="30"/>
          <w:lang w:val="en-US"/>
        </w:rPr>
        <w:t>Mg</w:t>
      </w:r>
      <w:r w:rsidRPr="00A84919">
        <w:rPr>
          <w:sz w:val="30"/>
        </w:rPr>
        <w:t xml:space="preserve">, </w:t>
      </w:r>
      <w:r w:rsidRPr="00A84919">
        <w:rPr>
          <w:sz w:val="30"/>
          <w:lang w:val="en-US"/>
        </w:rPr>
        <w:t>Mn</w:t>
      </w:r>
      <w:r w:rsidRPr="00A84919">
        <w:rPr>
          <w:sz w:val="30"/>
        </w:rPr>
        <w:t>.</w:t>
      </w:r>
    </w:p>
    <w:p w:rsidR="003A0ECF" w:rsidRPr="00A84919" w:rsidRDefault="003A0ECF" w:rsidP="00D418C2">
      <w:pPr>
        <w:pStyle w:val="25"/>
        <w:spacing w:line="276" w:lineRule="auto"/>
        <w:ind w:right="-5" w:firstLine="720"/>
        <w:rPr>
          <w:sz w:val="30"/>
        </w:rPr>
      </w:pPr>
      <w:r w:rsidRPr="00A84919">
        <w:rPr>
          <w:sz w:val="30"/>
        </w:rPr>
        <w:t>Такое деление примесей на группы объясняется наличием у них некоторых сходных свойств, позволяющих применять один способ очистки для нескольких примесей.</w:t>
      </w:r>
    </w:p>
    <w:p w:rsidR="003A0ECF" w:rsidRPr="00A84919" w:rsidRDefault="003A0ECF" w:rsidP="00D418C2">
      <w:pPr>
        <w:pStyle w:val="25"/>
        <w:spacing w:line="276" w:lineRule="auto"/>
        <w:ind w:right="-5" w:firstLine="720"/>
        <w:rPr>
          <w:sz w:val="30"/>
        </w:rPr>
      </w:pPr>
      <w:r w:rsidRPr="00A84919">
        <w:rPr>
          <w:sz w:val="30"/>
        </w:rPr>
        <w:t>Так, например, от железа, алюминия, мышьяка, сурьмы, кремния и частично от меди можно очистить раствор в нейтральной стадии выщелачивания, доводя пульпу до определенного значения рН.</w:t>
      </w:r>
    </w:p>
    <w:p w:rsidR="003A0ECF" w:rsidRPr="00A84919" w:rsidRDefault="003A0ECF" w:rsidP="00D418C2">
      <w:pPr>
        <w:pStyle w:val="25"/>
        <w:spacing w:line="276" w:lineRule="auto"/>
        <w:ind w:right="-5" w:firstLine="720"/>
        <w:rPr>
          <w:sz w:val="30"/>
        </w:rPr>
      </w:pPr>
      <w:r w:rsidRPr="00A84919">
        <w:rPr>
          <w:sz w:val="30"/>
        </w:rPr>
        <w:t>Медь и кадмий вытесняется добавлением металлической цинковой пыли.</w:t>
      </w:r>
    </w:p>
    <w:p w:rsidR="003A0ECF" w:rsidRPr="00A84919" w:rsidRDefault="003A0ECF" w:rsidP="00D418C2">
      <w:pPr>
        <w:pStyle w:val="25"/>
        <w:spacing w:line="276" w:lineRule="auto"/>
        <w:ind w:right="-5" w:firstLine="720"/>
        <w:rPr>
          <w:sz w:val="30"/>
        </w:rPr>
      </w:pPr>
      <w:r w:rsidRPr="00A84919">
        <w:rPr>
          <w:sz w:val="30"/>
        </w:rPr>
        <w:t>Для очистки от кобальта, хлора и фтора необходимо вводить в раствор специальные реагенты, связывающие их в малорастворимые химические соединения. Последняя, 4 группа примесей не поддается известным в гидрометаллургии цинка способам очистки и нуждается для понижения концентрации калия, магния и марганца в обновлении циркулирующих растворов путем частичного безвозвратного вывода их из процессов.</w:t>
      </w:r>
    </w:p>
    <w:p w:rsidR="003A0ECF" w:rsidRPr="00A84919" w:rsidRDefault="003A0ECF" w:rsidP="003A0ECF">
      <w:pPr>
        <w:ind w:right="-5" w:firstLine="720"/>
        <w:jc w:val="both"/>
        <w:rPr>
          <w:sz w:val="30"/>
        </w:rPr>
      </w:pPr>
      <w:r w:rsidRPr="00A84919">
        <w:rPr>
          <w:sz w:val="30"/>
        </w:rPr>
        <w:t>Все примеси можно было бы также условно разбить на две группы в зависимости от того, накапливаются они в растворах или нет. К числу не накапливающихся примесей относятся: железо, мышьяк, сурьма, алюминий, кремнезем. Представителями накапливающихся примесей наиболее типичными, являются: кобальт, хлор, калий, натрий, магний, марганец.</w:t>
      </w:r>
    </w:p>
    <w:p w:rsidR="003A0ECF" w:rsidRPr="00A84919" w:rsidRDefault="003A0ECF" w:rsidP="003A0ECF">
      <w:pPr>
        <w:ind w:right="-5" w:firstLine="720"/>
        <w:jc w:val="both"/>
        <w:rPr>
          <w:sz w:val="30"/>
        </w:rPr>
      </w:pPr>
      <w:r w:rsidRPr="00A84919">
        <w:rPr>
          <w:sz w:val="30"/>
        </w:rPr>
        <w:t>После так называемого нейтрального выщелачивания огарка раствор нейтрального слива сгустителей содержание примесей представляется в следующих количествах:</w:t>
      </w:r>
    </w:p>
    <w:p w:rsidR="003A0ECF" w:rsidRPr="00A84919" w:rsidRDefault="003A0ECF" w:rsidP="003A0ECF">
      <w:pPr>
        <w:ind w:right="-5" w:firstLine="720"/>
        <w:jc w:val="both"/>
        <w:rPr>
          <w:sz w:val="30"/>
        </w:rPr>
      </w:pPr>
      <w:r w:rsidRPr="00A84919">
        <w:rPr>
          <w:sz w:val="30"/>
        </w:rPr>
        <w:t xml:space="preserve">твердого, г/л – 1-2; </w:t>
      </w:r>
    </w:p>
    <w:p w:rsidR="003A0ECF" w:rsidRPr="00A84919" w:rsidRDefault="003A0ECF" w:rsidP="003A0ECF">
      <w:pPr>
        <w:ind w:right="-5" w:firstLine="720"/>
        <w:jc w:val="both"/>
        <w:rPr>
          <w:sz w:val="30"/>
        </w:rPr>
      </w:pPr>
      <w:r w:rsidRPr="00A84919">
        <w:rPr>
          <w:sz w:val="30"/>
        </w:rPr>
        <w:t>цинка, г/л - 105-125;</w:t>
      </w:r>
    </w:p>
    <w:p w:rsidR="003A0ECF" w:rsidRPr="00A84919" w:rsidRDefault="003A0ECF" w:rsidP="003A0ECF">
      <w:pPr>
        <w:ind w:right="-5" w:firstLine="720"/>
        <w:jc w:val="both"/>
        <w:rPr>
          <w:sz w:val="30"/>
        </w:rPr>
      </w:pPr>
      <w:r w:rsidRPr="00A84919">
        <w:rPr>
          <w:sz w:val="30"/>
        </w:rPr>
        <w:t>меди, мг/л - 600-1500;</w:t>
      </w:r>
    </w:p>
    <w:p w:rsidR="003A0ECF" w:rsidRPr="00A84919" w:rsidRDefault="003A0ECF" w:rsidP="003A0ECF">
      <w:pPr>
        <w:ind w:right="-5" w:firstLine="720"/>
        <w:jc w:val="both"/>
        <w:rPr>
          <w:sz w:val="30"/>
        </w:rPr>
      </w:pPr>
      <w:r w:rsidRPr="00A84919">
        <w:rPr>
          <w:sz w:val="30"/>
        </w:rPr>
        <w:t>кадмия, мг/л – 200-500;</w:t>
      </w:r>
    </w:p>
    <w:p w:rsidR="003A0ECF" w:rsidRPr="00A84919" w:rsidRDefault="003A0ECF" w:rsidP="003A0ECF">
      <w:pPr>
        <w:ind w:right="-5" w:firstLine="720"/>
        <w:jc w:val="both"/>
        <w:rPr>
          <w:sz w:val="30"/>
        </w:rPr>
      </w:pPr>
      <w:r w:rsidRPr="00A84919">
        <w:rPr>
          <w:sz w:val="30"/>
        </w:rPr>
        <w:t>железа (закисного), мг/л – 30-100;</w:t>
      </w:r>
    </w:p>
    <w:p w:rsidR="003A0ECF" w:rsidRPr="00A84919" w:rsidRDefault="003A0ECF" w:rsidP="003A0ECF">
      <w:pPr>
        <w:ind w:right="-5" w:firstLine="720"/>
        <w:jc w:val="both"/>
        <w:rPr>
          <w:sz w:val="30"/>
        </w:rPr>
      </w:pPr>
      <w:r w:rsidRPr="00A84919">
        <w:rPr>
          <w:sz w:val="30"/>
        </w:rPr>
        <w:t>мышьяка, мг/л – 0,8-2,0;</w:t>
      </w:r>
    </w:p>
    <w:p w:rsidR="003A0ECF" w:rsidRPr="00A84919" w:rsidRDefault="003A0ECF" w:rsidP="003A0ECF">
      <w:pPr>
        <w:ind w:right="-5" w:firstLine="720"/>
        <w:jc w:val="both"/>
        <w:rPr>
          <w:sz w:val="30"/>
        </w:rPr>
      </w:pPr>
      <w:r w:rsidRPr="00A84919">
        <w:rPr>
          <w:sz w:val="30"/>
        </w:rPr>
        <w:t>сурьма, мг/л -  0,2-0,3;</w:t>
      </w:r>
    </w:p>
    <w:p w:rsidR="003A0ECF" w:rsidRPr="00A84919" w:rsidRDefault="003A0ECF" w:rsidP="003A0ECF">
      <w:pPr>
        <w:ind w:right="-5" w:firstLine="720"/>
        <w:jc w:val="both"/>
        <w:rPr>
          <w:sz w:val="30"/>
        </w:rPr>
      </w:pPr>
      <w:r w:rsidRPr="00A84919">
        <w:rPr>
          <w:sz w:val="30"/>
        </w:rPr>
        <w:t>кремниевая кислота, мг/л – 200-300 и др.</w:t>
      </w:r>
    </w:p>
    <w:p w:rsidR="003A0ECF" w:rsidRPr="00A84919" w:rsidRDefault="003A0ECF" w:rsidP="003A0ECF">
      <w:pPr>
        <w:ind w:right="-5" w:firstLine="720"/>
        <w:jc w:val="both"/>
        <w:rPr>
          <w:sz w:val="30"/>
        </w:rPr>
      </w:pPr>
      <w:r w:rsidRPr="00A84919">
        <w:rPr>
          <w:sz w:val="30"/>
        </w:rPr>
        <w:t>Удельный вес слива такого состава колеблется в пределах от 1,3 до 1,37, а рН, чаще всего составляет 5,2 – 5,4.</w:t>
      </w:r>
    </w:p>
    <w:p w:rsidR="003A0ECF" w:rsidRPr="00A84919" w:rsidRDefault="003A0ECF" w:rsidP="003A0ECF">
      <w:pPr>
        <w:ind w:right="-5" w:firstLine="720"/>
        <w:jc w:val="both"/>
        <w:rPr>
          <w:sz w:val="30"/>
        </w:rPr>
      </w:pPr>
      <w:r w:rsidRPr="00A84919">
        <w:rPr>
          <w:sz w:val="30"/>
        </w:rPr>
        <w:t>При нейтральном выщелачивании осуществляется гидролитическая очистка раствора от ряда вышеуказанных примесей. Гидролитическая очистка основана на гидролизе – процесса разложения водой, находящейся в растворе соли или процесса взаимодействия ионов воды с ионами соли. Полнота очистки зависит от степени нейтрализации пульпы, которая характеризуется концентрацией в растворе водородных ионов. Показателем концентрации ионов водорода служит рН.</w:t>
      </w:r>
    </w:p>
    <w:p w:rsidR="003A0ECF" w:rsidRPr="00A84919" w:rsidRDefault="003A0ECF" w:rsidP="003A0ECF">
      <w:pPr>
        <w:ind w:right="-5" w:firstLine="720"/>
        <w:jc w:val="both"/>
        <w:rPr>
          <w:sz w:val="30"/>
        </w:rPr>
      </w:pPr>
      <w:r w:rsidRPr="00A84919">
        <w:rPr>
          <w:sz w:val="30"/>
        </w:rPr>
        <w:t>При постепенном повышении рН растворов образуются и выпадают в осадок гидраты тех или иных металлов. Повышать рН можно лишь до начала выпадения гидроокиси цинка. Так как в промышленных растворах обычно содержится 100-120 г/л цинка, то максимальное значение рН может быть допущено при нейтральном выщелачивании огарка, соответственно 5,6 – 5,5.</w:t>
      </w:r>
    </w:p>
    <w:p w:rsidR="003A0ECF" w:rsidRPr="00A84919" w:rsidRDefault="003A0ECF" w:rsidP="003A0ECF">
      <w:pPr>
        <w:ind w:right="-5" w:firstLine="720"/>
        <w:jc w:val="right"/>
        <w:rPr>
          <w:sz w:val="30"/>
        </w:rPr>
      </w:pPr>
      <w:r w:rsidRPr="00A84919">
        <w:rPr>
          <w:sz w:val="30"/>
        </w:rPr>
        <w:t>Таблица 4.</w:t>
      </w:r>
    </w:p>
    <w:p w:rsidR="003A0ECF" w:rsidRPr="00A84919" w:rsidRDefault="003A0ECF" w:rsidP="003A0ECF">
      <w:pPr>
        <w:ind w:right="-5" w:firstLine="720"/>
        <w:jc w:val="center"/>
        <w:rPr>
          <w:b/>
          <w:sz w:val="30"/>
        </w:rPr>
      </w:pPr>
      <w:r w:rsidRPr="00A84919">
        <w:rPr>
          <w:b/>
          <w:sz w:val="30"/>
        </w:rPr>
        <w:t xml:space="preserve"> Осаждение гидрооксидов в зависимости от рН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71"/>
        <w:gridCol w:w="3240"/>
        <w:gridCol w:w="1627"/>
      </w:tblGrid>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Металлы</w:t>
            </w:r>
          </w:p>
        </w:tc>
        <w:tc>
          <w:tcPr>
            <w:tcW w:w="3240" w:type="dxa"/>
          </w:tcPr>
          <w:p w:rsidR="003A0ECF" w:rsidRPr="00A84919" w:rsidRDefault="003A0ECF" w:rsidP="003A0ECF">
            <w:pPr>
              <w:ind w:right="-6"/>
              <w:jc w:val="center"/>
              <w:rPr>
                <w:sz w:val="30"/>
              </w:rPr>
            </w:pPr>
            <w:r w:rsidRPr="00A84919">
              <w:rPr>
                <w:sz w:val="30"/>
              </w:rPr>
              <w:t>Концентрация, г\л</w:t>
            </w:r>
          </w:p>
        </w:tc>
        <w:tc>
          <w:tcPr>
            <w:tcW w:w="1627" w:type="dxa"/>
          </w:tcPr>
          <w:p w:rsidR="003A0ECF" w:rsidRPr="00A84919" w:rsidRDefault="003A0ECF" w:rsidP="003A0ECF">
            <w:pPr>
              <w:ind w:right="-6"/>
              <w:jc w:val="center"/>
              <w:rPr>
                <w:sz w:val="30"/>
              </w:rPr>
            </w:pPr>
            <w:r w:rsidRPr="00A84919">
              <w:rPr>
                <w:sz w:val="30"/>
              </w:rPr>
              <w:t>рН</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Оксид железа</w:t>
            </w:r>
          </w:p>
        </w:tc>
        <w:tc>
          <w:tcPr>
            <w:tcW w:w="3240" w:type="dxa"/>
          </w:tcPr>
          <w:p w:rsidR="003A0ECF" w:rsidRPr="00A84919" w:rsidRDefault="003A0ECF" w:rsidP="003A0ECF">
            <w:pPr>
              <w:ind w:right="-6"/>
              <w:jc w:val="center"/>
              <w:rPr>
                <w:sz w:val="30"/>
              </w:rPr>
            </w:pPr>
            <w:r w:rsidRPr="00A84919">
              <w:rPr>
                <w:sz w:val="30"/>
              </w:rPr>
              <w:t>2,0</w:t>
            </w:r>
          </w:p>
        </w:tc>
        <w:tc>
          <w:tcPr>
            <w:tcW w:w="1627" w:type="dxa"/>
          </w:tcPr>
          <w:p w:rsidR="003A0ECF" w:rsidRPr="00A84919" w:rsidRDefault="003A0ECF" w:rsidP="003A0ECF">
            <w:pPr>
              <w:ind w:right="-6"/>
              <w:jc w:val="center"/>
              <w:rPr>
                <w:sz w:val="30"/>
              </w:rPr>
            </w:pPr>
            <w:r w:rsidRPr="00A84919">
              <w:rPr>
                <w:sz w:val="30"/>
              </w:rPr>
              <w:t>1,7</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Алюминий</w:t>
            </w:r>
          </w:p>
        </w:tc>
        <w:tc>
          <w:tcPr>
            <w:tcW w:w="3240" w:type="dxa"/>
          </w:tcPr>
          <w:p w:rsidR="003A0ECF" w:rsidRPr="00A84919" w:rsidRDefault="003A0ECF" w:rsidP="003A0ECF">
            <w:pPr>
              <w:ind w:right="-6"/>
              <w:jc w:val="center"/>
              <w:rPr>
                <w:sz w:val="30"/>
              </w:rPr>
            </w:pPr>
            <w:r w:rsidRPr="00A84919">
              <w:rPr>
                <w:sz w:val="30"/>
              </w:rPr>
              <w:t>1,0</w:t>
            </w:r>
          </w:p>
        </w:tc>
        <w:tc>
          <w:tcPr>
            <w:tcW w:w="1627" w:type="dxa"/>
          </w:tcPr>
          <w:p w:rsidR="003A0ECF" w:rsidRPr="00A84919" w:rsidRDefault="003A0ECF" w:rsidP="003A0ECF">
            <w:pPr>
              <w:ind w:right="-6"/>
              <w:jc w:val="center"/>
              <w:rPr>
                <w:sz w:val="30"/>
              </w:rPr>
            </w:pPr>
            <w:r w:rsidRPr="00A84919">
              <w:rPr>
                <w:sz w:val="30"/>
              </w:rPr>
              <w:t>4,0</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Оксид меди</w:t>
            </w:r>
          </w:p>
        </w:tc>
        <w:tc>
          <w:tcPr>
            <w:tcW w:w="3240" w:type="dxa"/>
          </w:tcPr>
          <w:p w:rsidR="003A0ECF" w:rsidRPr="00A84919" w:rsidRDefault="003A0ECF" w:rsidP="003A0ECF">
            <w:pPr>
              <w:ind w:right="-6"/>
              <w:jc w:val="center"/>
              <w:rPr>
                <w:sz w:val="30"/>
              </w:rPr>
            </w:pPr>
            <w:r w:rsidRPr="00A84919">
              <w:rPr>
                <w:sz w:val="30"/>
              </w:rPr>
              <w:t>2,0</w:t>
            </w:r>
          </w:p>
        </w:tc>
        <w:tc>
          <w:tcPr>
            <w:tcW w:w="1627" w:type="dxa"/>
          </w:tcPr>
          <w:p w:rsidR="003A0ECF" w:rsidRPr="00A84919" w:rsidRDefault="003A0ECF" w:rsidP="003A0ECF">
            <w:pPr>
              <w:ind w:right="-6"/>
              <w:jc w:val="center"/>
              <w:rPr>
                <w:sz w:val="30"/>
              </w:rPr>
            </w:pPr>
            <w:r w:rsidRPr="00A84919">
              <w:rPr>
                <w:sz w:val="30"/>
              </w:rPr>
              <w:t>4,4</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Закись меди</w:t>
            </w:r>
          </w:p>
        </w:tc>
        <w:tc>
          <w:tcPr>
            <w:tcW w:w="3240" w:type="dxa"/>
          </w:tcPr>
          <w:p w:rsidR="003A0ECF" w:rsidRPr="00A84919" w:rsidRDefault="003A0ECF" w:rsidP="003A0ECF">
            <w:pPr>
              <w:ind w:right="-6"/>
              <w:jc w:val="center"/>
              <w:rPr>
                <w:sz w:val="30"/>
              </w:rPr>
            </w:pPr>
            <w:r w:rsidRPr="00A84919">
              <w:rPr>
                <w:sz w:val="30"/>
              </w:rPr>
              <w:t>0,5</w:t>
            </w:r>
          </w:p>
        </w:tc>
        <w:tc>
          <w:tcPr>
            <w:tcW w:w="1627" w:type="dxa"/>
          </w:tcPr>
          <w:p w:rsidR="003A0ECF" w:rsidRPr="00A84919" w:rsidRDefault="003A0ECF" w:rsidP="003A0ECF">
            <w:pPr>
              <w:ind w:right="-6"/>
              <w:jc w:val="center"/>
              <w:rPr>
                <w:sz w:val="30"/>
              </w:rPr>
            </w:pPr>
            <w:r w:rsidRPr="00A84919">
              <w:rPr>
                <w:sz w:val="30"/>
              </w:rPr>
              <w:t>5,0</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Цинк</w:t>
            </w:r>
          </w:p>
        </w:tc>
        <w:tc>
          <w:tcPr>
            <w:tcW w:w="3240" w:type="dxa"/>
          </w:tcPr>
          <w:p w:rsidR="003A0ECF" w:rsidRPr="00A84919" w:rsidRDefault="003A0ECF" w:rsidP="003A0ECF">
            <w:pPr>
              <w:ind w:right="-6"/>
              <w:jc w:val="center"/>
              <w:rPr>
                <w:sz w:val="30"/>
              </w:rPr>
            </w:pPr>
            <w:r w:rsidRPr="00A84919">
              <w:rPr>
                <w:sz w:val="30"/>
              </w:rPr>
              <w:t>100-120</w:t>
            </w:r>
          </w:p>
        </w:tc>
        <w:tc>
          <w:tcPr>
            <w:tcW w:w="1627" w:type="dxa"/>
          </w:tcPr>
          <w:p w:rsidR="003A0ECF" w:rsidRPr="00A84919" w:rsidRDefault="003A0ECF" w:rsidP="003A0ECF">
            <w:pPr>
              <w:ind w:right="-6"/>
              <w:jc w:val="center"/>
              <w:rPr>
                <w:sz w:val="30"/>
              </w:rPr>
            </w:pPr>
            <w:r w:rsidRPr="00A84919">
              <w:rPr>
                <w:sz w:val="30"/>
              </w:rPr>
              <w:t>5,6-5,5</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Кадмий</w:t>
            </w:r>
          </w:p>
        </w:tc>
        <w:tc>
          <w:tcPr>
            <w:tcW w:w="3240" w:type="dxa"/>
          </w:tcPr>
          <w:p w:rsidR="003A0ECF" w:rsidRPr="00A84919" w:rsidRDefault="003A0ECF" w:rsidP="003A0ECF">
            <w:pPr>
              <w:ind w:right="-6"/>
              <w:jc w:val="center"/>
              <w:rPr>
                <w:sz w:val="30"/>
              </w:rPr>
            </w:pPr>
            <w:r w:rsidRPr="00A84919">
              <w:rPr>
                <w:sz w:val="30"/>
              </w:rPr>
              <w:t>0,3</w:t>
            </w:r>
          </w:p>
        </w:tc>
        <w:tc>
          <w:tcPr>
            <w:tcW w:w="1627" w:type="dxa"/>
          </w:tcPr>
          <w:p w:rsidR="003A0ECF" w:rsidRPr="00A84919" w:rsidRDefault="003A0ECF" w:rsidP="003A0ECF">
            <w:pPr>
              <w:ind w:right="-6"/>
              <w:jc w:val="center"/>
              <w:rPr>
                <w:sz w:val="30"/>
              </w:rPr>
            </w:pPr>
            <w:r w:rsidRPr="00A84919">
              <w:rPr>
                <w:sz w:val="30"/>
              </w:rPr>
              <w:t>7,5</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Закись железа</w:t>
            </w:r>
          </w:p>
        </w:tc>
        <w:tc>
          <w:tcPr>
            <w:tcW w:w="3240" w:type="dxa"/>
          </w:tcPr>
          <w:p w:rsidR="003A0ECF" w:rsidRPr="00A84919" w:rsidRDefault="003A0ECF" w:rsidP="003A0ECF">
            <w:pPr>
              <w:ind w:right="-6"/>
              <w:jc w:val="center"/>
              <w:rPr>
                <w:sz w:val="30"/>
              </w:rPr>
            </w:pPr>
            <w:r w:rsidRPr="00A84919">
              <w:rPr>
                <w:sz w:val="30"/>
              </w:rPr>
              <w:t>0,5</w:t>
            </w:r>
          </w:p>
        </w:tc>
        <w:tc>
          <w:tcPr>
            <w:tcW w:w="1627" w:type="dxa"/>
          </w:tcPr>
          <w:p w:rsidR="003A0ECF" w:rsidRPr="00A84919" w:rsidRDefault="003A0ECF" w:rsidP="003A0ECF">
            <w:pPr>
              <w:ind w:right="-6"/>
              <w:jc w:val="center"/>
              <w:rPr>
                <w:sz w:val="30"/>
              </w:rPr>
            </w:pPr>
            <w:r w:rsidRPr="00A84919">
              <w:rPr>
                <w:sz w:val="30"/>
              </w:rPr>
              <w:t>8,5</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Кобальт</w:t>
            </w:r>
          </w:p>
        </w:tc>
        <w:tc>
          <w:tcPr>
            <w:tcW w:w="3240" w:type="dxa"/>
          </w:tcPr>
          <w:p w:rsidR="003A0ECF" w:rsidRPr="00A84919" w:rsidRDefault="003A0ECF" w:rsidP="003A0ECF">
            <w:pPr>
              <w:ind w:right="-6"/>
              <w:jc w:val="center"/>
              <w:rPr>
                <w:sz w:val="30"/>
              </w:rPr>
            </w:pPr>
            <w:r w:rsidRPr="00A84919">
              <w:rPr>
                <w:sz w:val="30"/>
              </w:rPr>
              <w:t>0,05</w:t>
            </w:r>
          </w:p>
        </w:tc>
        <w:tc>
          <w:tcPr>
            <w:tcW w:w="1627" w:type="dxa"/>
          </w:tcPr>
          <w:p w:rsidR="003A0ECF" w:rsidRPr="00A84919" w:rsidRDefault="003A0ECF" w:rsidP="003A0ECF">
            <w:pPr>
              <w:ind w:right="-6"/>
              <w:jc w:val="center"/>
              <w:rPr>
                <w:sz w:val="30"/>
              </w:rPr>
            </w:pPr>
            <w:r w:rsidRPr="00A84919">
              <w:rPr>
                <w:sz w:val="30"/>
              </w:rPr>
              <w:t>8,5</w:t>
            </w:r>
          </w:p>
        </w:tc>
      </w:tr>
      <w:tr w:rsidR="003A0ECF" w:rsidRPr="00A84919" w:rsidTr="003A0ECF">
        <w:trPr>
          <w:jc w:val="center"/>
        </w:trPr>
        <w:tc>
          <w:tcPr>
            <w:tcW w:w="3071" w:type="dxa"/>
          </w:tcPr>
          <w:p w:rsidR="003A0ECF" w:rsidRPr="00A84919" w:rsidRDefault="003A0ECF" w:rsidP="003A0ECF">
            <w:pPr>
              <w:ind w:right="-6"/>
              <w:jc w:val="center"/>
              <w:rPr>
                <w:sz w:val="30"/>
              </w:rPr>
            </w:pPr>
            <w:r w:rsidRPr="00A84919">
              <w:rPr>
                <w:sz w:val="30"/>
              </w:rPr>
              <w:t>Марганец</w:t>
            </w:r>
          </w:p>
        </w:tc>
        <w:tc>
          <w:tcPr>
            <w:tcW w:w="3240" w:type="dxa"/>
          </w:tcPr>
          <w:p w:rsidR="003A0ECF" w:rsidRPr="00A84919" w:rsidRDefault="003A0ECF" w:rsidP="003A0ECF">
            <w:pPr>
              <w:ind w:right="-6"/>
              <w:jc w:val="center"/>
              <w:rPr>
                <w:sz w:val="30"/>
              </w:rPr>
            </w:pPr>
            <w:r w:rsidRPr="00A84919">
              <w:rPr>
                <w:sz w:val="30"/>
              </w:rPr>
              <w:t>5,0</w:t>
            </w:r>
          </w:p>
        </w:tc>
        <w:tc>
          <w:tcPr>
            <w:tcW w:w="1627" w:type="dxa"/>
          </w:tcPr>
          <w:p w:rsidR="003A0ECF" w:rsidRPr="00A84919" w:rsidRDefault="003A0ECF" w:rsidP="003A0ECF">
            <w:pPr>
              <w:ind w:right="-6"/>
              <w:jc w:val="center"/>
              <w:rPr>
                <w:sz w:val="30"/>
              </w:rPr>
            </w:pPr>
            <w:r w:rsidRPr="00A84919">
              <w:rPr>
                <w:sz w:val="30"/>
              </w:rPr>
              <w:t>9</w:t>
            </w:r>
          </w:p>
        </w:tc>
      </w:tr>
    </w:tbl>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 xml:space="preserve">Железо в растворе после кислого выщелачивания огарка может присутствовать в виде </w:t>
      </w:r>
      <w:r w:rsidRPr="00A84919">
        <w:rPr>
          <w:sz w:val="30"/>
          <w:lang w:val="en-US"/>
        </w:rPr>
        <w:t>Fe</w:t>
      </w:r>
      <w:r w:rsidRPr="00A84919">
        <w:rPr>
          <w:sz w:val="30"/>
          <w:vertAlign w:val="subscript"/>
        </w:rPr>
        <w:t>2</w:t>
      </w:r>
      <w:r w:rsidRPr="00A84919">
        <w:rPr>
          <w:sz w:val="30"/>
        </w:rPr>
        <w:t>(</w:t>
      </w:r>
      <w:r w:rsidRPr="00A84919">
        <w:rPr>
          <w:sz w:val="30"/>
          <w:lang w:val="en-US"/>
        </w:rPr>
        <w:t>SO</w:t>
      </w:r>
      <w:r w:rsidRPr="00A84919">
        <w:rPr>
          <w:sz w:val="30"/>
          <w:vertAlign w:val="subscript"/>
        </w:rPr>
        <w:t>4</w:t>
      </w:r>
      <w:r w:rsidRPr="00A84919">
        <w:rPr>
          <w:sz w:val="30"/>
        </w:rPr>
        <w:t>)</w:t>
      </w:r>
      <w:r w:rsidRPr="00A84919">
        <w:rPr>
          <w:sz w:val="30"/>
          <w:vertAlign w:val="subscript"/>
        </w:rPr>
        <w:t>3</w:t>
      </w:r>
      <w:r w:rsidRPr="00A84919">
        <w:rPr>
          <w:sz w:val="30"/>
        </w:rPr>
        <w:t xml:space="preserve"> и  </w:t>
      </w:r>
      <w:r w:rsidRPr="00A84919">
        <w:rPr>
          <w:sz w:val="30"/>
          <w:lang w:val="en-US"/>
        </w:rPr>
        <w:t>FeSO</w:t>
      </w:r>
      <w:r w:rsidRPr="00A84919">
        <w:rPr>
          <w:sz w:val="30"/>
          <w:vertAlign w:val="subscript"/>
        </w:rPr>
        <w:t>4</w:t>
      </w:r>
      <w:r w:rsidRPr="00A84919">
        <w:rPr>
          <w:sz w:val="30"/>
        </w:rPr>
        <w:t>.</w:t>
      </w:r>
    </w:p>
    <w:p w:rsidR="003A0ECF" w:rsidRPr="00A84919" w:rsidRDefault="003A0ECF" w:rsidP="003A0ECF">
      <w:pPr>
        <w:ind w:right="-5" w:firstLine="720"/>
        <w:jc w:val="both"/>
        <w:rPr>
          <w:sz w:val="30"/>
        </w:rPr>
      </w:pPr>
      <w:r w:rsidRPr="00A84919">
        <w:rPr>
          <w:sz w:val="30"/>
        </w:rPr>
        <w:t>Осаждение гидрата закиси железа может происходить или при весьма большом рН (порядка 8,5), или при незначительной концентрации цинка в растворе и большой концентрации закисного железа.</w:t>
      </w:r>
    </w:p>
    <w:p w:rsidR="003A0ECF" w:rsidRPr="00A84919" w:rsidRDefault="003A0ECF" w:rsidP="003A0ECF">
      <w:pPr>
        <w:ind w:right="-5" w:firstLine="720"/>
        <w:jc w:val="both"/>
        <w:rPr>
          <w:sz w:val="30"/>
        </w:rPr>
      </w:pPr>
      <w:r w:rsidRPr="00A84919">
        <w:rPr>
          <w:sz w:val="30"/>
        </w:rPr>
        <w:t xml:space="preserve">В промышленных растворах </w:t>
      </w:r>
      <w:r w:rsidRPr="00A84919">
        <w:rPr>
          <w:sz w:val="30"/>
          <w:lang w:val="en-US"/>
        </w:rPr>
        <w:t>FeSO</w:t>
      </w:r>
      <w:r w:rsidRPr="00A84919">
        <w:rPr>
          <w:sz w:val="30"/>
          <w:vertAlign w:val="subscript"/>
        </w:rPr>
        <w:t>4</w:t>
      </w:r>
      <w:r w:rsidRPr="00A84919">
        <w:rPr>
          <w:sz w:val="30"/>
        </w:rPr>
        <w:t xml:space="preserve"> не гидролизируется.</w:t>
      </w:r>
    </w:p>
    <w:p w:rsidR="003A0ECF" w:rsidRPr="00A84919" w:rsidRDefault="003A0ECF" w:rsidP="003A0ECF">
      <w:pPr>
        <w:ind w:right="-5" w:firstLine="720"/>
        <w:jc w:val="both"/>
        <w:rPr>
          <w:sz w:val="30"/>
        </w:rPr>
      </w:pPr>
      <w:r w:rsidRPr="00A84919">
        <w:rPr>
          <w:sz w:val="30"/>
        </w:rPr>
        <w:t>Чтобы осуществить более полную очистку раствора от железа – закисную его форму переводят в окисную. Это достигается окислением железа каким-либо окислителем: воздухом, перманганатом калия или марганцовой рудой. Окисление желательно проводить в кислой ветви, чтобы в нейтральную стадию выщелачивания поступило железо, подготовленное к гидролизу, т.е. в окисной форме.</w:t>
      </w:r>
    </w:p>
    <w:p w:rsidR="003A0ECF" w:rsidRPr="00A84919" w:rsidRDefault="003A0ECF" w:rsidP="003A0ECF">
      <w:pPr>
        <w:ind w:right="-5" w:firstLine="720"/>
        <w:jc w:val="both"/>
        <w:rPr>
          <w:sz w:val="30"/>
        </w:rPr>
      </w:pPr>
      <w:r w:rsidRPr="00A84919">
        <w:rPr>
          <w:sz w:val="30"/>
        </w:rPr>
        <w:t>Наилучшим окислителем в кислой среде оказывался пиролюзит, или перекись марганца, находящаяся в марганцовой руде. При действии серной кислоты на перекись марганца происходит реакция:</w:t>
      </w:r>
    </w:p>
    <w:p w:rsidR="003A0ECF" w:rsidRPr="00A84919" w:rsidRDefault="003A0ECF" w:rsidP="003A0ECF">
      <w:pPr>
        <w:ind w:right="-5" w:firstLine="720"/>
        <w:jc w:val="both"/>
        <w:rPr>
          <w:sz w:val="30"/>
        </w:rPr>
      </w:pPr>
    </w:p>
    <w:p w:rsidR="003A0ECF" w:rsidRPr="00A84919" w:rsidRDefault="003A0ECF" w:rsidP="003A0ECF">
      <w:pPr>
        <w:ind w:right="-5" w:firstLine="720"/>
        <w:jc w:val="right"/>
        <w:rPr>
          <w:sz w:val="30"/>
        </w:rPr>
      </w:pPr>
      <w:r w:rsidRPr="00A84919">
        <w:rPr>
          <w:sz w:val="30"/>
          <w:lang w:val="en-US"/>
        </w:rPr>
        <w:t>MnO</w:t>
      </w:r>
      <w:r w:rsidRPr="00A84919">
        <w:rPr>
          <w:sz w:val="30"/>
          <w:vertAlign w:val="subscript"/>
        </w:rPr>
        <w:t>2</w:t>
      </w:r>
      <w:r w:rsidRPr="00A84919">
        <w:rPr>
          <w:sz w:val="30"/>
        </w:rPr>
        <w:t xml:space="preserve"> + </w:t>
      </w:r>
      <w:r w:rsidRPr="00A84919">
        <w:rPr>
          <w:sz w:val="30"/>
          <w:lang w:val="en-US"/>
        </w:rPr>
        <w:t>H</w:t>
      </w:r>
      <w:r w:rsidRPr="00A84919">
        <w:rPr>
          <w:sz w:val="30"/>
          <w:vertAlign w:val="subscript"/>
        </w:rPr>
        <w:t>2</w:t>
      </w:r>
      <w:r w:rsidRPr="00A84919">
        <w:rPr>
          <w:sz w:val="30"/>
          <w:lang w:val="en-US"/>
        </w:rPr>
        <w:t>SO</w:t>
      </w:r>
      <w:r w:rsidRPr="00A84919">
        <w:rPr>
          <w:sz w:val="30"/>
          <w:vertAlign w:val="subscript"/>
        </w:rPr>
        <w:t>4</w:t>
      </w:r>
      <w:r w:rsidRPr="00A84919">
        <w:rPr>
          <w:sz w:val="30"/>
        </w:rPr>
        <w:t xml:space="preserve"> = </w:t>
      </w:r>
      <w:r w:rsidRPr="00A84919">
        <w:rPr>
          <w:sz w:val="30"/>
          <w:lang w:val="en-US"/>
        </w:rPr>
        <w:t>MnSO</w:t>
      </w:r>
      <w:r w:rsidRPr="00A84919">
        <w:rPr>
          <w:sz w:val="30"/>
          <w:vertAlign w:val="subscript"/>
        </w:rPr>
        <w:t>4</w:t>
      </w:r>
      <w:r w:rsidRPr="00A84919">
        <w:rPr>
          <w:sz w:val="30"/>
        </w:rPr>
        <w:t xml:space="preserve"> + </w:t>
      </w:r>
      <w:r w:rsidRPr="00A84919">
        <w:rPr>
          <w:sz w:val="30"/>
          <w:lang w:val="en-US"/>
        </w:rPr>
        <w:t>H</w:t>
      </w:r>
      <w:r w:rsidRPr="00A84919">
        <w:rPr>
          <w:sz w:val="30"/>
          <w:vertAlign w:val="subscript"/>
        </w:rPr>
        <w:t>2</w:t>
      </w:r>
      <w:r w:rsidRPr="00A84919">
        <w:rPr>
          <w:sz w:val="30"/>
          <w:lang w:val="en-US"/>
        </w:rPr>
        <w:t>O</w:t>
      </w:r>
      <w:r w:rsidRPr="00A84919">
        <w:rPr>
          <w:sz w:val="30"/>
        </w:rPr>
        <w:t xml:space="preserve"> + 0,5</w:t>
      </w:r>
      <w:r w:rsidRPr="00A84919">
        <w:rPr>
          <w:sz w:val="30"/>
          <w:lang w:val="en-US"/>
        </w:rPr>
        <w:t>O</w:t>
      </w:r>
      <w:r w:rsidRPr="00A84919">
        <w:rPr>
          <w:sz w:val="30"/>
          <w:vertAlign w:val="subscript"/>
        </w:rPr>
        <w:t>2</w:t>
      </w:r>
      <w:r w:rsidRPr="00A84919">
        <w:rPr>
          <w:sz w:val="30"/>
        </w:rPr>
        <w:t xml:space="preserve">, </w:t>
      </w:r>
      <w:r w:rsidRPr="00A84919">
        <w:rPr>
          <w:sz w:val="30"/>
        </w:rPr>
        <w:tab/>
      </w:r>
      <w:r w:rsidRPr="00A84919">
        <w:rPr>
          <w:sz w:val="30"/>
        </w:rPr>
        <w:tab/>
        <w:t xml:space="preserve">   (1)</w:t>
      </w:r>
    </w:p>
    <w:p w:rsidR="003A0ECF" w:rsidRPr="00A84919" w:rsidRDefault="003A0ECF" w:rsidP="003A0ECF">
      <w:pPr>
        <w:ind w:right="-5" w:firstLine="720"/>
        <w:jc w:val="both"/>
        <w:rPr>
          <w:sz w:val="30"/>
        </w:rPr>
      </w:pPr>
    </w:p>
    <w:p w:rsidR="003A0ECF" w:rsidRPr="00A84919" w:rsidRDefault="003A0ECF" w:rsidP="003A0ECF">
      <w:pPr>
        <w:ind w:right="-5"/>
        <w:jc w:val="both"/>
        <w:rPr>
          <w:sz w:val="30"/>
        </w:rPr>
      </w:pPr>
      <w:r w:rsidRPr="00A84919">
        <w:rPr>
          <w:sz w:val="30"/>
        </w:rPr>
        <w:t>по которой марганец в виде сернокислого, переходит в раствор, при этом выделяется кислород – активный окислитель железа.</w:t>
      </w:r>
    </w:p>
    <w:p w:rsidR="003A0ECF" w:rsidRPr="00A84919" w:rsidRDefault="003A0ECF" w:rsidP="003A0ECF">
      <w:pPr>
        <w:ind w:right="-5" w:firstLine="720"/>
        <w:jc w:val="both"/>
        <w:rPr>
          <w:sz w:val="30"/>
        </w:rPr>
      </w:pPr>
      <w:r w:rsidRPr="00A84919">
        <w:rPr>
          <w:sz w:val="30"/>
        </w:rPr>
        <w:t>Реакция окисления сульфата закиси железа в присутствии перекиси марганца и свободной серной кислоты имеет следующий вид:</w:t>
      </w:r>
    </w:p>
    <w:p w:rsidR="003A0ECF" w:rsidRPr="00A84919" w:rsidRDefault="003A0ECF" w:rsidP="003A0ECF">
      <w:pPr>
        <w:ind w:right="-5" w:firstLine="720"/>
        <w:jc w:val="both"/>
        <w:rPr>
          <w:sz w:val="30"/>
        </w:rPr>
      </w:pPr>
      <w:r w:rsidRPr="00A84919">
        <w:rPr>
          <w:sz w:val="30"/>
        </w:rPr>
        <w:t xml:space="preserve"> </w:t>
      </w:r>
    </w:p>
    <w:p w:rsidR="003A0ECF" w:rsidRPr="00A84919" w:rsidRDefault="003A0ECF" w:rsidP="003A0ECF">
      <w:pPr>
        <w:ind w:right="-5" w:firstLine="720"/>
        <w:jc w:val="right"/>
        <w:rPr>
          <w:sz w:val="30"/>
        </w:rPr>
      </w:pPr>
      <w:r w:rsidRPr="00A84919">
        <w:rPr>
          <w:sz w:val="30"/>
          <w:lang w:val="en-US"/>
        </w:rPr>
        <w:t>2FeSO</w:t>
      </w:r>
      <w:r w:rsidRPr="00A84919">
        <w:rPr>
          <w:sz w:val="30"/>
          <w:vertAlign w:val="subscript"/>
          <w:lang w:val="en-US"/>
        </w:rPr>
        <w:t>4</w:t>
      </w:r>
      <w:r w:rsidRPr="00A84919">
        <w:rPr>
          <w:sz w:val="30"/>
          <w:lang w:val="en-US"/>
        </w:rPr>
        <w:t xml:space="preserve"> + MnO</w:t>
      </w:r>
      <w:r w:rsidRPr="00A84919">
        <w:rPr>
          <w:sz w:val="30"/>
          <w:vertAlign w:val="subscript"/>
          <w:lang w:val="en-US"/>
        </w:rPr>
        <w:t>2</w:t>
      </w:r>
      <w:r w:rsidRPr="00A84919">
        <w:rPr>
          <w:sz w:val="30"/>
          <w:lang w:val="en-US"/>
        </w:rPr>
        <w:t xml:space="preserve"> + 2H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 xml:space="preserve"> = 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MnSO</w:t>
      </w:r>
      <w:r w:rsidRPr="00A84919">
        <w:rPr>
          <w:sz w:val="30"/>
          <w:vertAlign w:val="subscript"/>
          <w:lang w:val="en-US"/>
        </w:rPr>
        <w:t>4</w:t>
      </w:r>
      <w:r w:rsidRPr="00A84919">
        <w:rPr>
          <w:sz w:val="30"/>
          <w:lang w:val="en-US"/>
        </w:rPr>
        <w:t xml:space="preserve"> + 2H</w:t>
      </w:r>
      <w:r w:rsidRPr="00A84919">
        <w:rPr>
          <w:sz w:val="30"/>
          <w:vertAlign w:val="subscript"/>
          <w:lang w:val="en-US"/>
        </w:rPr>
        <w:t>2</w:t>
      </w:r>
      <w:r w:rsidRPr="00A84919">
        <w:rPr>
          <w:sz w:val="30"/>
          <w:lang w:val="en-US"/>
        </w:rPr>
        <w:t>O.</w:t>
      </w:r>
      <w:r w:rsidRPr="00A84919">
        <w:rPr>
          <w:sz w:val="30"/>
          <w:lang w:val="en-US"/>
        </w:rPr>
        <w:tab/>
        <w:t xml:space="preserve">   </w:t>
      </w:r>
      <w:r w:rsidRPr="00A84919">
        <w:rPr>
          <w:sz w:val="30"/>
        </w:rPr>
        <w:t>(2)</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Скорость и полнота реакции зависят от концентрации серной кислоты и температуры. Практикой установлено, что удовлетворительные результаты окисления получаются при кислотности 5-8 г/л серной кислоты и температуре 40-60</w:t>
      </w:r>
      <w:r w:rsidRPr="00A84919">
        <w:rPr>
          <w:sz w:val="30"/>
          <w:vertAlign w:val="superscript"/>
        </w:rPr>
        <w:t>0</w:t>
      </w:r>
      <w:r w:rsidRPr="00A84919">
        <w:rPr>
          <w:sz w:val="30"/>
        </w:rPr>
        <w:t>С.</w:t>
      </w:r>
    </w:p>
    <w:p w:rsidR="003A0ECF" w:rsidRPr="00A84919" w:rsidRDefault="003A0ECF" w:rsidP="003A0ECF">
      <w:pPr>
        <w:ind w:right="-5" w:firstLine="720"/>
        <w:jc w:val="both"/>
        <w:rPr>
          <w:sz w:val="30"/>
        </w:rPr>
      </w:pPr>
      <w:r w:rsidRPr="00A84919">
        <w:rPr>
          <w:sz w:val="30"/>
        </w:rPr>
        <w:t>Полученная сернокислая окись железа гидролизируется по реакции:</w:t>
      </w:r>
    </w:p>
    <w:p w:rsidR="003A0ECF" w:rsidRPr="00A84919" w:rsidRDefault="003A0ECF" w:rsidP="003A0ECF">
      <w:pPr>
        <w:ind w:right="-5" w:firstLine="720"/>
        <w:jc w:val="both"/>
        <w:rPr>
          <w:sz w:val="30"/>
        </w:rPr>
      </w:pPr>
    </w:p>
    <w:p w:rsidR="003A0ECF" w:rsidRPr="00A84919" w:rsidRDefault="003A0ECF" w:rsidP="003A0ECF">
      <w:pPr>
        <w:ind w:right="-5" w:firstLine="720"/>
        <w:jc w:val="right"/>
        <w:rPr>
          <w:sz w:val="30"/>
        </w:rPr>
      </w:pPr>
      <w:r w:rsidRPr="00A84919">
        <w:rPr>
          <w:sz w:val="30"/>
          <w:lang w:val="en-US"/>
        </w:rPr>
        <w:t>Fe</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+ 6H</w:t>
      </w:r>
      <w:r w:rsidRPr="00A84919">
        <w:rPr>
          <w:sz w:val="30"/>
          <w:vertAlign w:val="subscript"/>
          <w:lang w:val="en-US"/>
        </w:rPr>
        <w:t>2</w:t>
      </w:r>
      <w:r w:rsidRPr="00A84919">
        <w:rPr>
          <w:sz w:val="30"/>
          <w:lang w:val="en-US"/>
        </w:rPr>
        <w:t>O = 2Fe(OН)</w:t>
      </w:r>
      <w:r w:rsidRPr="00A84919">
        <w:rPr>
          <w:sz w:val="30"/>
          <w:vertAlign w:val="subscript"/>
          <w:lang w:val="en-US"/>
        </w:rPr>
        <w:t>3</w:t>
      </w:r>
      <w:r w:rsidRPr="00A84919">
        <w:rPr>
          <w:sz w:val="30"/>
          <w:lang w:val="en-US"/>
        </w:rPr>
        <w:t xml:space="preserve"> + 3H</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lang w:val="en-US"/>
        </w:rPr>
        <w:tab/>
      </w:r>
      <w:r w:rsidRPr="00A84919">
        <w:rPr>
          <w:sz w:val="30"/>
          <w:lang w:val="en-US"/>
        </w:rPr>
        <w:tab/>
        <w:t xml:space="preserve">   </w:t>
      </w:r>
      <w:r w:rsidRPr="00A84919">
        <w:rPr>
          <w:sz w:val="30"/>
        </w:rPr>
        <w:t>(3)</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Выделяющаяся по реакции серная кислота нейтрализуется окисью цинка, имеющейся в обожженном концентрате. Суммарная реакция гидролитического осаждения приводится ниже:</w:t>
      </w:r>
    </w:p>
    <w:p w:rsidR="003A0ECF" w:rsidRPr="00A84919" w:rsidRDefault="003A0ECF" w:rsidP="003A0ECF">
      <w:pPr>
        <w:ind w:right="-5" w:firstLine="720"/>
        <w:jc w:val="both"/>
        <w:rPr>
          <w:sz w:val="30"/>
        </w:rPr>
      </w:pPr>
    </w:p>
    <w:p w:rsidR="003A0ECF" w:rsidRPr="00A84919" w:rsidRDefault="003A0ECF" w:rsidP="003A0ECF">
      <w:pPr>
        <w:ind w:right="-5" w:firstLine="720"/>
        <w:jc w:val="right"/>
        <w:rPr>
          <w:sz w:val="30"/>
        </w:rPr>
      </w:pPr>
      <w:r w:rsidRPr="00A84919">
        <w:rPr>
          <w:sz w:val="30"/>
          <w:lang w:val="en-US"/>
        </w:rPr>
        <w:t>Fe</w:t>
      </w:r>
      <w:r w:rsidRPr="00A84919">
        <w:rPr>
          <w:sz w:val="30"/>
          <w:vertAlign w:val="subscript"/>
        </w:rPr>
        <w:t>2</w:t>
      </w:r>
      <w:r w:rsidRPr="00A84919">
        <w:rPr>
          <w:sz w:val="30"/>
        </w:rPr>
        <w:t>(</w:t>
      </w:r>
      <w:r w:rsidRPr="00A84919">
        <w:rPr>
          <w:sz w:val="30"/>
          <w:lang w:val="en-US"/>
        </w:rPr>
        <w:t>SO</w:t>
      </w:r>
      <w:r w:rsidRPr="00A84919">
        <w:rPr>
          <w:sz w:val="30"/>
          <w:vertAlign w:val="subscript"/>
        </w:rPr>
        <w:t>4</w:t>
      </w:r>
      <w:r w:rsidRPr="00A84919">
        <w:rPr>
          <w:sz w:val="30"/>
        </w:rPr>
        <w:t>)</w:t>
      </w:r>
      <w:r w:rsidRPr="00A84919">
        <w:rPr>
          <w:sz w:val="30"/>
          <w:vertAlign w:val="subscript"/>
        </w:rPr>
        <w:t>3</w:t>
      </w:r>
      <w:r w:rsidRPr="00A84919">
        <w:rPr>
          <w:sz w:val="30"/>
        </w:rPr>
        <w:t xml:space="preserve"> + 3</w:t>
      </w:r>
      <w:r w:rsidRPr="00A84919">
        <w:rPr>
          <w:sz w:val="30"/>
          <w:lang w:val="en-US"/>
        </w:rPr>
        <w:t>H</w:t>
      </w:r>
      <w:r w:rsidRPr="00A84919">
        <w:rPr>
          <w:sz w:val="30"/>
          <w:vertAlign w:val="subscript"/>
        </w:rPr>
        <w:t>2</w:t>
      </w:r>
      <w:r w:rsidRPr="00A84919">
        <w:rPr>
          <w:sz w:val="30"/>
          <w:lang w:val="en-US"/>
        </w:rPr>
        <w:t>O</w:t>
      </w:r>
      <w:r w:rsidRPr="00A84919">
        <w:rPr>
          <w:sz w:val="30"/>
        </w:rPr>
        <w:t xml:space="preserve"> + 3</w:t>
      </w:r>
      <w:r w:rsidRPr="00A84919">
        <w:rPr>
          <w:sz w:val="30"/>
          <w:lang w:val="en-US"/>
        </w:rPr>
        <w:t>ZnO</w:t>
      </w:r>
      <w:r w:rsidRPr="00A84919">
        <w:rPr>
          <w:sz w:val="30"/>
        </w:rPr>
        <w:t xml:space="preserve"> = 2</w:t>
      </w:r>
      <w:r w:rsidRPr="00A84919">
        <w:rPr>
          <w:sz w:val="30"/>
          <w:lang w:val="en-US"/>
        </w:rPr>
        <w:t>Fe</w:t>
      </w:r>
      <w:r w:rsidRPr="00A84919">
        <w:rPr>
          <w:sz w:val="30"/>
        </w:rPr>
        <w:t>(</w:t>
      </w:r>
      <w:r w:rsidRPr="00A84919">
        <w:rPr>
          <w:sz w:val="30"/>
          <w:lang w:val="en-US"/>
        </w:rPr>
        <w:t>O</w:t>
      </w:r>
      <w:r w:rsidRPr="00A84919">
        <w:rPr>
          <w:sz w:val="30"/>
        </w:rPr>
        <w:t>Н)</w:t>
      </w:r>
      <w:r w:rsidRPr="00A84919">
        <w:rPr>
          <w:sz w:val="30"/>
          <w:vertAlign w:val="subscript"/>
        </w:rPr>
        <w:t>3</w:t>
      </w:r>
      <w:r w:rsidRPr="00A84919">
        <w:rPr>
          <w:sz w:val="30"/>
        </w:rPr>
        <w:t xml:space="preserve"> + 3</w:t>
      </w:r>
      <w:r w:rsidRPr="00A84919">
        <w:rPr>
          <w:sz w:val="30"/>
          <w:lang w:val="en-US"/>
        </w:rPr>
        <w:t>ZnSO</w:t>
      </w:r>
      <w:r w:rsidRPr="00A84919">
        <w:rPr>
          <w:sz w:val="30"/>
          <w:vertAlign w:val="subscript"/>
        </w:rPr>
        <w:t>4</w:t>
      </w:r>
      <w:r w:rsidRPr="00A84919">
        <w:rPr>
          <w:sz w:val="30"/>
        </w:rPr>
        <w:t>.</w:t>
      </w:r>
      <w:r w:rsidRPr="00A84919">
        <w:rPr>
          <w:sz w:val="30"/>
        </w:rPr>
        <w:tab/>
      </w:r>
      <w:r w:rsidRPr="00A84919">
        <w:rPr>
          <w:sz w:val="30"/>
        </w:rPr>
        <w:tab/>
        <w:t xml:space="preserve">   (7-4)</w:t>
      </w:r>
      <w:r w:rsidRPr="00A84919">
        <w:rPr>
          <w:sz w:val="30"/>
        </w:rPr>
        <w:tab/>
      </w:r>
    </w:p>
    <w:p w:rsidR="003A0ECF" w:rsidRPr="00A84919" w:rsidRDefault="003A0ECF" w:rsidP="003A0ECF">
      <w:pPr>
        <w:ind w:right="-5" w:firstLine="720"/>
        <w:jc w:val="both"/>
        <w:rPr>
          <w:sz w:val="30"/>
        </w:rPr>
      </w:pPr>
      <w:r w:rsidRPr="00A84919">
        <w:rPr>
          <w:sz w:val="30"/>
        </w:rPr>
        <w:t>Одновременно с осаждением железа в осадок переходят мышьяк, сурьма и кремнекислота:</w:t>
      </w:r>
    </w:p>
    <w:p w:rsidR="003A0ECF" w:rsidRPr="00A84919" w:rsidRDefault="003A0ECF" w:rsidP="003A0ECF">
      <w:pPr>
        <w:ind w:right="-5" w:firstLine="720"/>
        <w:jc w:val="both"/>
        <w:rPr>
          <w:sz w:val="30"/>
        </w:rPr>
      </w:pPr>
    </w:p>
    <w:p w:rsidR="003A0ECF" w:rsidRPr="00A84919" w:rsidRDefault="003A0ECF" w:rsidP="003A0ECF">
      <w:pPr>
        <w:ind w:right="-5" w:firstLine="720"/>
        <w:jc w:val="right"/>
        <w:rPr>
          <w:sz w:val="30"/>
          <w:lang w:val="en-US"/>
        </w:rPr>
      </w:pPr>
      <w:r w:rsidRPr="00A84919">
        <w:rPr>
          <w:sz w:val="30"/>
          <w:lang w:val="en-US"/>
        </w:rPr>
        <w:t>As</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+ 3H</w:t>
      </w:r>
      <w:r w:rsidRPr="00A84919">
        <w:rPr>
          <w:sz w:val="30"/>
          <w:vertAlign w:val="subscript"/>
          <w:lang w:val="en-US"/>
        </w:rPr>
        <w:t>2</w:t>
      </w:r>
      <w:r w:rsidRPr="00A84919">
        <w:rPr>
          <w:sz w:val="30"/>
          <w:lang w:val="en-US"/>
        </w:rPr>
        <w:t>O + 3ZnO = As</w:t>
      </w:r>
      <w:r w:rsidRPr="00A84919">
        <w:rPr>
          <w:sz w:val="30"/>
          <w:vertAlign w:val="subscript"/>
          <w:lang w:val="en-US"/>
        </w:rPr>
        <w:t>2</w:t>
      </w:r>
      <w:r w:rsidRPr="00A84919">
        <w:rPr>
          <w:sz w:val="30"/>
          <w:lang w:val="en-US"/>
        </w:rPr>
        <w:t xml:space="preserve"> </w:t>
      </w:r>
      <w:r w:rsidRPr="00A84919">
        <w:rPr>
          <w:sz w:val="30"/>
          <w:lang w:val="en-US"/>
        </w:rPr>
        <w:sym w:font="Symbol" w:char="F0D7"/>
      </w:r>
      <w:r w:rsidRPr="00A84919">
        <w:rPr>
          <w:sz w:val="30"/>
          <w:lang w:val="en-US"/>
        </w:rPr>
        <w:t xml:space="preserve"> 3Н</w:t>
      </w:r>
      <w:r w:rsidRPr="00A84919">
        <w:rPr>
          <w:sz w:val="30"/>
          <w:vertAlign w:val="subscript"/>
          <w:lang w:val="en-US"/>
        </w:rPr>
        <w:t>2</w:t>
      </w:r>
      <w:r w:rsidRPr="00A84919">
        <w:rPr>
          <w:sz w:val="30"/>
          <w:lang w:val="en-US"/>
        </w:rPr>
        <w:t>O + 3ZnSO</w:t>
      </w:r>
      <w:r w:rsidRPr="00A84919">
        <w:rPr>
          <w:sz w:val="30"/>
          <w:vertAlign w:val="subscript"/>
          <w:lang w:val="en-US"/>
        </w:rPr>
        <w:t>4</w:t>
      </w:r>
      <w:r w:rsidRPr="00A84919">
        <w:rPr>
          <w:sz w:val="30"/>
          <w:lang w:val="en-US"/>
        </w:rPr>
        <w:t>,</w:t>
      </w:r>
      <w:r w:rsidRPr="00A84919">
        <w:rPr>
          <w:sz w:val="30"/>
          <w:lang w:val="en-US"/>
        </w:rPr>
        <w:tab/>
      </w:r>
      <w:r w:rsidRPr="00A84919">
        <w:rPr>
          <w:sz w:val="30"/>
          <w:lang w:val="en-US"/>
        </w:rPr>
        <w:tab/>
        <w:t xml:space="preserve">   (7-5)</w:t>
      </w:r>
    </w:p>
    <w:p w:rsidR="003A0ECF" w:rsidRPr="00A84919" w:rsidRDefault="003A0ECF" w:rsidP="003A0ECF">
      <w:pPr>
        <w:ind w:right="-5" w:firstLine="720"/>
        <w:jc w:val="right"/>
        <w:rPr>
          <w:sz w:val="30"/>
        </w:rPr>
      </w:pPr>
      <w:r w:rsidRPr="00A84919">
        <w:rPr>
          <w:sz w:val="30"/>
          <w:lang w:val="en-US"/>
        </w:rPr>
        <w:t>Sb</w:t>
      </w:r>
      <w:r w:rsidRPr="00A84919">
        <w:rPr>
          <w:sz w:val="30"/>
          <w:vertAlign w:val="subscript"/>
          <w:lang w:val="en-US"/>
        </w:rPr>
        <w:t>2</w:t>
      </w:r>
      <w:r w:rsidRPr="00A84919">
        <w:rPr>
          <w:sz w:val="30"/>
          <w:lang w:val="en-US"/>
        </w:rPr>
        <w:t>(SO</w:t>
      </w:r>
      <w:r w:rsidRPr="00A84919">
        <w:rPr>
          <w:sz w:val="30"/>
          <w:vertAlign w:val="subscript"/>
          <w:lang w:val="en-US"/>
        </w:rPr>
        <w:t>4</w:t>
      </w:r>
      <w:r w:rsidRPr="00A84919">
        <w:rPr>
          <w:sz w:val="30"/>
          <w:lang w:val="en-US"/>
        </w:rPr>
        <w:t>)</w:t>
      </w:r>
      <w:r w:rsidRPr="00A84919">
        <w:rPr>
          <w:sz w:val="30"/>
          <w:vertAlign w:val="subscript"/>
          <w:lang w:val="en-US"/>
        </w:rPr>
        <w:t>3</w:t>
      </w:r>
      <w:r w:rsidRPr="00A84919">
        <w:rPr>
          <w:sz w:val="30"/>
          <w:lang w:val="en-US"/>
        </w:rPr>
        <w:t xml:space="preserve"> + 3H</w:t>
      </w:r>
      <w:r w:rsidRPr="00A84919">
        <w:rPr>
          <w:sz w:val="30"/>
          <w:vertAlign w:val="subscript"/>
          <w:lang w:val="en-US"/>
        </w:rPr>
        <w:t>2</w:t>
      </w:r>
      <w:r w:rsidRPr="00A84919">
        <w:rPr>
          <w:sz w:val="30"/>
          <w:lang w:val="en-US"/>
        </w:rPr>
        <w:t>O + 3ZnO = Sb</w:t>
      </w:r>
      <w:r w:rsidRPr="00A84919">
        <w:rPr>
          <w:sz w:val="30"/>
          <w:vertAlign w:val="subscript"/>
          <w:lang w:val="en-US"/>
        </w:rPr>
        <w:t xml:space="preserve">2 </w:t>
      </w:r>
      <w:r w:rsidRPr="00A84919">
        <w:rPr>
          <w:sz w:val="30"/>
          <w:lang w:val="en-US"/>
        </w:rPr>
        <w:sym w:font="Symbol" w:char="F0D7"/>
      </w:r>
      <w:r w:rsidRPr="00A84919">
        <w:rPr>
          <w:sz w:val="30"/>
          <w:lang w:val="en-US"/>
        </w:rPr>
        <w:t xml:space="preserve"> 3Н</w:t>
      </w:r>
      <w:r w:rsidRPr="00A84919">
        <w:rPr>
          <w:sz w:val="30"/>
          <w:vertAlign w:val="subscript"/>
          <w:lang w:val="en-US"/>
        </w:rPr>
        <w:t>2</w:t>
      </w:r>
      <w:r w:rsidRPr="00A84919">
        <w:rPr>
          <w:sz w:val="30"/>
          <w:lang w:val="en-US"/>
        </w:rPr>
        <w:t>O + 3ZnSO</w:t>
      </w:r>
      <w:r w:rsidRPr="00A84919">
        <w:rPr>
          <w:sz w:val="30"/>
          <w:vertAlign w:val="subscript"/>
          <w:lang w:val="en-US"/>
        </w:rPr>
        <w:t>4</w:t>
      </w:r>
      <w:r w:rsidRPr="00A84919">
        <w:rPr>
          <w:sz w:val="30"/>
          <w:lang w:val="en-US"/>
        </w:rPr>
        <w:t>.</w:t>
      </w:r>
      <w:r w:rsidRPr="00A84919">
        <w:rPr>
          <w:sz w:val="30"/>
          <w:lang w:val="en-US"/>
        </w:rPr>
        <w:tab/>
      </w:r>
      <w:r w:rsidRPr="00A84919">
        <w:rPr>
          <w:sz w:val="30"/>
          <w:lang w:val="en-US"/>
        </w:rPr>
        <w:tab/>
        <w:t xml:space="preserve">   </w:t>
      </w:r>
      <w:r w:rsidRPr="00A84919">
        <w:rPr>
          <w:sz w:val="30"/>
        </w:rPr>
        <w:t>(7-6)</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При наличии гидроокиси железа последняя может реагировать с мышьяковистой кислотой по реакции:</w:t>
      </w:r>
    </w:p>
    <w:p w:rsidR="003A0ECF" w:rsidRPr="00A84919" w:rsidRDefault="003A0ECF" w:rsidP="003A0ECF">
      <w:pPr>
        <w:ind w:right="-5" w:firstLine="720"/>
        <w:jc w:val="both"/>
        <w:rPr>
          <w:sz w:val="30"/>
        </w:rPr>
      </w:pPr>
    </w:p>
    <w:p w:rsidR="003A0ECF" w:rsidRPr="00A84919" w:rsidRDefault="003A0ECF" w:rsidP="003A0ECF">
      <w:pPr>
        <w:ind w:right="-5" w:firstLine="720"/>
        <w:jc w:val="right"/>
        <w:rPr>
          <w:sz w:val="30"/>
        </w:rPr>
      </w:pPr>
      <w:r w:rsidRPr="00A84919">
        <w:rPr>
          <w:sz w:val="30"/>
        </w:rPr>
        <w:t>4</w:t>
      </w:r>
      <w:r w:rsidRPr="00A84919">
        <w:rPr>
          <w:sz w:val="30"/>
          <w:lang w:val="en-US"/>
        </w:rPr>
        <w:t>Fe</w:t>
      </w:r>
      <w:r w:rsidRPr="00A84919">
        <w:rPr>
          <w:sz w:val="30"/>
        </w:rPr>
        <w:t>(</w:t>
      </w:r>
      <w:r w:rsidRPr="00A84919">
        <w:rPr>
          <w:sz w:val="30"/>
          <w:lang w:val="en-US"/>
        </w:rPr>
        <w:t>O</w:t>
      </w:r>
      <w:r w:rsidRPr="00A84919">
        <w:rPr>
          <w:sz w:val="30"/>
        </w:rPr>
        <w:t>Н)</w:t>
      </w:r>
      <w:r w:rsidRPr="00A84919">
        <w:rPr>
          <w:sz w:val="30"/>
          <w:vertAlign w:val="subscript"/>
        </w:rPr>
        <w:t>3</w:t>
      </w:r>
      <w:r w:rsidRPr="00A84919">
        <w:rPr>
          <w:sz w:val="30"/>
        </w:rPr>
        <w:t xml:space="preserve"> + Н</w:t>
      </w:r>
      <w:r w:rsidRPr="00A84919">
        <w:rPr>
          <w:sz w:val="30"/>
          <w:vertAlign w:val="subscript"/>
        </w:rPr>
        <w:t>2</w:t>
      </w:r>
      <w:r w:rsidRPr="00A84919">
        <w:rPr>
          <w:sz w:val="30"/>
          <w:lang w:val="en-US"/>
        </w:rPr>
        <w:t>AsO</w:t>
      </w:r>
      <w:r w:rsidRPr="00A84919">
        <w:rPr>
          <w:sz w:val="30"/>
          <w:vertAlign w:val="subscript"/>
        </w:rPr>
        <w:t>3</w:t>
      </w:r>
      <w:r w:rsidRPr="00A84919">
        <w:rPr>
          <w:sz w:val="30"/>
        </w:rPr>
        <w:t xml:space="preserve"> = </w:t>
      </w:r>
      <w:r w:rsidRPr="00A84919">
        <w:rPr>
          <w:sz w:val="30"/>
          <w:lang w:val="en-US"/>
        </w:rPr>
        <w:t>Fe</w:t>
      </w:r>
      <w:r w:rsidRPr="00A84919">
        <w:rPr>
          <w:sz w:val="30"/>
          <w:vertAlign w:val="subscript"/>
        </w:rPr>
        <w:t>4</w:t>
      </w:r>
      <w:r w:rsidRPr="00A84919">
        <w:rPr>
          <w:sz w:val="30"/>
          <w:lang w:val="en-US"/>
        </w:rPr>
        <w:t>O</w:t>
      </w:r>
      <w:r w:rsidRPr="00A84919">
        <w:rPr>
          <w:sz w:val="30"/>
          <w:vertAlign w:val="subscript"/>
        </w:rPr>
        <w:t>5</w:t>
      </w:r>
      <w:r w:rsidRPr="00A84919">
        <w:rPr>
          <w:sz w:val="30"/>
        </w:rPr>
        <w:t>(ОН)</w:t>
      </w:r>
      <w:r w:rsidRPr="00A84919">
        <w:rPr>
          <w:sz w:val="30"/>
          <w:vertAlign w:val="subscript"/>
        </w:rPr>
        <w:t>5</w:t>
      </w:r>
      <w:r w:rsidRPr="00A84919">
        <w:rPr>
          <w:sz w:val="30"/>
          <w:lang w:val="en-US"/>
        </w:rPr>
        <w:t>As</w:t>
      </w:r>
      <w:r w:rsidRPr="00A84919">
        <w:rPr>
          <w:sz w:val="30"/>
        </w:rPr>
        <w:t xml:space="preserve"> + 5Н</w:t>
      </w:r>
      <w:r w:rsidRPr="00A84919">
        <w:rPr>
          <w:sz w:val="30"/>
          <w:vertAlign w:val="subscript"/>
        </w:rPr>
        <w:t>2</w:t>
      </w:r>
      <w:r w:rsidRPr="00A84919">
        <w:rPr>
          <w:sz w:val="30"/>
          <w:lang w:val="en-US"/>
        </w:rPr>
        <w:t>O</w:t>
      </w:r>
      <w:r w:rsidRPr="00A84919">
        <w:rPr>
          <w:sz w:val="30"/>
        </w:rPr>
        <w:t>,</w:t>
      </w:r>
      <w:r w:rsidRPr="00A84919">
        <w:rPr>
          <w:sz w:val="30"/>
        </w:rPr>
        <w:tab/>
      </w:r>
      <w:r w:rsidRPr="00A84919">
        <w:rPr>
          <w:sz w:val="30"/>
        </w:rPr>
        <w:tab/>
        <w:t xml:space="preserve">   (7-7)</w:t>
      </w:r>
    </w:p>
    <w:p w:rsidR="003A0ECF" w:rsidRPr="00A84919" w:rsidRDefault="003A0ECF" w:rsidP="003A0ECF">
      <w:pPr>
        <w:ind w:right="-5" w:firstLine="720"/>
        <w:jc w:val="both"/>
        <w:rPr>
          <w:sz w:val="30"/>
        </w:rPr>
      </w:pPr>
    </w:p>
    <w:p w:rsidR="003A0ECF" w:rsidRPr="00A84919" w:rsidRDefault="003A0ECF" w:rsidP="003A0ECF">
      <w:pPr>
        <w:ind w:right="-5"/>
        <w:jc w:val="both"/>
        <w:rPr>
          <w:sz w:val="30"/>
        </w:rPr>
      </w:pPr>
      <w:r w:rsidRPr="00A84919">
        <w:rPr>
          <w:sz w:val="30"/>
        </w:rPr>
        <w:t>образующаяся при этом двойная соль железа и мышьяк выпадают в осадок.</w:t>
      </w:r>
    </w:p>
    <w:p w:rsidR="003A0ECF" w:rsidRPr="00A84919" w:rsidRDefault="003A0ECF" w:rsidP="003A0ECF">
      <w:pPr>
        <w:ind w:right="-5" w:firstLine="720"/>
        <w:jc w:val="both"/>
        <w:rPr>
          <w:sz w:val="30"/>
        </w:rPr>
      </w:pPr>
      <w:r w:rsidRPr="00A84919">
        <w:rPr>
          <w:sz w:val="30"/>
        </w:rPr>
        <w:t>Чистый мышьяк и сурьма могут удаляться из раствора в виде основных солей плохо растворимых в воде (</w:t>
      </w:r>
      <w:r w:rsidRPr="00A84919">
        <w:rPr>
          <w:sz w:val="30"/>
          <w:lang w:val="en-US"/>
        </w:rPr>
        <w:t>As</w:t>
      </w:r>
      <w:r w:rsidRPr="00A84919">
        <w:rPr>
          <w:sz w:val="30"/>
          <w:vertAlign w:val="subscript"/>
        </w:rPr>
        <w:t>2</w:t>
      </w:r>
      <w:r w:rsidRPr="00A84919">
        <w:rPr>
          <w:sz w:val="30"/>
          <w:lang w:val="en-US"/>
        </w:rPr>
        <w:t>O</w:t>
      </w:r>
      <w:r w:rsidRPr="00A84919">
        <w:rPr>
          <w:sz w:val="30"/>
          <w:vertAlign w:val="subscript"/>
        </w:rPr>
        <w:t>3</w:t>
      </w:r>
      <w:r w:rsidRPr="00A84919">
        <w:rPr>
          <w:sz w:val="30"/>
          <w:lang w:val="en-US"/>
        </w:rPr>
        <w:sym w:font="Symbol" w:char="F0D7"/>
      </w:r>
      <w:r w:rsidRPr="00A84919">
        <w:rPr>
          <w:sz w:val="30"/>
        </w:rPr>
        <w:t>2</w:t>
      </w:r>
      <w:r w:rsidRPr="00A84919">
        <w:rPr>
          <w:sz w:val="30"/>
          <w:lang w:val="en-US"/>
        </w:rPr>
        <w:t>SO</w:t>
      </w:r>
      <w:r w:rsidRPr="00A84919">
        <w:rPr>
          <w:sz w:val="30"/>
          <w:vertAlign w:val="subscript"/>
        </w:rPr>
        <w:t>3</w:t>
      </w:r>
      <w:r w:rsidRPr="00A84919">
        <w:rPr>
          <w:sz w:val="30"/>
        </w:rPr>
        <w:t xml:space="preserve"> и </w:t>
      </w:r>
      <w:r w:rsidRPr="00A84919">
        <w:rPr>
          <w:sz w:val="30"/>
          <w:lang w:val="en-US"/>
        </w:rPr>
        <w:t>Sb</w:t>
      </w:r>
      <w:r w:rsidRPr="00A84919">
        <w:rPr>
          <w:sz w:val="30"/>
          <w:vertAlign w:val="subscript"/>
        </w:rPr>
        <w:t>2</w:t>
      </w:r>
      <w:r w:rsidRPr="00A84919">
        <w:rPr>
          <w:sz w:val="30"/>
          <w:lang w:val="en-US"/>
        </w:rPr>
        <w:t>O</w:t>
      </w:r>
      <w:r w:rsidRPr="00A84919">
        <w:rPr>
          <w:sz w:val="30"/>
          <w:vertAlign w:val="subscript"/>
        </w:rPr>
        <w:t>3</w:t>
      </w:r>
      <w:r w:rsidRPr="00A84919">
        <w:rPr>
          <w:sz w:val="30"/>
          <w:lang w:val="en-US"/>
        </w:rPr>
        <w:sym w:font="Symbol" w:char="F0D7"/>
      </w:r>
      <w:r w:rsidRPr="00A84919">
        <w:rPr>
          <w:sz w:val="30"/>
        </w:rPr>
        <w:t>2</w:t>
      </w:r>
      <w:r w:rsidRPr="00A84919">
        <w:rPr>
          <w:sz w:val="30"/>
          <w:lang w:val="en-US"/>
        </w:rPr>
        <w:t>SO</w:t>
      </w:r>
      <w:r w:rsidRPr="00A84919">
        <w:rPr>
          <w:sz w:val="30"/>
          <w:vertAlign w:val="subscript"/>
        </w:rPr>
        <w:t>3</w:t>
      </w:r>
      <w:r w:rsidRPr="00A84919">
        <w:rPr>
          <w:sz w:val="30"/>
        </w:rPr>
        <w:t>), а также за счет адсорбции мышьяка и сурьмы, сильно развивая поверхность гидрата окиси железа.</w:t>
      </w:r>
    </w:p>
    <w:p w:rsidR="003A0ECF" w:rsidRPr="00A84919" w:rsidRDefault="003A0ECF" w:rsidP="00BE0514">
      <w:pPr>
        <w:pStyle w:val="25"/>
        <w:spacing w:after="0" w:line="240" w:lineRule="auto"/>
        <w:ind w:right="-5" w:firstLine="720"/>
        <w:jc w:val="both"/>
        <w:rPr>
          <w:sz w:val="30"/>
        </w:rPr>
      </w:pPr>
      <w:r w:rsidRPr="00A84919">
        <w:rPr>
          <w:sz w:val="30"/>
        </w:rPr>
        <w:t>Практические данные показывают, что для удовлетворительной очистки растворов от мышьяка необходимо иметь в них железа в 10 раз больше, чем мышьяка. Для очистки железа от сурьмы, необходимо иметь в растворе еще больше: 20-40 единиц железа на единицу сурьмы. Иногда, при недостатке железа в растворе, к нему специально добавляют железный скрап с целью более глубокой очистки от мышьяка и сурьмы.</w:t>
      </w:r>
    </w:p>
    <w:p w:rsidR="003A0ECF" w:rsidRPr="00A84919" w:rsidRDefault="003A0ECF" w:rsidP="003A0ECF">
      <w:pPr>
        <w:ind w:right="-5" w:firstLine="720"/>
        <w:jc w:val="both"/>
        <w:rPr>
          <w:sz w:val="30"/>
        </w:rPr>
      </w:pPr>
      <w:r w:rsidRPr="00A84919">
        <w:rPr>
          <w:sz w:val="30"/>
        </w:rPr>
        <w:t>В растворе кислой ветви выщелачивания может находиться до 2-3 г/л кремнекислоты. В процессе нейтрализации растворов в нейтральной ветви кремнекислоты происходит коагулирование, т.е. частицы ее укрупняются и вследствие увеличения веса оседают в сгустителях на дно вместе с гидратами металлов.</w:t>
      </w:r>
    </w:p>
    <w:p w:rsidR="003A0ECF" w:rsidRPr="00A84919" w:rsidRDefault="003A0ECF" w:rsidP="003A0ECF">
      <w:pPr>
        <w:ind w:right="-5" w:firstLine="720"/>
        <w:jc w:val="both"/>
        <w:rPr>
          <w:sz w:val="30"/>
        </w:rPr>
      </w:pPr>
      <w:r w:rsidRPr="00A84919">
        <w:rPr>
          <w:sz w:val="30"/>
        </w:rPr>
        <w:t>Резкая коагуляция кремнекислоты начинается при значениях рН в пределах 4,8-5,0 и особенно при рН = 5,2-5,4 подогрев растворов способствует укрупнению и осаждению частиц кремнекислоты. Содержание кремнекислоты в сливе нейтральных сгустителей достигается 200-300 мг/л.</w:t>
      </w:r>
    </w:p>
    <w:p w:rsidR="003A0ECF" w:rsidRPr="00A84919" w:rsidRDefault="003A0ECF" w:rsidP="003A0ECF">
      <w:pPr>
        <w:ind w:right="-5" w:firstLine="720"/>
        <w:jc w:val="both"/>
        <w:rPr>
          <w:sz w:val="30"/>
        </w:rPr>
      </w:pPr>
      <w:r w:rsidRPr="00A84919">
        <w:rPr>
          <w:sz w:val="30"/>
        </w:rPr>
        <w:t>Осаждение гидратов железа, мышьяка, сурьмы, меди и кремнекислоты в нейтральной ветви еще не означает полного вывода этих примесей из цикла выщелачивания. Нижний продукт нейтральных сгустителей, в котором концентрируются примеси при гидролитической очистке, поступает на выщелачивание в кислую ветвь. Здесь все осажденные ранее примеси в большей или меньшей степени снова переходят в раствор под действием серной кислоты.</w:t>
      </w:r>
    </w:p>
    <w:p w:rsidR="003A0ECF" w:rsidRPr="00A84919" w:rsidRDefault="003A0ECF" w:rsidP="003A0ECF">
      <w:pPr>
        <w:ind w:right="-5" w:firstLine="720"/>
        <w:jc w:val="both"/>
        <w:rPr>
          <w:sz w:val="30"/>
        </w:rPr>
      </w:pPr>
      <w:r w:rsidRPr="00A84919">
        <w:rPr>
          <w:sz w:val="30"/>
        </w:rPr>
        <w:t>Вследствие избирательного свойства серной кислоты растворять преимущественно окись цинка в стадии кислого выщелачивания. Полного обратного растворения примесей не наблюдается. Этим обеспечивается вывод примесей из процесса с цинковыми кеками (кислыми кеками).</w:t>
      </w:r>
    </w:p>
    <w:p w:rsidR="003A0ECF" w:rsidRPr="00A84919" w:rsidRDefault="003A0ECF" w:rsidP="003A0ECF">
      <w:pPr>
        <w:ind w:right="-5" w:firstLine="720"/>
        <w:jc w:val="both"/>
        <w:rPr>
          <w:sz w:val="30"/>
        </w:rPr>
      </w:pPr>
      <w:r w:rsidRPr="00A84919">
        <w:rPr>
          <w:sz w:val="30"/>
        </w:rPr>
        <w:t>Обратное растворение примесей зависит от кислотного режима, продолжительности выщелачивания и, особенно от конечной кислотности пульпы, поступающей на сгущение. Легче всего растворяются гидраты меди, затем соединения мышьяка, гидраты железа и кремнекислота.</w:t>
      </w:r>
    </w:p>
    <w:p w:rsidR="003A0ECF" w:rsidRPr="00A84919" w:rsidRDefault="003A0ECF" w:rsidP="003A0ECF">
      <w:pPr>
        <w:ind w:right="-5" w:firstLine="720"/>
        <w:jc w:val="both"/>
        <w:rPr>
          <w:sz w:val="30"/>
        </w:rPr>
      </w:pPr>
      <w:r w:rsidRPr="00A84919">
        <w:rPr>
          <w:sz w:val="30"/>
        </w:rPr>
        <w:t>Следовательно, для того чтобы предупредить накопление этих примесей в процессе и обеспечить наиболее полный их вывод из цинкового выщелачивания, необходимо иметь в кислой ветви минимальную кислотность. Эта кислотность должна быть достаточной для извлечения растворимого цинка в раствор.</w:t>
      </w:r>
    </w:p>
    <w:p w:rsidR="003A0ECF" w:rsidRPr="00A84919" w:rsidRDefault="003A0ECF" w:rsidP="003A0ECF">
      <w:pPr>
        <w:pStyle w:val="2"/>
        <w:ind w:right="-5" w:firstLine="720"/>
        <w:rPr>
          <w:rFonts w:ascii="Times New Roman" w:hAnsi="Times New Roman" w:cs="Times New Roman"/>
          <w:bCs w:val="0"/>
          <w:color w:val="auto"/>
          <w:sz w:val="30"/>
        </w:rPr>
      </w:pPr>
      <w:r w:rsidRPr="00A84919">
        <w:rPr>
          <w:rFonts w:ascii="Times New Roman" w:hAnsi="Times New Roman" w:cs="Times New Roman"/>
          <w:bCs w:val="0"/>
          <w:color w:val="auto"/>
          <w:sz w:val="30"/>
        </w:rPr>
        <w:t>Необходимые материалы и оборудования</w:t>
      </w:r>
    </w:p>
    <w:p w:rsidR="003A0ECF" w:rsidRPr="00A84919" w:rsidRDefault="003A0ECF" w:rsidP="003A0ECF">
      <w:pPr>
        <w:ind w:right="-5" w:firstLine="720"/>
        <w:jc w:val="both"/>
        <w:rPr>
          <w:sz w:val="30"/>
        </w:rPr>
      </w:pPr>
    </w:p>
    <w:p w:rsidR="003A0ECF" w:rsidRPr="00A84919" w:rsidRDefault="003A0ECF" w:rsidP="003A0ECF">
      <w:pPr>
        <w:ind w:right="-5" w:firstLine="720"/>
        <w:jc w:val="both"/>
        <w:rPr>
          <w:sz w:val="30"/>
        </w:rPr>
      </w:pPr>
      <w:r w:rsidRPr="00A84919">
        <w:rPr>
          <w:sz w:val="30"/>
        </w:rPr>
        <w:t>1. Раствор, полученный в предыдущей лабораторной работе.</w:t>
      </w:r>
    </w:p>
    <w:p w:rsidR="003A0ECF" w:rsidRPr="00A84919" w:rsidRDefault="003A0ECF" w:rsidP="003A0ECF">
      <w:pPr>
        <w:ind w:right="-5" w:firstLine="720"/>
        <w:jc w:val="both"/>
        <w:rPr>
          <w:sz w:val="30"/>
        </w:rPr>
      </w:pPr>
      <w:r w:rsidRPr="00A84919">
        <w:rPr>
          <w:sz w:val="30"/>
        </w:rPr>
        <w:t>2. Чистый оксид цинка.</w:t>
      </w:r>
    </w:p>
    <w:p w:rsidR="003A0ECF" w:rsidRPr="00A84919" w:rsidRDefault="003A0ECF" w:rsidP="003A0ECF">
      <w:pPr>
        <w:ind w:right="-5" w:firstLine="720"/>
        <w:jc w:val="both"/>
        <w:rPr>
          <w:sz w:val="30"/>
        </w:rPr>
      </w:pPr>
      <w:r w:rsidRPr="00A84919">
        <w:rPr>
          <w:sz w:val="30"/>
        </w:rPr>
        <w:t>3. Мерный цилиндр.</w:t>
      </w:r>
    </w:p>
    <w:p w:rsidR="003A0ECF" w:rsidRPr="00A84919" w:rsidRDefault="003A0ECF" w:rsidP="003A0ECF">
      <w:pPr>
        <w:ind w:right="-5" w:firstLine="720"/>
        <w:jc w:val="both"/>
        <w:rPr>
          <w:sz w:val="30"/>
        </w:rPr>
      </w:pPr>
      <w:r w:rsidRPr="00A84919">
        <w:rPr>
          <w:sz w:val="30"/>
        </w:rPr>
        <w:t>4. Стеклянные стаканы.</w:t>
      </w:r>
    </w:p>
    <w:p w:rsidR="003A0ECF" w:rsidRPr="00A84919" w:rsidRDefault="003A0ECF" w:rsidP="003A0ECF">
      <w:pPr>
        <w:ind w:right="-5" w:firstLine="720"/>
        <w:jc w:val="both"/>
        <w:rPr>
          <w:sz w:val="30"/>
        </w:rPr>
      </w:pPr>
      <w:r w:rsidRPr="00A84919">
        <w:rPr>
          <w:sz w:val="30"/>
        </w:rPr>
        <w:t xml:space="preserve">5. </w:t>
      </w:r>
      <w:r w:rsidRPr="00A84919">
        <w:rPr>
          <w:sz w:val="30"/>
          <w:lang w:val="en-US"/>
        </w:rPr>
        <w:t>pH</w:t>
      </w:r>
      <w:r w:rsidRPr="00A84919">
        <w:rPr>
          <w:sz w:val="30"/>
        </w:rPr>
        <w:t>-метр.</w:t>
      </w:r>
    </w:p>
    <w:p w:rsidR="003A0ECF" w:rsidRPr="00A84919" w:rsidRDefault="003A0ECF" w:rsidP="003A0ECF">
      <w:pPr>
        <w:ind w:right="-5" w:firstLine="720"/>
        <w:jc w:val="both"/>
        <w:rPr>
          <w:sz w:val="30"/>
        </w:rPr>
      </w:pPr>
      <w:r w:rsidRPr="00A84919">
        <w:rPr>
          <w:sz w:val="30"/>
        </w:rPr>
        <w:t>6. Стеклянный перемешиватель.</w:t>
      </w:r>
    </w:p>
    <w:p w:rsidR="003A0ECF" w:rsidRPr="00A84919" w:rsidRDefault="003A0ECF" w:rsidP="003A0ECF">
      <w:pPr>
        <w:ind w:right="-5" w:firstLine="720"/>
        <w:jc w:val="both"/>
        <w:rPr>
          <w:sz w:val="30"/>
        </w:rPr>
      </w:pPr>
      <w:r w:rsidRPr="00A84919">
        <w:rPr>
          <w:sz w:val="30"/>
        </w:rPr>
        <w:t>7. Пипетка.</w:t>
      </w:r>
    </w:p>
    <w:p w:rsidR="003A0ECF" w:rsidRPr="00A84919" w:rsidRDefault="003A0ECF" w:rsidP="003A0ECF">
      <w:pPr>
        <w:pStyle w:val="1"/>
        <w:ind w:right="-5" w:firstLine="720"/>
        <w:rPr>
          <w:rFonts w:ascii="Times New Roman" w:hAnsi="Times New Roman"/>
          <w:caps/>
          <w:color w:val="auto"/>
          <w:sz w:val="30"/>
        </w:rPr>
      </w:pPr>
      <w:r w:rsidRPr="00A84919">
        <w:rPr>
          <w:rFonts w:ascii="Times New Roman" w:hAnsi="Times New Roman"/>
          <w:caps/>
          <w:color w:val="auto"/>
          <w:sz w:val="30"/>
        </w:rPr>
        <w:t>Методика проведения работы</w:t>
      </w:r>
    </w:p>
    <w:p w:rsidR="003A0ECF" w:rsidRPr="00A84919" w:rsidRDefault="003A0ECF" w:rsidP="003A0ECF">
      <w:pPr>
        <w:ind w:right="-5" w:firstLine="720"/>
        <w:jc w:val="both"/>
        <w:rPr>
          <w:b/>
          <w:sz w:val="30"/>
        </w:rPr>
      </w:pPr>
    </w:p>
    <w:p w:rsidR="003A0ECF" w:rsidRPr="00A84919" w:rsidRDefault="003A0ECF" w:rsidP="003A0ECF">
      <w:pPr>
        <w:pStyle w:val="34"/>
        <w:ind w:right="-5"/>
        <w:rPr>
          <w:sz w:val="30"/>
        </w:rPr>
      </w:pPr>
      <w:r w:rsidRPr="00A84919">
        <w:rPr>
          <w:sz w:val="30"/>
        </w:rPr>
        <w:t>Берется сульфатный цинковый раствор, содержащий 100 г/л цинка, 1,5-2 г/л железа в форме сернокислого окисного и 0,3-0,4 г/л железа в форме сернокислого закисного. Раствор содержит свободную серную кислоту, около 5 г/л.</w:t>
      </w:r>
    </w:p>
    <w:p w:rsidR="003A0ECF" w:rsidRPr="00A84919" w:rsidRDefault="003A0ECF" w:rsidP="003A0ECF">
      <w:pPr>
        <w:ind w:right="-5" w:firstLine="720"/>
        <w:jc w:val="both"/>
        <w:rPr>
          <w:sz w:val="30"/>
        </w:rPr>
      </w:pPr>
      <w:r w:rsidRPr="00A84919">
        <w:rPr>
          <w:sz w:val="30"/>
        </w:rPr>
        <w:t>Вначале осуществляется операция перевода, находящегося в растворе двухвалентного железа в трехвалентное. Для опыта берется 0,5л раствора, который заливается в стеклянный стакан. Рассчитывается необходимое теоретическое количество М</w:t>
      </w:r>
      <w:r w:rsidRPr="00A84919">
        <w:rPr>
          <w:sz w:val="30"/>
          <w:lang w:val="en-US"/>
        </w:rPr>
        <w:t>nO</w:t>
      </w:r>
      <w:r w:rsidRPr="00A84919">
        <w:rPr>
          <w:sz w:val="30"/>
          <w:vertAlign w:val="subscript"/>
        </w:rPr>
        <w:t>2</w:t>
      </w:r>
      <w:r w:rsidRPr="00A84919">
        <w:rPr>
          <w:sz w:val="30"/>
        </w:rPr>
        <w:t xml:space="preserve"> и серной кислоты согласно известной реакции окисления железа. Для полноты окисления железа берется 3 – кратный избыток М</w:t>
      </w:r>
      <w:r w:rsidRPr="00A84919">
        <w:rPr>
          <w:sz w:val="30"/>
          <w:lang w:val="en-US"/>
        </w:rPr>
        <w:t>nO</w:t>
      </w:r>
      <w:r w:rsidRPr="00A84919">
        <w:rPr>
          <w:sz w:val="30"/>
          <w:vertAlign w:val="subscript"/>
        </w:rPr>
        <w:t>2</w:t>
      </w:r>
      <w:r w:rsidRPr="00A84919">
        <w:rPr>
          <w:sz w:val="30"/>
        </w:rPr>
        <w:t>.</w:t>
      </w:r>
    </w:p>
    <w:p w:rsidR="003A0ECF" w:rsidRPr="00A84919" w:rsidRDefault="003A0ECF" w:rsidP="003A0ECF">
      <w:pPr>
        <w:ind w:right="-5" w:firstLine="720"/>
        <w:jc w:val="both"/>
        <w:rPr>
          <w:sz w:val="30"/>
        </w:rPr>
      </w:pPr>
      <w:r w:rsidRPr="00A84919">
        <w:rPr>
          <w:sz w:val="30"/>
        </w:rPr>
        <w:t>Окисление железа проводится с перемешиванием и подогревом до 50</w:t>
      </w:r>
      <w:r w:rsidRPr="00A84919">
        <w:rPr>
          <w:sz w:val="30"/>
          <w:vertAlign w:val="superscript"/>
        </w:rPr>
        <w:t>0</w:t>
      </w:r>
      <w:r w:rsidRPr="00A84919">
        <w:rPr>
          <w:sz w:val="30"/>
        </w:rPr>
        <w:t>С раствора в течение 60 минут.</w:t>
      </w:r>
    </w:p>
    <w:p w:rsidR="003A0ECF" w:rsidRPr="00A84919" w:rsidRDefault="003A0ECF" w:rsidP="003A0ECF">
      <w:pPr>
        <w:ind w:right="-5" w:firstLine="720"/>
        <w:jc w:val="both"/>
        <w:rPr>
          <w:sz w:val="30"/>
        </w:rPr>
      </w:pPr>
      <w:r w:rsidRPr="00A84919">
        <w:rPr>
          <w:sz w:val="30"/>
        </w:rPr>
        <w:t>Затем часть раствора заливается в стеклянный кристаллизатор, в который опускаются стеклянная мешалка и стеклянный электрод рН-метра. Производится первый замер показания рН- метра. После этого при перемешивании раствора производится добавка к нему небольшими порциями чистой окиси цинка. При этом рН будет возрастать, это следует наблюдать по шкале гальванометра.</w:t>
      </w:r>
    </w:p>
    <w:p w:rsidR="001A6C2B" w:rsidRDefault="003A0ECF" w:rsidP="001A6C2B">
      <w:pPr>
        <w:pStyle w:val="af8"/>
        <w:spacing w:after="0"/>
        <w:ind w:right="-5" w:firstLine="720"/>
        <w:rPr>
          <w:sz w:val="30"/>
        </w:rPr>
      </w:pPr>
      <w:r w:rsidRPr="00A84919">
        <w:rPr>
          <w:sz w:val="30"/>
        </w:rPr>
        <w:t>При показаниях на шкале рН = 1,5-2,0; 3,0-3,5; 4,0-4,5; 5,0-5,5 от раствора отбираются пипеткой пробы по 10 мл. Раствор должен быть сразу же профильтрован, а затем в нем определяется содержание железа, которое пересчитывается в г/л.</w:t>
      </w:r>
    </w:p>
    <w:p w:rsidR="001A6C2B" w:rsidRDefault="001A6C2B">
      <w:pPr>
        <w:rPr>
          <w:sz w:val="30"/>
        </w:rPr>
      </w:pPr>
      <w:r>
        <w:rPr>
          <w:sz w:val="30"/>
        </w:rPr>
        <w:br w:type="page"/>
      </w:r>
    </w:p>
    <w:p w:rsidR="003A0ECF" w:rsidRPr="00A84919" w:rsidRDefault="003A0ECF" w:rsidP="001A6C2B">
      <w:pPr>
        <w:pStyle w:val="1"/>
        <w:ind w:right="-5" w:firstLine="720"/>
        <w:jc w:val="center"/>
        <w:rPr>
          <w:rFonts w:ascii="Times New Roman" w:hAnsi="Times New Roman"/>
          <w:caps/>
          <w:color w:val="auto"/>
          <w:sz w:val="30"/>
        </w:rPr>
      </w:pPr>
      <w:r w:rsidRPr="00A84919">
        <w:rPr>
          <w:rFonts w:ascii="Times New Roman" w:hAnsi="Times New Roman"/>
          <w:caps/>
          <w:color w:val="auto"/>
          <w:sz w:val="30"/>
        </w:rPr>
        <w:t>Обработка результатов опыта</w:t>
      </w:r>
    </w:p>
    <w:p w:rsidR="003A0ECF" w:rsidRPr="00A84919" w:rsidRDefault="003A0ECF" w:rsidP="003A0ECF">
      <w:pPr>
        <w:ind w:right="-5" w:firstLine="720"/>
        <w:jc w:val="both"/>
        <w:rPr>
          <w:b/>
          <w:bCs/>
          <w:sz w:val="30"/>
        </w:rPr>
      </w:pPr>
    </w:p>
    <w:p w:rsidR="003A0ECF" w:rsidRPr="00A84919" w:rsidRDefault="003A0ECF" w:rsidP="003A0ECF">
      <w:pPr>
        <w:ind w:right="-5" w:firstLine="720"/>
        <w:jc w:val="both"/>
        <w:rPr>
          <w:sz w:val="30"/>
        </w:rPr>
      </w:pPr>
      <w:r w:rsidRPr="00A84919">
        <w:rPr>
          <w:sz w:val="30"/>
        </w:rPr>
        <w:t>После определения содержания железа в пробах раствора, отобранного при различных значениях рН, строится график зависимости содержания железа от рН раствора и одновременно устанавливается конечное содержание железа в растворе в мг/л. Известно, что содержание железа в растворе сульфата цинка, идущего в электролитные ванны, допускается не более 20-30 мг/л.</w:t>
      </w:r>
    </w:p>
    <w:p w:rsidR="003A0ECF" w:rsidRPr="00A84919" w:rsidRDefault="003A0ECF" w:rsidP="003A0ECF">
      <w:pPr>
        <w:ind w:right="-5" w:firstLine="720"/>
        <w:jc w:val="both"/>
        <w:rPr>
          <w:sz w:val="30"/>
        </w:rPr>
      </w:pPr>
    </w:p>
    <w:p w:rsidR="003A0ECF" w:rsidRPr="00A84919" w:rsidRDefault="003A0ECF" w:rsidP="003A0ECF">
      <w:pPr>
        <w:ind w:right="-5" w:firstLine="720"/>
        <w:jc w:val="center"/>
        <w:rPr>
          <w:b/>
          <w:sz w:val="30"/>
        </w:rPr>
      </w:pPr>
      <w:r w:rsidRPr="00A84919">
        <w:rPr>
          <w:b/>
          <w:sz w:val="30"/>
        </w:rPr>
        <w:t>Контрольные вопросы</w:t>
      </w:r>
    </w:p>
    <w:p w:rsidR="003A0ECF" w:rsidRPr="00A84919" w:rsidRDefault="003A0ECF" w:rsidP="003A0ECF">
      <w:pPr>
        <w:ind w:right="-5" w:firstLine="720"/>
        <w:jc w:val="both"/>
        <w:rPr>
          <w:b/>
          <w:sz w:val="30"/>
        </w:rPr>
      </w:pPr>
    </w:p>
    <w:p w:rsidR="003A0ECF" w:rsidRPr="00A84919" w:rsidRDefault="003A0ECF" w:rsidP="0044289C">
      <w:pPr>
        <w:numPr>
          <w:ilvl w:val="0"/>
          <w:numId w:val="14"/>
        </w:numPr>
        <w:ind w:left="0" w:right="-5" w:firstLine="720"/>
        <w:jc w:val="both"/>
        <w:rPr>
          <w:sz w:val="30"/>
        </w:rPr>
      </w:pPr>
      <w:r w:rsidRPr="00A84919">
        <w:rPr>
          <w:sz w:val="30"/>
        </w:rPr>
        <w:t>Цель и задачи лабораторной работы.</w:t>
      </w:r>
    </w:p>
    <w:p w:rsidR="003A0ECF" w:rsidRPr="00A84919" w:rsidRDefault="003A0ECF" w:rsidP="0044289C">
      <w:pPr>
        <w:numPr>
          <w:ilvl w:val="0"/>
          <w:numId w:val="14"/>
        </w:numPr>
        <w:ind w:left="0" w:right="-5" w:firstLine="720"/>
        <w:jc w:val="both"/>
        <w:rPr>
          <w:sz w:val="30"/>
        </w:rPr>
      </w:pPr>
      <w:r w:rsidRPr="00A84919">
        <w:rPr>
          <w:sz w:val="30"/>
        </w:rPr>
        <w:t>Для чего необходимо очищать сульфат цинка от железа?</w:t>
      </w:r>
    </w:p>
    <w:p w:rsidR="003A0ECF" w:rsidRPr="00A84919" w:rsidRDefault="003A0ECF" w:rsidP="0044289C">
      <w:pPr>
        <w:numPr>
          <w:ilvl w:val="0"/>
          <w:numId w:val="14"/>
        </w:numPr>
        <w:ind w:left="0" w:right="-5" w:firstLine="720"/>
        <w:jc w:val="both"/>
        <w:rPr>
          <w:sz w:val="30"/>
        </w:rPr>
      </w:pPr>
      <w:r w:rsidRPr="00A84919">
        <w:rPr>
          <w:sz w:val="30"/>
        </w:rPr>
        <w:t>Какие требуются необходимые материалы и оборудование при выполнении лабораторной работы?</w:t>
      </w:r>
    </w:p>
    <w:p w:rsidR="003A0ECF" w:rsidRPr="00A84919" w:rsidRDefault="003A0ECF" w:rsidP="0044289C">
      <w:pPr>
        <w:numPr>
          <w:ilvl w:val="0"/>
          <w:numId w:val="14"/>
        </w:numPr>
        <w:ind w:left="0" w:right="-5" w:firstLine="720"/>
        <w:jc w:val="both"/>
        <w:rPr>
          <w:sz w:val="30"/>
        </w:rPr>
      </w:pPr>
      <w:r w:rsidRPr="00A84919">
        <w:rPr>
          <w:sz w:val="30"/>
        </w:rPr>
        <w:t>Расскажите ход выполнения лабораторной работы.</w:t>
      </w:r>
    </w:p>
    <w:p w:rsidR="003A0ECF" w:rsidRPr="00A84919" w:rsidRDefault="003A0ECF" w:rsidP="0044289C">
      <w:pPr>
        <w:numPr>
          <w:ilvl w:val="0"/>
          <w:numId w:val="14"/>
        </w:numPr>
        <w:ind w:left="0" w:right="-5" w:firstLine="720"/>
        <w:jc w:val="both"/>
        <w:rPr>
          <w:sz w:val="30"/>
        </w:rPr>
      </w:pPr>
      <w:r w:rsidRPr="00A84919">
        <w:rPr>
          <w:sz w:val="30"/>
        </w:rPr>
        <w:t>Объясните, как начертить график зависимости содержания железа в растворе от рН.</w:t>
      </w:r>
    </w:p>
    <w:p w:rsidR="003A0ECF" w:rsidRPr="00A84919" w:rsidRDefault="003A0ECF" w:rsidP="0044289C">
      <w:pPr>
        <w:numPr>
          <w:ilvl w:val="0"/>
          <w:numId w:val="14"/>
        </w:numPr>
        <w:ind w:left="0" w:right="-5" w:firstLine="720"/>
        <w:jc w:val="both"/>
        <w:rPr>
          <w:sz w:val="30"/>
        </w:rPr>
      </w:pPr>
      <w:r w:rsidRPr="00A84919">
        <w:rPr>
          <w:sz w:val="30"/>
        </w:rPr>
        <w:t>Объясните образование элементов и разделение их по классам в растворе сульфата цинка.</w:t>
      </w:r>
    </w:p>
    <w:p w:rsidR="003A0ECF" w:rsidRPr="00A84919" w:rsidRDefault="003A0ECF" w:rsidP="003A0ECF">
      <w:pPr>
        <w:ind w:right="-5" w:firstLine="720"/>
        <w:jc w:val="both"/>
        <w:rPr>
          <w:sz w:val="30"/>
        </w:rPr>
      </w:pPr>
    </w:p>
    <w:p w:rsidR="003A0ECF" w:rsidRPr="00A84919" w:rsidRDefault="003A0ECF" w:rsidP="003A0ECF">
      <w:pPr>
        <w:pStyle w:val="3"/>
        <w:ind w:right="-5" w:firstLine="720"/>
        <w:rPr>
          <w:rFonts w:ascii="Times New Roman" w:hAnsi="Times New Roman"/>
          <w:sz w:val="30"/>
        </w:rPr>
      </w:pPr>
      <w:r w:rsidRPr="00A84919">
        <w:rPr>
          <w:rFonts w:ascii="Times New Roman" w:hAnsi="Times New Roman"/>
          <w:sz w:val="30"/>
        </w:rPr>
        <w:t>Литература</w:t>
      </w:r>
    </w:p>
    <w:p w:rsidR="003A0ECF" w:rsidRPr="00A84919" w:rsidRDefault="003A0ECF" w:rsidP="003A0ECF">
      <w:pPr>
        <w:ind w:right="-5" w:firstLine="720"/>
        <w:jc w:val="both"/>
        <w:rPr>
          <w:sz w:val="30"/>
        </w:rPr>
      </w:pPr>
    </w:p>
    <w:p w:rsidR="003A0ECF" w:rsidRPr="00A84919" w:rsidRDefault="003A0ECF" w:rsidP="0044289C">
      <w:pPr>
        <w:pStyle w:val="21"/>
        <w:numPr>
          <w:ilvl w:val="0"/>
          <w:numId w:val="15"/>
        </w:numPr>
        <w:tabs>
          <w:tab w:val="left" w:pos="1080"/>
        </w:tabs>
        <w:spacing w:after="0" w:line="240" w:lineRule="auto"/>
        <w:ind w:left="0" w:right="-5" w:firstLine="720"/>
        <w:jc w:val="both"/>
        <w:rPr>
          <w:sz w:val="30"/>
        </w:rPr>
      </w:pPr>
      <w:r w:rsidRPr="00A84919">
        <w:rPr>
          <w:sz w:val="30"/>
        </w:rPr>
        <w:t>Лоскутов Ф.М. Металлургия свинца и цинка. – М.: Металлургиздат, 1986. – С. 231-238.</w:t>
      </w:r>
    </w:p>
    <w:p w:rsidR="003A0ECF" w:rsidRPr="00A84919" w:rsidRDefault="003A0ECF" w:rsidP="0044289C">
      <w:pPr>
        <w:numPr>
          <w:ilvl w:val="0"/>
          <w:numId w:val="15"/>
        </w:numPr>
        <w:tabs>
          <w:tab w:val="left" w:pos="1080"/>
        </w:tabs>
        <w:ind w:left="0" w:right="-5" w:firstLine="720"/>
        <w:jc w:val="both"/>
        <w:rPr>
          <w:sz w:val="30"/>
        </w:rPr>
      </w:pPr>
      <w:r w:rsidRPr="00A84919">
        <w:rPr>
          <w:sz w:val="30"/>
        </w:rPr>
        <w:t>Зайцев В.Я., Моргулис Е.В. Металлургия свинца и цинка. – М.: Металлургия, 1985. – С. 262.</w:t>
      </w:r>
    </w:p>
    <w:p w:rsidR="003A0ECF" w:rsidRPr="00A84919" w:rsidRDefault="003A0ECF" w:rsidP="0044289C">
      <w:pPr>
        <w:numPr>
          <w:ilvl w:val="0"/>
          <w:numId w:val="15"/>
        </w:numPr>
        <w:tabs>
          <w:tab w:val="left" w:pos="1080"/>
        </w:tabs>
        <w:ind w:left="0" w:right="-5" w:firstLine="720"/>
        <w:jc w:val="both"/>
        <w:rPr>
          <w:sz w:val="30"/>
        </w:rPr>
      </w:pPr>
      <w:r w:rsidRPr="00A84919">
        <w:rPr>
          <w:sz w:val="30"/>
        </w:rPr>
        <w:t>Юсупходжаев А.А. Оғир металлар металлургияси. // Маърузалар тўплами. – Тошкент, 1999 й.</w:t>
      </w:r>
    </w:p>
    <w:p w:rsidR="003A0ECF" w:rsidRPr="00A84919" w:rsidRDefault="003A0ECF" w:rsidP="0044289C">
      <w:pPr>
        <w:numPr>
          <w:ilvl w:val="0"/>
          <w:numId w:val="15"/>
        </w:numPr>
        <w:tabs>
          <w:tab w:val="left" w:pos="1080"/>
        </w:tabs>
        <w:ind w:left="0" w:right="-5" w:firstLine="720"/>
        <w:jc w:val="both"/>
        <w:rPr>
          <w:sz w:val="30"/>
          <w:szCs w:val="30"/>
        </w:rPr>
      </w:pPr>
      <w:r w:rsidRPr="00A84919">
        <w:rPr>
          <w:sz w:val="30"/>
        </w:rPr>
        <w:t>Лейзерович Г.Я., Бабина И.В. Обжиг цинковых концентратов в кипящем слое. – М.: Металлургиздат, 1983. – С. 5-16.</w:t>
      </w:r>
    </w:p>
    <w:p w:rsidR="003A0ECF" w:rsidRPr="00A84919" w:rsidRDefault="003A0ECF" w:rsidP="0044289C">
      <w:pPr>
        <w:numPr>
          <w:ilvl w:val="0"/>
          <w:numId w:val="15"/>
        </w:numPr>
        <w:tabs>
          <w:tab w:val="left" w:pos="1080"/>
        </w:tabs>
        <w:ind w:left="0" w:right="-5" w:firstLine="720"/>
        <w:jc w:val="both"/>
        <w:rPr>
          <w:sz w:val="30"/>
          <w:szCs w:val="30"/>
        </w:rPr>
      </w:pPr>
      <w:r w:rsidRPr="00A84919">
        <w:rPr>
          <w:sz w:val="30"/>
          <w:szCs w:val="30"/>
        </w:rPr>
        <w:t xml:space="preserve">Шиврин Г.Н. Металлургия свинца и цинка. </w:t>
      </w:r>
      <w:r w:rsidRPr="00A84919">
        <w:rPr>
          <w:sz w:val="30"/>
        </w:rPr>
        <w:t xml:space="preserve">– </w:t>
      </w:r>
      <w:r w:rsidRPr="00A84919">
        <w:rPr>
          <w:sz w:val="30"/>
          <w:szCs w:val="30"/>
        </w:rPr>
        <w:t xml:space="preserve">М. Металлургия, 1982. </w:t>
      </w:r>
      <w:r w:rsidRPr="00A84919">
        <w:rPr>
          <w:sz w:val="30"/>
        </w:rPr>
        <w:t xml:space="preserve">– </w:t>
      </w:r>
      <w:r w:rsidRPr="00A84919">
        <w:rPr>
          <w:sz w:val="30"/>
          <w:szCs w:val="30"/>
        </w:rPr>
        <w:t>С. 350.</w:t>
      </w:r>
    </w:p>
    <w:p w:rsidR="003A0ECF" w:rsidRPr="00A84919" w:rsidRDefault="003A0ECF" w:rsidP="0044289C">
      <w:pPr>
        <w:numPr>
          <w:ilvl w:val="0"/>
          <w:numId w:val="15"/>
        </w:numPr>
        <w:tabs>
          <w:tab w:val="left" w:pos="1080"/>
        </w:tabs>
        <w:ind w:left="0" w:right="-5" w:firstLine="720"/>
        <w:jc w:val="both"/>
        <w:rPr>
          <w:sz w:val="30"/>
          <w:szCs w:val="30"/>
        </w:rPr>
      </w:pPr>
      <w:r w:rsidRPr="00A84919">
        <w:rPr>
          <w:sz w:val="30"/>
          <w:szCs w:val="30"/>
        </w:rPr>
        <w:t xml:space="preserve"> Юсупходжаев А.А., Холикулов Д.Б., Валиев Х.Р. Лабораторный практикум по курсу «Металлургия тяжелых цветных металлов». Тошк. гос. техн. ун-т. Типография ТашГТУ, 2001. </w:t>
      </w:r>
      <w:r w:rsidRPr="00A84919">
        <w:rPr>
          <w:sz w:val="30"/>
        </w:rPr>
        <w:t xml:space="preserve">– </w:t>
      </w:r>
      <w:r w:rsidRPr="00A84919">
        <w:rPr>
          <w:sz w:val="30"/>
          <w:szCs w:val="30"/>
        </w:rPr>
        <w:t>20 с.</w:t>
      </w:r>
    </w:p>
    <w:p w:rsidR="003A0ECF" w:rsidRPr="00A84919" w:rsidRDefault="003A0ECF" w:rsidP="003A0ECF">
      <w:pPr>
        <w:pStyle w:val="21"/>
        <w:ind w:right="-5" w:firstLine="720"/>
        <w:rPr>
          <w:sz w:val="30"/>
        </w:rPr>
      </w:pPr>
    </w:p>
    <w:p w:rsidR="003A0ECF" w:rsidRPr="00A84919" w:rsidRDefault="003A0ECF" w:rsidP="003A0ECF">
      <w:pPr>
        <w:ind w:firstLine="708"/>
        <w:jc w:val="both"/>
        <w:rPr>
          <w:sz w:val="30"/>
        </w:rPr>
      </w:pPr>
    </w:p>
    <w:p w:rsidR="003A0ECF" w:rsidRPr="00A84919" w:rsidRDefault="003A0ECF" w:rsidP="003A0ECF">
      <w:pPr>
        <w:ind w:firstLine="708"/>
        <w:jc w:val="both"/>
        <w:rPr>
          <w:sz w:val="30"/>
        </w:rPr>
      </w:pPr>
    </w:p>
    <w:p w:rsidR="00174B7F" w:rsidRDefault="001A6C2B" w:rsidP="001A6C2B">
      <w:pPr>
        <w:pStyle w:val="Default"/>
        <w:spacing w:line="360" w:lineRule="auto"/>
        <w:jc w:val="center"/>
        <w:rPr>
          <w:b/>
          <w:bCs/>
          <w:szCs w:val="32"/>
        </w:rPr>
      </w:pPr>
      <w:r w:rsidRPr="007F6498">
        <w:rPr>
          <w:b/>
          <w:bCs/>
          <w:szCs w:val="32"/>
        </w:rPr>
        <w:t xml:space="preserve">МИНИСТЕРСТВО ВЫСШЕГО И СРЕДНЕГО </w:t>
      </w:r>
    </w:p>
    <w:p w:rsidR="001A6C2B" w:rsidRPr="007F6498" w:rsidRDefault="001A6C2B" w:rsidP="001A6C2B">
      <w:pPr>
        <w:pStyle w:val="Default"/>
        <w:spacing w:line="360" w:lineRule="auto"/>
        <w:jc w:val="center"/>
        <w:rPr>
          <w:szCs w:val="32"/>
        </w:rPr>
      </w:pPr>
      <w:r w:rsidRPr="007F6498">
        <w:rPr>
          <w:b/>
          <w:bCs/>
          <w:szCs w:val="32"/>
        </w:rPr>
        <w:t>СПЕЦИАЛЬНОГО ОБРАЗОВАНИЯ</w:t>
      </w:r>
    </w:p>
    <w:p w:rsidR="001A6C2B" w:rsidRPr="007F6498" w:rsidRDefault="001A6C2B" w:rsidP="001A6C2B">
      <w:pPr>
        <w:pStyle w:val="Default"/>
        <w:spacing w:line="360" w:lineRule="auto"/>
        <w:jc w:val="center"/>
        <w:rPr>
          <w:szCs w:val="32"/>
        </w:rPr>
      </w:pPr>
      <w:r w:rsidRPr="007F6498">
        <w:rPr>
          <w:b/>
          <w:bCs/>
          <w:szCs w:val="32"/>
        </w:rPr>
        <w:t>РЕСПУБЛИКИ УЗБЕКИСТАНА</w:t>
      </w:r>
    </w:p>
    <w:p w:rsidR="001A6C2B" w:rsidRPr="007F6498" w:rsidRDefault="001A6C2B" w:rsidP="001A6C2B">
      <w:pPr>
        <w:pStyle w:val="Default"/>
        <w:spacing w:line="360" w:lineRule="auto"/>
        <w:jc w:val="center"/>
        <w:rPr>
          <w:szCs w:val="32"/>
        </w:rPr>
      </w:pPr>
      <w:r w:rsidRPr="007F6498">
        <w:rPr>
          <w:b/>
          <w:bCs/>
          <w:szCs w:val="32"/>
        </w:rPr>
        <w:t>АЛМАЛЫКСКИЙ ФИЛИАЛ</w:t>
      </w:r>
    </w:p>
    <w:p w:rsidR="00174B7F" w:rsidRDefault="001A6C2B" w:rsidP="001A6C2B">
      <w:pPr>
        <w:shd w:val="clear" w:color="auto" w:fill="FFFFFF"/>
        <w:spacing w:line="360" w:lineRule="auto"/>
        <w:jc w:val="center"/>
        <w:rPr>
          <w:b/>
          <w:bCs/>
          <w:szCs w:val="32"/>
        </w:rPr>
      </w:pPr>
      <w:r w:rsidRPr="007F6498">
        <w:rPr>
          <w:b/>
          <w:bCs/>
          <w:szCs w:val="32"/>
        </w:rPr>
        <w:t>ТАШКЕНТСКОГО ГОСУДАРСТВЕННОГО</w:t>
      </w:r>
    </w:p>
    <w:p w:rsidR="001A6C2B" w:rsidRPr="007F6498" w:rsidRDefault="001A6C2B" w:rsidP="001A6C2B">
      <w:pPr>
        <w:shd w:val="clear" w:color="auto" w:fill="FFFFFF"/>
        <w:spacing w:line="360" w:lineRule="auto"/>
        <w:jc w:val="center"/>
        <w:rPr>
          <w:b/>
          <w:bCs/>
          <w:szCs w:val="32"/>
        </w:rPr>
      </w:pPr>
      <w:r w:rsidRPr="007F6498">
        <w:rPr>
          <w:b/>
          <w:bCs/>
          <w:szCs w:val="32"/>
        </w:rPr>
        <w:t xml:space="preserve"> ТЕХНИЧЕСКОГО УНИВЕРСИТЕТА</w:t>
      </w:r>
    </w:p>
    <w:p w:rsidR="001A6C2B" w:rsidRPr="007F6498" w:rsidRDefault="001A6C2B" w:rsidP="001A6C2B">
      <w:pPr>
        <w:shd w:val="clear" w:color="auto" w:fill="FFFFFF"/>
        <w:spacing w:line="276" w:lineRule="auto"/>
        <w:rPr>
          <w:b/>
          <w:bCs/>
          <w:sz w:val="32"/>
          <w:szCs w:val="32"/>
        </w:rPr>
      </w:pPr>
    </w:p>
    <w:p w:rsidR="001A6C2B" w:rsidRPr="007F6498" w:rsidRDefault="001A6C2B" w:rsidP="001A6C2B">
      <w:pPr>
        <w:shd w:val="clear" w:color="auto" w:fill="FFFFFF"/>
        <w:spacing w:line="276" w:lineRule="auto"/>
        <w:jc w:val="center"/>
        <w:rPr>
          <w:noProof/>
        </w:rPr>
      </w:pPr>
      <w:r w:rsidRPr="00723503">
        <w:rPr>
          <w:noProof/>
        </w:rPr>
        <w:drawing>
          <wp:inline distT="0" distB="0" distL="0" distR="0">
            <wp:extent cx="4490085" cy="2047240"/>
            <wp:effectExtent l="0" t="0" r="5715" b="0"/>
            <wp:docPr id="2787" name="Рисунок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8">
                      <a:extLst>
                        <a:ext uri="{28A0092B-C50C-407E-A947-70E740481C1C}">
                          <a14:useLocalDpi xmlns:a14="http://schemas.microsoft.com/office/drawing/2010/main" val="0"/>
                        </a:ext>
                      </a:extLst>
                    </a:blip>
                    <a:srcRect t="22112" b="32343"/>
                    <a:stretch>
                      <a:fillRect/>
                    </a:stretch>
                  </pic:blipFill>
                  <pic:spPr bwMode="auto">
                    <a:xfrm>
                      <a:off x="0" y="0"/>
                      <a:ext cx="4490085" cy="2047240"/>
                    </a:xfrm>
                    <a:prstGeom prst="rect">
                      <a:avLst/>
                    </a:prstGeom>
                    <a:noFill/>
                    <a:ln>
                      <a:noFill/>
                    </a:ln>
                  </pic:spPr>
                </pic:pic>
              </a:graphicData>
            </a:graphic>
          </wp:inline>
        </w:drawing>
      </w:r>
    </w:p>
    <w:p w:rsidR="001A6C2B" w:rsidRDefault="001A6C2B" w:rsidP="001A6C2B">
      <w:pPr>
        <w:shd w:val="clear" w:color="auto" w:fill="FFFFFF"/>
        <w:spacing w:line="276" w:lineRule="auto"/>
        <w:jc w:val="center"/>
        <w:rPr>
          <w:noProof/>
          <w:lang w:val="en-US"/>
        </w:rPr>
      </w:pPr>
    </w:p>
    <w:p w:rsidR="001A6C2B" w:rsidRPr="007F6498" w:rsidRDefault="001A6C2B" w:rsidP="001A6C2B">
      <w:pPr>
        <w:pStyle w:val="Default"/>
        <w:jc w:val="center"/>
        <w:rPr>
          <w:b/>
          <w:bCs/>
          <w:sz w:val="44"/>
          <w:szCs w:val="32"/>
        </w:rPr>
      </w:pPr>
      <w:r w:rsidRPr="007F6498">
        <w:rPr>
          <w:b/>
          <w:bCs/>
          <w:sz w:val="44"/>
          <w:szCs w:val="32"/>
        </w:rPr>
        <w:t>МЕТОДИЧЕСКИЕ УКАЗАНИЯ</w:t>
      </w:r>
    </w:p>
    <w:p w:rsidR="001A6C2B" w:rsidRPr="007F6498" w:rsidRDefault="001A6C2B" w:rsidP="001A6C2B">
      <w:pPr>
        <w:pStyle w:val="Default"/>
        <w:jc w:val="center"/>
        <w:rPr>
          <w:sz w:val="32"/>
          <w:szCs w:val="32"/>
        </w:rPr>
      </w:pPr>
    </w:p>
    <w:p w:rsidR="001A6C2B" w:rsidRPr="007F6498" w:rsidRDefault="001A6C2B" w:rsidP="001A6C2B">
      <w:pPr>
        <w:pStyle w:val="Default"/>
        <w:jc w:val="center"/>
        <w:rPr>
          <w:sz w:val="28"/>
          <w:szCs w:val="32"/>
        </w:rPr>
      </w:pPr>
      <w:r w:rsidRPr="007F6498">
        <w:rPr>
          <w:sz w:val="28"/>
          <w:szCs w:val="32"/>
        </w:rPr>
        <w:t>для выполнения практических работ по курсу</w:t>
      </w:r>
    </w:p>
    <w:p w:rsidR="001A6C2B" w:rsidRPr="007F6498" w:rsidRDefault="001A6C2B" w:rsidP="001A6C2B">
      <w:pPr>
        <w:shd w:val="clear" w:color="auto" w:fill="FFFFFF"/>
        <w:spacing w:line="276" w:lineRule="auto"/>
        <w:jc w:val="center"/>
        <w:rPr>
          <w:sz w:val="28"/>
          <w:szCs w:val="32"/>
        </w:rPr>
      </w:pPr>
      <w:r w:rsidRPr="007F6498">
        <w:rPr>
          <w:sz w:val="28"/>
          <w:szCs w:val="32"/>
        </w:rPr>
        <w:t>«Металлургия тяжелых цветных металлов»</w:t>
      </w:r>
    </w:p>
    <w:p w:rsidR="001A6C2B" w:rsidRPr="007F6498" w:rsidRDefault="001A6C2B" w:rsidP="001A6C2B">
      <w:pPr>
        <w:shd w:val="clear" w:color="auto" w:fill="FFFFFF"/>
        <w:spacing w:line="276" w:lineRule="auto"/>
        <w:jc w:val="center"/>
        <w:rPr>
          <w:b/>
          <w:spacing w:val="4"/>
          <w:sz w:val="32"/>
          <w:szCs w:val="32"/>
        </w:rPr>
      </w:pPr>
    </w:p>
    <w:p w:rsidR="001A6C2B" w:rsidRDefault="001A6C2B" w:rsidP="001A6C2B">
      <w:pPr>
        <w:shd w:val="clear" w:color="auto" w:fill="FFFFFF"/>
        <w:spacing w:line="276" w:lineRule="auto"/>
        <w:jc w:val="center"/>
        <w:rPr>
          <w:b/>
          <w:spacing w:val="4"/>
          <w:sz w:val="32"/>
          <w:szCs w:val="32"/>
        </w:rPr>
      </w:pPr>
    </w:p>
    <w:p w:rsidR="001A6C2B" w:rsidRDefault="001A6C2B" w:rsidP="001A6C2B">
      <w:pPr>
        <w:shd w:val="clear" w:color="auto" w:fill="FFFFFF"/>
        <w:spacing w:line="276" w:lineRule="auto"/>
        <w:jc w:val="center"/>
        <w:rPr>
          <w:b/>
          <w:spacing w:val="4"/>
          <w:sz w:val="32"/>
          <w:szCs w:val="32"/>
        </w:rPr>
      </w:pPr>
    </w:p>
    <w:p w:rsidR="00174B7F" w:rsidRDefault="00174B7F" w:rsidP="001A6C2B">
      <w:pPr>
        <w:shd w:val="clear" w:color="auto" w:fill="FFFFFF"/>
        <w:spacing w:line="276" w:lineRule="auto"/>
        <w:jc w:val="center"/>
        <w:rPr>
          <w:b/>
          <w:spacing w:val="4"/>
          <w:sz w:val="32"/>
          <w:szCs w:val="32"/>
        </w:rPr>
      </w:pPr>
    </w:p>
    <w:p w:rsidR="00174B7F" w:rsidRDefault="00174B7F" w:rsidP="001A6C2B">
      <w:pPr>
        <w:shd w:val="clear" w:color="auto" w:fill="FFFFFF"/>
        <w:spacing w:line="276" w:lineRule="auto"/>
        <w:jc w:val="center"/>
        <w:rPr>
          <w:b/>
          <w:spacing w:val="4"/>
          <w:sz w:val="32"/>
          <w:szCs w:val="32"/>
        </w:rPr>
      </w:pPr>
    </w:p>
    <w:p w:rsidR="00174B7F" w:rsidRDefault="00174B7F" w:rsidP="001A6C2B">
      <w:pPr>
        <w:shd w:val="clear" w:color="auto" w:fill="FFFFFF"/>
        <w:spacing w:line="276" w:lineRule="auto"/>
        <w:jc w:val="center"/>
        <w:rPr>
          <w:b/>
          <w:spacing w:val="4"/>
          <w:sz w:val="32"/>
          <w:szCs w:val="32"/>
        </w:rPr>
      </w:pPr>
    </w:p>
    <w:p w:rsidR="00174B7F" w:rsidRDefault="00174B7F" w:rsidP="001A6C2B">
      <w:pPr>
        <w:shd w:val="clear" w:color="auto" w:fill="FFFFFF"/>
        <w:spacing w:line="276" w:lineRule="auto"/>
        <w:jc w:val="center"/>
        <w:rPr>
          <w:b/>
          <w:spacing w:val="4"/>
          <w:sz w:val="32"/>
          <w:szCs w:val="32"/>
        </w:rPr>
      </w:pPr>
    </w:p>
    <w:p w:rsidR="00174B7F" w:rsidRDefault="00174B7F" w:rsidP="001A6C2B">
      <w:pPr>
        <w:shd w:val="clear" w:color="auto" w:fill="FFFFFF"/>
        <w:spacing w:line="276" w:lineRule="auto"/>
        <w:jc w:val="center"/>
        <w:rPr>
          <w:b/>
          <w:spacing w:val="4"/>
          <w:sz w:val="32"/>
          <w:szCs w:val="32"/>
        </w:rPr>
      </w:pPr>
    </w:p>
    <w:p w:rsidR="00174B7F" w:rsidRDefault="00174B7F" w:rsidP="001A6C2B">
      <w:pPr>
        <w:shd w:val="clear" w:color="auto" w:fill="FFFFFF"/>
        <w:spacing w:line="276" w:lineRule="auto"/>
        <w:jc w:val="center"/>
        <w:rPr>
          <w:b/>
          <w:spacing w:val="4"/>
          <w:sz w:val="32"/>
          <w:szCs w:val="32"/>
        </w:rPr>
      </w:pPr>
    </w:p>
    <w:p w:rsidR="00174B7F" w:rsidRDefault="00174B7F" w:rsidP="001A6C2B">
      <w:pPr>
        <w:shd w:val="clear" w:color="auto" w:fill="FFFFFF"/>
        <w:spacing w:line="276" w:lineRule="auto"/>
        <w:jc w:val="center"/>
        <w:rPr>
          <w:b/>
          <w:spacing w:val="4"/>
          <w:sz w:val="32"/>
          <w:szCs w:val="32"/>
        </w:rPr>
      </w:pPr>
    </w:p>
    <w:p w:rsidR="00174B7F" w:rsidRDefault="00174B7F" w:rsidP="001A6C2B">
      <w:pPr>
        <w:shd w:val="clear" w:color="auto" w:fill="FFFFFF"/>
        <w:spacing w:line="276" w:lineRule="auto"/>
        <w:jc w:val="center"/>
        <w:rPr>
          <w:b/>
          <w:spacing w:val="4"/>
          <w:sz w:val="32"/>
          <w:szCs w:val="32"/>
        </w:rPr>
      </w:pPr>
    </w:p>
    <w:p w:rsidR="00174B7F" w:rsidRPr="007F6498" w:rsidRDefault="00174B7F" w:rsidP="001A6C2B">
      <w:pPr>
        <w:shd w:val="clear" w:color="auto" w:fill="FFFFFF"/>
        <w:spacing w:line="276" w:lineRule="auto"/>
        <w:jc w:val="center"/>
        <w:rPr>
          <w:b/>
          <w:spacing w:val="4"/>
          <w:sz w:val="32"/>
          <w:szCs w:val="32"/>
        </w:rPr>
      </w:pPr>
    </w:p>
    <w:p w:rsidR="001A6C2B" w:rsidRPr="007F6498" w:rsidRDefault="001A6C2B" w:rsidP="001A6C2B">
      <w:pPr>
        <w:shd w:val="clear" w:color="auto" w:fill="FFFFFF"/>
        <w:spacing w:line="276" w:lineRule="auto"/>
        <w:jc w:val="center"/>
        <w:rPr>
          <w:b/>
          <w:spacing w:val="4"/>
          <w:sz w:val="32"/>
          <w:szCs w:val="32"/>
        </w:rPr>
      </w:pPr>
    </w:p>
    <w:p w:rsidR="001A6C2B" w:rsidRPr="007F6498" w:rsidRDefault="001A6C2B" w:rsidP="001A6C2B">
      <w:pPr>
        <w:shd w:val="clear" w:color="auto" w:fill="FFFFFF"/>
        <w:spacing w:line="276" w:lineRule="auto"/>
        <w:jc w:val="center"/>
        <w:rPr>
          <w:b/>
          <w:spacing w:val="4"/>
          <w:sz w:val="28"/>
          <w:szCs w:val="32"/>
        </w:rPr>
      </w:pPr>
      <w:r w:rsidRPr="007F6498">
        <w:rPr>
          <w:sz w:val="28"/>
          <w:szCs w:val="32"/>
        </w:rPr>
        <w:t>Алмалык - 2021</w:t>
      </w:r>
    </w:p>
    <w:p w:rsidR="001A6C2B" w:rsidRPr="00940CC8" w:rsidRDefault="001A6C2B" w:rsidP="001A6C2B">
      <w:pPr>
        <w:shd w:val="clear" w:color="auto" w:fill="FFFFFF"/>
        <w:jc w:val="center"/>
        <w:rPr>
          <w:b/>
          <w:caps/>
          <w:sz w:val="23"/>
          <w:szCs w:val="23"/>
          <w:u w:val="single"/>
        </w:rPr>
      </w:pPr>
      <w:r w:rsidRPr="00940CC8">
        <w:rPr>
          <w:b/>
          <w:caps/>
          <w:sz w:val="23"/>
          <w:szCs w:val="23"/>
          <w:u w:val="single"/>
        </w:rPr>
        <w:t>Практическое занятие  № 1</w:t>
      </w:r>
    </w:p>
    <w:p w:rsidR="001A6C2B" w:rsidRPr="00174B7F" w:rsidRDefault="001A6C2B" w:rsidP="001A6C2B">
      <w:pPr>
        <w:shd w:val="clear" w:color="auto" w:fill="FFFFFF"/>
        <w:jc w:val="center"/>
        <w:rPr>
          <w:b/>
          <w:sz w:val="23"/>
          <w:szCs w:val="23"/>
        </w:rPr>
      </w:pPr>
      <w:r w:rsidRPr="00940CC8">
        <w:rPr>
          <w:b/>
          <w:sz w:val="23"/>
          <w:szCs w:val="23"/>
        </w:rPr>
        <w:t>(2 часа)</w:t>
      </w:r>
    </w:p>
    <w:p w:rsidR="001A6C2B" w:rsidRPr="00174B7F" w:rsidRDefault="001A6C2B" w:rsidP="001A6C2B">
      <w:pPr>
        <w:shd w:val="clear" w:color="auto" w:fill="FFFFFF"/>
        <w:jc w:val="center"/>
        <w:rPr>
          <w:b/>
          <w:sz w:val="23"/>
          <w:szCs w:val="23"/>
        </w:rPr>
      </w:pPr>
    </w:p>
    <w:p w:rsidR="001A6C2B" w:rsidRPr="00940CC8" w:rsidRDefault="001A6C2B" w:rsidP="001A6C2B">
      <w:pPr>
        <w:shd w:val="clear" w:color="auto" w:fill="FFFFFF"/>
        <w:jc w:val="center"/>
        <w:rPr>
          <w:b/>
          <w:sz w:val="23"/>
          <w:szCs w:val="23"/>
        </w:rPr>
      </w:pPr>
      <w:r w:rsidRPr="00940CC8">
        <w:rPr>
          <w:b/>
          <w:sz w:val="23"/>
          <w:szCs w:val="23"/>
        </w:rPr>
        <w:t xml:space="preserve"> Минеральный состав сырья.  Значение минерального состава сырья при технологических расчётах в металлургии</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 xml:space="preserve">Минеральный состав сырья оказывает весьма сильное влияние на состав шлака, штейна и газов, получаемых во время плавки, на расход топлива или электроэнергии. </w:t>
      </w:r>
    </w:p>
    <w:p w:rsidR="001A6C2B" w:rsidRPr="00940CC8" w:rsidRDefault="001A6C2B" w:rsidP="001A6C2B">
      <w:pPr>
        <w:shd w:val="clear" w:color="auto" w:fill="FFFFFF"/>
        <w:jc w:val="both"/>
        <w:rPr>
          <w:sz w:val="23"/>
          <w:szCs w:val="23"/>
        </w:rPr>
      </w:pPr>
      <w:r w:rsidRPr="00940CC8">
        <w:rPr>
          <w:noProof/>
          <w:sz w:val="23"/>
          <w:szCs w:val="23"/>
        </w:rPr>
        <mc:AlternateContent>
          <mc:Choice Requires="wps">
            <w:drawing>
              <wp:anchor distT="0" distB="0" distL="114300" distR="114300" simplePos="0" relativeHeight="251713536" behindDoc="0" locked="0" layoutInCell="1" allowOverlap="1">
                <wp:simplePos x="0" y="0"/>
                <wp:positionH relativeFrom="column">
                  <wp:posOffset>1633220</wp:posOffset>
                </wp:positionH>
                <wp:positionV relativeFrom="paragraph">
                  <wp:posOffset>417830</wp:posOffset>
                </wp:positionV>
                <wp:extent cx="233680" cy="6350"/>
                <wp:effectExtent l="11430" t="59690" r="21590" b="48260"/>
                <wp:wrapNone/>
                <wp:docPr id="2798" name="Прямая соединительная линия 2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3680" cy="63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E0CACD" id="Прямая соединительная линия 2798"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pt,32.9pt" to="147pt,3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">
                <v:stroke endarrow="block"/>
              </v:line>
            </w:pict>
          </mc:Fallback>
        </mc:AlternateContent>
      </w:r>
      <w:r w:rsidRPr="00940CC8">
        <w:rPr>
          <w:noProof/>
          <w:sz w:val="23"/>
          <w:szCs w:val="23"/>
        </w:rPr>
        <mc:AlternateContent>
          <mc:Choice Requires="wps">
            <w:drawing>
              <wp:anchor distT="0" distB="0" distL="114300" distR="114300" simplePos="0" relativeHeight="251714560" behindDoc="0" locked="0" layoutInCell="1" allowOverlap="1">
                <wp:simplePos x="0" y="0"/>
                <wp:positionH relativeFrom="column">
                  <wp:posOffset>2933700</wp:posOffset>
                </wp:positionH>
                <wp:positionV relativeFrom="paragraph">
                  <wp:posOffset>767715</wp:posOffset>
                </wp:positionV>
                <wp:extent cx="152400" cy="0"/>
                <wp:effectExtent l="6985" t="57150" r="21590" b="57150"/>
                <wp:wrapNone/>
                <wp:docPr id="2797" name="Прямая соединительная линия 2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EA9107" id="Прямая соединительная линия 2797"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pt,60.45pt" to="243pt,6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">
                <v:stroke endarrow="block"/>
              </v:line>
            </w:pict>
          </mc:Fallback>
        </mc:AlternateContent>
      </w:r>
      <w:r w:rsidRPr="00940CC8">
        <w:rPr>
          <w:sz w:val="23"/>
          <w:szCs w:val="23"/>
        </w:rPr>
        <w:tab/>
        <w:t xml:space="preserve">Например, из пирротина, состав которого отвечает химической формуле </w:t>
      </w:r>
      <w:r w:rsidRPr="00940CC8">
        <w:rPr>
          <w:sz w:val="23"/>
          <w:szCs w:val="23"/>
          <w:lang w:val="en-US"/>
        </w:rPr>
        <w:t>Fe</w:t>
      </w:r>
      <w:r w:rsidRPr="00940CC8">
        <w:rPr>
          <w:sz w:val="23"/>
          <w:szCs w:val="23"/>
          <w:vertAlign w:val="subscript"/>
        </w:rPr>
        <w:t>12</w:t>
      </w:r>
      <w:r w:rsidRPr="00940CC8">
        <w:rPr>
          <w:sz w:val="23"/>
          <w:szCs w:val="23"/>
          <w:lang w:val="en-US"/>
        </w:rPr>
        <w:t>S</w:t>
      </w:r>
      <w:r w:rsidRPr="00940CC8">
        <w:rPr>
          <w:sz w:val="23"/>
          <w:szCs w:val="23"/>
          <w:vertAlign w:val="subscript"/>
        </w:rPr>
        <w:t>13</w:t>
      </w:r>
      <w:r w:rsidRPr="00940CC8">
        <w:rPr>
          <w:sz w:val="23"/>
          <w:szCs w:val="23"/>
        </w:rPr>
        <w:t xml:space="preserve">, во время нагревания (около 1000° С) удалится по схеме </w:t>
      </w:r>
      <w:r w:rsidRPr="00940CC8">
        <w:rPr>
          <w:sz w:val="23"/>
          <w:szCs w:val="23"/>
          <w:lang w:val="en-US"/>
        </w:rPr>
        <w:t>Fe</w:t>
      </w:r>
      <w:r w:rsidRPr="00940CC8">
        <w:rPr>
          <w:sz w:val="23"/>
          <w:szCs w:val="23"/>
          <w:vertAlign w:val="subscript"/>
        </w:rPr>
        <w:t>12</w:t>
      </w:r>
      <w:r w:rsidRPr="00940CC8">
        <w:rPr>
          <w:sz w:val="23"/>
          <w:szCs w:val="23"/>
          <w:lang w:val="en-US"/>
        </w:rPr>
        <w:t>S</w:t>
      </w:r>
      <w:r w:rsidRPr="00940CC8">
        <w:rPr>
          <w:sz w:val="23"/>
          <w:szCs w:val="23"/>
          <w:vertAlign w:val="subscript"/>
        </w:rPr>
        <w:t>13</w:t>
      </w:r>
      <w:r w:rsidRPr="00940CC8">
        <w:rPr>
          <w:sz w:val="23"/>
          <w:szCs w:val="23"/>
        </w:rPr>
        <w:t xml:space="preserve">        12</w:t>
      </w:r>
      <w:r w:rsidRPr="00940CC8">
        <w:rPr>
          <w:sz w:val="23"/>
          <w:szCs w:val="23"/>
          <w:lang w:val="en-US"/>
        </w:rPr>
        <w:t>FeS</w:t>
      </w:r>
      <w:r w:rsidRPr="00940CC8">
        <w:rPr>
          <w:sz w:val="23"/>
          <w:szCs w:val="23"/>
        </w:rPr>
        <w:t xml:space="preserve"> + </w:t>
      </w:r>
      <w:r w:rsidRPr="00940CC8">
        <w:rPr>
          <w:sz w:val="23"/>
          <w:szCs w:val="23"/>
          <w:lang w:val="en-US"/>
        </w:rPr>
        <w:t>S</w:t>
      </w:r>
      <w:r w:rsidRPr="00940CC8">
        <w:rPr>
          <w:sz w:val="23"/>
          <w:szCs w:val="23"/>
        </w:rPr>
        <w:t xml:space="preserve"> только 1/13 часть серы, или около 8%. В случае нагревания пирита (</w:t>
      </w:r>
      <w:r w:rsidRPr="00940CC8">
        <w:rPr>
          <w:sz w:val="23"/>
          <w:szCs w:val="23"/>
          <w:lang w:val="en-US"/>
        </w:rPr>
        <w:t>FeS</w:t>
      </w:r>
      <w:r w:rsidRPr="00940CC8">
        <w:rPr>
          <w:sz w:val="23"/>
          <w:szCs w:val="23"/>
          <w:vertAlign w:val="subscript"/>
        </w:rPr>
        <w:t>2</w:t>
      </w:r>
      <w:r w:rsidRPr="00940CC8">
        <w:rPr>
          <w:sz w:val="23"/>
          <w:szCs w:val="23"/>
        </w:rPr>
        <w:t xml:space="preserve">) при температуре около 1000° С удалится серы около 50%; </w:t>
      </w:r>
      <w:r w:rsidRPr="00940CC8">
        <w:rPr>
          <w:sz w:val="23"/>
          <w:szCs w:val="23"/>
          <w:lang w:val="en-US"/>
        </w:rPr>
        <w:t>FeS</w:t>
      </w:r>
      <w:r w:rsidRPr="00940CC8">
        <w:rPr>
          <w:sz w:val="23"/>
          <w:szCs w:val="23"/>
          <w:vertAlign w:val="subscript"/>
        </w:rPr>
        <w:t>2</w:t>
      </w:r>
      <w:r w:rsidRPr="00940CC8">
        <w:rPr>
          <w:sz w:val="23"/>
          <w:szCs w:val="23"/>
        </w:rPr>
        <w:t xml:space="preserve">       </w:t>
      </w:r>
      <w:r w:rsidRPr="00940CC8">
        <w:rPr>
          <w:sz w:val="23"/>
          <w:szCs w:val="23"/>
          <w:lang w:val="en-US"/>
        </w:rPr>
        <w:t>FeS</w:t>
      </w:r>
      <w:r w:rsidRPr="00940CC8">
        <w:rPr>
          <w:sz w:val="23"/>
          <w:szCs w:val="23"/>
        </w:rPr>
        <w:t xml:space="preserve"> + </w:t>
      </w:r>
      <w:r w:rsidRPr="00940CC8">
        <w:rPr>
          <w:sz w:val="23"/>
          <w:szCs w:val="23"/>
          <w:lang w:val="en-US"/>
        </w:rPr>
        <w:t>S</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ab/>
        <w:t xml:space="preserve">Аналогично некоторые медные минералы теряют во время плавки только 10—12% </w:t>
      </w:r>
      <w:r w:rsidRPr="00940CC8">
        <w:rPr>
          <w:sz w:val="23"/>
          <w:szCs w:val="23"/>
          <w:lang w:val="en-US"/>
        </w:rPr>
        <w:t>S</w:t>
      </w:r>
      <w:r w:rsidRPr="00940CC8">
        <w:rPr>
          <w:sz w:val="23"/>
          <w:szCs w:val="23"/>
        </w:rPr>
        <w:t xml:space="preserve">, тогда как из других отгоняется (диссоциирует) до 25% </w:t>
      </w:r>
      <w:r w:rsidRPr="00940CC8">
        <w:rPr>
          <w:sz w:val="23"/>
          <w:szCs w:val="23"/>
          <w:lang w:val="en-US"/>
        </w:rPr>
        <w:t>S</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Пары серы реагируют с высшими окислами железа по следующей схеме:</w:t>
      </w:r>
    </w:p>
    <w:p w:rsidR="001A6C2B" w:rsidRPr="00940CC8" w:rsidRDefault="001A6C2B" w:rsidP="001A6C2B">
      <w:pPr>
        <w:shd w:val="clear" w:color="auto" w:fill="FFFFFF"/>
        <w:jc w:val="both"/>
        <w:rPr>
          <w:sz w:val="23"/>
          <w:szCs w:val="23"/>
        </w:rPr>
      </w:pPr>
      <w:r w:rsidRPr="00940CC8">
        <w:rPr>
          <w:sz w:val="23"/>
          <w:szCs w:val="23"/>
        </w:rPr>
        <w:t>2</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+1/2 </w:t>
      </w:r>
      <w:r w:rsidRPr="00940CC8">
        <w:rPr>
          <w:sz w:val="23"/>
          <w:szCs w:val="23"/>
          <w:lang w:val="en-US"/>
        </w:rPr>
        <w:t>S</w:t>
      </w:r>
      <w:r w:rsidRPr="00940CC8">
        <w:rPr>
          <w:sz w:val="23"/>
          <w:szCs w:val="23"/>
          <w:vertAlign w:val="subscript"/>
        </w:rPr>
        <w:t>2</w:t>
      </w:r>
      <w:r w:rsidRPr="00940CC8">
        <w:rPr>
          <w:sz w:val="23"/>
          <w:szCs w:val="23"/>
        </w:rPr>
        <w:t xml:space="preserve"> = 4</w:t>
      </w:r>
      <w:r w:rsidRPr="00940CC8">
        <w:rPr>
          <w:sz w:val="23"/>
          <w:szCs w:val="23"/>
          <w:lang w:val="en-US"/>
        </w:rPr>
        <w:t>FeO</w:t>
      </w:r>
      <w:r w:rsidRPr="00940CC8">
        <w:rPr>
          <w:sz w:val="23"/>
          <w:szCs w:val="23"/>
        </w:rPr>
        <w:t xml:space="preserve"> + </w:t>
      </w:r>
      <w:r w:rsidRPr="00940CC8">
        <w:rPr>
          <w:sz w:val="23"/>
          <w:szCs w:val="23"/>
          <w:lang w:val="en-US"/>
        </w:rPr>
        <w:t>S</w:t>
      </w:r>
      <w:r w:rsidRPr="00940CC8">
        <w:rPr>
          <w:sz w:val="23"/>
          <w:szCs w:val="23"/>
        </w:rPr>
        <w:t>0</w:t>
      </w:r>
      <w:r w:rsidRPr="00940CC8">
        <w:rPr>
          <w:sz w:val="23"/>
          <w:szCs w:val="23"/>
          <w:vertAlign w:val="subscript"/>
        </w:rPr>
        <w:t>2</w:t>
      </w:r>
      <w:r w:rsidRPr="00940CC8">
        <w:rPr>
          <w:sz w:val="23"/>
          <w:szCs w:val="23"/>
        </w:rPr>
        <w:t>, если мы рассчитывали получить шлак, богатый</w:t>
      </w:r>
    </w:p>
    <w:p w:rsidR="001A6C2B" w:rsidRPr="00940CC8" w:rsidRDefault="001A6C2B" w:rsidP="001A6C2B">
      <w:pPr>
        <w:shd w:val="clear" w:color="auto" w:fill="FFFFFF"/>
        <w:jc w:val="both"/>
        <w:rPr>
          <w:sz w:val="23"/>
          <w:szCs w:val="23"/>
        </w:rPr>
      </w:pPr>
      <w:r w:rsidRPr="00940CC8">
        <w:rPr>
          <w:sz w:val="23"/>
          <w:szCs w:val="23"/>
          <w:lang w:val="en-US"/>
        </w:rPr>
        <w:t>FeO</w:t>
      </w:r>
      <w:r w:rsidRPr="00940CC8">
        <w:rPr>
          <w:sz w:val="23"/>
          <w:szCs w:val="23"/>
        </w:rPr>
        <w:t>, вследствие протекания реакции 2</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 </w:t>
      </w:r>
      <w:r w:rsidRPr="00940CC8">
        <w:rPr>
          <w:sz w:val="23"/>
          <w:szCs w:val="23"/>
          <w:lang w:val="en-US"/>
        </w:rPr>
        <w:t>FeS</w:t>
      </w:r>
      <w:r w:rsidRPr="00940CC8">
        <w:rPr>
          <w:sz w:val="23"/>
          <w:szCs w:val="23"/>
        </w:rPr>
        <w:t xml:space="preserve"> = 5</w:t>
      </w:r>
      <w:r w:rsidRPr="00940CC8">
        <w:rPr>
          <w:sz w:val="23"/>
          <w:szCs w:val="23"/>
          <w:lang w:val="en-US"/>
        </w:rPr>
        <w:t>FeO</w:t>
      </w:r>
      <w:r w:rsidRPr="00940CC8">
        <w:rPr>
          <w:sz w:val="23"/>
          <w:szCs w:val="23"/>
        </w:rPr>
        <w:t xml:space="preserve"> + </w:t>
      </w:r>
      <w:r w:rsidRPr="00940CC8">
        <w:rPr>
          <w:sz w:val="23"/>
          <w:szCs w:val="23"/>
          <w:lang w:val="en-US"/>
        </w:rPr>
        <w:t>SO</w:t>
      </w:r>
      <w:r w:rsidRPr="00940CC8">
        <w:rPr>
          <w:sz w:val="23"/>
          <w:szCs w:val="23"/>
          <w:vertAlign w:val="subscript"/>
        </w:rPr>
        <w:t>2</w:t>
      </w:r>
      <w:r w:rsidRPr="00940CC8">
        <w:rPr>
          <w:sz w:val="23"/>
          <w:szCs w:val="23"/>
        </w:rPr>
        <w:t xml:space="preserve">, то содер-жание </w:t>
      </w:r>
      <w:r w:rsidRPr="00940CC8">
        <w:rPr>
          <w:sz w:val="23"/>
          <w:szCs w:val="23"/>
          <w:lang w:val="en-US"/>
        </w:rPr>
        <w:t>FeO</w:t>
      </w:r>
      <w:r w:rsidRPr="00940CC8">
        <w:rPr>
          <w:sz w:val="23"/>
          <w:szCs w:val="23"/>
        </w:rPr>
        <w:t xml:space="preserve"> в нем будет заметно ниже рассчитанного (в примере на 20%). По этой же причине будет получен обедненный штейн (осталось </w:t>
      </w:r>
      <w:r w:rsidRPr="00940CC8">
        <w:rPr>
          <w:sz w:val="23"/>
          <w:szCs w:val="23"/>
          <w:lang w:val="en-US"/>
        </w:rPr>
        <w:t>FeS</w:t>
      </w:r>
      <w:r w:rsidRPr="00940CC8">
        <w:rPr>
          <w:sz w:val="23"/>
          <w:szCs w:val="23"/>
        </w:rPr>
        <w:t>). Результа</w:t>
      </w:r>
      <w:r w:rsidRPr="00940CC8">
        <w:rPr>
          <w:sz w:val="23"/>
          <w:szCs w:val="23"/>
        </w:rPr>
        <w:softHyphen/>
        <w:t>ты плавки в целом оказываются значительно худшими, чем ожидаемые: про-</w:t>
      </w:r>
    </w:p>
    <w:p w:rsidR="001A6C2B" w:rsidRPr="00940CC8" w:rsidRDefault="001A6C2B" w:rsidP="001A6C2B">
      <w:pPr>
        <w:shd w:val="clear" w:color="auto" w:fill="FFFFFF"/>
        <w:jc w:val="both"/>
        <w:rPr>
          <w:sz w:val="23"/>
          <w:szCs w:val="23"/>
        </w:rPr>
      </w:pPr>
      <w:r w:rsidRPr="00940CC8">
        <w:rPr>
          <w:sz w:val="23"/>
          <w:szCs w:val="23"/>
        </w:rPr>
        <w:t>изводительность по проплаву шихты с получением маложелезистого тугоплавкого шлака уменьшится, штейн получится беднее запланированного, что затруднит его переработку.</w:t>
      </w:r>
    </w:p>
    <w:p w:rsidR="001A6C2B" w:rsidRPr="00940CC8" w:rsidRDefault="001A6C2B" w:rsidP="001A6C2B">
      <w:pPr>
        <w:shd w:val="clear" w:color="auto" w:fill="FFFFFF"/>
        <w:jc w:val="both"/>
        <w:rPr>
          <w:sz w:val="23"/>
          <w:szCs w:val="23"/>
        </w:rPr>
      </w:pPr>
      <w:r w:rsidRPr="00940CC8">
        <w:rPr>
          <w:sz w:val="23"/>
          <w:szCs w:val="23"/>
        </w:rPr>
        <w:tab/>
        <w:t xml:space="preserve">Если в концентрате присутствуют карбонаты, то на их разложение требуется значительное количество тепла. Например, при разложении одного из широко применяемых флюсов — известняка — по реакции  </w:t>
      </w:r>
    </w:p>
    <w:p w:rsidR="001A6C2B" w:rsidRPr="00940CC8" w:rsidRDefault="001A6C2B" w:rsidP="001A6C2B">
      <w:pPr>
        <w:shd w:val="clear" w:color="auto" w:fill="FFFFFF"/>
        <w:jc w:val="both"/>
        <w:rPr>
          <w:sz w:val="23"/>
          <w:szCs w:val="23"/>
        </w:rPr>
      </w:pPr>
      <w:r w:rsidRPr="00940CC8">
        <w:rPr>
          <w:sz w:val="23"/>
          <w:szCs w:val="23"/>
        </w:rPr>
        <w:t>СаСО</w:t>
      </w:r>
      <w:r w:rsidRPr="00940CC8">
        <w:rPr>
          <w:sz w:val="23"/>
          <w:szCs w:val="23"/>
          <w:vertAlign w:val="subscript"/>
        </w:rPr>
        <w:t>3</w:t>
      </w:r>
      <w:r w:rsidRPr="00940CC8">
        <w:rPr>
          <w:sz w:val="23"/>
          <w:szCs w:val="23"/>
        </w:rPr>
        <w:t xml:space="preserve"> = СаО + СО</w:t>
      </w:r>
      <w:r w:rsidRPr="00940CC8">
        <w:rPr>
          <w:sz w:val="23"/>
          <w:szCs w:val="23"/>
          <w:vertAlign w:val="subscript"/>
        </w:rPr>
        <w:t xml:space="preserve">2 </w:t>
      </w:r>
      <w:r w:rsidRPr="00940CC8">
        <w:rPr>
          <w:sz w:val="23"/>
          <w:szCs w:val="23"/>
        </w:rPr>
        <w:t xml:space="preserve">требуются 42 ккал на 100 г. </w:t>
      </w:r>
    </w:p>
    <w:p w:rsidR="001A6C2B" w:rsidRPr="00940CC8" w:rsidRDefault="001A6C2B" w:rsidP="001A6C2B">
      <w:pPr>
        <w:shd w:val="clear" w:color="auto" w:fill="FFFFFF"/>
        <w:jc w:val="both"/>
        <w:rPr>
          <w:sz w:val="23"/>
          <w:szCs w:val="23"/>
        </w:rPr>
      </w:pPr>
      <w:r w:rsidRPr="00940CC8">
        <w:rPr>
          <w:sz w:val="23"/>
          <w:szCs w:val="23"/>
        </w:rPr>
        <w:tab/>
        <w:t>В расчете на 1 т известняка это эквивалентно 60 кг условного топлива, или 488 кВт•ч электроэнергии. При учете коэффи</w:t>
      </w:r>
      <w:r w:rsidRPr="00940CC8">
        <w:rPr>
          <w:sz w:val="23"/>
          <w:szCs w:val="23"/>
        </w:rPr>
        <w:softHyphen/>
        <w:t>циента полезного использования тепла, например равного 0,33, что характерно для отражательной плавки, эти цифры утроятся. На основании рассмотренных примеров можно сделать следующий общий вывод: металлург должен хорошо знать минеральный состав шихты.</w:t>
      </w:r>
    </w:p>
    <w:p w:rsidR="001A6C2B" w:rsidRPr="00940CC8" w:rsidRDefault="001A6C2B" w:rsidP="001A6C2B">
      <w:pPr>
        <w:shd w:val="clear" w:color="auto" w:fill="FFFFFF"/>
        <w:jc w:val="both"/>
        <w:rPr>
          <w:sz w:val="23"/>
          <w:szCs w:val="23"/>
        </w:rPr>
      </w:pPr>
      <w:r w:rsidRPr="00940CC8">
        <w:rPr>
          <w:sz w:val="23"/>
          <w:szCs w:val="23"/>
        </w:rPr>
        <w:tab/>
        <w:t>Современная техника научных исследований предоставляет специалистам-производственникам большие возможности для определения минерального состава сырья. В первую очередь следует назвать микроскопию, позволяющую доста</w:t>
      </w:r>
      <w:r w:rsidRPr="00940CC8">
        <w:rPr>
          <w:sz w:val="23"/>
          <w:szCs w:val="23"/>
        </w:rPr>
        <w:softHyphen/>
        <w:t>точно надежно определять качественный и приблизительный количественный состав сырья. Уточненные сведения о качественном составе сырья может дать рентгенографическое или электронографическое исследование. Различное отно</w:t>
      </w:r>
      <w:r w:rsidRPr="00940CC8">
        <w:rPr>
          <w:sz w:val="23"/>
          <w:szCs w:val="23"/>
        </w:rPr>
        <w:softHyphen/>
        <w:t>шение минералов к растворителям позволяет определить минеральный состав сырья химическими способами. Например, окисленные медные минералы можно растворить в смеси серной и сернистой кислот. При этом сульфидные минералы не растворяются. Таким образом, можно раздельно определить количество меди и в тех, и в других минералах. В свою очередь сульфидные минералы можно, при</w:t>
      </w:r>
      <w:r w:rsidRPr="00940CC8">
        <w:rPr>
          <w:sz w:val="23"/>
          <w:szCs w:val="23"/>
        </w:rPr>
        <w:softHyphen/>
        <w:t>меняя раствор цианидов, разделить на первичные (в основном халькопирит) и вторичные (например, халькозин), которые растворяются в цианидах. Такого рода химические исследования называют фазовым или рациональным анализом.</w:t>
      </w:r>
    </w:p>
    <w:p w:rsidR="001A6C2B" w:rsidRPr="00940CC8" w:rsidRDefault="001A6C2B" w:rsidP="001A6C2B">
      <w:pPr>
        <w:shd w:val="clear" w:color="auto" w:fill="FFFFFF"/>
        <w:jc w:val="both"/>
        <w:rPr>
          <w:sz w:val="23"/>
          <w:szCs w:val="23"/>
        </w:rPr>
      </w:pPr>
      <w:r w:rsidRPr="00940CC8">
        <w:rPr>
          <w:sz w:val="23"/>
          <w:szCs w:val="23"/>
        </w:rPr>
        <w:tab/>
        <w:t>Все данные, полученные в результате полного химического (по элементам или окислам), микроскопического, рентгеновского и фазового анализа, обобщаются в виде рационального состава сырья. Рациональный состав сырья рассчитывают способами, показанными ниже.</w:t>
      </w:r>
    </w:p>
    <w:p w:rsidR="001A6C2B" w:rsidRPr="00940CC8" w:rsidRDefault="001A6C2B" w:rsidP="001A6C2B">
      <w:pPr>
        <w:shd w:val="clear" w:color="auto" w:fill="FFFFFF"/>
        <w:jc w:val="both"/>
        <w:rPr>
          <w:sz w:val="23"/>
          <w:szCs w:val="23"/>
        </w:rPr>
      </w:pPr>
      <w:r w:rsidRPr="00940CC8">
        <w:rPr>
          <w:sz w:val="23"/>
          <w:szCs w:val="23"/>
        </w:rPr>
        <w:tab/>
        <w:t>При хороших исходных данных расчет рационального состава удается сде</w:t>
      </w:r>
      <w:r w:rsidRPr="00940CC8">
        <w:rPr>
          <w:sz w:val="23"/>
          <w:szCs w:val="23"/>
        </w:rPr>
        <w:softHyphen/>
        <w:t>лать с полным связыванием элементов в указанные минералогами соединения. Если же химический или минералогический анализ был сделан неточно, то один из элементов связывается не полностью. Следовательно, расчет рацио</w:t>
      </w:r>
      <w:r w:rsidRPr="00940CC8">
        <w:rPr>
          <w:sz w:val="23"/>
          <w:szCs w:val="23"/>
        </w:rPr>
        <w:softHyphen/>
        <w:t>нального состава сырья является в известной мере контрольным и приводит, в конечном счете (после повторных анализов), к уточнению состава сырья и более точным расчетам металлургического процесса. До сих пор мы говорили о зна</w:t>
      </w:r>
      <w:r w:rsidRPr="00940CC8">
        <w:rPr>
          <w:sz w:val="23"/>
          <w:szCs w:val="23"/>
        </w:rPr>
        <w:softHyphen/>
        <w:t>чении минерального состава сырья для уточнения режимов принятого процесса. В заключение следует сказать, что в некоторых случаях изменение состава сырья может привести к коренным изменениям в процессе.</w:t>
      </w:r>
    </w:p>
    <w:p w:rsidR="001A6C2B" w:rsidRPr="00940CC8" w:rsidRDefault="001A6C2B" w:rsidP="001A6C2B">
      <w:pPr>
        <w:shd w:val="clear" w:color="auto" w:fill="FFFFFF"/>
        <w:jc w:val="both"/>
        <w:rPr>
          <w:sz w:val="23"/>
          <w:szCs w:val="23"/>
        </w:rPr>
      </w:pPr>
      <w:r w:rsidRPr="00940CC8">
        <w:rPr>
          <w:sz w:val="23"/>
          <w:szCs w:val="23"/>
        </w:rPr>
        <w:tab/>
        <w:t>Например, в медной промышленности известны некоторые случаи, когда вследствие крайне неудовлетворительных результатов обогащения окисленных руд приходилось применять для их переработки гидрометаллургию вместо обыч</w:t>
      </w:r>
      <w:r w:rsidRPr="00940CC8">
        <w:rPr>
          <w:sz w:val="23"/>
          <w:szCs w:val="23"/>
        </w:rPr>
        <w:softHyphen/>
        <w:t>ной пирометаллургии. Аналогичный случай имел место и в никелевой промыш</w:t>
      </w:r>
      <w:r w:rsidRPr="00940CC8">
        <w:rPr>
          <w:sz w:val="23"/>
          <w:szCs w:val="23"/>
        </w:rPr>
        <w:softHyphen/>
        <w:t>ленности, когда хорошо известные методы переработки сульфидного медно-никелевого сырья оказались неприменимыми для переработки никель-пирротиновых концентратов. Специальная автоклавно-окислительная технология заменила здесь электроплавку. Специальный кивцэт-процесс был разработан для переработки медно-цинковых концентратов. В заключение этого параграфа приводим минералы, наиболее часто встречающиеся в расчетах рационального состава сырья:</w:t>
      </w:r>
    </w:p>
    <w:p w:rsidR="001A6C2B" w:rsidRPr="00940CC8" w:rsidRDefault="001A6C2B" w:rsidP="001A6C2B">
      <w:pPr>
        <w:shd w:val="clear" w:color="auto" w:fill="FFFFFF"/>
        <w:jc w:val="both"/>
        <w:rPr>
          <w:sz w:val="23"/>
          <w:szCs w:val="23"/>
        </w:rPr>
      </w:pPr>
    </w:p>
    <w:tbl>
      <w:tblPr>
        <w:tblW w:w="688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0"/>
        <w:gridCol w:w="1440"/>
        <w:gridCol w:w="1559"/>
        <w:gridCol w:w="2268"/>
      </w:tblGrid>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Название минерала</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 xml:space="preserve">Химическая формула   </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Название минерала</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Химическая                                                   формула</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Пирит:</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Сфалерит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ZnS</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обычный</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FeS</w:t>
            </w:r>
            <w:r w:rsidRPr="00940CC8">
              <w:rPr>
                <w:sz w:val="20"/>
                <w:szCs w:val="20"/>
                <w:vertAlign w:val="subscript"/>
              </w:rPr>
              <w:t>2</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Галенит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PbS</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кобальтовый</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 xml:space="preserve">(Со, </w:t>
            </w:r>
            <w:r w:rsidRPr="00940CC8">
              <w:rPr>
                <w:sz w:val="20"/>
                <w:szCs w:val="20"/>
                <w:lang w:val="en-US"/>
              </w:rPr>
              <w:t>Fe</w:t>
            </w:r>
            <w:r w:rsidRPr="00940CC8">
              <w:rPr>
                <w:sz w:val="20"/>
                <w:szCs w:val="20"/>
              </w:rPr>
              <w:t>)</w:t>
            </w:r>
            <w:r w:rsidRPr="00940CC8">
              <w:rPr>
                <w:sz w:val="20"/>
                <w:szCs w:val="20"/>
                <w:lang w:val="en-US"/>
              </w:rPr>
              <w:t>S</w:t>
            </w:r>
            <w:r w:rsidRPr="00940CC8">
              <w:rPr>
                <w:sz w:val="20"/>
                <w:szCs w:val="20"/>
                <w:vertAlign w:val="subscript"/>
              </w:rPr>
              <w:t>2</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Арсенопирит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FeAsS</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никелевый (бравоит)</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w:t>
            </w:r>
            <w:r w:rsidRPr="00940CC8">
              <w:rPr>
                <w:sz w:val="20"/>
                <w:szCs w:val="20"/>
                <w:lang w:val="en-US"/>
              </w:rPr>
              <w:t>Ni</w:t>
            </w:r>
            <w:r w:rsidRPr="00940CC8">
              <w:rPr>
                <w:sz w:val="20"/>
                <w:szCs w:val="20"/>
              </w:rPr>
              <w:t xml:space="preserve">, </w:t>
            </w:r>
            <w:r w:rsidRPr="00940CC8">
              <w:rPr>
                <w:sz w:val="20"/>
                <w:szCs w:val="20"/>
                <w:lang w:val="en-US"/>
              </w:rPr>
              <w:t>Fe</w:t>
            </w:r>
            <w:r w:rsidRPr="00940CC8">
              <w:rPr>
                <w:sz w:val="20"/>
                <w:szCs w:val="20"/>
              </w:rPr>
              <w:t>)</w:t>
            </w:r>
            <w:r w:rsidRPr="00940CC8">
              <w:rPr>
                <w:sz w:val="20"/>
                <w:szCs w:val="20"/>
                <w:lang w:val="en-US"/>
              </w:rPr>
              <w:t>S</w:t>
            </w:r>
            <w:r w:rsidRPr="00940CC8">
              <w:rPr>
                <w:sz w:val="20"/>
                <w:szCs w:val="20"/>
                <w:vertAlign w:val="subscript"/>
              </w:rPr>
              <w:t>2</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Англезит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PbSO</w:t>
            </w:r>
            <w:r w:rsidRPr="00940CC8">
              <w:rPr>
                <w:sz w:val="20"/>
                <w:szCs w:val="20"/>
                <w:vertAlign w:val="subscript"/>
              </w:rPr>
              <w:t>4</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Пирротин:</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Магнетит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Fe</w:t>
            </w:r>
            <w:r w:rsidRPr="00940CC8">
              <w:rPr>
                <w:sz w:val="20"/>
                <w:szCs w:val="20"/>
                <w:vertAlign w:val="subscript"/>
              </w:rPr>
              <w:t>3</w:t>
            </w:r>
            <w:r w:rsidRPr="00940CC8">
              <w:rPr>
                <w:sz w:val="20"/>
                <w:szCs w:val="20"/>
                <w:lang w:val="en-US"/>
              </w:rPr>
              <w:t>O</w:t>
            </w:r>
            <w:r w:rsidRPr="00940CC8">
              <w:rPr>
                <w:sz w:val="20"/>
                <w:szCs w:val="20"/>
                <w:vertAlign w:val="subscript"/>
              </w:rPr>
              <w:t>4</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гексагональный</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Fe</w:t>
            </w:r>
            <w:r w:rsidRPr="00940CC8">
              <w:rPr>
                <w:sz w:val="20"/>
                <w:szCs w:val="20"/>
                <w:vertAlign w:val="subscript"/>
              </w:rPr>
              <w:t>12</w:t>
            </w:r>
            <w:r w:rsidRPr="00940CC8">
              <w:rPr>
                <w:sz w:val="20"/>
                <w:szCs w:val="20"/>
                <w:lang w:val="en-US"/>
              </w:rPr>
              <w:t>S</w:t>
            </w:r>
            <w:r w:rsidRPr="00940CC8">
              <w:rPr>
                <w:sz w:val="20"/>
                <w:szCs w:val="20"/>
                <w:vertAlign w:val="subscript"/>
              </w:rPr>
              <w:t>13</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Ферриты</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MeO</w:t>
            </w:r>
            <w:r w:rsidRPr="00940CC8">
              <w:rPr>
                <w:sz w:val="20"/>
                <w:szCs w:val="20"/>
              </w:rPr>
              <w:t>*</w:t>
            </w:r>
            <w:r w:rsidRPr="00940CC8">
              <w:rPr>
                <w:sz w:val="20"/>
                <w:szCs w:val="20"/>
                <w:lang w:val="en-US"/>
              </w:rPr>
              <w:t>Fe</w:t>
            </w:r>
            <w:r w:rsidRPr="00940CC8">
              <w:rPr>
                <w:sz w:val="20"/>
                <w:szCs w:val="20"/>
                <w:vertAlign w:val="subscript"/>
              </w:rPr>
              <w:t>2</w:t>
            </w:r>
            <w:r w:rsidRPr="00940CC8">
              <w:rPr>
                <w:sz w:val="20"/>
                <w:szCs w:val="20"/>
                <w:lang w:val="en-US"/>
              </w:rPr>
              <w:t>O</w:t>
            </w:r>
            <w:r w:rsidRPr="00940CC8">
              <w:rPr>
                <w:sz w:val="20"/>
                <w:szCs w:val="20"/>
                <w:vertAlign w:val="subscript"/>
              </w:rPr>
              <w:t>3</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 xml:space="preserve">моноклинный </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Fe</w:t>
            </w:r>
            <w:r w:rsidRPr="00940CC8">
              <w:rPr>
                <w:sz w:val="20"/>
                <w:szCs w:val="20"/>
                <w:vertAlign w:val="subscript"/>
              </w:rPr>
              <w:t>7</w:t>
            </w:r>
            <w:r w:rsidRPr="00940CC8">
              <w:rPr>
                <w:sz w:val="20"/>
                <w:szCs w:val="20"/>
                <w:lang w:val="en-US"/>
              </w:rPr>
              <w:t>S</w:t>
            </w:r>
            <w:r w:rsidRPr="00940CC8">
              <w:rPr>
                <w:sz w:val="20"/>
                <w:szCs w:val="20"/>
                <w:vertAlign w:val="subscript"/>
              </w:rPr>
              <w:t>8</w:t>
            </w:r>
            <w:r w:rsidRPr="00940CC8">
              <w:rPr>
                <w:sz w:val="20"/>
                <w:szCs w:val="20"/>
              </w:rPr>
              <w:t xml:space="preserve">  </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Церусит.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РЬСО</w:t>
            </w:r>
            <w:r w:rsidRPr="00940CC8">
              <w:rPr>
                <w:sz w:val="20"/>
                <w:szCs w:val="20"/>
                <w:vertAlign w:val="subscript"/>
              </w:rPr>
              <w:t>3</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Халькопирит</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CuFeS</w:t>
            </w:r>
            <w:r w:rsidRPr="00940CC8">
              <w:rPr>
                <w:sz w:val="20"/>
                <w:szCs w:val="20"/>
                <w:vertAlign w:val="subscript"/>
              </w:rPr>
              <w:t>2</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Смитсонит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ZnCO</w:t>
            </w:r>
            <w:r w:rsidRPr="00940CC8">
              <w:rPr>
                <w:sz w:val="20"/>
                <w:szCs w:val="20"/>
                <w:vertAlign w:val="subscript"/>
              </w:rPr>
              <w:t>3</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Кубанит</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CuFe</w:t>
            </w:r>
            <w:r w:rsidRPr="00940CC8">
              <w:rPr>
                <w:sz w:val="20"/>
                <w:szCs w:val="20"/>
                <w:vertAlign w:val="subscript"/>
                <w:lang w:val="en-US"/>
              </w:rPr>
              <w:t>2</w:t>
            </w:r>
            <w:r w:rsidRPr="00940CC8">
              <w:rPr>
                <w:sz w:val="20"/>
                <w:szCs w:val="20"/>
                <w:lang w:val="en-US"/>
              </w:rPr>
              <w:t>S</w:t>
            </w:r>
            <w:r w:rsidRPr="00940CC8">
              <w:rPr>
                <w:sz w:val="20"/>
                <w:szCs w:val="20"/>
                <w:vertAlign w:val="subscript"/>
                <w:lang w:val="en-US"/>
              </w:rPr>
              <w:t>3</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lang w:val="en-US"/>
              </w:rPr>
            </w:pPr>
            <w:r w:rsidRPr="00940CC8">
              <w:rPr>
                <w:sz w:val="20"/>
                <w:szCs w:val="20"/>
              </w:rPr>
              <w:t>Пентландит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lang w:val="en-US"/>
              </w:rPr>
            </w:pPr>
            <w:r w:rsidRPr="00940CC8">
              <w:rPr>
                <w:sz w:val="20"/>
                <w:szCs w:val="20"/>
                <w:lang w:val="en-US"/>
              </w:rPr>
              <w:t>(Ni, Fe)</w:t>
            </w:r>
            <w:r w:rsidRPr="00940CC8">
              <w:rPr>
                <w:sz w:val="20"/>
                <w:szCs w:val="20"/>
                <w:vertAlign w:val="subscript"/>
                <w:lang w:val="en-US"/>
              </w:rPr>
              <w:t>9</w:t>
            </w:r>
            <w:r w:rsidRPr="00940CC8">
              <w:rPr>
                <w:sz w:val="20"/>
                <w:szCs w:val="20"/>
                <w:lang w:val="en-US"/>
              </w:rPr>
              <w:t>S</w:t>
            </w:r>
            <w:r w:rsidRPr="00940CC8">
              <w:rPr>
                <w:sz w:val="20"/>
                <w:szCs w:val="20"/>
                <w:vertAlign w:val="subscript"/>
                <w:lang w:val="en-US"/>
              </w:rPr>
              <w:t>8</w:t>
            </w:r>
            <w:r w:rsidRPr="00940CC8">
              <w:rPr>
                <w:sz w:val="20"/>
                <w:szCs w:val="20"/>
                <w:lang w:val="en-US"/>
              </w:rPr>
              <w:t xml:space="preserve"> </w:t>
            </w:r>
            <w:r w:rsidRPr="00940CC8">
              <w:rPr>
                <w:sz w:val="20"/>
                <w:szCs w:val="20"/>
              </w:rPr>
              <w:t>или</w:t>
            </w:r>
            <w:r w:rsidRPr="00940CC8">
              <w:rPr>
                <w:sz w:val="20"/>
                <w:szCs w:val="20"/>
                <w:lang w:val="en-US"/>
              </w:rPr>
              <w:t xml:space="preserve"> (Ni, Fe)S</w:t>
            </w:r>
            <w:r w:rsidRPr="00940CC8">
              <w:rPr>
                <w:sz w:val="20"/>
                <w:szCs w:val="20"/>
                <w:vertAlign w:val="subscript"/>
                <w:lang w:val="en-US"/>
              </w:rPr>
              <w:t>2</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Борнит</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Cu</w:t>
            </w:r>
            <w:r w:rsidRPr="00940CC8">
              <w:rPr>
                <w:sz w:val="20"/>
                <w:szCs w:val="20"/>
                <w:vertAlign w:val="subscript"/>
                <w:lang w:val="en-US"/>
              </w:rPr>
              <w:t>5</w:t>
            </w:r>
            <w:r w:rsidRPr="00940CC8">
              <w:rPr>
                <w:sz w:val="20"/>
                <w:szCs w:val="20"/>
                <w:lang w:val="en-US"/>
              </w:rPr>
              <w:t>FeS</w:t>
            </w:r>
            <w:r w:rsidRPr="00940CC8">
              <w:rPr>
                <w:sz w:val="20"/>
                <w:szCs w:val="20"/>
                <w:vertAlign w:val="subscript"/>
                <w:lang w:val="en-US"/>
              </w:rPr>
              <w:t>4</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Миллерит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NiS</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Халькозин</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Cu</w:t>
            </w:r>
            <w:r w:rsidRPr="00940CC8">
              <w:rPr>
                <w:sz w:val="20"/>
                <w:szCs w:val="20"/>
                <w:vertAlign w:val="subscript"/>
                <w:lang w:val="en-US"/>
              </w:rPr>
              <w:t>2</w:t>
            </w:r>
            <w:r w:rsidRPr="00940CC8">
              <w:rPr>
                <w:sz w:val="20"/>
                <w:szCs w:val="20"/>
                <w:lang w:val="en-US"/>
              </w:rPr>
              <w:t>S</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Гематит</w:t>
            </w: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Fe</w:t>
            </w:r>
            <w:r w:rsidRPr="00940CC8">
              <w:rPr>
                <w:sz w:val="20"/>
                <w:szCs w:val="20"/>
                <w:vertAlign w:val="subscript"/>
                <w:lang w:val="en-US"/>
              </w:rPr>
              <w:t>2</w:t>
            </w:r>
            <w:r w:rsidRPr="00940CC8">
              <w:rPr>
                <w:sz w:val="20"/>
                <w:szCs w:val="20"/>
                <w:lang w:val="en-US"/>
              </w:rPr>
              <w:t>O</w:t>
            </w:r>
            <w:r w:rsidRPr="00940CC8">
              <w:rPr>
                <w:sz w:val="20"/>
                <w:szCs w:val="20"/>
                <w:vertAlign w:val="subscript"/>
                <w:lang w:val="en-US"/>
              </w:rPr>
              <w:t>3</w:t>
            </w:r>
          </w:p>
        </w:tc>
      </w:tr>
      <w:tr w:rsidR="001A6C2B" w:rsidRPr="00940CC8" w:rsidTr="001A6C2B">
        <w:tc>
          <w:tcPr>
            <w:tcW w:w="162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Ковеллин</w:t>
            </w:r>
            <w:r w:rsidRPr="00940CC8">
              <w:rPr>
                <w:sz w:val="20"/>
                <w:szCs w:val="20"/>
                <w:lang w:val="en-US"/>
              </w:rPr>
              <w:t xml:space="preserve"> </w:t>
            </w:r>
          </w:p>
        </w:tc>
        <w:tc>
          <w:tcPr>
            <w:tcW w:w="1440"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lang w:val="en-US"/>
              </w:rPr>
              <w:t xml:space="preserve">CuS  </w:t>
            </w:r>
          </w:p>
        </w:tc>
        <w:tc>
          <w:tcPr>
            <w:tcW w:w="1559" w:type="dxa"/>
          </w:tcPr>
          <w:p w:rsidR="001A6C2B" w:rsidRPr="00940CC8" w:rsidRDefault="001A6C2B" w:rsidP="001A6C2B">
            <w:pPr>
              <w:widowControl w:val="0"/>
              <w:shd w:val="clear" w:color="auto" w:fill="FFFFFF"/>
              <w:autoSpaceDE w:val="0"/>
              <w:autoSpaceDN w:val="0"/>
              <w:adjustRightInd w:val="0"/>
              <w:jc w:val="both"/>
              <w:rPr>
                <w:sz w:val="20"/>
                <w:szCs w:val="20"/>
              </w:rPr>
            </w:pPr>
          </w:p>
        </w:tc>
        <w:tc>
          <w:tcPr>
            <w:tcW w:w="2268" w:type="dxa"/>
          </w:tcPr>
          <w:p w:rsidR="001A6C2B" w:rsidRPr="00940CC8" w:rsidRDefault="001A6C2B" w:rsidP="001A6C2B">
            <w:pPr>
              <w:widowControl w:val="0"/>
              <w:shd w:val="clear" w:color="auto" w:fill="FFFFFF"/>
              <w:autoSpaceDE w:val="0"/>
              <w:autoSpaceDN w:val="0"/>
              <w:adjustRightInd w:val="0"/>
              <w:jc w:val="both"/>
              <w:rPr>
                <w:sz w:val="20"/>
                <w:szCs w:val="20"/>
              </w:rPr>
            </w:pPr>
          </w:p>
        </w:tc>
      </w:tr>
    </w:tbl>
    <w:p w:rsidR="001A6C2B" w:rsidRPr="00940CC8" w:rsidRDefault="001A6C2B" w:rsidP="001A6C2B">
      <w:pPr>
        <w:shd w:val="clear" w:color="auto" w:fill="FFFFFF"/>
        <w:jc w:val="both"/>
        <w:rPr>
          <w:sz w:val="23"/>
          <w:szCs w:val="23"/>
        </w:rPr>
      </w:pPr>
      <w:r w:rsidRPr="00940CC8">
        <w:rPr>
          <w:sz w:val="23"/>
          <w:szCs w:val="23"/>
        </w:rPr>
        <w:t xml:space="preserve">                      </w:t>
      </w:r>
    </w:p>
    <w:p w:rsidR="001A6C2B" w:rsidRPr="00940CC8" w:rsidRDefault="001A6C2B" w:rsidP="001A6C2B">
      <w:pPr>
        <w:shd w:val="clear" w:color="auto" w:fill="FFFFFF"/>
        <w:ind w:firstLine="708"/>
        <w:jc w:val="both"/>
        <w:rPr>
          <w:sz w:val="23"/>
          <w:szCs w:val="23"/>
        </w:rPr>
      </w:pPr>
      <w:r w:rsidRPr="00940CC8">
        <w:rPr>
          <w:sz w:val="23"/>
          <w:szCs w:val="23"/>
        </w:rPr>
        <w:t>Минералы серебра, мышьяка, сурьмы, золота и платиновых металлов в обычных расчетах не учитываются. Кроме данных о составе минералов,  для  расчетов   необходимо    пользоваться    атомными    массами    элементов.</w:t>
      </w:r>
    </w:p>
    <w:p w:rsidR="001A6C2B" w:rsidRPr="00940CC8" w:rsidRDefault="001A6C2B" w:rsidP="001A6C2B">
      <w:pPr>
        <w:shd w:val="clear" w:color="auto" w:fill="FFFFFF"/>
        <w:jc w:val="center"/>
        <w:rPr>
          <w:b/>
          <w:bCs/>
          <w:sz w:val="23"/>
          <w:szCs w:val="23"/>
        </w:rPr>
      </w:pPr>
    </w:p>
    <w:p w:rsidR="001A6C2B" w:rsidRPr="00940CC8" w:rsidRDefault="001A6C2B" w:rsidP="001A6C2B">
      <w:pPr>
        <w:shd w:val="clear" w:color="auto" w:fill="FFFFFF"/>
        <w:jc w:val="center"/>
        <w:rPr>
          <w:b/>
          <w:bCs/>
          <w:caps/>
          <w:sz w:val="23"/>
          <w:szCs w:val="23"/>
        </w:rPr>
      </w:pPr>
    </w:p>
    <w:p w:rsidR="001A6C2B" w:rsidRPr="00940CC8" w:rsidRDefault="001A6C2B" w:rsidP="001A6C2B">
      <w:pPr>
        <w:shd w:val="clear" w:color="auto" w:fill="FFFFFF"/>
        <w:jc w:val="center"/>
        <w:rPr>
          <w:b/>
          <w:bCs/>
          <w:caps/>
          <w:sz w:val="23"/>
          <w:szCs w:val="23"/>
          <w:u w:val="single"/>
        </w:rPr>
      </w:pPr>
      <w:r w:rsidRPr="00940CC8">
        <w:rPr>
          <w:b/>
          <w:bCs/>
          <w:caps/>
          <w:sz w:val="23"/>
          <w:szCs w:val="23"/>
          <w:u w:val="single"/>
        </w:rPr>
        <w:t>Практическое занятие № 2</w:t>
      </w:r>
    </w:p>
    <w:p w:rsidR="001A6C2B" w:rsidRPr="00174B7F" w:rsidRDefault="001A6C2B" w:rsidP="001A6C2B">
      <w:pPr>
        <w:shd w:val="clear" w:color="auto" w:fill="FFFFFF"/>
        <w:jc w:val="center"/>
        <w:rPr>
          <w:b/>
          <w:bCs/>
          <w:sz w:val="23"/>
          <w:szCs w:val="23"/>
        </w:rPr>
      </w:pPr>
      <w:r w:rsidRPr="00940CC8">
        <w:rPr>
          <w:b/>
          <w:bCs/>
          <w:sz w:val="23"/>
          <w:szCs w:val="23"/>
        </w:rPr>
        <w:t>(4 часа)</w:t>
      </w:r>
    </w:p>
    <w:p w:rsidR="001A6C2B" w:rsidRPr="00174B7F" w:rsidRDefault="001A6C2B" w:rsidP="001A6C2B">
      <w:pPr>
        <w:shd w:val="clear" w:color="auto" w:fill="FFFFFF"/>
        <w:jc w:val="center"/>
        <w:rPr>
          <w:b/>
          <w:bCs/>
          <w:sz w:val="23"/>
          <w:szCs w:val="23"/>
        </w:rPr>
      </w:pPr>
    </w:p>
    <w:p w:rsidR="001A6C2B" w:rsidRPr="00940CC8" w:rsidRDefault="001A6C2B" w:rsidP="001A6C2B">
      <w:pPr>
        <w:shd w:val="clear" w:color="auto" w:fill="FFFFFF"/>
        <w:jc w:val="center"/>
        <w:rPr>
          <w:sz w:val="23"/>
          <w:szCs w:val="23"/>
        </w:rPr>
      </w:pPr>
      <w:r w:rsidRPr="00940CC8">
        <w:rPr>
          <w:b/>
          <w:bCs/>
          <w:sz w:val="23"/>
          <w:szCs w:val="23"/>
        </w:rPr>
        <w:t>Расчёт рационального состава различных концентратов</w:t>
      </w:r>
    </w:p>
    <w:p w:rsidR="001A6C2B" w:rsidRPr="00940CC8" w:rsidRDefault="001A6C2B" w:rsidP="001A6C2B">
      <w:pPr>
        <w:shd w:val="clear" w:color="auto" w:fill="FFFFFF"/>
        <w:jc w:val="both"/>
        <w:rPr>
          <w:sz w:val="23"/>
          <w:szCs w:val="23"/>
        </w:rPr>
      </w:pPr>
      <w:r w:rsidRPr="00940CC8">
        <w:rPr>
          <w:sz w:val="23"/>
          <w:szCs w:val="23"/>
        </w:rPr>
        <w:tab/>
        <w:t>Расчет рационального состава ведут, как и другие металлургические рас</w:t>
      </w:r>
      <w:r w:rsidRPr="00940CC8">
        <w:rPr>
          <w:sz w:val="23"/>
          <w:szCs w:val="23"/>
        </w:rPr>
        <w:softHyphen/>
        <w:t>четы, на 100 кг сухого вещества. Для проведения расчета необходимо знать хими</w:t>
      </w:r>
      <w:r w:rsidRPr="00940CC8">
        <w:rPr>
          <w:sz w:val="23"/>
          <w:szCs w:val="23"/>
        </w:rPr>
        <w:softHyphen/>
        <w:t>ческий (количественно) и минеральный состав концентрата (качественно). При этом окислы пустой породы, как правило, оставляют в виде простейших соеди</w:t>
      </w:r>
      <w:r w:rsidRPr="00940CC8">
        <w:rPr>
          <w:sz w:val="23"/>
          <w:szCs w:val="23"/>
        </w:rPr>
        <w:softHyphen/>
        <w:t>нений (</w:t>
      </w:r>
      <w:r w:rsidRPr="00940CC8">
        <w:rPr>
          <w:sz w:val="23"/>
          <w:szCs w:val="23"/>
          <w:lang w:val="en-US"/>
        </w:rPr>
        <w:t>SiO</w:t>
      </w:r>
      <w:r w:rsidRPr="00940CC8">
        <w:rPr>
          <w:sz w:val="23"/>
          <w:szCs w:val="23"/>
          <w:vertAlign w:val="subscript"/>
        </w:rPr>
        <w:t>2</w:t>
      </w:r>
      <w:r w:rsidRPr="00940CC8">
        <w:rPr>
          <w:sz w:val="23"/>
          <w:szCs w:val="23"/>
        </w:rPr>
        <w:t>, А1</w:t>
      </w:r>
      <w:r w:rsidRPr="00940CC8">
        <w:rPr>
          <w:sz w:val="23"/>
          <w:szCs w:val="23"/>
          <w:vertAlign w:val="subscript"/>
        </w:rPr>
        <w:t>2</w:t>
      </w:r>
      <w:r w:rsidRPr="00940CC8">
        <w:rPr>
          <w:sz w:val="23"/>
          <w:szCs w:val="23"/>
        </w:rPr>
        <w:t>О</w:t>
      </w:r>
      <w:r w:rsidRPr="00940CC8">
        <w:rPr>
          <w:sz w:val="23"/>
          <w:szCs w:val="23"/>
          <w:vertAlign w:val="subscript"/>
        </w:rPr>
        <w:t>3</w:t>
      </w:r>
      <w:r w:rsidRPr="00940CC8">
        <w:rPr>
          <w:sz w:val="23"/>
          <w:szCs w:val="23"/>
        </w:rPr>
        <w:t xml:space="preserve">, </w:t>
      </w:r>
      <w:r w:rsidRPr="00940CC8">
        <w:rPr>
          <w:sz w:val="23"/>
          <w:szCs w:val="23"/>
          <w:lang w:val="en-US"/>
        </w:rPr>
        <w:t>MgO</w:t>
      </w:r>
      <w:r w:rsidRPr="00940CC8">
        <w:rPr>
          <w:sz w:val="23"/>
          <w:szCs w:val="23"/>
        </w:rPr>
        <w:t xml:space="preserve"> и др.). Окислы кальция и магния в некоторых слу</w:t>
      </w:r>
      <w:r w:rsidRPr="00940CC8">
        <w:rPr>
          <w:sz w:val="23"/>
          <w:szCs w:val="23"/>
        </w:rPr>
        <w:softHyphen/>
        <w:t>чаях пересчитывают на карбонаты или сульфаты.</w:t>
      </w:r>
    </w:p>
    <w:p w:rsidR="001A6C2B" w:rsidRPr="00940CC8" w:rsidRDefault="001A6C2B" w:rsidP="001A6C2B">
      <w:pPr>
        <w:shd w:val="clear" w:color="auto" w:fill="FFFFFF"/>
        <w:jc w:val="center"/>
        <w:rPr>
          <w:b/>
          <w:bCs/>
          <w:iCs/>
          <w:sz w:val="23"/>
          <w:szCs w:val="23"/>
        </w:rPr>
      </w:pPr>
    </w:p>
    <w:p w:rsidR="001A6C2B" w:rsidRPr="00940CC8" w:rsidRDefault="001A6C2B" w:rsidP="001A6C2B">
      <w:pPr>
        <w:shd w:val="clear" w:color="auto" w:fill="FFFFFF"/>
        <w:jc w:val="center"/>
        <w:rPr>
          <w:b/>
          <w:bCs/>
          <w:iCs/>
          <w:sz w:val="23"/>
          <w:szCs w:val="23"/>
          <w:lang w:val="uz-Cyrl-UZ"/>
        </w:rPr>
      </w:pPr>
      <w:r w:rsidRPr="00940CC8">
        <w:rPr>
          <w:b/>
          <w:bCs/>
          <w:iCs/>
          <w:sz w:val="23"/>
          <w:szCs w:val="23"/>
        </w:rPr>
        <w:t>2.1</w:t>
      </w:r>
      <w:r w:rsidRPr="00940CC8">
        <w:rPr>
          <w:b/>
          <w:bCs/>
          <w:iCs/>
          <w:sz w:val="23"/>
          <w:szCs w:val="23"/>
          <w:lang w:val="uz-Cyrl-UZ"/>
        </w:rPr>
        <w:t>.</w:t>
      </w:r>
      <w:r w:rsidRPr="00940CC8">
        <w:rPr>
          <w:b/>
          <w:bCs/>
          <w:iCs/>
          <w:sz w:val="23"/>
          <w:szCs w:val="23"/>
        </w:rPr>
        <w:t xml:space="preserve"> </w:t>
      </w:r>
      <w:r w:rsidRPr="00940CC8">
        <w:rPr>
          <w:b/>
          <w:bCs/>
          <w:iCs/>
          <w:sz w:val="23"/>
          <w:szCs w:val="23"/>
          <w:lang w:val="uz-Cyrl-UZ"/>
        </w:rPr>
        <w:t>Расчёт рационального состава медного концентрата</w:t>
      </w:r>
    </w:p>
    <w:p w:rsidR="001A6C2B" w:rsidRPr="00940CC8" w:rsidRDefault="001A6C2B" w:rsidP="001A6C2B">
      <w:pPr>
        <w:shd w:val="clear" w:color="auto" w:fill="FFFFFF"/>
        <w:jc w:val="center"/>
        <w:rPr>
          <w:b/>
          <w:bCs/>
          <w:iCs/>
          <w:sz w:val="23"/>
          <w:szCs w:val="23"/>
        </w:rPr>
      </w:pPr>
      <w:r w:rsidRPr="00940CC8">
        <w:rPr>
          <w:b/>
          <w:bCs/>
          <w:iCs/>
          <w:sz w:val="23"/>
          <w:szCs w:val="23"/>
          <w:lang w:val="uz-Cyrl-UZ"/>
        </w:rPr>
        <w:t xml:space="preserve">2.1.1 </w:t>
      </w:r>
      <w:r w:rsidRPr="00940CC8">
        <w:rPr>
          <w:b/>
          <w:bCs/>
          <w:iCs/>
          <w:sz w:val="23"/>
          <w:szCs w:val="23"/>
        </w:rPr>
        <w:t xml:space="preserve">Расчет рационального состава медного </w:t>
      </w:r>
    </w:p>
    <w:p w:rsidR="001A6C2B" w:rsidRPr="00940CC8" w:rsidRDefault="001A6C2B" w:rsidP="001A6C2B">
      <w:pPr>
        <w:shd w:val="clear" w:color="auto" w:fill="FFFFFF"/>
        <w:jc w:val="center"/>
        <w:rPr>
          <w:b/>
          <w:bCs/>
          <w:iCs/>
          <w:sz w:val="23"/>
          <w:szCs w:val="23"/>
        </w:rPr>
      </w:pPr>
      <w:r w:rsidRPr="00940CC8">
        <w:rPr>
          <w:b/>
          <w:bCs/>
          <w:iCs/>
          <w:sz w:val="23"/>
          <w:szCs w:val="23"/>
        </w:rPr>
        <w:t>халькопирит-пиритного концентрата</w:t>
      </w:r>
    </w:p>
    <w:p w:rsidR="001A6C2B" w:rsidRPr="00940CC8" w:rsidRDefault="001A6C2B" w:rsidP="001A6C2B">
      <w:pPr>
        <w:shd w:val="clear" w:color="auto" w:fill="FFFFFF"/>
        <w:jc w:val="center"/>
        <w:rPr>
          <w:b/>
          <w:bCs/>
          <w:sz w:val="23"/>
          <w:szCs w:val="23"/>
        </w:rPr>
      </w:pPr>
      <w:r w:rsidRPr="00940CC8">
        <w:rPr>
          <w:b/>
          <w:bCs/>
          <w:iCs/>
          <w:sz w:val="23"/>
          <w:szCs w:val="23"/>
        </w:rPr>
        <w:t xml:space="preserve">(2 </w:t>
      </w:r>
      <w:r w:rsidRPr="00940CC8">
        <w:rPr>
          <w:b/>
          <w:bCs/>
          <w:iCs/>
          <w:sz w:val="23"/>
          <w:szCs w:val="23"/>
          <w:lang w:val="uz-Cyrl-UZ"/>
        </w:rPr>
        <w:t>часа</w:t>
      </w:r>
      <w:r w:rsidRPr="00940CC8">
        <w:rPr>
          <w:b/>
          <w:bCs/>
          <w:iCs/>
          <w:sz w:val="23"/>
          <w:szCs w:val="23"/>
        </w:rPr>
        <w:t>)</w:t>
      </w:r>
    </w:p>
    <w:p w:rsidR="001A6C2B" w:rsidRPr="00940CC8" w:rsidRDefault="001A6C2B" w:rsidP="001A6C2B">
      <w:pPr>
        <w:shd w:val="clear" w:color="auto" w:fill="FFFFFF"/>
        <w:jc w:val="both"/>
        <w:rPr>
          <w:sz w:val="23"/>
          <w:szCs w:val="23"/>
        </w:rPr>
      </w:pPr>
      <w:r w:rsidRPr="00940CC8">
        <w:rPr>
          <w:sz w:val="23"/>
          <w:szCs w:val="23"/>
        </w:rPr>
        <w:tab/>
        <w:t>Расчет здесь и в дальнейшем ведется на 100 кг шихты. Химический состав концентрата: 18% С</w:t>
      </w:r>
      <w:r w:rsidRPr="00940CC8">
        <w:rPr>
          <w:sz w:val="23"/>
          <w:szCs w:val="23"/>
          <w:lang w:val="en-US"/>
        </w:rPr>
        <w:t>u</w:t>
      </w:r>
      <w:r w:rsidRPr="00940CC8">
        <w:rPr>
          <w:sz w:val="23"/>
          <w:szCs w:val="23"/>
        </w:rPr>
        <w:t xml:space="preserve">, 33% </w:t>
      </w:r>
      <w:r w:rsidRPr="00940CC8">
        <w:rPr>
          <w:sz w:val="23"/>
          <w:szCs w:val="23"/>
          <w:lang w:val="en-US"/>
        </w:rPr>
        <w:t>Fe</w:t>
      </w:r>
      <w:r w:rsidRPr="00940CC8">
        <w:rPr>
          <w:sz w:val="23"/>
          <w:szCs w:val="23"/>
        </w:rPr>
        <w:t xml:space="preserve">, 37% </w:t>
      </w:r>
      <w:r w:rsidRPr="00940CC8">
        <w:rPr>
          <w:sz w:val="23"/>
          <w:szCs w:val="23"/>
          <w:lang w:val="en-US"/>
        </w:rPr>
        <w:t>S</w:t>
      </w:r>
      <w:r w:rsidRPr="00940CC8">
        <w:rPr>
          <w:sz w:val="23"/>
          <w:szCs w:val="23"/>
        </w:rPr>
        <w:t xml:space="preserve">, 6% </w:t>
      </w:r>
      <w:r w:rsidRPr="00940CC8">
        <w:rPr>
          <w:sz w:val="23"/>
          <w:szCs w:val="23"/>
          <w:lang w:val="en-US"/>
        </w:rPr>
        <w:t>Zn</w:t>
      </w:r>
      <w:r w:rsidRPr="00940CC8">
        <w:rPr>
          <w:sz w:val="23"/>
          <w:szCs w:val="23"/>
        </w:rPr>
        <w:t xml:space="preserve">, 4% </w:t>
      </w:r>
      <w:r w:rsidRPr="00940CC8">
        <w:rPr>
          <w:sz w:val="23"/>
          <w:szCs w:val="23"/>
          <w:lang w:val="en-US"/>
        </w:rPr>
        <w:t>SiO</w:t>
      </w:r>
      <w:r w:rsidRPr="00940CC8">
        <w:rPr>
          <w:sz w:val="23"/>
          <w:szCs w:val="23"/>
          <w:vertAlign w:val="subscript"/>
        </w:rPr>
        <w:t>2</w:t>
      </w:r>
      <w:r w:rsidRPr="00940CC8">
        <w:rPr>
          <w:sz w:val="23"/>
          <w:szCs w:val="23"/>
        </w:rPr>
        <w:t>,</w:t>
      </w:r>
      <w:r w:rsidRPr="00940CC8">
        <w:rPr>
          <w:sz w:val="23"/>
          <w:szCs w:val="23"/>
          <w:lang w:val="en-US"/>
        </w:rPr>
        <w:t>l</w:t>
      </w:r>
      <w:r w:rsidRPr="00940CC8">
        <w:rPr>
          <w:sz w:val="23"/>
          <w:szCs w:val="23"/>
        </w:rPr>
        <w:t xml:space="preserve">% </w:t>
      </w:r>
      <w:r w:rsidRPr="00940CC8">
        <w:rPr>
          <w:sz w:val="23"/>
          <w:szCs w:val="23"/>
          <w:lang w:val="en-US"/>
        </w:rPr>
        <w:t>A</w:t>
      </w:r>
      <w:r w:rsidRPr="00940CC8">
        <w:rPr>
          <w:sz w:val="23"/>
          <w:szCs w:val="23"/>
        </w:rPr>
        <w:t>1</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1% прочие элементы. Основные минералы: халькопирит, пирит, пирротин, сфалерит, сили</w:t>
      </w:r>
      <w:r w:rsidRPr="00940CC8">
        <w:rPr>
          <w:sz w:val="23"/>
          <w:szCs w:val="23"/>
        </w:rPr>
        <w:softHyphen/>
        <w:t xml:space="preserve">каты. Отмечаем, что анализ сделан с большой точностью. Количество прочих элементов всего 1%. В них входят необходимые для образования силикатов натрий, калий или кальций. Часть прочих элементов приходится на кислород магнетита, небольшие количества которого присутствуют в медных и медно-никелевых рудах. </w:t>
      </w:r>
    </w:p>
    <w:p w:rsidR="001A6C2B" w:rsidRPr="00940CC8" w:rsidRDefault="001A6C2B" w:rsidP="001A6C2B">
      <w:pPr>
        <w:shd w:val="clear" w:color="auto" w:fill="FFFFFF"/>
        <w:jc w:val="both"/>
        <w:rPr>
          <w:sz w:val="23"/>
          <w:szCs w:val="23"/>
        </w:rPr>
      </w:pPr>
      <w:r w:rsidRPr="00940CC8">
        <w:rPr>
          <w:sz w:val="23"/>
          <w:szCs w:val="23"/>
        </w:rPr>
        <w:tab/>
        <w:t xml:space="preserve">Определим количество серы в сфалерите: </w:t>
      </w:r>
      <w:r w:rsidRPr="00940CC8">
        <w:rPr>
          <w:i/>
          <w:iCs/>
          <w:sz w:val="23"/>
          <w:szCs w:val="23"/>
        </w:rPr>
        <w:t>Х</w:t>
      </w:r>
      <w:r w:rsidRPr="00940CC8">
        <w:rPr>
          <w:i/>
          <w:iCs/>
          <w:sz w:val="23"/>
          <w:szCs w:val="23"/>
          <w:vertAlign w:val="subscript"/>
        </w:rPr>
        <w:t>1</w:t>
      </w:r>
      <w:r w:rsidRPr="00940CC8">
        <w:rPr>
          <w:i/>
          <w:iCs/>
          <w:sz w:val="23"/>
          <w:szCs w:val="23"/>
        </w:rPr>
        <w:t xml:space="preserve"> </w:t>
      </w:r>
      <w:r w:rsidRPr="00940CC8">
        <w:rPr>
          <w:sz w:val="23"/>
          <w:szCs w:val="23"/>
        </w:rPr>
        <w:t>= 32,6 : 65 = 2,95 кг. Следовательно, всего сфалерита будет 6 + 2,95 = 8,95 кг. Опреде</w:t>
      </w:r>
      <w:r w:rsidRPr="00940CC8">
        <w:rPr>
          <w:sz w:val="23"/>
          <w:szCs w:val="23"/>
        </w:rPr>
        <w:softHyphen/>
        <w:t>лим количество железа и серы в халькопирите: количество серы равно количе</w:t>
      </w:r>
      <w:r w:rsidRPr="00940CC8">
        <w:rPr>
          <w:sz w:val="23"/>
          <w:szCs w:val="23"/>
        </w:rPr>
        <w:softHyphen/>
        <w:t>ству меди, т. е. 18 кг, количество железа равно Х</w:t>
      </w:r>
      <w:r w:rsidRPr="00940CC8">
        <w:rPr>
          <w:sz w:val="23"/>
          <w:szCs w:val="23"/>
          <w:vertAlign w:val="subscript"/>
        </w:rPr>
        <w:t>2</w:t>
      </w:r>
      <w:r w:rsidRPr="00940CC8">
        <w:rPr>
          <w:sz w:val="23"/>
          <w:szCs w:val="23"/>
        </w:rPr>
        <w:t>= 56*18 : 64 = 15,75 кг.</w:t>
      </w:r>
    </w:p>
    <w:p w:rsidR="001A6C2B" w:rsidRPr="00940CC8" w:rsidRDefault="001A6C2B" w:rsidP="001A6C2B">
      <w:pPr>
        <w:shd w:val="clear" w:color="auto" w:fill="FFFFFF"/>
        <w:jc w:val="both"/>
        <w:rPr>
          <w:sz w:val="23"/>
          <w:szCs w:val="23"/>
        </w:rPr>
      </w:pPr>
      <w:r w:rsidRPr="00940CC8">
        <w:rPr>
          <w:sz w:val="23"/>
          <w:szCs w:val="23"/>
        </w:rPr>
        <w:t>Количество халькопирита равно 18 + 15,75 + 18 = 51,75 кг.</w:t>
      </w:r>
    </w:p>
    <w:p w:rsidR="001A6C2B" w:rsidRPr="00940CC8" w:rsidRDefault="001A6C2B" w:rsidP="001A6C2B">
      <w:pPr>
        <w:shd w:val="clear" w:color="auto" w:fill="FFFFFF"/>
        <w:jc w:val="both"/>
        <w:rPr>
          <w:sz w:val="23"/>
          <w:szCs w:val="23"/>
        </w:rPr>
      </w:pPr>
      <w:r w:rsidRPr="00940CC8">
        <w:rPr>
          <w:sz w:val="23"/>
          <w:szCs w:val="23"/>
        </w:rPr>
        <w:t xml:space="preserve">Определим остатки серы и железа соответственно: 37 - 18 - 2,95 = 16,05 кг; </w:t>
      </w:r>
    </w:p>
    <w:p w:rsidR="001A6C2B" w:rsidRPr="00940CC8" w:rsidRDefault="001A6C2B" w:rsidP="001A6C2B">
      <w:pPr>
        <w:shd w:val="clear" w:color="auto" w:fill="FFFFFF"/>
        <w:jc w:val="both"/>
        <w:rPr>
          <w:sz w:val="23"/>
          <w:szCs w:val="23"/>
        </w:rPr>
      </w:pPr>
      <w:r w:rsidRPr="00940CC8">
        <w:rPr>
          <w:sz w:val="23"/>
          <w:szCs w:val="23"/>
        </w:rPr>
        <w:tab/>
        <w:t>33 - 15,75= 17,25 кг.</w:t>
      </w:r>
    </w:p>
    <w:p w:rsidR="001A6C2B" w:rsidRPr="00940CC8" w:rsidRDefault="001A6C2B" w:rsidP="001A6C2B">
      <w:pPr>
        <w:shd w:val="clear" w:color="auto" w:fill="FFFFFF"/>
        <w:jc w:val="both"/>
        <w:rPr>
          <w:sz w:val="23"/>
          <w:szCs w:val="23"/>
        </w:rPr>
      </w:pPr>
      <w:r w:rsidRPr="00940CC8">
        <w:rPr>
          <w:sz w:val="23"/>
          <w:szCs w:val="23"/>
        </w:rPr>
        <w:tab/>
        <w:t xml:space="preserve"> Примем, что количество железа в пирите </w:t>
      </w:r>
      <w:r w:rsidRPr="00940CC8">
        <w:rPr>
          <w:i/>
          <w:iCs/>
          <w:sz w:val="23"/>
          <w:szCs w:val="23"/>
        </w:rPr>
        <w:t>Х</w:t>
      </w:r>
      <w:r w:rsidRPr="00940CC8">
        <w:rPr>
          <w:i/>
          <w:iCs/>
          <w:sz w:val="23"/>
          <w:szCs w:val="23"/>
          <w:vertAlign w:val="subscript"/>
        </w:rPr>
        <w:t>3</w:t>
      </w:r>
      <w:r w:rsidRPr="00940CC8">
        <w:rPr>
          <w:i/>
          <w:iCs/>
          <w:sz w:val="23"/>
          <w:szCs w:val="23"/>
        </w:rPr>
        <w:t xml:space="preserve"> </w:t>
      </w:r>
      <w:r w:rsidRPr="00940CC8">
        <w:rPr>
          <w:sz w:val="23"/>
          <w:szCs w:val="23"/>
        </w:rPr>
        <w:t>кг и в пирро</w:t>
      </w:r>
      <w:r w:rsidRPr="00940CC8">
        <w:rPr>
          <w:sz w:val="23"/>
          <w:szCs w:val="23"/>
        </w:rPr>
        <w:softHyphen/>
        <w:t xml:space="preserve">тине по разности 17,25 — </w:t>
      </w:r>
      <w:r w:rsidRPr="00940CC8">
        <w:rPr>
          <w:i/>
          <w:iCs/>
          <w:sz w:val="23"/>
          <w:szCs w:val="23"/>
        </w:rPr>
        <w:t>Х</w:t>
      </w:r>
      <w:r w:rsidRPr="00940CC8">
        <w:rPr>
          <w:i/>
          <w:iCs/>
          <w:sz w:val="23"/>
          <w:szCs w:val="23"/>
          <w:vertAlign w:val="subscript"/>
        </w:rPr>
        <w:t>3</w:t>
      </w:r>
      <w:r w:rsidRPr="00940CC8">
        <w:rPr>
          <w:i/>
          <w:iCs/>
          <w:sz w:val="23"/>
          <w:szCs w:val="23"/>
        </w:rPr>
        <w:t xml:space="preserve"> </w:t>
      </w:r>
      <w:r w:rsidRPr="00940CC8">
        <w:rPr>
          <w:sz w:val="23"/>
          <w:szCs w:val="23"/>
        </w:rPr>
        <w:t>кг. Количество серы, связанное в пирите, равно Х</w:t>
      </w:r>
      <w:r w:rsidRPr="00940CC8">
        <w:rPr>
          <w:sz w:val="23"/>
          <w:szCs w:val="23"/>
          <w:vertAlign w:val="subscript"/>
        </w:rPr>
        <w:t>3</w:t>
      </w:r>
      <w:r w:rsidRPr="00940CC8">
        <w:rPr>
          <w:sz w:val="23"/>
          <w:szCs w:val="23"/>
        </w:rPr>
        <w:t>64 : 56, а в пирротине (17,25 — Х</w:t>
      </w:r>
      <w:r w:rsidRPr="00940CC8">
        <w:rPr>
          <w:sz w:val="23"/>
          <w:szCs w:val="23"/>
          <w:vertAlign w:val="subscript"/>
        </w:rPr>
        <w:t>3</w:t>
      </w:r>
      <w:r w:rsidRPr="00940CC8">
        <w:rPr>
          <w:sz w:val="23"/>
          <w:szCs w:val="23"/>
        </w:rPr>
        <w:t xml:space="preserve">)• (32•8) : (56•7) кг (здесь принято, что пирротин присутствует в моноклинной форме, т. е. имеет состав </w:t>
      </w:r>
      <w:r w:rsidRPr="00940CC8">
        <w:rPr>
          <w:sz w:val="23"/>
          <w:szCs w:val="23"/>
          <w:lang w:val="en-US"/>
        </w:rPr>
        <w:t>Fe</w:t>
      </w:r>
      <w:r w:rsidRPr="00940CC8">
        <w:rPr>
          <w:sz w:val="23"/>
          <w:szCs w:val="23"/>
          <w:vertAlign w:val="subscript"/>
        </w:rPr>
        <w:t>7</w:t>
      </w:r>
      <w:r w:rsidRPr="00940CC8">
        <w:rPr>
          <w:sz w:val="23"/>
          <w:szCs w:val="23"/>
          <w:lang w:val="en-US"/>
        </w:rPr>
        <w:t>S</w:t>
      </w:r>
      <w:r w:rsidRPr="00940CC8">
        <w:rPr>
          <w:sz w:val="23"/>
          <w:szCs w:val="23"/>
          <w:vertAlign w:val="subscript"/>
        </w:rPr>
        <w:t>8</w:t>
      </w:r>
      <w:r w:rsidRPr="00940CC8">
        <w:rPr>
          <w:sz w:val="23"/>
          <w:szCs w:val="23"/>
        </w:rPr>
        <w:t>). Их сумма равна всему остатку серы: Х</w:t>
      </w:r>
      <w:r w:rsidRPr="00940CC8">
        <w:rPr>
          <w:sz w:val="23"/>
          <w:szCs w:val="23"/>
          <w:vertAlign w:val="subscript"/>
        </w:rPr>
        <w:t>3</w:t>
      </w:r>
      <w:r w:rsidRPr="00940CC8">
        <w:rPr>
          <w:sz w:val="23"/>
          <w:szCs w:val="23"/>
        </w:rPr>
        <w:t xml:space="preserve">64 : 56 + (17,25 — </w:t>
      </w:r>
      <w:r w:rsidRPr="00940CC8">
        <w:rPr>
          <w:i/>
          <w:iCs/>
          <w:sz w:val="23"/>
          <w:szCs w:val="23"/>
        </w:rPr>
        <w:t>Х</w:t>
      </w:r>
      <w:r w:rsidRPr="00940CC8">
        <w:rPr>
          <w:i/>
          <w:iCs/>
          <w:sz w:val="23"/>
          <w:szCs w:val="23"/>
          <w:vertAlign w:val="subscript"/>
        </w:rPr>
        <w:t>3</w:t>
      </w:r>
      <w:r w:rsidRPr="00940CC8">
        <w:rPr>
          <w:i/>
          <w:iCs/>
          <w:sz w:val="23"/>
          <w:szCs w:val="23"/>
        </w:rPr>
        <w:t xml:space="preserve">) </w:t>
      </w:r>
      <w:r w:rsidRPr="00940CC8">
        <w:rPr>
          <w:sz w:val="23"/>
          <w:szCs w:val="23"/>
        </w:rPr>
        <w:t>(32*8) : (56*7) = 16,05 кг.</w:t>
      </w:r>
    </w:p>
    <w:p w:rsidR="001A6C2B" w:rsidRPr="00940CC8" w:rsidRDefault="001A6C2B" w:rsidP="001A6C2B">
      <w:pPr>
        <w:shd w:val="clear" w:color="auto" w:fill="FFFFFF"/>
        <w:jc w:val="both"/>
        <w:rPr>
          <w:sz w:val="23"/>
          <w:szCs w:val="23"/>
        </w:rPr>
      </w:pPr>
      <w:r w:rsidRPr="00940CC8">
        <w:rPr>
          <w:sz w:val="23"/>
          <w:szCs w:val="23"/>
        </w:rPr>
        <w:t xml:space="preserve">Решая это уравнение, находим </w:t>
      </w:r>
      <w:r w:rsidRPr="00940CC8">
        <w:rPr>
          <w:i/>
          <w:iCs/>
          <w:sz w:val="23"/>
          <w:szCs w:val="23"/>
        </w:rPr>
        <w:t>Х</w:t>
      </w:r>
      <w:r w:rsidRPr="00940CC8">
        <w:rPr>
          <w:i/>
          <w:iCs/>
          <w:sz w:val="23"/>
          <w:szCs w:val="23"/>
          <w:vertAlign w:val="subscript"/>
        </w:rPr>
        <w:t>3</w:t>
      </w:r>
      <w:r w:rsidRPr="00940CC8">
        <w:rPr>
          <w:i/>
          <w:iCs/>
          <w:sz w:val="23"/>
          <w:szCs w:val="23"/>
        </w:rPr>
        <w:t xml:space="preserve"> — </w:t>
      </w:r>
      <w:r w:rsidRPr="00940CC8">
        <w:rPr>
          <w:sz w:val="23"/>
          <w:szCs w:val="23"/>
        </w:rPr>
        <w:t>9,77 кг. Отсюда количество пирита равно 20,93 кг, а пирротина 12,37 кг. Результаты расчета сводим в табл.2.1.</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sz w:val="23"/>
          <w:szCs w:val="23"/>
        </w:rPr>
        <w:t>ТАБЛИЦА 2.1. Рациональный состав медного концентрата,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1134"/>
        <w:gridCol w:w="992"/>
        <w:gridCol w:w="1134"/>
        <w:gridCol w:w="993"/>
        <w:gridCol w:w="992"/>
        <w:gridCol w:w="992"/>
      </w:tblGrid>
      <w:tr w:rsidR="001A6C2B" w:rsidRPr="00940CC8" w:rsidTr="001A6C2B">
        <w:tc>
          <w:tcPr>
            <w:tcW w:w="2835"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shd w:val="clear" w:color="auto" w:fill="FFFFFF"/>
              <w:autoSpaceDE w:val="0"/>
              <w:autoSpaceDN w:val="0"/>
              <w:adjustRightInd w:val="0"/>
              <w:jc w:val="both"/>
              <w:rPr>
                <w:sz w:val="23"/>
                <w:szCs w:val="23"/>
              </w:rPr>
            </w:pPr>
            <w:r w:rsidRPr="00940CC8">
              <w:rPr>
                <w:sz w:val="23"/>
                <w:szCs w:val="23"/>
              </w:rPr>
              <w:t>нименование</w:t>
            </w:r>
          </w:p>
          <w:p w:rsidR="001A6C2B" w:rsidRPr="00940CC8" w:rsidRDefault="001A6C2B" w:rsidP="001A6C2B">
            <w:pPr>
              <w:widowControl w:val="0"/>
              <w:autoSpaceDE w:val="0"/>
              <w:autoSpaceDN w:val="0"/>
              <w:adjustRightInd w:val="0"/>
              <w:jc w:val="both"/>
              <w:rPr>
                <w:sz w:val="23"/>
                <w:szCs w:val="23"/>
              </w:rPr>
            </w:pPr>
            <w:r w:rsidRPr="00940CC8">
              <w:rPr>
                <w:sz w:val="23"/>
                <w:szCs w:val="23"/>
              </w:rPr>
              <w:t xml:space="preserve">минералов  </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 xml:space="preserve">Си                                                        </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Fe</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S</w:t>
            </w:r>
            <w:r w:rsidRPr="00940CC8">
              <w:rPr>
                <w:sz w:val="23"/>
                <w:szCs w:val="23"/>
              </w:rPr>
              <w:t xml:space="preserve">   </w:t>
            </w:r>
          </w:p>
        </w:tc>
        <w:tc>
          <w:tcPr>
            <w:tcW w:w="993"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Zn</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Порода</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Всего</w:t>
            </w:r>
          </w:p>
        </w:tc>
      </w:tr>
      <w:tr w:rsidR="001A6C2B" w:rsidRPr="00940CC8" w:rsidTr="001A6C2B">
        <w:tc>
          <w:tcPr>
            <w:tcW w:w="2835"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Халькопирит</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18</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15,75</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18,0</w:t>
            </w:r>
          </w:p>
        </w:tc>
        <w:tc>
          <w:tcPr>
            <w:tcW w:w="993"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51,75</w:t>
            </w:r>
          </w:p>
        </w:tc>
      </w:tr>
      <w:tr w:rsidR="001A6C2B" w:rsidRPr="00940CC8" w:rsidTr="001A6C2B">
        <w:tc>
          <w:tcPr>
            <w:tcW w:w="2835"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 xml:space="preserve">Пирит  </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9,77</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11,16</w:t>
            </w:r>
          </w:p>
        </w:tc>
        <w:tc>
          <w:tcPr>
            <w:tcW w:w="993"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20,93</w:t>
            </w:r>
          </w:p>
        </w:tc>
      </w:tr>
      <w:tr w:rsidR="001A6C2B" w:rsidRPr="00940CC8" w:rsidTr="001A6C2B">
        <w:tc>
          <w:tcPr>
            <w:tcW w:w="2835"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 xml:space="preserve">Пирротин  </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7,48</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4,89</w:t>
            </w:r>
          </w:p>
        </w:tc>
        <w:tc>
          <w:tcPr>
            <w:tcW w:w="993"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12,37</w:t>
            </w:r>
          </w:p>
        </w:tc>
      </w:tr>
      <w:tr w:rsidR="001A6C2B" w:rsidRPr="00940CC8" w:rsidTr="001A6C2B">
        <w:tc>
          <w:tcPr>
            <w:tcW w:w="2835"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Сфалерит</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2,95</w:t>
            </w:r>
          </w:p>
        </w:tc>
        <w:tc>
          <w:tcPr>
            <w:tcW w:w="993"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6,0</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8,95</w:t>
            </w:r>
          </w:p>
        </w:tc>
      </w:tr>
      <w:tr w:rsidR="001A6C2B" w:rsidRPr="00940CC8" w:rsidTr="001A6C2B">
        <w:tc>
          <w:tcPr>
            <w:tcW w:w="2835"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Порода</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3"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6,0</w:t>
            </w: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6,0</w:t>
            </w:r>
          </w:p>
        </w:tc>
      </w:tr>
      <w:tr w:rsidR="001A6C2B" w:rsidRPr="00940CC8" w:rsidTr="001A6C2B">
        <w:tc>
          <w:tcPr>
            <w:tcW w:w="2835"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r w:rsidRPr="00940CC8">
              <w:rPr>
                <w:sz w:val="23"/>
                <w:szCs w:val="23"/>
              </w:rPr>
              <w:t>Итого</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p>
        </w:tc>
        <w:tc>
          <w:tcPr>
            <w:tcW w:w="993"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p>
        </w:tc>
        <w:tc>
          <w:tcPr>
            <w:tcW w:w="99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jc w:val="both"/>
              <w:rPr>
                <w:sz w:val="23"/>
                <w:szCs w:val="23"/>
              </w:rPr>
            </w:pPr>
          </w:p>
        </w:tc>
      </w:tr>
    </w:tbl>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b/>
          <w:bCs/>
          <w:iCs/>
          <w:sz w:val="23"/>
          <w:szCs w:val="23"/>
          <w:lang w:val="uz-Cyrl-UZ"/>
        </w:rPr>
      </w:pPr>
      <w:r w:rsidRPr="00940CC8">
        <w:rPr>
          <w:b/>
          <w:bCs/>
          <w:iCs/>
          <w:sz w:val="23"/>
          <w:szCs w:val="23"/>
        </w:rPr>
        <w:t>2.</w:t>
      </w:r>
      <w:r w:rsidRPr="00940CC8">
        <w:rPr>
          <w:b/>
          <w:bCs/>
          <w:iCs/>
          <w:sz w:val="23"/>
          <w:szCs w:val="23"/>
          <w:lang w:val="uz-Cyrl-UZ"/>
        </w:rPr>
        <w:t>1.</w:t>
      </w:r>
      <w:r w:rsidRPr="00940CC8">
        <w:rPr>
          <w:b/>
          <w:bCs/>
          <w:iCs/>
          <w:sz w:val="23"/>
          <w:szCs w:val="23"/>
        </w:rPr>
        <w:t>2. Расчет рационального состава богатого медного концентрата</w:t>
      </w:r>
    </w:p>
    <w:p w:rsidR="001A6C2B" w:rsidRPr="00940CC8" w:rsidRDefault="001A6C2B" w:rsidP="001A6C2B">
      <w:pPr>
        <w:shd w:val="clear" w:color="auto" w:fill="FFFFFF"/>
        <w:jc w:val="both"/>
        <w:rPr>
          <w:sz w:val="23"/>
          <w:szCs w:val="23"/>
        </w:rPr>
      </w:pPr>
      <w:r w:rsidRPr="00940CC8">
        <w:rPr>
          <w:sz w:val="23"/>
          <w:szCs w:val="23"/>
        </w:rPr>
        <w:tab/>
        <w:t>Химический состав концентрата: 38% С</w:t>
      </w:r>
      <w:r w:rsidRPr="00940CC8">
        <w:rPr>
          <w:sz w:val="23"/>
          <w:szCs w:val="23"/>
          <w:lang w:val="en-US"/>
        </w:rPr>
        <w:t>u</w:t>
      </w:r>
      <w:r w:rsidRPr="00940CC8">
        <w:rPr>
          <w:sz w:val="23"/>
          <w:szCs w:val="23"/>
        </w:rPr>
        <w:t xml:space="preserve">, 7% </w:t>
      </w:r>
      <w:r w:rsidRPr="00940CC8">
        <w:rPr>
          <w:sz w:val="23"/>
          <w:szCs w:val="23"/>
          <w:lang w:val="en-US"/>
        </w:rPr>
        <w:t>Fe</w:t>
      </w:r>
      <w:r w:rsidRPr="00940CC8">
        <w:rPr>
          <w:sz w:val="23"/>
          <w:szCs w:val="23"/>
        </w:rPr>
        <w:t xml:space="preserve">, 12% </w:t>
      </w:r>
      <w:r w:rsidRPr="00940CC8">
        <w:rPr>
          <w:sz w:val="23"/>
          <w:szCs w:val="23"/>
          <w:lang w:val="en-US"/>
        </w:rPr>
        <w:t>S</w:t>
      </w:r>
      <w:r w:rsidRPr="00940CC8">
        <w:rPr>
          <w:sz w:val="23"/>
          <w:szCs w:val="23"/>
        </w:rPr>
        <w:t xml:space="preserve">, 43% силикаты и кварц. Основные минералы: борнит и халькозин; отмечаются халькопирит, сфалерит и галенит. Предположим, что в борните связано </w:t>
      </w:r>
      <w:r w:rsidRPr="00940CC8">
        <w:rPr>
          <w:i/>
          <w:iCs/>
          <w:sz w:val="23"/>
          <w:szCs w:val="23"/>
          <w:lang w:val="en-US"/>
        </w:rPr>
        <w:t>X</w:t>
      </w:r>
      <w:r w:rsidRPr="00940CC8">
        <w:rPr>
          <w:i/>
          <w:iCs/>
          <w:sz w:val="23"/>
          <w:szCs w:val="23"/>
        </w:rPr>
        <w:t xml:space="preserve"> </w:t>
      </w:r>
      <w:r w:rsidRPr="00940CC8">
        <w:rPr>
          <w:sz w:val="23"/>
          <w:szCs w:val="23"/>
        </w:rPr>
        <w:t>кг меди и, следо</w:t>
      </w:r>
      <w:r w:rsidRPr="00940CC8">
        <w:rPr>
          <w:sz w:val="23"/>
          <w:szCs w:val="23"/>
        </w:rPr>
        <w:softHyphen/>
        <w:t xml:space="preserve">вательно, в халькозине 38 — </w:t>
      </w:r>
      <w:r w:rsidRPr="00940CC8">
        <w:rPr>
          <w:i/>
          <w:iCs/>
          <w:sz w:val="23"/>
          <w:szCs w:val="23"/>
          <w:lang w:val="en-US"/>
        </w:rPr>
        <w:t>X</w:t>
      </w:r>
      <w:r w:rsidRPr="00940CC8">
        <w:rPr>
          <w:i/>
          <w:iCs/>
          <w:sz w:val="23"/>
          <w:szCs w:val="23"/>
        </w:rPr>
        <w:t xml:space="preserve"> </w:t>
      </w:r>
      <w:r w:rsidRPr="00940CC8">
        <w:rPr>
          <w:sz w:val="23"/>
          <w:szCs w:val="23"/>
        </w:rPr>
        <w:t>кг. В соответствии с составом минералов в бор</w:t>
      </w:r>
      <w:r w:rsidRPr="00940CC8">
        <w:rPr>
          <w:sz w:val="23"/>
          <w:szCs w:val="23"/>
        </w:rPr>
        <w:softHyphen/>
        <w:t xml:space="preserve">ните содержится серы Х128 : 320 = 0,4 </w:t>
      </w:r>
      <w:r w:rsidRPr="00940CC8">
        <w:rPr>
          <w:i/>
          <w:iCs/>
          <w:sz w:val="23"/>
          <w:szCs w:val="23"/>
          <w:lang w:val="en-US"/>
        </w:rPr>
        <w:t>X</w:t>
      </w:r>
      <w:r w:rsidRPr="00940CC8">
        <w:rPr>
          <w:i/>
          <w:iCs/>
          <w:sz w:val="23"/>
          <w:szCs w:val="23"/>
        </w:rPr>
        <w:t xml:space="preserve">, </w:t>
      </w:r>
      <w:r w:rsidRPr="00940CC8">
        <w:rPr>
          <w:sz w:val="23"/>
          <w:szCs w:val="23"/>
        </w:rPr>
        <w:t xml:space="preserve">в халькозине (38 – </w:t>
      </w:r>
      <w:r w:rsidRPr="00940CC8">
        <w:rPr>
          <w:i/>
          <w:iCs/>
          <w:sz w:val="23"/>
          <w:szCs w:val="23"/>
          <w:lang w:val="en-US"/>
        </w:rPr>
        <w:t>X</w:t>
      </w:r>
      <w:r w:rsidRPr="00940CC8">
        <w:rPr>
          <w:i/>
          <w:iCs/>
          <w:sz w:val="23"/>
          <w:szCs w:val="23"/>
        </w:rPr>
        <w:t xml:space="preserve">) </w:t>
      </w:r>
      <w:r w:rsidRPr="00940CC8">
        <w:rPr>
          <w:sz w:val="23"/>
          <w:szCs w:val="23"/>
        </w:rPr>
        <w:t xml:space="preserve">32 : 128 = (38- </w:t>
      </w:r>
      <w:r w:rsidRPr="00940CC8">
        <w:rPr>
          <w:i/>
          <w:iCs/>
          <w:sz w:val="23"/>
          <w:szCs w:val="23"/>
          <w:lang w:val="en-US"/>
        </w:rPr>
        <w:t>X</w:t>
      </w:r>
      <w:r w:rsidRPr="00940CC8">
        <w:rPr>
          <w:i/>
          <w:iCs/>
          <w:sz w:val="23"/>
          <w:szCs w:val="23"/>
        </w:rPr>
        <w:t xml:space="preserve">) </w:t>
      </w:r>
      <w:r w:rsidRPr="00940CC8">
        <w:rPr>
          <w:iCs/>
          <w:sz w:val="23"/>
          <w:szCs w:val="23"/>
        </w:rPr>
        <w:t>1</w:t>
      </w:r>
      <w:r w:rsidRPr="00940CC8">
        <w:rPr>
          <w:sz w:val="23"/>
          <w:szCs w:val="23"/>
        </w:rPr>
        <w:t xml:space="preserve">/4 кг. В сумме эти количества равны </w:t>
      </w:r>
      <w:smartTag w:uri="urn:schemas-microsoft-com:office:smarttags" w:element="metricconverter">
        <w:smartTagPr>
          <w:attr w:name="ProductID" w:val="12 кг"/>
        </w:smartTagPr>
        <w:r w:rsidRPr="00940CC8">
          <w:rPr>
            <w:sz w:val="23"/>
            <w:szCs w:val="23"/>
          </w:rPr>
          <w:t>12 кг</w:t>
        </w:r>
      </w:smartTag>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 xml:space="preserve"> Составляем уравнение</w:t>
      </w:r>
    </w:p>
    <w:p w:rsidR="001A6C2B" w:rsidRPr="00940CC8" w:rsidRDefault="001A6C2B" w:rsidP="001A6C2B">
      <w:pPr>
        <w:shd w:val="clear" w:color="auto" w:fill="FFFFFF"/>
        <w:rPr>
          <w:sz w:val="23"/>
          <w:szCs w:val="23"/>
        </w:rPr>
      </w:pPr>
      <w:r w:rsidRPr="00940CC8">
        <w:rPr>
          <w:sz w:val="23"/>
          <w:szCs w:val="23"/>
        </w:rPr>
        <w:t xml:space="preserve">0,4Х + (38 — </w:t>
      </w:r>
      <w:r w:rsidRPr="00940CC8">
        <w:rPr>
          <w:iCs/>
          <w:sz w:val="23"/>
          <w:szCs w:val="23"/>
          <w:lang w:val="en-US"/>
        </w:rPr>
        <w:t>X</w:t>
      </w:r>
      <w:r w:rsidRPr="00940CC8">
        <w:rPr>
          <w:iCs/>
          <w:sz w:val="23"/>
          <w:szCs w:val="23"/>
        </w:rPr>
        <w:t>) 1/4</w:t>
      </w:r>
      <w:r w:rsidRPr="00940CC8">
        <w:rPr>
          <w:sz w:val="23"/>
          <w:szCs w:val="23"/>
        </w:rPr>
        <w:t xml:space="preserve"> =12;           </w:t>
      </w:r>
      <w:r w:rsidRPr="00940CC8">
        <w:rPr>
          <w:iCs/>
          <w:sz w:val="23"/>
          <w:szCs w:val="23"/>
          <w:lang w:val="en-US"/>
        </w:rPr>
        <w:t>X</w:t>
      </w:r>
      <w:r w:rsidRPr="00940CC8">
        <w:rPr>
          <w:iCs/>
          <w:sz w:val="23"/>
          <w:szCs w:val="23"/>
        </w:rPr>
        <w:t xml:space="preserve"> =</w:t>
      </w:r>
      <w:r w:rsidRPr="00940CC8">
        <w:rPr>
          <w:i/>
          <w:iCs/>
          <w:sz w:val="23"/>
          <w:szCs w:val="23"/>
        </w:rPr>
        <w:t xml:space="preserve"> </w:t>
      </w:r>
      <w:r w:rsidRPr="00940CC8">
        <w:rPr>
          <w:sz w:val="23"/>
          <w:szCs w:val="23"/>
        </w:rPr>
        <w:t>16,67 кг.</w:t>
      </w:r>
    </w:p>
    <w:p w:rsidR="001A6C2B" w:rsidRPr="00940CC8" w:rsidRDefault="001A6C2B" w:rsidP="001A6C2B">
      <w:pPr>
        <w:shd w:val="clear" w:color="auto" w:fill="FFFFFF"/>
        <w:rPr>
          <w:sz w:val="23"/>
          <w:szCs w:val="23"/>
        </w:rPr>
      </w:pPr>
      <w:r w:rsidRPr="00940CC8">
        <w:rPr>
          <w:sz w:val="23"/>
          <w:szCs w:val="23"/>
        </w:rPr>
        <w:tab/>
        <w:t xml:space="preserve">Меди в халькозине 38 — 16,67=21,33 кг. Отсюда по формуле борнита и халькозина получаем их массы: для борнита 16,67 (меди) + 2,92 (железа) + + 6,67 (серы) = 26,26 (всего), кг, для халькозина 21,33 + 5,33 = 26,66 кг. </w:t>
      </w:r>
    </w:p>
    <w:p w:rsidR="001A6C2B" w:rsidRPr="00940CC8" w:rsidRDefault="001A6C2B" w:rsidP="001A6C2B">
      <w:pPr>
        <w:shd w:val="clear" w:color="auto" w:fill="FFFFFF"/>
        <w:rPr>
          <w:sz w:val="23"/>
          <w:szCs w:val="23"/>
        </w:rPr>
      </w:pPr>
      <w:r w:rsidRPr="00940CC8">
        <w:rPr>
          <w:sz w:val="23"/>
          <w:szCs w:val="23"/>
        </w:rPr>
        <w:tab/>
        <w:t>Остаток железа 7,0 — 2,92 = 4,08 кг находится в виде окислов и силикатов. Результаты расчета сводим в табл. 2.2.</w:t>
      </w: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r w:rsidRPr="00940CC8">
        <w:rPr>
          <w:sz w:val="23"/>
          <w:szCs w:val="23"/>
        </w:rPr>
        <w:t>ТАБЛИЦА 2.2. Рациональный состав богатого медного концентрата,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134"/>
        <w:gridCol w:w="1134"/>
        <w:gridCol w:w="1134"/>
        <w:gridCol w:w="1134"/>
      </w:tblGrid>
      <w:tr w:rsidR="001A6C2B" w:rsidRPr="00940CC8" w:rsidTr="001A6C2B">
        <w:tc>
          <w:tcPr>
            <w:tcW w:w="340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Наименование минералов</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lang w:val="en-US"/>
              </w:rPr>
            </w:pPr>
            <w:r w:rsidRPr="00940CC8">
              <w:rPr>
                <w:sz w:val="23"/>
                <w:szCs w:val="23"/>
                <w:lang w:val="en-US"/>
              </w:rPr>
              <w:t>Cu</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lang w:val="en-US"/>
              </w:rPr>
            </w:pPr>
            <w:r w:rsidRPr="00940CC8">
              <w:rPr>
                <w:sz w:val="23"/>
                <w:szCs w:val="23"/>
                <w:lang w:val="en-US"/>
              </w:rPr>
              <w:t>Fe</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lang w:val="en-US"/>
              </w:rPr>
            </w:pPr>
            <w:r w:rsidRPr="00940CC8">
              <w:rPr>
                <w:sz w:val="23"/>
                <w:szCs w:val="23"/>
                <w:lang w:val="en-US"/>
              </w:rPr>
              <w:t>S</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порода</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всего</w:t>
            </w:r>
          </w:p>
        </w:tc>
      </w:tr>
      <w:tr w:rsidR="001A6C2B" w:rsidRPr="00940CC8" w:rsidTr="001A6C2B">
        <w:tc>
          <w:tcPr>
            <w:tcW w:w="340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Борнит</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16,67</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2,92</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6,67</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26,26</w:t>
            </w:r>
          </w:p>
        </w:tc>
      </w:tr>
      <w:tr w:rsidR="001A6C2B" w:rsidRPr="00940CC8" w:rsidTr="001A6C2B">
        <w:tc>
          <w:tcPr>
            <w:tcW w:w="340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Халькозин</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21,33</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5,33</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26,66</w:t>
            </w:r>
          </w:p>
        </w:tc>
      </w:tr>
      <w:tr w:rsidR="001A6C2B" w:rsidRPr="00940CC8" w:rsidTr="001A6C2B">
        <w:tc>
          <w:tcPr>
            <w:tcW w:w="340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Окислы железа</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4,08</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4,08</w:t>
            </w:r>
          </w:p>
        </w:tc>
      </w:tr>
      <w:tr w:rsidR="001A6C2B" w:rsidRPr="00940CC8" w:rsidTr="001A6C2B">
        <w:tc>
          <w:tcPr>
            <w:tcW w:w="340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Порода</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43,00</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43,00</w:t>
            </w:r>
          </w:p>
        </w:tc>
      </w:tr>
      <w:tr w:rsidR="001A6C2B" w:rsidRPr="00940CC8" w:rsidTr="001A6C2B">
        <w:trPr>
          <w:trHeight w:val="373"/>
        </w:trPr>
        <w:tc>
          <w:tcPr>
            <w:tcW w:w="3402"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Итого</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38,0</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7,0</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shd w:val="clear" w:color="auto" w:fill="FFFFFF"/>
              <w:autoSpaceDE w:val="0"/>
              <w:autoSpaceDN w:val="0"/>
              <w:adjustRightInd w:val="0"/>
              <w:rPr>
                <w:sz w:val="23"/>
                <w:szCs w:val="23"/>
              </w:rPr>
            </w:pPr>
            <w:r w:rsidRPr="00940CC8">
              <w:rPr>
                <w:sz w:val="23"/>
                <w:szCs w:val="23"/>
              </w:rPr>
              <w:t>12,00</w:t>
            </w:r>
          </w:p>
          <w:p w:rsidR="001A6C2B" w:rsidRPr="00940CC8" w:rsidRDefault="001A6C2B" w:rsidP="001A6C2B">
            <w:pPr>
              <w:widowControl w:val="0"/>
              <w:autoSpaceDE w:val="0"/>
              <w:autoSpaceDN w:val="0"/>
              <w:adjustRightInd w:val="0"/>
              <w:rPr>
                <w:sz w:val="23"/>
                <w:szCs w:val="23"/>
              </w:rPr>
            </w:pP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43,0</w:t>
            </w:r>
          </w:p>
        </w:tc>
        <w:tc>
          <w:tcPr>
            <w:tcW w:w="1134" w:type="dxa"/>
            <w:tcBorders>
              <w:top w:val="single" w:sz="4" w:space="0" w:color="auto"/>
              <w:left w:val="single" w:sz="4" w:space="0" w:color="auto"/>
              <w:bottom w:val="single" w:sz="4" w:space="0" w:color="auto"/>
              <w:right w:val="single" w:sz="4" w:space="0" w:color="auto"/>
            </w:tcBorders>
          </w:tcPr>
          <w:p w:rsidR="001A6C2B" w:rsidRPr="00940CC8" w:rsidRDefault="001A6C2B" w:rsidP="001A6C2B">
            <w:pPr>
              <w:widowControl w:val="0"/>
              <w:autoSpaceDE w:val="0"/>
              <w:autoSpaceDN w:val="0"/>
              <w:adjustRightInd w:val="0"/>
              <w:rPr>
                <w:sz w:val="23"/>
                <w:szCs w:val="23"/>
              </w:rPr>
            </w:pPr>
            <w:r w:rsidRPr="00940CC8">
              <w:rPr>
                <w:sz w:val="23"/>
                <w:szCs w:val="23"/>
              </w:rPr>
              <w:t>100,00</w:t>
            </w:r>
          </w:p>
        </w:tc>
      </w:tr>
    </w:tbl>
    <w:p w:rsidR="001A6C2B" w:rsidRPr="00940CC8" w:rsidRDefault="001A6C2B" w:rsidP="001A6C2B">
      <w:pPr>
        <w:shd w:val="clear" w:color="auto" w:fill="FFFFFF"/>
        <w:jc w:val="center"/>
        <w:rPr>
          <w:b/>
          <w:bCs/>
          <w:iCs/>
          <w:sz w:val="23"/>
          <w:szCs w:val="23"/>
        </w:rPr>
      </w:pPr>
    </w:p>
    <w:p w:rsidR="001A6C2B" w:rsidRPr="00940CC8" w:rsidRDefault="001A6C2B" w:rsidP="001A6C2B">
      <w:pPr>
        <w:shd w:val="clear" w:color="auto" w:fill="FFFFFF"/>
        <w:jc w:val="center"/>
        <w:rPr>
          <w:b/>
          <w:bCs/>
          <w:iCs/>
          <w:sz w:val="23"/>
          <w:szCs w:val="23"/>
          <w:lang w:val="uz-Cyrl-UZ"/>
        </w:rPr>
      </w:pPr>
      <w:r w:rsidRPr="00940CC8">
        <w:rPr>
          <w:b/>
          <w:bCs/>
          <w:iCs/>
          <w:sz w:val="23"/>
          <w:szCs w:val="23"/>
          <w:lang w:val="uz-Cyrl-UZ"/>
        </w:rPr>
        <w:t>2.2. Расчёт рационального состава цинкового и свинцового концентратов</w:t>
      </w:r>
    </w:p>
    <w:p w:rsidR="001A6C2B" w:rsidRPr="00940CC8" w:rsidRDefault="001A6C2B" w:rsidP="001A6C2B">
      <w:pPr>
        <w:shd w:val="clear" w:color="auto" w:fill="FFFFFF"/>
        <w:jc w:val="center"/>
        <w:rPr>
          <w:b/>
          <w:bCs/>
          <w:iCs/>
          <w:sz w:val="23"/>
          <w:szCs w:val="23"/>
          <w:lang w:val="uz-Cyrl-UZ"/>
        </w:rPr>
      </w:pPr>
      <w:r w:rsidRPr="00940CC8">
        <w:rPr>
          <w:b/>
          <w:bCs/>
          <w:iCs/>
          <w:sz w:val="23"/>
          <w:szCs w:val="23"/>
          <w:lang w:val="uz-Cyrl-UZ"/>
        </w:rPr>
        <w:t>(2 часа)</w:t>
      </w:r>
    </w:p>
    <w:p w:rsidR="001A6C2B" w:rsidRPr="00940CC8" w:rsidRDefault="001A6C2B" w:rsidP="001A6C2B">
      <w:pPr>
        <w:shd w:val="clear" w:color="auto" w:fill="FFFFFF"/>
        <w:jc w:val="center"/>
        <w:rPr>
          <w:b/>
          <w:bCs/>
          <w:sz w:val="23"/>
          <w:szCs w:val="23"/>
        </w:rPr>
      </w:pPr>
      <w:r w:rsidRPr="00940CC8">
        <w:rPr>
          <w:b/>
          <w:bCs/>
          <w:iCs/>
          <w:sz w:val="23"/>
          <w:szCs w:val="23"/>
        </w:rPr>
        <w:t>2.</w:t>
      </w:r>
      <w:r w:rsidRPr="00940CC8">
        <w:rPr>
          <w:b/>
          <w:bCs/>
          <w:iCs/>
          <w:sz w:val="23"/>
          <w:szCs w:val="23"/>
          <w:lang w:val="uz-Cyrl-UZ"/>
        </w:rPr>
        <w:t>2.1</w:t>
      </w:r>
      <w:r w:rsidRPr="00940CC8">
        <w:rPr>
          <w:b/>
          <w:bCs/>
          <w:iCs/>
          <w:sz w:val="23"/>
          <w:szCs w:val="23"/>
        </w:rPr>
        <w:t xml:space="preserve"> Расчет рационального состава цинкового концентрата</w:t>
      </w:r>
    </w:p>
    <w:p w:rsidR="001A6C2B" w:rsidRPr="00940CC8" w:rsidRDefault="001A6C2B" w:rsidP="001A6C2B">
      <w:pPr>
        <w:shd w:val="clear" w:color="auto" w:fill="FFFFFF"/>
        <w:jc w:val="both"/>
        <w:rPr>
          <w:sz w:val="23"/>
          <w:szCs w:val="23"/>
        </w:rPr>
      </w:pPr>
      <w:r w:rsidRPr="00940CC8">
        <w:rPr>
          <w:sz w:val="23"/>
          <w:szCs w:val="23"/>
        </w:rPr>
        <w:tab/>
        <w:t xml:space="preserve">Химический состав концентрата: 52% </w:t>
      </w:r>
      <w:r w:rsidRPr="00940CC8">
        <w:rPr>
          <w:sz w:val="23"/>
          <w:szCs w:val="23"/>
          <w:lang w:val="en-US"/>
        </w:rPr>
        <w:t>Zn</w:t>
      </w:r>
      <w:r w:rsidRPr="00940CC8">
        <w:rPr>
          <w:sz w:val="23"/>
          <w:szCs w:val="23"/>
        </w:rPr>
        <w:t xml:space="preserve">, 33% </w:t>
      </w:r>
      <w:r w:rsidRPr="00940CC8">
        <w:rPr>
          <w:sz w:val="23"/>
          <w:szCs w:val="23"/>
          <w:lang w:val="en-US"/>
        </w:rPr>
        <w:t>S</w:t>
      </w:r>
      <w:r w:rsidRPr="00940CC8">
        <w:rPr>
          <w:sz w:val="23"/>
          <w:szCs w:val="23"/>
        </w:rPr>
        <w:t>, 2% С</w:t>
      </w:r>
      <w:r w:rsidRPr="00940CC8">
        <w:rPr>
          <w:sz w:val="23"/>
          <w:szCs w:val="23"/>
          <w:lang w:val="en-US"/>
        </w:rPr>
        <w:t>u</w:t>
      </w:r>
      <w:r w:rsidRPr="00940CC8">
        <w:rPr>
          <w:sz w:val="23"/>
          <w:szCs w:val="23"/>
        </w:rPr>
        <w:t>, 2% Р</w:t>
      </w:r>
      <w:r w:rsidRPr="00940CC8">
        <w:rPr>
          <w:sz w:val="23"/>
          <w:szCs w:val="23"/>
          <w:lang w:val="en-US"/>
        </w:rPr>
        <w:t>b</w:t>
      </w:r>
      <w:r w:rsidRPr="00940CC8">
        <w:rPr>
          <w:sz w:val="23"/>
          <w:szCs w:val="23"/>
        </w:rPr>
        <w:t xml:space="preserve">, 8% </w:t>
      </w:r>
      <w:r w:rsidRPr="00940CC8">
        <w:rPr>
          <w:sz w:val="23"/>
          <w:szCs w:val="23"/>
          <w:lang w:val="en-US"/>
        </w:rPr>
        <w:t>Fe</w:t>
      </w:r>
      <w:r w:rsidRPr="00940CC8">
        <w:rPr>
          <w:sz w:val="23"/>
          <w:szCs w:val="23"/>
        </w:rPr>
        <w:t xml:space="preserve">, 3% прочие. </w:t>
      </w:r>
    </w:p>
    <w:p w:rsidR="001A6C2B" w:rsidRPr="00940CC8" w:rsidRDefault="001A6C2B" w:rsidP="001A6C2B">
      <w:pPr>
        <w:shd w:val="clear" w:color="auto" w:fill="FFFFFF"/>
        <w:jc w:val="both"/>
        <w:rPr>
          <w:sz w:val="23"/>
          <w:szCs w:val="23"/>
        </w:rPr>
      </w:pPr>
      <w:r w:rsidRPr="00940CC8">
        <w:rPr>
          <w:sz w:val="23"/>
          <w:szCs w:val="23"/>
        </w:rPr>
        <w:tab/>
        <w:t>Основные минералы: сфалерит железистый (марматит), халькопирит, галенит, пирит, кварц. Имеющиеся в концентрате кадмий, кобальт, индий, ртуть, селен, серебро, фтор, хлор, мышьяк и др. при расчете рационального состава не учитываем. Отметим, что в железистой разновидности сфалерита железо на</w:t>
      </w:r>
      <w:r w:rsidRPr="00940CC8">
        <w:rPr>
          <w:sz w:val="23"/>
          <w:szCs w:val="23"/>
        </w:rPr>
        <w:softHyphen/>
        <w:t xml:space="preserve">ходится в виде </w:t>
      </w:r>
      <w:r w:rsidRPr="00940CC8">
        <w:rPr>
          <w:sz w:val="23"/>
          <w:szCs w:val="23"/>
          <w:lang w:val="en-US"/>
        </w:rPr>
        <w:t>FeS</w:t>
      </w:r>
      <w:r w:rsidRPr="00940CC8">
        <w:rPr>
          <w:sz w:val="23"/>
          <w:szCs w:val="23"/>
        </w:rPr>
        <w:t>. Таким образом, в данном случае железо входит в состав трех минералов: халькопирита, пирита и сфалерита. Определим количество серы и железа в халькопирите. Судя по химической формуле халькопирита (</w:t>
      </w:r>
      <w:r w:rsidRPr="00940CC8">
        <w:rPr>
          <w:sz w:val="23"/>
          <w:szCs w:val="23"/>
          <w:lang w:val="en-US"/>
        </w:rPr>
        <w:t>CuFeS</w:t>
      </w:r>
      <w:r w:rsidRPr="00940CC8">
        <w:rPr>
          <w:sz w:val="23"/>
          <w:szCs w:val="23"/>
          <w:vertAlign w:val="subscript"/>
        </w:rPr>
        <w:t>2</w:t>
      </w:r>
      <w:r w:rsidRPr="00940CC8">
        <w:rPr>
          <w:sz w:val="23"/>
          <w:szCs w:val="23"/>
        </w:rPr>
        <w:t>), количество серы в нем равно количеству меди и в данном случае равно 2 кг.</w:t>
      </w:r>
    </w:p>
    <w:p w:rsidR="001A6C2B" w:rsidRPr="00940CC8" w:rsidRDefault="001A6C2B" w:rsidP="001A6C2B">
      <w:pPr>
        <w:shd w:val="clear" w:color="auto" w:fill="FFFFFF"/>
        <w:jc w:val="both"/>
        <w:rPr>
          <w:sz w:val="23"/>
          <w:szCs w:val="23"/>
        </w:rPr>
      </w:pPr>
      <w:r w:rsidRPr="00940CC8">
        <w:rPr>
          <w:sz w:val="23"/>
          <w:szCs w:val="23"/>
        </w:rPr>
        <w:tab/>
        <w:t xml:space="preserve"> Находим массу железа, связанного в халькопирите:</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i/>
          <w:iCs/>
          <w:sz w:val="23"/>
          <w:szCs w:val="23"/>
          <w:lang w:val="en-US"/>
        </w:rPr>
        <w:t>X</w:t>
      </w:r>
      <w:r w:rsidRPr="00940CC8">
        <w:rPr>
          <w:i/>
          <w:iCs/>
          <w:sz w:val="23"/>
          <w:szCs w:val="23"/>
        </w:rPr>
        <w:t xml:space="preserve"> — </w:t>
      </w:r>
      <w:r w:rsidRPr="00940CC8">
        <w:rPr>
          <w:sz w:val="23"/>
          <w:szCs w:val="23"/>
        </w:rPr>
        <w:t>2*56 : 64= 1,75 кг. Всего халькопирита имеем 2,0 + 1,75 + 2,0 = 5,75 кг. Количество серы в га</w:t>
      </w:r>
      <w:r w:rsidRPr="00940CC8">
        <w:rPr>
          <w:sz w:val="23"/>
          <w:szCs w:val="23"/>
        </w:rPr>
        <w:softHyphen/>
        <w:t>лените равно 2*32 : 207 = 0,31 кг. Всего галенита 2,00 + 0,31 = 2,31 кг.</w:t>
      </w:r>
    </w:p>
    <w:p w:rsidR="001A6C2B" w:rsidRPr="00940CC8" w:rsidRDefault="001A6C2B" w:rsidP="001A6C2B">
      <w:pPr>
        <w:shd w:val="clear" w:color="auto" w:fill="FFFFFF"/>
        <w:jc w:val="both"/>
        <w:rPr>
          <w:sz w:val="23"/>
          <w:szCs w:val="23"/>
        </w:rPr>
      </w:pPr>
      <w:r w:rsidRPr="00940CC8">
        <w:rPr>
          <w:sz w:val="23"/>
          <w:szCs w:val="23"/>
        </w:rPr>
        <w:tab/>
        <w:t>Аналогично определяем количество серы в сфалерите и его массу: 52*32 : 65 = 25,6 кг серы и 52,00 + 25,6 = 77,60 кг сфалерита.</w:t>
      </w:r>
    </w:p>
    <w:p w:rsidR="001A6C2B" w:rsidRPr="00940CC8" w:rsidRDefault="001A6C2B" w:rsidP="001A6C2B">
      <w:pPr>
        <w:shd w:val="clear" w:color="auto" w:fill="FFFFFF"/>
        <w:jc w:val="both"/>
        <w:rPr>
          <w:sz w:val="23"/>
          <w:szCs w:val="23"/>
        </w:rPr>
      </w:pPr>
      <w:r w:rsidRPr="00940CC8">
        <w:rPr>
          <w:sz w:val="23"/>
          <w:szCs w:val="23"/>
        </w:rPr>
        <w:tab/>
        <w:t>Определяем остатки серы и железа: серы 33,00 - 2,0 - 0,31 - 25,6  = 5,09 кг;  железа 8,00- 1,75 = 6,25 кг.</w:t>
      </w:r>
    </w:p>
    <w:p w:rsidR="001A6C2B" w:rsidRPr="00940CC8" w:rsidRDefault="001A6C2B" w:rsidP="001A6C2B">
      <w:pPr>
        <w:shd w:val="clear" w:color="auto" w:fill="FFFFFF"/>
        <w:jc w:val="both"/>
        <w:rPr>
          <w:sz w:val="23"/>
          <w:szCs w:val="23"/>
        </w:rPr>
      </w:pPr>
      <w:r w:rsidRPr="00940CC8">
        <w:rPr>
          <w:sz w:val="23"/>
          <w:szCs w:val="23"/>
        </w:rPr>
        <w:tab/>
        <w:t xml:space="preserve">Составляем уравнение, принимая количество железа в простом сульфиде за  </w:t>
      </w:r>
      <w:r w:rsidRPr="00940CC8">
        <w:rPr>
          <w:i/>
          <w:iCs/>
          <w:sz w:val="23"/>
          <w:szCs w:val="23"/>
          <w:lang w:val="en-US"/>
        </w:rPr>
        <w:t>X</w:t>
      </w:r>
      <w:r w:rsidRPr="00940CC8">
        <w:rPr>
          <w:i/>
          <w:iCs/>
          <w:sz w:val="23"/>
          <w:szCs w:val="23"/>
        </w:rPr>
        <w:t xml:space="preserve">, </w:t>
      </w:r>
      <w:r w:rsidRPr="00940CC8">
        <w:rPr>
          <w:sz w:val="23"/>
          <w:szCs w:val="23"/>
        </w:rPr>
        <w:t xml:space="preserve">а в пирите за 6,25 - </w:t>
      </w:r>
      <w:r w:rsidRPr="00940CC8">
        <w:rPr>
          <w:sz w:val="23"/>
          <w:szCs w:val="23"/>
          <w:lang w:val="en-US"/>
        </w:rPr>
        <w:t>X</w:t>
      </w:r>
      <w:r w:rsidRPr="00940CC8">
        <w:rPr>
          <w:i/>
          <w:iCs/>
          <w:sz w:val="23"/>
          <w:szCs w:val="23"/>
        </w:rPr>
        <w:t>:</w:t>
      </w:r>
    </w:p>
    <w:p w:rsidR="001A6C2B" w:rsidRPr="00940CC8" w:rsidRDefault="001A6C2B" w:rsidP="001A6C2B">
      <w:pPr>
        <w:shd w:val="clear" w:color="auto" w:fill="FFFFFF"/>
        <w:jc w:val="both"/>
        <w:rPr>
          <w:sz w:val="23"/>
          <w:szCs w:val="23"/>
        </w:rPr>
      </w:pPr>
      <w:r w:rsidRPr="00940CC8">
        <w:rPr>
          <w:sz w:val="23"/>
          <w:szCs w:val="23"/>
        </w:rPr>
        <w:t>Х32</w:t>
      </w:r>
      <w:r w:rsidRPr="00940CC8">
        <w:rPr>
          <w:i/>
          <w:iCs/>
          <w:sz w:val="23"/>
          <w:szCs w:val="23"/>
        </w:rPr>
        <w:t xml:space="preserve"> : </w:t>
      </w:r>
      <w:r w:rsidRPr="00940CC8">
        <w:rPr>
          <w:sz w:val="23"/>
          <w:szCs w:val="23"/>
        </w:rPr>
        <w:t>56 + (6,25 -</w:t>
      </w:r>
      <w:r w:rsidRPr="00940CC8">
        <w:rPr>
          <w:sz w:val="23"/>
          <w:szCs w:val="23"/>
          <w:lang w:val="en-US"/>
        </w:rPr>
        <w:t>X</w:t>
      </w:r>
      <w:r w:rsidRPr="00940CC8">
        <w:rPr>
          <w:i/>
          <w:iCs/>
          <w:sz w:val="23"/>
          <w:szCs w:val="23"/>
        </w:rPr>
        <w:t xml:space="preserve">) </w:t>
      </w:r>
      <w:r w:rsidRPr="00940CC8">
        <w:rPr>
          <w:sz w:val="23"/>
          <w:szCs w:val="23"/>
        </w:rPr>
        <w:t>64 : 56 = 5,09.</w:t>
      </w:r>
    </w:p>
    <w:p w:rsidR="001A6C2B" w:rsidRPr="00940CC8" w:rsidRDefault="001A6C2B" w:rsidP="001A6C2B">
      <w:pPr>
        <w:shd w:val="clear" w:color="auto" w:fill="FFFFFF"/>
        <w:jc w:val="both"/>
        <w:rPr>
          <w:sz w:val="23"/>
          <w:szCs w:val="23"/>
        </w:rPr>
      </w:pPr>
      <w:r w:rsidRPr="00940CC8">
        <w:rPr>
          <w:sz w:val="23"/>
          <w:szCs w:val="23"/>
        </w:rPr>
        <w:tab/>
        <w:t>Отсюда Х= 3,59 кг железа. С ним связано серы 3,59*32 : 56 = 2,05 кг. Всего сульфида железа имеем 3,59 + 2,05 = 5,64 кг. В процентах от массы сфа</w:t>
      </w:r>
      <w:r w:rsidRPr="00940CC8">
        <w:rPr>
          <w:sz w:val="23"/>
          <w:szCs w:val="23"/>
        </w:rPr>
        <w:softHyphen/>
        <w:t>лерита это составляет 5,64*100 : 77,60 = 7,27%, что соответствует данным учеб</w:t>
      </w:r>
      <w:r w:rsidRPr="00940CC8">
        <w:rPr>
          <w:sz w:val="23"/>
          <w:szCs w:val="23"/>
        </w:rPr>
        <w:softHyphen/>
        <w:t xml:space="preserve">ной литературы по минералогии, согласно которой сфалерит содержит до 20% </w:t>
      </w:r>
      <w:r w:rsidRPr="00940CC8">
        <w:rPr>
          <w:sz w:val="23"/>
          <w:szCs w:val="23"/>
          <w:lang w:val="en-US"/>
        </w:rPr>
        <w:t>FeS</w:t>
      </w:r>
      <w:r w:rsidRPr="00940CC8">
        <w:rPr>
          <w:sz w:val="23"/>
          <w:szCs w:val="23"/>
        </w:rPr>
        <w:t>. Количество пирита в концентрате составляет 6,25 - 3,59 + 5,09- 2,05  = 5,7 кг. Данные расчета сводим в табл.2.3.</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sz w:val="23"/>
          <w:szCs w:val="23"/>
        </w:rPr>
        <w:t>ТАБЛИЦА 2.3. Рациональный состав цинкового концентрата,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4"/>
        <w:gridCol w:w="841"/>
        <w:gridCol w:w="836"/>
        <w:gridCol w:w="835"/>
        <w:gridCol w:w="846"/>
        <w:gridCol w:w="840"/>
        <w:gridCol w:w="904"/>
        <w:gridCol w:w="941"/>
      </w:tblGrid>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Наименование минералов</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Zn</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Cu</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Pb</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S</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Fe</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порода</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Всего</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Сфалерит</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52,0</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27,65</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3,59</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83,24</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Халькопирит</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2,0</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2,0</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1,75</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5,75</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Галенит</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2,0</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0,31</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2,31</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Пирит</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3,04</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2,66</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5,70</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Порода</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3,0</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3,00</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Итого</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52,0</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2,0</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2,0</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33,00</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8,00</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3,0</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100,00</w:t>
            </w:r>
          </w:p>
        </w:tc>
      </w:tr>
    </w:tbl>
    <w:p w:rsidR="001A6C2B" w:rsidRPr="00940CC8" w:rsidRDefault="001A6C2B" w:rsidP="001A6C2B">
      <w:pPr>
        <w:shd w:val="clear" w:color="auto" w:fill="FFFFFF"/>
        <w:jc w:val="center"/>
        <w:rPr>
          <w:b/>
          <w:bCs/>
          <w:iCs/>
          <w:sz w:val="23"/>
          <w:szCs w:val="23"/>
        </w:rPr>
      </w:pPr>
    </w:p>
    <w:p w:rsidR="001A6C2B" w:rsidRPr="00940CC8" w:rsidRDefault="001A6C2B" w:rsidP="001A6C2B">
      <w:pPr>
        <w:shd w:val="clear" w:color="auto" w:fill="FFFFFF"/>
        <w:jc w:val="center"/>
        <w:rPr>
          <w:b/>
          <w:bCs/>
          <w:iCs/>
          <w:sz w:val="23"/>
          <w:szCs w:val="23"/>
        </w:rPr>
      </w:pPr>
      <w:r w:rsidRPr="00940CC8">
        <w:rPr>
          <w:b/>
          <w:bCs/>
          <w:iCs/>
          <w:sz w:val="23"/>
          <w:szCs w:val="23"/>
        </w:rPr>
        <w:t>2.</w:t>
      </w:r>
      <w:r w:rsidRPr="00940CC8">
        <w:rPr>
          <w:b/>
          <w:bCs/>
          <w:iCs/>
          <w:sz w:val="23"/>
          <w:szCs w:val="23"/>
          <w:lang w:val="uz-Cyrl-UZ"/>
        </w:rPr>
        <w:t>2.2</w:t>
      </w:r>
      <w:r w:rsidRPr="00940CC8">
        <w:rPr>
          <w:b/>
          <w:bCs/>
          <w:iCs/>
          <w:sz w:val="23"/>
          <w:szCs w:val="23"/>
        </w:rPr>
        <w:t>. Расчет рационального состава свинцового концентрата</w:t>
      </w:r>
    </w:p>
    <w:p w:rsidR="001A6C2B" w:rsidRPr="00940CC8" w:rsidRDefault="001A6C2B" w:rsidP="001A6C2B">
      <w:pPr>
        <w:shd w:val="clear" w:color="auto" w:fill="FFFFFF"/>
        <w:jc w:val="both"/>
        <w:rPr>
          <w:sz w:val="23"/>
          <w:szCs w:val="23"/>
        </w:rPr>
      </w:pPr>
      <w:r w:rsidRPr="00940CC8">
        <w:rPr>
          <w:sz w:val="23"/>
          <w:szCs w:val="23"/>
        </w:rPr>
        <w:tab/>
        <w:t>Химический состав концентрата: 52,0% Р</w:t>
      </w:r>
      <w:r w:rsidRPr="00940CC8">
        <w:rPr>
          <w:sz w:val="23"/>
          <w:szCs w:val="23"/>
          <w:lang w:val="en-US"/>
        </w:rPr>
        <w:t>b</w:t>
      </w:r>
      <w:r w:rsidRPr="00940CC8">
        <w:rPr>
          <w:sz w:val="23"/>
          <w:szCs w:val="23"/>
        </w:rPr>
        <w:t xml:space="preserve">, 12,0% </w:t>
      </w:r>
      <w:r w:rsidRPr="00940CC8">
        <w:rPr>
          <w:sz w:val="23"/>
          <w:szCs w:val="23"/>
          <w:lang w:val="en-US"/>
        </w:rPr>
        <w:t>Zn</w:t>
      </w:r>
      <w:r w:rsidRPr="00940CC8">
        <w:rPr>
          <w:sz w:val="23"/>
          <w:szCs w:val="23"/>
        </w:rPr>
        <w:t>, 4,0% С</w:t>
      </w:r>
      <w:r w:rsidRPr="00940CC8">
        <w:rPr>
          <w:sz w:val="23"/>
          <w:szCs w:val="23"/>
          <w:lang w:val="en-US"/>
        </w:rPr>
        <w:t>u</w:t>
      </w:r>
      <w:r w:rsidRPr="00940CC8">
        <w:rPr>
          <w:sz w:val="23"/>
          <w:szCs w:val="23"/>
        </w:rPr>
        <w:t xml:space="preserve">, 10,0% </w:t>
      </w:r>
      <w:r w:rsidRPr="00940CC8">
        <w:rPr>
          <w:sz w:val="23"/>
          <w:szCs w:val="23"/>
          <w:lang w:val="en-US"/>
        </w:rPr>
        <w:t>Fe</w:t>
      </w:r>
      <w:r w:rsidRPr="00940CC8">
        <w:rPr>
          <w:sz w:val="23"/>
          <w:szCs w:val="23"/>
        </w:rPr>
        <w:t xml:space="preserve">, 16,0% </w:t>
      </w:r>
      <w:r w:rsidRPr="00940CC8">
        <w:rPr>
          <w:sz w:val="23"/>
          <w:szCs w:val="23"/>
          <w:lang w:val="en-US"/>
        </w:rPr>
        <w:t>S</w:t>
      </w:r>
      <w:r w:rsidRPr="00940CC8">
        <w:rPr>
          <w:sz w:val="23"/>
          <w:szCs w:val="23"/>
        </w:rPr>
        <w:t>, 6% прочие.</w:t>
      </w:r>
    </w:p>
    <w:p w:rsidR="001A6C2B" w:rsidRPr="00940CC8" w:rsidRDefault="001A6C2B" w:rsidP="001A6C2B">
      <w:pPr>
        <w:shd w:val="clear" w:color="auto" w:fill="FFFFFF"/>
        <w:jc w:val="both"/>
        <w:rPr>
          <w:sz w:val="23"/>
          <w:szCs w:val="23"/>
        </w:rPr>
      </w:pPr>
      <w:r w:rsidRPr="00940CC8">
        <w:rPr>
          <w:sz w:val="23"/>
          <w:szCs w:val="23"/>
        </w:rPr>
        <w:tab/>
        <w:t>В концентрате содержатся, кроме указанных элементов, еще золото, серебро, мышьяк, сурьма, висмут, селен и теллур, не учитываемые в последующих рас</w:t>
      </w:r>
      <w:r w:rsidRPr="00940CC8">
        <w:rPr>
          <w:sz w:val="23"/>
          <w:szCs w:val="23"/>
        </w:rPr>
        <w:softHyphen/>
        <w:t>четах. Имеется также и примесь пустой породы. Основные минералы: галенит, сфалерит, халькопирит, пирит. Иногда присутствует арсенопирит.</w:t>
      </w:r>
    </w:p>
    <w:p w:rsidR="001A6C2B" w:rsidRPr="00940CC8" w:rsidRDefault="001A6C2B" w:rsidP="001A6C2B">
      <w:pPr>
        <w:shd w:val="clear" w:color="auto" w:fill="FFFFFF"/>
        <w:jc w:val="both"/>
        <w:rPr>
          <w:sz w:val="23"/>
          <w:szCs w:val="23"/>
        </w:rPr>
      </w:pPr>
      <w:r w:rsidRPr="00940CC8">
        <w:rPr>
          <w:sz w:val="23"/>
          <w:szCs w:val="23"/>
        </w:rPr>
        <w:tab/>
        <w:t>Определяем количество галенита и серы в нем: галенита 239 *52 : 207 = = 59,99 кг; серы 52 : 207 *32 = 8,03 кг.</w:t>
      </w:r>
    </w:p>
    <w:p w:rsidR="001A6C2B" w:rsidRPr="00940CC8" w:rsidRDefault="001A6C2B" w:rsidP="001A6C2B">
      <w:pPr>
        <w:shd w:val="clear" w:color="auto" w:fill="FFFFFF"/>
        <w:jc w:val="both"/>
        <w:rPr>
          <w:sz w:val="23"/>
          <w:szCs w:val="23"/>
        </w:rPr>
      </w:pPr>
      <w:r w:rsidRPr="00940CC8">
        <w:rPr>
          <w:sz w:val="23"/>
          <w:szCs w:val="23"/>
        </w:rPr>
        <w:tab/>
        <w:t xml:space="preserve">Количество серы можно было найти просто, вычитая из массы галенита массу свинца: 59,99 - 52,00 = 7,99 кг. Расхождение результатов (ошибка на 0,5%) возникло из-за округления атомных масс. При расчете по точным атомным массам получаем массу галенита равной 60,04 кг и серы в нем 8,04 кг. </w:t>
      </w:r>
    </w:p>
    <w:p w:rsidR="001A6C2B" w:rsidRPr="00940CC8" w:rsidRDefault="001A6C2B" w:rsidP="001A6C2B">
      <w:pPr>
        <w:shd w:val="clear" w:color="auto" w:fill="FFFFFF"/>
        <w:jc w:val="both"/>
        <w:rPr>
          <w:sz w:val="23"/>
          <w:szCs w:val="23"/>
        </w:rPr>
      </w:pPr>
      <w:r w:rsidRPr="00940CC8">
        <w:rPr>
          <w:sz w:val="23"/>
          <w:szCs w:val="23"/>
        </w:rPr>
        <w:tab/>
        <w:t>Опреде</w:t>
      </w:r>
      <w:r w:rsidRPr="00940CC8">
        <w:rPr>
          <w:sz w:val="23"/>
          <w:szCs w:val="23"/>
        </w:rPr>
        <w:softHyphen/>
        <w:t>ляем количество халькопирита: всего 4*184 : 64 = 11,50 кг; серы в нем, в соот</w:t>
      </w:r>
      <w:r w:rsidRPr="00940CC8">
        <w:rPr>
          <w:sz w:val="23"/>
          <w:szCs w:val="23"/>
        </w:rPr>
        <w:softHyphen/>
        <w:t>ветствии с формулой, 4 кг; железа по разности 11,50 - 8 = 3,5 кг; по стехио</w:t>
      </w:r>
      <w:r w:rsidRPr="00940CC8">
        <w:rPr>
          <w:sz w:val="23"/>
          <w:szCs w:val="23"/>
        </w:rPr>
        <w:softHyphen/>
        <w:t>метрии 4*56 : 64 = 3,5 кг.</w:t>
      </w:r>
    </w:p>
    <w:p w:rsidR="001A6C2B" w:rsidRPr="00940CC8" w:rsidRDefault="001A6C2B" w:rsidP="001A6C2B">
      <w:pPr>
        <w:shd w:val="clear" w:color="auto" w:fill="FFFFFF"/>
        <w:jc w:val="both"/>
        <w:rPr>
          <w:sz w:val="23"/>
          <w:szCs w:val="23"/>
        </w:rPr>
      </w:pPr>
      <w:r w:rsidRPr="00940CC8">
        <w:rPr>
          <w:sz w:val="23"/>
          <w:szCs w:val="23"/>
        </w:rPr>
        <w:tab/>
        <w:t>Определяем количество сфалерита и серы в нем: сфалерита 12*97 : 65 = = 17,90 кг; серы 12*32 : 65 = 5,90 кг. Остаток железа равен 10 - 3,5 = 6,5 кг. Остаток серы 16 - 8,01 - 5,90 - 4 = -1,91 кг.</w:t>
      </w:r>
    </w:p>
    <w:p w:rsidR="001A6C2B" w:rsidRPr="00940CC8" w:rsidRDefault="001A6C2B" w:rsidP="001A6C2B">
      <w:pPr>
        <w:shd w:val="clear" w:color="auto" w:fill="FFFFFF"/>
        <w:jc w:val="both"/>
        <w:rPr>
          <w:sz w:val="23"/>
          <w:szCs w:val="23"/>
        </w:rPr>
      </w:pPr>
      <w:r w:rsidRPr="00940CC8">
        <w:rPr>
          <w:sz w:val="23"/>
          <w:szCs w:val="23"/>
        </w:rPr>
        <w:tab/>
        <w:t>Отрицательное значение, полученное при определении остатка серы, указы</w:t>
      </w:r>
      <w:r w:rsidRPr="00940CC8">
        <w:rPr>
          <w:sz w:val="23"/>
          <w:szCs w:val="23"/>
        </w:rPr>
        <w:softHyphen/>
        <w:t>вает на неточность исходных данных. В этом примере сказалось упомянутое выше контрольное значение расчета рационального состава. Как теперь найти причину ошибки? Установленный нами недостаток серы мог получиться по трем причинам:</w:t>
      </w:r>
    </w:p>
    <w:p w:rsidR="001A6C2B" w:rsidRPr="00940CC8" w:rsidRDefault="001A6C2B" w:rsidP="001A6C2B">
      <w:pPr>
        <w:shd w:val="clear" w:color="auto" w:fill="FFFFFF"/>
        <w:jc w:val="both"/>
        <w:rPr>
          <w:sz w:val="23"/>
          <w:szCs w:val="23"/>
        </w:rPr>
      </w:pPr>
      <w:r w:rsidRPr="00940CC8">
        <w:rPr>
          <w:sz w:val="23"/>
          <w:szCs w:val="23"/>
        </w:rPr>
        <w:t>1)  неправильно указан химический состав концентрата (мало серы);</w:t>
      </w:r>
    </w:p>
    <w:p w:rsidR="001A6C2B" w:rsidRPr="00940CC8" w:rsidRDefault="001A6C2B" w:rsidP="001A6C2B">
      <w:pPr>
        <w:shd w:val="clear" w:color="auto" w:fill="FFFFFF"/>
        <w:jc w:val="both"/>
        <w:rPr>
          <w:sz w:val="23"/>
          <w:szCs w:val="23"/>
        </w:rPr>
      </w:pPr>
      <w:r w:rsidRPr="00940CC8">
        <w:rPr>
          <w:sz w:val="23"/>
          <w:szCs w:val="23"/>
        </w:rPr>
        <w:t>2)  неправильно   указан   минералогический   состав   концентрата,   например фактически   присутствует   малосернистый   халькозин,   а   не   высокосернистый халькопирит;</w:t>
      </w:r>
    </w:p>
    <w:p w:rsidR="001A6C2B" w:rsidRPr="00940CC8" w:rsidRDefault="001A6C2B" w:rsidP="001A6C2B">
      <w:pPr>
        <w:shd w:val="clear" w:color="auto" w:fill="FFFFFF"/>
        <w:jc w:val="both"/>
        <w:rPr>
          <w:sz w:val="23"/>
          <w:szCs w:val="23"/>
        </w:rPr>
      </w:pPr>
      <w:r w:rsidRPr="00940CC8">
        <w:rPr>
          <w:sz w:val="23"/>
          <w:szCs w:val="23"/>
        </w:rPr>
        <w:t>3)  в   концентрате  присутствуют   окисленные  минералы  свинца   и   цинка.</w:t>
      </w:r>
    </w:p>
    <w:p w:rsidR="001A6C2B" w:rsidRPr="00940CC8" w:rsidRDefault="001A6C2B" w:rsidP="001A6C2B">
      <w:pPr>
        <w:shd w:val="clear" w:color="auto" w:fill="FFFFFF"/>
        <w:jc w:val="both"/>
        <w:rPr>
          <w:sz w:val="23"/>
          <w:szCs w:val="23"/>
        </w:rPr>
      </w:pPr>
      <w:r w:rsidRPr="00940CC8">
        <w:rPr>
          <w:sz w:val="23"/>
          <w:szCs w:val="23"/>
        </w:rPr>
        <w:tab/>
        <w:t>Легко убедиться в несостоятельности двух последних предположений. Пере</w:t>
      </w:r>
      <w:r w:rsidRPr="00940CC8">
        <w:rPr>
          <w:sz w:val="23"/>
          <w:szCs w:val="23"/>
        </w:rPr>
        <w:softHyphen/>
        <w:t>счет халькопирита на халькозин освободит одновременно как серу (3 кг), так и железо (3,5 кг), вследствие чего потребуется связать все 10 кг железа при наличии всего 1 кг свободной серы. Пересчет, например, половины сульфида свинца на карбонат, чтобы освободить 4 кг серы, приводит к получению боль</w:t>
      </w:r>
      <w:r w:rsidRPr="00940CC8">
        <w:rPr>
          <w:sz w:val="23"/>
          <w:szCs w:val="23"/>
        </w:rPr>
        <w:softHyphen/>
        <w:t>шого количества карбоната, который нельзя не заметить. Остается только первое предположение. Состава концентрата, указанного в нашем задании, сходится с составом проплавляемых на свинцовых заводах концентратов по всем элементам, кроме серы. В заводских концентратах ее содержится 20—21%. Таким образом, нам следует увеличить содержание серы до 21% и уменьшить содержание железа на 2,0% и прочих на 3,0%. Тогда остатки железа и серы составят: железа 8 - 3,5 = 4,5 кг, серы 21 - 8,01 - 5,90- 4,00 = 3,09 кг.</w:t>
      </w:r>
    </w:p>
    <w:p w:rsidR="001A6C2B" w:rsidRPr="00940CC8" w:rsidRDefault="001A6C2B" w:rsidP="001A6C2B">
      <w:pPr>
        <w:shd w:val="clear" w:color="auto" w:fill="FFFFFF"/>
        <w:jc w:val="both"/>
        <w:rPr>
          <w:sz w:val="23"/>
          <w:szCs w:val="23"/>
        </w:rPr>
      </w:pPr>
      <w:r w:rsidRPr="00940CC8">
        <w:rPr>
          <w:sz w:val="23"/>
          <w:szCs w:val="23"/>
        </w:rPr>
        <w:tab/>
        <w:t>Составим уравнение для определения количеств железа в пирите и простом сульфиде:</w:t>
      </w:r>
    </w:p>
    <w:p w:rsidR="001A6C2B" w:rsidRPr="00940CC8" w:rsidRDefault="001A6C2B" w:rsidP="001A6C2B">
      <w:pPr>
        <w:shd w:val="clear" w:color="auto" w:fill="FFFFFF"/>
        <w:jc w:val="both"/>
        <w:rPr>
          <w:sz w:val="23"/>
          <w:szCs w:val="23"/>
        </w:rPr>
      </w:pPr>
      <w:r w:rsidRPr="00940CC8">
        <w:rPr>
          <w:sz w:val="23"/>
          <w:szCs w:val="23"/>
        </w:rPr>
        <w:tab/>
        <w:t xml:space="preserve">Х64 : 56 + (4,5 — </w:t>
      </w:r>
      <w:r w:rsidRPr="00940CC8">
        <w:rPr>
          <w:i/>
          <w:iCs/>
          <w:sz w:val="23"/>
          <w:szCs w:val="23"/>
          <w:lang w:val="en-US"/>
        </w:rPr>
        <w:t>X</w:t>
      </w:r>
      <w:r w:rsidRPr="00940CC8">
        <w:rPr>
          <w:i/>
          <w:iCs/>
          <w:sz w:val="23"/>
          <w:szCs w:val="23"/>
        </w:rPr>
        <w:t xml:space="preserve">) </w:t>
      </w:r>
      <w:r w:rsidRPr="00940CC8">
        <w:rPr>
          <w:sz w:val="23"/>
          <w:szCs w:val="23"/>
        </w:rPr>
        <w:t>32 : 56 = 3,09.</w:t>
      </w:r>
    </w:p>
    <w:p w:rsidR="001A6C2B" w:rsidRPr="00940CC8" w:rsidRDefault="001A6C2B" w:rsidP="001A6C2B">
      <w:pPr>
        <w:shd w:val="clear" w:color="auto" w:fill="FFFFFF"/>
        <w:jc w:val="both"/>
        <w:rPr>
          <w:sz w:val="23"/>
          <w:szCs w:val="23"/>
        </w:rPr>
      </w:pPr>
      <w:r w:rsidRPr="00940CC8">
        <w:rPr>
          <w:sz w:val="23"/>
          <w:szCs w:val="23"/>
        </w:rPr>
        <w:tab/>
        <w:t xml:space="preserve">Отсюда </w:t>
      </w:r>
      <w:r w:rsidRPr="00940CC8">
        <w:rPr>
          <w:i/>
          <w:iCs/>
          <w:sz w:val="23"/>
          <w:szCs w:val="23"/>
          <w:lang w:val="en-US"/>
        </w:rPr>
        <w:t>X</w:t>
      </w:r>
      <w:r w:rsidRPr="00940CC8">
        <w:rPr>
          <w:i/>
          <w:iCs/>
          <w:sz w:val="23"/>
          <w:szCs w:val="23"/>
        </w:rPr>
        <w:t xml:space="preserve"> </w:t>
      </w:r>
      <w:r w:rsidRPr="00940CC8">
        <w:rPr>
          <w:sz w:val="23"/>
          <w:szCs w:val="23"/>
        </w:rPr>
        <w:t>= 0,75 кг и пирита будет 0,75 + 64 : 56-0,75 = 1,61 кг. Простого сульфида железа имеем 4,5 — 0,75 + 3,09 — 0,86 = 3,75 + 2,23 = 5,98 кг. Результаты расчета сводим в табл. 2.4.</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sz w:val="23"/>
          <w:szCs w:val="23"/>
        </w:rPr>
        <w:t>Таблица 2.4. Рациональный состав свинцового концентрата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836"/>
        <w:gridCol w:w="837"/>
        <w:gridCol w:w="829"/>
        <w:gridCol w:w="837"/>
        <w:gridCol w:w="843"/>
        <w:gridCol w:w="953"/>
        <w:gridCol w:w="939"/>
      </w:tblGrid>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Наименование минералов</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Pb</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Zn</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Cu</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Fe</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S</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Прочие</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Всего</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Галенит</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52</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8,04</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60,04</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Сфалерит</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12</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3,75</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8,13</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23,79</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Халькопирит</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4</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3,50</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4,00</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11,50</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Пирит</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0,75</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0,86</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1,61</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Прочие</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3,0</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3,00</w:t>
            </w:r>
          </w:p>
        </w:tc>
      </w:tr>
      <w:tr w:rsidR="001A6C2B" w:rsidRPr="00940CC8" w:rsidTr="001A6C2B">
        <w:tc>
          <w:tcPr>
            <w:tcW w:w="32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Итого</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52,0</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12,0</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4,0</w:t>
            </w:r>
          </w:p>
        </w:tc>
        <w:tc>
          <w:tcPr>
            <w:tcW w:w="85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8,00</w:t>
            </w:r>
          </w:p>
        </w:tc>
        <w:tc>
          <w:tcPr>
            <w:tcW w:w="85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21,00</w:t>
            </w:r>
          </w:p>
        </w:tc>
        <w:tc>
          <w:tcPr>
            <w:tcW w:w="81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3,0</w:t>
            </w:r>
          </w:p>
        </w:tc>
        <w:tc>
          <w:tcPr>
            <w:tcW w:w="945"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100,00</w:t>
            </w:r>
          </w:p>
        </w:tc>
      </w:tr>
    </w:tbl>
    <w:p w:rsidR="001A6C2B" w:rsidRPr="00940CC8" w:rsidRDefault="001A6C2B" w:rsidP="001A6C2B">
      <w:pPr>
        <w:shd w:val="clear" w:color="auto" w:fill="FFFFFF"/>
        <w:jc w:val="center"/>
        <w:rPr>
          <w:b/>
          <w:bCs/>
          <w:caps/>
          <w:sz w:val="23"/>
          <w:szCs w:val="23"/>
        </w:rPr>
      </w:pPr>
    </w:p>
    <w:p w:rsidR="001A6C2B" w:rsidRPr="00940CC8" w:rsidRDefault="001A6C2B" w:rsidP="001A6C2B">
      <w:pPr>
        <w:shd w:val="clear" w:color="auto" w:fill="FFFFFF"/>
        <w:jc w:val="center"/>
        <w:rPr>
          <w:b/>
          <w:bCs/>
          <w:caps/>
          <w:sz w:val="23"/>
          <w:szCs w:val="23"/>
          <w:u w:val="single"/>
        </w:rPr>
      </w:pPr>
      <w:r w:rsidRPr="00940CC8">
        <w:rPr>
          <w:b/>
          <w:bCs/>
          <w:caps/>
          <w:sz w:val="23"/>
          <w:szCs w:val="23"/>
          <w:u w:val="single"/>
        </w:rPr>
        <w:t>Практическое занятие № 3</w:t>
      </w:r>
    </w:p>
    <w:p w:rsidR="001A6C2B" w:rsidRPr="00940CC8" w:rsidRDefault="001A6C2B" w:rsidP="001A6C2B">
      <w:pPr>
        <w:shd w:val="clear" w:color="auto" w:fill="FFFFFF"/>
        <w:jc w:val="center"/>
        <w:rPr>
          <w:b/>
          <w:bCs/>
          <w:caps/>
          <w:sz w:val="23"/>
          <w:szCs w:val="23"/>
        </w:rPr>
      </w:pPr>
      <w:r w:rsidRPr="00940CC8">
        <w:rPr>
          <w:b/>
          <w:bCs/>
          <w:caps/>
          <w:sz w:val="23"/>
          <w:szCs w:val="23"/>
        </w:rPr>
        <w:t xml:space="preserve"> </w:t>
      </w:r>
    </w:p>
    <w:p w:rsidR="001A6C2B" w:rsidRPr="00940CC8" w:rsidRDefault="001A6C2B" w:rsidP="001A6C2B">
      <w:pPr>
        <w:shd w:val="clear" w:color="auto" w:fill="FFFFFF"/>
        <w:jc w:val="center"/>
        <w:rPr>
          <w:b/>
          <w:bCs/>
          <w:iCs/>
          <w:sz w:val="28"/>
          <w:szCs w:val="28"/>
        </w:rPr>
      </w:pPr>
      <w:r w:rsidRPr="00940CC8">
        <w:rPr>
          <w:b/>
          <w:bCs/>
          <w:iCs/>
          <w:sz w:val="28"/>
          <w:szCs w:val="28"/>
        </w:rPr>
        <w:t>Расчёт десульфуризации и состава штейна</w:t>
      </w:r>
    </w:p>
    <w:p w:rsidR="001A6C2B" w:rsidRPr="00940CC8" w:rsidRDefault="001A6C2B" w:rsidP="001A6C2B">
      <w:pPr>
        <w:shd w:val="clear" w:color="auto" w:fill="FFFFFF"/>
        <w:jc w:val="center"/>
        <w:rPr>
          <w:b/>
          <w:sz w:val="23"/>
          <w:szCs w:val="23"/>
          <w:lang w:val="uz-Cyrl-UZ"/>
        </w:rPr>
      </w:pPr>
      <w:r w:rsidRPr="00940CC8">
        <w:rPr>
          <w:b/>
          <w:sz w:val="23"/>
          <w:szCs w:val="23"/>
        </w:rPr>
        <w:t xml:space="preserve"> (6 часов)</w:t>
      </w:r>
    </w:p>
    <w:p w:rsidR="001A6C2B" w:rsidRPr="00940CC8" w:rsidRDefault="001A6C2B" w:rsidP="001A6C2B">
      <w:pPr>
        <w:shd w:val="clear" w:color="auto" w:fill="FFFFFF"/>
        <w:jc w:val="both"/>
        <w:rPr>
          <w:sz w:val="23"/>
          <w:szCs w:val="23"/>
        </w:rPr>
      </w:pPr>
      <w:r w:rsidRPr="00940CC8">
        <w:rPr>
          <w:sz w:val="23"/>
          <w:szCs w:val="23"/>
        </w:rPr>
        <w:tab/>
        <w:t xml:space="preserve">Переработка медных </w:t>
      </w:r>
      <w:r w:rsidRPr="00940CC8">
        <w:rPr>
          <w:sz w:val="23"/>
          <w:szCs w:val="23"/>
          <w:lang w:val="uz-Cyrl-UZ"/>
        </w:rPr>
        <w:t xml:space="preserve"> </w:t>
      </w:r>
      <w:r w:rsidRPr="00940CC8">
        <w:rPr>
          <w:sz w:val="23"/>
          <w:szCs w:val="23"/>
        </w:rPr>
        <w:t xml:space="preserve">концентратов на штейн методом отражательной плавки занимает ведущее место в производстве меди. Это обстоятельство объясняется простотой процесса и относительно невысокими капитальными вложениями при крупных объемах производства. Основной недостаток отра-жательной плавки — невозможность регулирования десульфуризации и выделение большого объема отходящих газов, что делает процесс нерентабельным в случае их очистки от вредных веществ, пыли и, в частности, от </w:t>
      </w:r>
      <w:r w:rsidRPr="00940CC8">
        <w:rPr>
          <w:sz w:val="23"/>
          <w:szCs w:val="23"/>
          <w:lang w:val="en-US"/>
        </w:rPr>
        <w:t>SO</w:t>
      </w:r>
      <w:r w:rsidRPr="00940CC8">
        <w:rPr>
          <w:sz w:val="23"/>
          <w:szCs w:val="23"/>
          <w:vertAlign w:val="subscript"/>
        </w:rPr>
        <w:t>2</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ab/>
        <w:t>Поскольку в последнее время значительно возросли требова</w:t>
      </w:r>
      <w:r w:rsidRPr="00940CC8">
        <w:rPr>
          <w:sz w:val="23"/>
          <w:szCs w:val="23"/>
        </w:rPr>
        <w:softHyphen/>
        <w:t>ния по охране окружающей среды, в особенности чистоты воздуш</w:t>
      </w:r>
      <w:r w:rsidRPr="00940CC8">
        <w:rPr>
          <w:sz w:val="23"/>
          <w:szCs w:val="23"/>
        </w:rPr>
        <w:softHyphen/>
        <w:t>ного бассейна, в мировой практике наблюдается замена отража</w:t>
      </w:r>
      <w:r w:rsidRPr="00940CC8">
        <w:rPr>
          <w:sz w:val="23"/>
          <w:szCs w:val="23"/>
        </w:rPr>
        <w:softHyphen/>
        <w:t>тельной плавки электроплавкой, плавкой во взвешенном состоя</w:t>
      </w:r>
      <w:r w:rsidRPr="00940CC8">
        <w:rPr>
          <w:sz w:val="23"/>
          <w:szCs w:val="23"/>
        </w:rPr>
        <w:softHyphen/>
        <w:t>нии и переработкой концентратов в конверторах.</w:t>
      </w:r>
    </w:p>
    <w:p w:rsidR="001A6C2B" w:rsidRPr="00940CC8" w:rsidRDefault="001A6C2B" w:rsidP="001A6C2B">
      <w:pPr>
        <w:shd w:val="clear" w:color="auto" w:fill="FFFFFF"/>
        <w:jc w:val="both"/>
        <w:rPr>
          <w:sz w:val="23"/>
          <w:szCs w:val="23"/>
        </w:rPr>
      </w:pPr>
      <w:r w:rsidRPr="00940CC8">
        <w:rPr>
          <w:sz w:val="23"/>
          <w:szCs w:val="23"/>
        </w:rPr>
        <w:tab/>
        <w:t>В то же время плавка в отражательных печах пока еще сох</w:t>
      </w:r>
      <w:r w:rsidRPr="00940CC8">
        <w:rPr>
          <w:sz w:val="23"/>
          <w:szCs w:val="23"/>
        </w:rPr>
        <w:softHyphen/>
        <w:t>раняется, а основные положения ее расчета идентичны расчетам электроплавки и плавки во взвешенном состоянии.</w:t>
      </w:r>
    </w:p>
    <w:p w:rsidR="001A6C2B" w:rsidRPr="00940CC8" w:rsidRDefault="001A6C2B" w:rsidP="001A6C2B">
      <w:pPr>
        <w:shd w:val="clear" w:color="auto" w:fill="FFFFFF"/>
        <w:jc w:val="center"/>
        <w:rPr>
          <w:b/>
          <w:bCs/>
          <w:sz w:val="23"/>
          <w:szCs w:val="23"/>
        </w:rPr>
      </w:pPr>
    </w:p>
    <w:p w:rsidR="001A6C2B" w:rsidRPr="00940CC8" w:rsidRDefault="001A6C2B" w:rsidP="001A6C2B">
      <w:pPr>
        <w:shd w:val="clear" w:color="auto" w:fill="FFFFFF"/>
        <w:jc w:val="both"/>
        <w:rPr>
          <w:sz w:val="23"/>
          <w:szCs w:val="23"/>
        </w:rPr>
      </w:pPr>
      <w:r w:rsidRPr="00940CC8">
        <w:rPr>
          <w:sz w:val="23"/>
          <w:szCs w:val="23"/>
        </w:rPr>
        <w:tab/>
        <w:t>Необходимо определить десульфуризацию, состав и количе</w:t>
      </w:r>
      <w:r w:rsidRPr="00940CC8">
        <w:rPr>
          <w:sz w:val="23"/>
          <w:szCs w:val="23"/>
        </w:rPr>
        <w:softHyphen/>
        <w:t>ство штейна при плавке в печи необожженных концентратов сле</w:t>
      </w:r>
      <w:r w:rsidRPr="00940CC8">
        <w:rPr>
          <w:sz w:val="23"/>
          <w:szCs w:val="23"/>
        </w:rPr>
        <w:softHyphen/>
        <w:t>дующего состава: С</w:t>
      </w:r>
      <w:r w:rsidRPr="00940CC8">
        <w:rPr>
          <w:sz w:val="23"/>
          <w:szCs w:val="23"/>
          <w:lang w:val="en-US"/>
        </w:rPr>
        <w:t>u</w:t>
      </w:r>
      <w:r w:rsidRPr="00940CC8">
        <w:rPr>
          <w:sz w:val="23"/>
          <w:szCs w:val="23"/>
        </w:rPr>
        <w:t xml:space="preserve"> - 20,0%, </w:t>
      </w:r>
      <w:r w:rsidRPr="00940CC8">
        <w:rPr>
          <w:sz w:val="23"/>
          <w:szCs w:val="23"/>
          <w:lang w:val="en-US"/>
        </w:rPr>
        <w:t>S</w:t>
      </w:r>
      <w:r w:rsidRPr="00940CC8">
        <w:rPr>
          <w:sz w:val="23"/>
          <w:szCs w:val="23"/>
        </w:rPr>
        <w:t xml:space="preserve"> - 34,3%,  </w:t>
      </w:r>
      <w:r w:rsidRPr="00940CC8">
        <w:rPr>
          <w:sz w:val="23"/>
          <w:szCs w:val="23"/>
          <w:lang w:val="en-US"/>
        </w:rPr>
        <w:t>Fe</w:t>
      </w:r>
      <w:r w:rsidRPr="00940CC8">
        <w:rPr>
          <w:sz w:val="23"/>
          <w:szCs w:val="23"/>
        </w:rPr>
        <w:t xml:space="preserve"> - 29,2%,  </w:t>
      </w:r>
      <w:r w:rsidRPr="00940CC8">
        <w:rPr>
          <w:sz w:val="23"/>
          <w:szCs w:val="23"/>
          <w:lang w:val="en-US"/>
        </w:rPr>
        <w:t>SiO</w:t>
      </w:r>
      <w:r w:rsidRPr="00940CC8">
        <w:rPr>
          <w:sz w:val="23"/>
          <w:szCs w:val="23"/>
          <w:vertAlign w:val="subscript"/>
        </w:rPr>
        <w:t xml:space="preserve">2 </w:t>
      </w:r>
      <w:r w:rsidRPr="00940CC8">
        <w:rPr>
          <w:sz w:val="23"/>
          <w:szCs w:val="23"/>
        </w:rPr>
        <w:t>- 13,8%, А1</w:t>
      </w:r>
      <w:r w:rsidRPr="00940CC8">
        <w:rPr>
          <w:sz w:val="23"/>
          <w:szCs w:val="23"/>
          <w:vertAlign w:val="subscript"/>
        </w:rPr>
        <w:t>2</w:t>
      </w:r>
      <w:r w:rsidRPr="00940CC8">
        <w:rPr>
          <w:sz w:val="23"/>
          <w:szCs w:val="23"/>
        </w:rPr>
        <w:t>О</w:t>
      </w:r>
      <w:r w:rsidRPr="00940CC8">
        <w:rPr>
          <w:sz w:val="23"/>
          <w:szCs w:val="23"/>
          <w:vertAlign w:val="subscript"/>
        </w:rPr>
        <w:t xml:space="preserve">3 </w:t>
      </w:r>
      <w:r w:rsidRPr="00940CC8">
        <w:rPr>
          <w:sz w:val="23"/>
          <w:szCs w:val="23"/>
        </w:rPr>
        <w:t>- 1,0%, СаО - 0,7%, прочие - 1%. Расчет ведем на 100 кг кон</w:t>
      </w:r>
      <w:r w:rsidRPr="00940CC8">
        <w:rPr>
          <w:sz w:val="23"/>
          <w:szCs w:val="23"/>
        </w:rPr>
        <w:softHyphen/>
        <w:t>центрата по сухой массе.</w:t>
      </w:r>
    </w:p>
    <w:p w:rsidR="001A6C2B" w:rsidRPr="00940CC8" w:rsidRDefault="001A6C2B" w:rsidP="001A6C2B">
      <w:pPr>
        <w:shd w:val="clear" w:color="auto" w:fill="FFFFFF"/>
        <w:jc w:val="both"/>
        <w:rPr>
          <w:sz w:val="23"/>
          <w:szCs w:val="23"/>
        </w:rPr>
      </w:pPr>
      <w:r w:rsidRPr="00940CC8">
        <w:rPr>
          <w:sz w:val="23"/>
          <w:szCs w:val="23"/>
        </w:rPr>
        <w:tab/>
        <w:t xml:space="preserve">В данном расчёте дается только характеристики концентрата и результаты расчета рационального состава концентрата. </w:t>
      </w:r>
    </w:p>
    <w:p w:rsidR="001A6C2B" w:rsidRPr="00940CC8" w:rsidRDefault="001A6C2B" w:rsidP="001A6C2B">
      <w:pPr>
        <w:shd w:val="clear" w:color="auto" w:fill="FFFFFF"/>
        <w:jc w:val="both"/>
        <w:rPr>
          <w:sz w:val="23"/>
          <w:szCs w:val="23"/>
        </w:rPr>
      </w:pPr>
      <w:r w:rsidRPr="00940CC8">
        <w:rPr>
          <w:sz w:val="23"/>
          <w:szCs w:val="23"/>
        </w:rPr>
        <w:tab/>
        <w:t>Медь в концентрате представлена халькопири</w:t>
      </w:r>
      <w:r w:rsidRPr="00940CC8">
        <w:rPr>
          <w:sz w:val="23"/>
          <w:szCs w:val="23"/>
        </w:rPr>
        <w:softHyphen/>
        <w:t>том и ковелином в соотношении 9:1,  железо- пиритом,  СаО — известняком.</w:t>
      </w:r>
    </w:p>
    <w:p w:rsidR="001A6C2B" w:rsidRPr="00940CC8" w:rsidRDefault="001A6C2B" w:rsidP="001A6C2B">
      <w:pPr>
        <w:shd w:val="clear" w:color="auto" w:fill="FFFFFF"/>
        <w:jc w:val="center"/>
        <w:rPr>
          <w:sz w:val="23"/>
          <w:szCs w:val="23"/>
        </w:rPr>
      </w:pPr>
      <w:r w:rsidRPr="00940CC8">
        <w:rPr>
          <w:sz w:val="23"/>
          <w:szCs w:val="23"/>
        </w:rPr>
        <w:t>Рациональный состав медного концентрата,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0"/>
        <w:gridCol w:w="1054"/>
        <w:gridCol w:w="977"/>
        <w:gridCol w:w="900"/>
        <w:gridCol w:w="1004"/>
      </w:tblGrid>
      <w:tr w:rsidR="001A6C2B" w:rsidRPr="00940CC8" w:rsidTr="001A6C2B">
        <w:tc>
          <w:tcPr>
            <w:tcW w:w="289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Минералы</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С</w:t>
            </w:r>
            <w:r w:rsidRPr="00940CC8">
              <w:rPr>
                <w:sz w:val="23"/>
                <w:szCs w:val="23"/>
                <w:lang w:val="en-US"/>
              </w:rPr>
              <w:t>u</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lang w:val="en-US"/>
              </w:rPr>
              <w:t>S</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lang w:val="en-US"/>
              </w:rPr>
              <w:t>Fe</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Всего</w:t>
            </w:r>
          </w:p>
        </w:tc>
      </w:tr>
      <w:tr w:rsidR="001A6C2B" w:rsidRPr="00940CC8" w:rsidTr="001A6C2B">
        <w:trPr>
          <w:trHeight w:val="409"/>
        </w:trPr>
        <w:tc>
          <w:tcPr>
            <w:tcW w:w="289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CuFeS</w:t>
            </w:r>
            <w:r w:rsidRPr="00940CC8">
              <w:rPr>
                <w:sz w:val="23"/>
                <w:szCs w:val="23"/>
                <w:vertAlign w:val="subscript"/>
              </w:rPr>
              <w:t>2</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18</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18,2</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15,8</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52,0</w:t>
            </w:r>
          </w:p>
        </w:tc>
      </w:tr>
      <w:tr w:rsidR="001A6C2B" w:rsidRPr="00940CC8" w:rsidTr="001A6C2B">
        <w:tc>
          <w:tcPr>
            <w:tcW w:w="289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CuS</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lang w:val="en-US"/>
              </w:rPr>
              <w:t>2,0</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lang w:val="en-US"/>
              </w:rPr>
              <w:t>1,0</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3,0</w:t>
            </w:r>
          </w:p>
        </w:tc>
      </w:tr>
      <w:tr w:rsidR="001A6C2B" w:rsidRPr="00940CC8" w:rsidTr="001A6C2B">
        <w:tc>
          <w:tcPr>
            <w:tcW w:w="289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FeS</w:t>
            </w:r>
            <w:r w:rsidRPr="00940CC8">
              <w:rPr>
                <w:sz w:val="23"/>
                <w:szCs w:val="23"/>
                <w:vertAlign w:val="subscript"/>
                <w:lang w:val="en-US"/>
              </w:rPr>
              <w:t>2</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15,1</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13,4</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28,5</w:t>
            </w:r>
          </w:p>
        </w:tc>
      </w:tr>
      <w:tr w:rsidR="001A6C2B" w:rsidRPr="00940CC8" w:rsidTr="001A6C2B">
        <w:tc>
          <w:tcPr>
            <w:tcW w:w="289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SiO</w:t>
            </w:r>
            <w:r w:rsidRPr="00940CC8">
              <w:rPr>
                <w:sz w:val="23"/>
                <w:szCs w:val="23"/>
                <w:vertAlign w:val="subscript"/>
                <w:lang w:val="en-US"/>
              </w:rPr>
              <w:t>2</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13,8</w:t>
            </w:r>
          </w:p>
        </w:tc>
      </w:tr>
      <w:tr w:rsidR="001A6C2B" w:rsidRPr="00940CC8" w:rsidTr="001A6C2B">
        <w:tc>
          <w:tcPr>
            <w:tcW w:w="289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A1</w:t>
            </w:r>
            <w:r w:rsidRPr="00940CC8">
              <w:rPr>
                <w:sz w:val="23"/>
                <w:szCs w:val="23"/>
                <w:vertAlign w:val="subscript"/>
                <w:lang w:val="en-US"/>
              </w:rPr>
              <w:t>2</w:t>
            </w:r>
            <w:r w:rsidRPr="00940CC8">
              <w:rPr>
                <w:sz w:val="23"/>
                <w:szCs w:val="23"/>
                <w:lang w:val="en-US"/>
              </w:rPr>
              <w:t>O</w:t>
            </w:r>
            <w:r w:rsidRPr="00940CC8">
              <w:rPr>
                <w:sz w:val="23"/>
                <w:szCs w:val="23"/>
                <w:vertAlign w:val="subscript"/>
                <w:lang w:val="en-US"/>
              </w:rPr>
              <w:t>3</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1,0</w:t>
            </w:r>
          </w:p>
        </w:tc>
      </w:tr>
      <w:tr w:rsidR="001A6C2B" w:rsidRPr="00940CC8" w:rsidTr="001A6C2B">
        <w:tc>
          <w:tcPr>
            <w:tcW w:w="2890"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CaCO</w:t>
            </w:r>
            <w:r w:rsidRPr="00940CC8">
              <w:rPr>
                <w:sz w:val="23"/>
                <w:szCs w:val="23"/>
                <w:vertAlign w:val="subscript"/>
                <w:lang w:val="en-US"/>
              </w:rPr>
              <w:t>3</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1,25</w:t>
            </w:r>
          </w:p>
        </w:tc>
      </w:tr>
      <w:tr w:rsidR="001A6C2B" w:rsidRPr="00940CC8" w:rsidTr="001A6C2B">
        <w:tc>
          <w:tcPr>
            <w:tcW w:w="289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Прочие</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0,45</w:t>
            </w:r>
          </w:p>
        </w:tc>
      </w:tr>
      <w:tr w:rsidR="001A6C2B" w:rsidRPr="00940CC8" w:rsidTr="001A6C2B">
        <w:tc>
          <w:tcPr>
            <w:tcW w:w="289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Итого</w:t>
            </w:r>
          </w:p>
        </w:tc>
        <w:tc>
          <w:tcPr>
            <w:tcW w:w="105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20,0</w:t>
            </w:r>
          </w:p>
        </w:tc>
        <w:tc>
          <w:tcPr>
            <w:tcW w:w="977"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34,3</w:t>
            </w:r>
          </w:p>
        </w:tc>
        <w:tc>
          <w:tcPr>
            <w:tcW w:w="900"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29,2</w:t>
            </w:r>
          </w:p>
        </w:tc>
        <w:tc>
          <w:tcPr>
            <w:tcW w:w="100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100,00</w:t>
            </w:r>
          </w:p>
        </w:tc>
      </w:tr>
    </w:tbl>
    <w:p w:rsidR="001A6C2B" w:rsidRPr="00940CC8" w:rsidRDefault="001A6C2B" w:rsidP="001A6C2B">
      <w:pPr>
        <w:shd w:val="clear" w:color="auto" w:fill="FFFFFF"/>
        <w:jc w:val="both"/>
        <w:rPr>
          <w:sz w:val="23"/>
          <w:szCs w:val="23"/>
        </w:rPr>
      </w:pPr>
      <w:r w:rsidRPr="00940CC8">
        <w:rPr>
          <w:sz w:val="23"/>
          <w:szCs w:val="23"/>
        </w:rPr>
        <w:t xml:space="preserve">         </w:t>
      </w:r>
      <w:r w:rsidRPr="00940CC8">
        <w:rPr>
          <w:sz w:val="23"/>
          <w:szCs w:val="23"/>
        </w:rPr>
        <w:tab/>
        <w:t>Десульфуризации протекает за счет диссоциации высших сульфидов и окисления сульфидов кислородом твердой шихты и жидких конверторных шлаков, заливаемых в печь.</w:t>
      </w:r>
    </w:p>
    <w:p w:rsidR="001A6C2B" w:rsidRPr="00940CC8" w:rsidRDefault="001A6C2B" w:rsidP="001A6C2B">
      <w:pPr>
        <w:shd w:val="clear" w:color="auto" w:fill="FFFFFF"/>
        <w:jc w:val="both"/>
        <w:rPr>
          <w:sz w:val="23"/>
          <w:szCs w:val="23"/>
        </w:rPr>
      </w:pPr>
      <w:r w:rsidRPr="00940CC8">
        <w:rPr>
          <w:sz w:val="23"/>
          <w:szCs w:val="23"/>
        </w:rPr>
        <w:tab/>
        <w:t>В нашем случае кислород в твердой шихте отсутствует, и окис</w:t>
      </w:r>
      <w:r w:rsidRPr="00940CC8">
        <w:rPr>
          <w:sz w:val="23"/>
          <w:szCs w:val="23"/>
        </w:rPr>
        <w:softHyphen/>
        <w:t>ление сульфидов будет происходить только за счет кислорода жидких конверторных шлаков.</w:t>
      </w:r>
    </w:p>
    <w:p w:rsidR="001A6C2B" w:rsidRPr="00940CC8" w:rsidRDefault="001A6C2B" w:rsidP="001A6C2B">
      <w:pPr>
        <w:shd w:val="clear" w:color="auto" w:fill="FFFFFF"/>
        <w:jc w:val="both"/>
        <w:rPr>
          <w:sz w:val="23"/>
          <w:szCs w:val="23"/>
        </w:rPr>
      </w:pPr>
      <w:r w:rsidRPr="00940CC8">
        <w:rPr>
          <w:sz w:val="23"/>
          <w:szCs w:val="23"/>
        </w:rPr>
        <w:tab/>
        <w:t>Определим десульфуризацию и состав штейнов без учета окис</w:t>
      </w:r>
      <w:r w:rsidRPr="00940CC8">
        <w:rPr>
          <w:sz w:val="23"/>
          <w:szCs w:val="23"/>
        </w:rPr>
        <w:softHyphen/>
        <w:t>ления сульфидов кислородом конверторного шлака. На основа</w:t>
      </w:r>
      <w:r w:rsidRPr="00940CC8">
        <w:rPr>
          <w:sz w:val="23"/>
          <w:szCs w:val="23"/>
        </w:rPr>
        <w:softHyphen/>
        <w:t xml:space="preserve">нии рационального состава концентратов определим количество серы, выделившейся при диссоциации (кг): </w:t>
      </w:r>
    </w:p>
    <w:p w:rsidR="001A6C2B" w:rsidRPr="00940CC8" w:rsidRDefault="001A6C2B" w:rsidP="001A6C2B">
      <w:pPr>
        <w:shd w:val="clear" w:color="auto" w:fill="FFFFFF"/>
        <w:jc w:val="both"/>
        <w:rPr>
          <w:sz w:val="23"/>
          <w:szCs w:val="23"/>
        </w:rPr>
      </w:pPr>
      <w:r w:rsidRPr="00940CC8">
        <w:rPr>
          <w:noProof/>
          <w:sz w:val="23"/>
          <w:szCs w:val="23"/>
        </w:rPr>
        <mc:AlternateContent>
          <mc:Choice Requires="wps">
            <w:drawing>
              <wp:anchor distT="0" distB="0" distL="114300" distR="114300" simplePos="0" relativeHeight="251715584" behindDoc="0" locked="0" layoutInCell="1" allowOverlap="1">
                <wp:simplePos x="0" y="0"/>
                <wp:positionH relativeFrom="column">
                  <wp:posOffset>1764030</wp:posOffset>
                </wp:positionH>
                <wp:positionV relativeFrom="paragraph">
                  <wp:posOffset>85725</wp:posOffset>
                </wp:positionV>
                <wp:extent cx="228600" cy="0"/>
                <wp:effectExtent l="8890" t="58420" r="19685" b="55880"/>
                <wp:wrapNone/>
                <wp:docPr id="2796" name="Прямая соединительная линия 2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00852" id="Прямая соединительная линия 279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9pt,6.75pt" to="156.9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">
                <v:stroke endarrow="block"/>
              </v:line>
            </w:pict>
          </mc:Fallback>
        </mc:AlternateContent>
      </w:r>
      <w:r w:rsidRPr="00940CC8">
        <w:rPr>
          <w:sz w:val="23"/>
          <w:szCs w:val="23"/>
        </w:rPr>
        <w:tab/>
        <w:t>по реакции 2</w:t>
      </w:r>
      <w:r w:rsidRPr="00940CC8">
        <w:rPr>
          <w:sz w:val="23"/>
          <w:szCs w:val="23"/>
          <w:lang w:val="en-US"/>
        </w:rPr>
        <w:t>CuFeS</w:t>
      </w:r>
      <w:r w:rsidRPr="00940CC8">
        <w:rPr>
          <w:sz w:val="23"/>
          <w:szCs w:val="23"/>
          <w:vertAlign w:val="subscript"/>
        </w:rPr>
        <w:t>2</w:t>
      </w:r>
      <w:r w:rsidRPr="00940CC8">
        <w:rPr>
          <w:sz w:val="23"/>
          <w:szCs w:val="23"/>
        </w:rPr>
        <w:t xml:space="preserve">     </w:t>
      </w:r>
      <w:r w:rsidRPr="00940CC8">
        <w:rPr>
          <w:sz w:val="23"/>
          <w:szCs w:val="23"/>
          <w:lang w:val="en-US"/>
        </w:rPr>
        <w:t>Cu</w:t>
      </w:r>
      <w:r w:rsidRPr="00940CC8">
        <w:rPr>
          <w:sz w:val="23"/>
          <w:szCs w:val="23"/>
          <w:vertAlign w:val="subscript"/>
        </w:rPr>
        <w:t>2</w:t>
      </w:r>
      <w:r w:rsidRPr="00940CC8">
        <w:rPr>
          <w:sz w:val="23"/>
          <w:szCs w:val="23"/>
          <w:lang w:val="en-US"/>
        </w:rPr>
        <w:t>S</w:t>
      </w:r>
      <w:r w:rsidRPr="00940CC8">
        <w:rPr>
          <w:sz w:val="23"/>
          <w:szCs w:val="23"/>
        </w:rPr>
        <w:t xml:space="preserve"> + 2</w:t>
      </w:r>
      <w:r w:rsidRPr="00940CC8">
        <w:rPr>
          <w:sz w:val="23"/>
          <w:szCs w:val="23"/>
          <w:lang w:val="en-US"/>
        </w:rPr>
        <w:t>FeS</w:t>
      </w:r>
      <w:r w:rsidRPr="00940CC8">
        <w:rPr>
          <w:sz w:val="23"/>
          <w:szCs w:val="23"/>
        </w:rPr>
        <w:t xml:space="preserve"> + </w:t>
      </w:r>
      <w:r w:rsidRPr="00940CC8">
        <w:rPr>
          <w:sz w:val="23"/>
          <w:szCs w:val="23"/>
          <w:lang w:val="en-US"/>
        </w:rPr>
        <w:t>S</w:t>
      </w:r>
      <w:r w:rsidRPr="00940CC8">
        <w:rPr>
          <w:sz w:val="23"/>
          <w:szCs w:val="23"/>
        </w:rPr>
        <w:t xml:space="preserve"> выделится 25% </w:t>
      </w:r>
      <w:r w:rsidRPr="00940CC8">
        <w:rPr>
          <w:sz w:val="23"/>
          <w:szCs w:val="23"/>
          <w:lang w:val="en-US"/>
        </w:rPr>
        <w:t>S</w:t>
      </w:r>
      <w:r w:rsidRPr="00940CC8">
        <w:rPr>
          <w:sz w:val="23"/>
          <w:szCs w:val="23"/>
        </w:rPr>
        <w:t xml:space="preserve">, что составит </w:t>
      </w:r>
    </w:p>
    <w:p w:rsidR="001A6C2B" w:rsidRPr="00940CC8" w:rsidRDefault="001A6C2B" w:rsidP="001A6C2B">
      <w:pPr>
        <w:shd w:val="clear" w:color="auto" w:fill="FFFFFF"/>
        <w:jc w:val="center"/>
        <w:rPr>
          <w:sz w:val="23"/>
          <w:szCs w:val="23"/>
        </w:rPr>
      </w:pPr>
      <w:r w:rsidRPr="00940CC8">
        <w:rPr>
          <w:sz w:val="23"/>
          <w:szCs w:val="23"/>
        </w:rPr>
        <w:t>18,2 * 0,25 =  4,5 ;</w:t>
      </w:r>
    </w:p>
    <w:p w:rsidR="001A6C2B" w:rsidRPr="00940CC8" w:rsidRDefault="001A6C2B" w:rsidP="001A6C2B">
      <w:pPr>
        <w:shd w:val="clear" w:color="auto" w:fill="FFFFFF"/>
        <w:jc w:val="both"/>
        <w:rPr>
          <w:sz w:val="23"/>
          <w:szCs w:val="23"/>
        </w:rPr>
      </w:pPr>
      <w:r w:rsidRPr="00940CC8">
        <w:rPr>
          <w:noProof/>
          <w:sz w:val="23"/>
          <w:szCs w:val="23"/>
        </w:rPr>
        <mc:AlternateContent>
          <mc:Choice Requires="wps">
            <w:drawing>
              <wp:anchor distT="0" distB="0" distL="114300" distR="114300" simplePos="0" relativeHeight="251716608" behindDoc="0" locked="0" layoutInCell="1" allowOverlap="1">
                <wp:simplePos x="0" y="0"/>
                <wp:positionH relativeFrom="column">
                  <wp:posOffset>1454150</wp:posOffset>
                </wp:positionH>
                <wp:positionV relativeFrom="paragraph">
                  <wp:posOffset>73025</wp:posOffset>
                </wp:positionV>
                <wp:extent cx="228600" cy="0"/>
                <wp:effectExtent l="13335" t="57150" r="15240" b="57150"/>
                <wp:wrapNone/>
                <wp:docPr id="2795" name="Прямая соединительная линия 2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E2DC47" id="Прямая соединительная линия 279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5pt,5.75pt" to="132.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">
                <v:stroke endarrow="block"/>
              </v:line>
            </w:pict>
          </mc:Fallback>
        </mc:AlternateContent>
      </w:r>
      <w:r w:rsidRPr="00940CC8">
        <w:rPr>
          <w:sz w:val="23"/>
          <w:szCs w:val="23"/>
        </w:rPr>
        <w:tab/>
        <w:t xml:space="preserve">по реакции </w:t>
      </w:r>
      <w:r w:rsidRPr="00940CC8">
        <w:rPr>
          <w:sz w:val="23"/>
          <w:szCs w:val="23"/>
          <w:lang w:val="en-US"/>
        </w:rPr>
        <w:t>FeS</w:t>
      </w:r>
      <w:r w:rsidRPr="00940CC8">
        <w:rPr>
          <w:sz w:val="23"/>
          <w:szCs w:val="23"/>
          <w:vertAlign w:val="subscript"/>
        </w:rPr>
        <w:t>2</w:t>
      </w:r>
      <w:r w:rsidRPr="00940CC8">
        <w:rPr>
          <w:sz w:val="23"/>
          <w:szCs w:val="23"/>
        </w:rPr>
        <w:t xml:space="preserve">       </w:t>
      </w:r>
      <w:r w:rsidRPr="00940CC8">
        <w:rPr>
          <w:sz w:val="23"/>
          <w:szCs w:val="23"/>
          <w:lang w:val="en-US"/>
        </w:rPr>
        <w:t>FeS</w:t>
      </w:r>
      <w:r w:rsidRPr="00940CC8">
        <w:rPr>
          <w:sz w:val="23"/>
          <w:szCs w:val="23"/>
        </w:rPr>
        <w:t xml:space="preserve"> + </w:t>
      </w:r>
      <w:r w:rsidRPr="00940CC8">
        <w:rPr>
          <w:sz w:val="23"/>
          <w:szCs w:val="23"/>
          <w:lang w:val="en-US"/>
        </w:rPr>
        <w:t>S</w:t>
      </w:r>
      <w:r w:rsidRPr="00940CC8">
        <w:rPr>
          <w:sz w:val="23"/>
          <w:szCs w:val="23"/>
        </w:rPr>
        <w:t xml:space="preserve"> выделится 50% </w:t>
      </w:r>
      <w:r w:rsidRPr="00940CC8">
        <w:rPr>
          <w:sz w:val="23"/>
          <w:szCs w:val="23"/>
          <w:lang w:val="en-US"/>
        </w:rPr>
        <w:t>S</w:t>
      </w:r>
      <w:r w:rsidRPr="00940CC8">
        <w:rPr>
          <w:sz w:val="23"/>
          <w:szCs w:val="23"/>
        </w:rPr>
        <w:t>, что составит</w:t>
      </w: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r w:rsidRPr="00940CC8">
        <w:rPr>
          <w:sz w:val="23"/>
          <w:szCs w:val="23"/>
        </w:rPr>
        <w:t>15,1* 0,5 = 7,6 ;</w:t>
      </w:r>
    </w:p>
    <w:p w:rsidR="001A6C2B" w:rsidRPr="00940CC8" w:rsidRDefault="001A6C2B" w:rsidP="001A6C2B">
      <w:pPr>
        <w:shd w:val="clear" w:color="auto" w:fill="FFFFFF"/>
        <w:jc w:val="both"/>
        <w:rPr>
          <w:sz w:val="23"/>
          <w:szCs w:val="23"/>
        </w:rPr>
      </w:pPr>
      <w:r w:rsidRPr="00940CC8">
        <w:rPr>
          <w:noProof/>
          <w:sz w:val="23"/>
          <w:szCs w:val="23"/>
        </w:rPr>
        <mc:AlternateContent>
          <mc:Choice Requires="wps">
            <w:drawing>
              <wp:anchor distT="0" distB="0" distL="114300" distR="114300" simplePos="0" relativeHeight="251717632" behindDoc="0" locked="0" layoutInCell="1" allowOverlap="1">
                <wp:simplePos x="0" y="0"/>
                <wp:positionH relativeFrom="column">
                  <wp:posOffset>1511300</wp:posOffset>
                </wp:positionH>
                <wp:positionV relativeFrom="paragraph">
                  <wp:posOffset>74930</wp:posOffset>
                </wp:positionV>
                <wp:extent cx="228600" cy="0"/>
                <wp:effectExtent l="13335" t="58420" r="15240" b="55880"/>
                <wp:wrapNone/>
                <wp:docPr id="2794" name="Прямая соединительная линия 27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6C2DB6" id="Прямая соединительная линия 2794"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9pt,5.9pt" to="137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">
                <v:stroke endarrow="block"/>
              </v:line>
            </w:pict>
          </mc:Fallback>
        </mc:AlternateContent>
      </w:r>
      <w:r w:rsidRPr="00940CC8">
        <w:rPr>
          <w:sz w:val="23"/>
          <w:szCs w:val="23"/>
        </w:rPr>
        <w:tab/>
        <w:t>по реакции 2</w:t>
      </w:r>
      <w:r w:rsidRPr="00940CC8">
        <w:rPr>
          <w:sz w:val="23"/>
          <w:szCs w:val="23"/>
          <w:lang w:val="en-US"/>
        </w:rPr>
        <w:t>CuS</w:t>
      </w:r>
      <w:r w:rsidRPr="00940CC8">
        <w:rPr>
          <w:sz w:val="23"/>
          <w:szCs w:val="23"/>
        </w:rPr>
        <w:t xml:space="preserve">      </w:t>
      </w:r>
      <w:r w:rsidRPr="00940CC8">
        <w:rPr>
          <w:sz w:val="23"/>
          <w:szCs w:val="23"/>
          <w:lang w:val="en-US"/>
        </w:rPr>
        <w:t>Cu</w:t>
      </w:r>
      <w:r w:rsidRPr="00940CC8">
        <w:rPr>
          <w:sz w:val="23"/>
          <w:szCs w:val="23"/>
          <w:vertAlign w:val="subscript"/>
        </w:rPr>
        <w:t>2</w:t>
      </w:r>
      <w:r w:rsidRPr="00940CC8">
        <w:rPr>
          <w:sz w:val="23"/>
          <w:szCs w:val="23"/>
          <w:lang w:val="en-US"/>
        </w:rPr>
        <w:t>S</w:t>
      </w:r>
      <w:r w:rsidRPr="00940CC8">
        <w:rPr>
          <w:sz w:val="23"/>
          <w:szCs w:val="23"/>
        </w:rPr>
        <w:t xml:space="preserve"> + </w:t>
      </w:r>
      <w:r w:rsidRPr="00940CC8">
        <w:rPr>
          <w:sz w:val="23"/>
          <w:szCs w:val="23"/>
          <w:lang w:val="en-US"/>
        </w:rPr>
        <w:t>S</w:t>
      </w:r>
      <w:r w:rsidRPr="00940CC8">
        <w:rPr>
          <w:sz w:val="23"/>
          <w:szCs w:val="23"/>
        </w:rPr>
        <w:t xml:space="preserve"> выделится 50% </w:t>
      </w:r>
      <w:r w:rsidRPr="00940CC8">
        <w:rPr>
          <w:sz w:val="23"/>
          <w:szCs w:val="23"/>
          <w:lang w:val="en-US"/>
        </w:rPr>
        <w:t>S</w:t>
      </w:r>
      <w:r w:rsidRPr="00940CC8">
        <w:rPr>
          <w:sz w:val="23"/>
          <w:szCs w:val="23"/>
        </w:rPr>
        <w:t>, что составит</w:t>
      </w: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r w:rsidRPr="00940CC8">
        <w:rPr>
          <w:sz w:val="23"/>
          <w:szCs w:val="23"/>
        </w:rPr>
        <w:t>1,0 * 0,5 = 0,5.</w:t>
      </w:r>
    </w:p>
    <w:p w:rsidR="001A6C2B" w:rsidRPr="00940CC8" w:rsidRDefault="001A6C2B" w:rsidP="001A6C2B">
      <w:pPr>
        <w:shd w:val="clear" w:color="auto" w:fill="FFFFFF"/>
        <w:jc w:val="both"/>
        <w:rPr>
          <w:sz w:val="23"/>
          <w:szCs w:val="23"/>
        </w:rPr>
      </w:pPr>
      <w:r w:rsidRPr="00940CC8">
        <w:rPr>
          <w:sz w:val="23"/>
          <w:szCs w:val="23"/>
        </w:rPr>
        <w:tab/>
        <w:t>Всего   выделится   таким   образом   серы   4,5 + 7,6 + 0,5 = 12,6 кг.</w:t>
      </w:r>
    </w:p>
    <w:p w:rsidR="001A6C2B" w:rsidRPr="00940CC8" w:rsidRDefault="001A6C2B" w:rsidP="001A6C2B">
      <w:pPr>
        <w:shd w:val="clear" w:color="auto" w:fill="FFFFFF"/>
        <w:jc w:val="both"/>
        <w:rPr>
          <w:sz w:val="23"/>
          <w:szCs w:val="23"/>
        </w:rPr>
      </w:pPr>
      <w:r w:rsidRPr="00940CC8">
        <w:rPr>
          <w:sz w:val="23"/>
          <w:szCs w:val="23"/>
        </w:rPr>
        <w:t xml:space="preserve">В штейн перейдет серы  34,3 -  12,6 = 21,7 кг, а десульфуризация составит: </w:t>
      </w:r>
    </w:p>
    <w:p w:rsidR="001A6C2B" w:rsidRPr="00940CC8" w:rsidRDefault="001A6C2B" w:rsidP="001A6C2B">
      <w:pPr>
        <w:shd w:val="clear" w:color="auto" w:fill="FFFFFF"/>
        <w:jc w:val="center"/>
        <w:rPr>
          <w:sz w:val="23"/>
          <w:szCs w:val="23"/>
        </w:rPr>
      </w:pPr>
      <w:r w:rsidRPr="00940CC8">
        <w:rPr>
          <w:sz w:val="23"/>
          <w:szCs w:val="23"/>
        </w:rPr>
        <w:t>12,6 : 34,3 = 36,7%.</w:t>
      </w:r>
    </w:p>
    <w:p w:rsidR="001A6C2B" w:rsidRPr="00940CC8" w:rsidRDefault="001A6C2B" w:rsidP="001A6C2B">
      <w:pPr>
        <w:shd w:val="clear" w:color="auto" w:fill="FFFFFF"/>
        <w:jc w:val="both"/>
        <w:rPr>
          <w:sz w:val="23"/>
          <w:szCs w:val="23"/>
        </w:rPr>
      </w:pPr>
      <w:r w:rsidRPr="00940CC8">
        <w:rPr>
          <w:sz w:val="23"/>
          <w:szCs w:val="23"/>
        </w:rPr>
        <w:tab/>
        <w:t>По данным практики, извлечение меди в штейн при плавке сырых концентратов составляет 96-98%. Для определения со</w:t>
      </w:r>
      <w:r w:rsidRPr="00940CC8">
        <w:rPr>
          <w:sz w:val="23"/>
          <w:szCs w:val="23"/>
        </w:rPr>
        <w:softHyphen/>
        <w:t>става штейна в нашем примере примем, что извлечение соста</w:t>
      </w:r>
      <w:r w:rsidRPr="00940CC8">
        <w:rPr>
          <w:sz w:val="23"/>
          <w:szCs w:val="23"/>
        </w:rPr>
        <w:softHyphen/>
        <w:t>вляет 98%. В штейн перейдет меди из концентратов:</w:t>
      </w:r>
    </w:p>
    <w:p w:rsidR="001A6C2B" w:rsidRPr="00940CC8" w:rsidRDefault="001A6C2B" w:rsidP="001A6C2B">
      <w:pPr>
        <w:shd w:val="clear" w:color="auto" w:fill="FFFFFF"/>
        <w:jc w:val="center"/>
        <w:rPr>
          <w:sz w:val="23"/>
          <w:szCs w:val="23"/>
        </w:rPr>
      </w:pPr>
      <w:r w:rsidRPr="00940CC8">
        <w:rPr>
          <w:sz w:val="23"/>
          <w:szCs w:val="23"/>
        </w:rPr>
        <w:t>20*0,98 = 19,6 кг.</w:t>
      </w:r>
    </w:p>
    <w:p w:rsidR="001A6C2B" w:rsidRPr="00940CC8" w:rsidRDefault="001A6C2B" w:rsidP="001A6C2B">
      <w:pPr>
        <w:shd w:val="clear" w:color="auto" w:fill="FFFFFF"/>
        <w:jc w:val="both"/>
        <w:rPr>
          <w:sz w:val="23"/>
          <w:szCs w:val="23"/>
        </w:rPr>
      </w:pPr>
      <w:r w:rsidRPr="00940CC8">
        <w:rPr>
          <w:sz w:val="23"/>
          <w:szCs w:val="23"/>
        </w:rPr>
        <w:tab/>
        <w:t>С этим количеством меди свяжется серы:</w:t>
      </w:r>
    </w:p>
    <w:p w:rsidR="001A6C2B" w:rsidRPr="00940CC8" w:rsidRDefault="001A6C2B" w:rsidP="001A6C2B">
      <w:pPr>
        <w:shd w:val="clear" w:color="auto" w:fill="FFFFFF"/>
        <w:jc w:val="center"/>
        <w:rPr>
          <w:sz w:val="23"/>
          <w:szCs w:val="23"/>
        </w:rPr>
      </w:pPr>
      <w:r w:rsidRPr="00940CC8">
        <w:rPr>
          <w:sz w:val="23"/>
          <w:szCs w:val="23"/>
        </w:rPr>
        <w:t>19,6*32 : 127,0 = 4,94 кг.</w:t>
      </w:r>
    </w:p>
    <w:p w:rsidR="001A6C2B" w:rsidRPr="00940CC8" w:rsidRDefault="001A6C2B" w:rsidP="001A6C2B">
      <w:pPr>
        <w:shd w:val="clear" w:color="auto" w:fill="FFFFFF"/>
        <w:jc w:val="both"/>
        <w:rPr>
          <w:sz w:val="23"/>
          <w:szCs w:val="23"/>
        </w:rPr>
      </w:pPr>
      <w:r w:rsidRPr="00940CC8">
        <w:rPr>
          <w:sz w:val="23"/>
          <w:szCs w:val="23"/>
        </w:rPr>
        <w:tab/>
        <w:t>Остальная сера в количестве 21,7 - 4,94 =  16,76 кг свяжет железа:</w:t>
      </w:r>
    </w:p>
    <w:p w:rsidR="001A6C2B" w:rsidRPr="00940CC8" w:rsidRDefault="001A6C2B" w:rsidP="001A6C2B">
      <w:pPr>
        <w:shd w:val="clear" w:color="auto" w:fill="FFFFFF"/>
        <w:jc w:val="center"/>
        <w:rPr>
          <w:sz w:val="23"/>
          <w:szCs w:val="23"/>
        </w:rPr>
      </w:pPr>
      <w:r w:rsidRPr="00940CC8">
        <w:rPr>
          <w:sz w:val="23"/>
          <w:szCs w:val="23"/>
        </w:rPr>
        <w:t>16,76*55,85 : 32 = 29,2 кг,</w:t>
      </w:r>
    </w:p>
    <w:p w:rsidR="001A6C2B" w:rsidRPr="00940CC8" w:rsidRDefault="001A6C2B" w:rsidP="001A6C2B">
      <w:pPr>
        <w:shd w:val="clear" w:color="auto" w:fill="FFFFFF"/>
        <w:jc w:val="both"/>
        <w:rPr>
          <w:sz w:val="23"/>
          <w:szCs w:val="23"/>
        </w:rPr>
      </w:pPr>
      <w:r w:rsidRPr="00940CC8">
        <w:rPr>
          <w:sz w:val="23"/>
          <w:szCs w:val="23"/>
        </w:rPr>
        <w:t xml:space="preserve"> т. е. все железо концентратов в этом случае перейдет в штейн. </w:t>
      </w:r>
    </w:p>
    <w:p w:rsidR="001A6C2B" w:rsidRPr="00940CC8" w:rsidRDefault="001A6C2B" w:rsidP="001A6C2B">
      <w:pPr>
        <w:shd w:val="clear" w:color="auto" w:fill="FFFFFF"/>
        <w:jc w:val="both"/>
        <w:rPr>
          <w:sz w:val="23"/>
          <w:szCs w:val="23"/>
        </w:rPr>
      </w:pPr>
      <w:r w:rsidRPr="00940CC8">
        <w:rPr>
          <w:sz w:val="23"/>
          <w:szCs w:val="23"/>
        </w:rPr>
        <w:tab/>
        <w:t xml:space="preserve">В заводских штейнах содержание серы колеблется в пределах 23 - 27%. Для нашего примера примем его равным 25% (правило В. Я. Мостовича). </w:t>
      </w:r>
      <w:r w:rsidRPr="00940CC8">
        <w:rPr>
          <w:sz w:val="23"/>
          <w:szCs w:val="23"/>
        </w:rPr>
        <w:tab/>
        <w:t xml:space="preserve">Выход штейна будет равен: </w:t>
      </w:r>
    </w:p>
    <w:p w:rsidR="001A6C2B" w:rsidRPr="00940CC8" w:rsidRDefault="001A6C2B" w:rsidP="001A6C2B">
      <w:pPr>
        <w:shd w:val="clear" w:color="auto" w:fill="FFFFFF"/>
        <w:jc w:val="center"/>
        <w:rPr>
          <w:sz w:val="23"/>
          <w:szCs w:val="23"/>
        </w:rPr>
      </w:pPr>
      <w:r w:rsidRPr="00940CC8">
        <w:rPr>
          <w:sz w:val="23"/>
          <w:szCs w:val="23"/>
        </w:rPr>
        <w:t>21,7 : 0,25 = 86,8 кг ,</w:t>
      </w:r>
    </w:p>
    <w:p w:rsidR="001A6C2B" w:rsidRPr="00940CC8" w:rsidRDefault="001A6C2B" w:rsidP="001A6C2B">
      <w:pPr>
        <w:shd w:val="clear" w:color="auto" w:fill="FFFFFF"/>
        <w:jc w:val="both"/>
        <w:rPr>
          <w:sz w:val="23"/>
          <w:szCs w:val="23"/>
        </w:rPr>
      </w:pPr>
      <w:r w:rsidRPr="00940CC8">
        <w:rPr>
          <w:sz w:val="23"/>
          <w:szCs w:val="23"/>
        </w:rPr>
        <w:tab/>
        <w:t>а со</w:t>
      </w:r>
      <w:r w:rsidRPr="00940CC8">
        <w:rPr>
          <w:sz w:val="23"/>
          <w:szCs w:val="23"/>
        </w:rPr>
        <w:softHyphen/>
        <w:t>держание меди в штейне составит:</w:t>
      </w:r>
    </w:p>
    <w:p w:rsidR="001A6C2B" w:rsidRPr="00940CC8" w:rsidRDefault="001A6C2B" w:rsidP="001A6C2B">
      <w:pPr>
        <w:shd w:val="clear" w:color="auto" w:fill="FFFFFF"/>
        <w:jc w:val="center"/>
        <w:rPr>
          <w:sz w:val="23"/>
          <w:szCs w:val="23"/>
        </w:rPr>
      </w:pPr>
      <w:r w:rsidRPr="00940CC8">
        <w:rPr>
          <w:sz w:val="23"/>
          <w:szCs w:val="23"/>
        </w:rPr>
        <w:t>19,6 : 86,8*100 = 22,6%.</w:t>
      </w:r>
    </w:p>
    <w:p w:rsidR="001A6C2B" w:rsidRPr="00940CC8" w:rsidRDefault="001A6C2B" w:rsidP="001A6C2B">
      <w:pPr>
        <w:shd w:val="clear" w:color="auto" w:fill="FFFFFF"/>
        <w:jc w:val="both"/>
        <w:rPr>
          <w:sz w:val="23"/>
          <w:szCs w:val="23"/>
        </w:rPr>
      </w:pPr>
      <w:r w:rsidRPr="00940CC8">
        <w:rPr>
          <w:sz w:val="23"/>
          <w:szCs w:val="23"/>
        </w:rPr>
        <w:tab/>
        <w:t>По данным Б. П. Недведецкого, в штейне с таким содержанием меди присутствует кислорода 5,2%, связанного с железом, кото</w:t>
      </w:r>
      <w:r w:rsidRPr="00940CC8">
        <w:rPr>
          <w:sz w:val="23"/>
          <w:szCs w:val="23"/>
        </w:rPr>
        <w:softHyphen/>
        <w:t xml:space="preserve">рое перешло в штейн из конверторных шлаков в виде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w:t>
      </w:r>
    </w:p>
    <w:p w:rsidR="001A6C2B" w:rsidRPr="00940CC8" w:rsidRDefault="001A6C2B" w:rsidP="001A6C2B">
      <w:pPr>
        <w:shd w:val="clear" w:color="auto" w:fill="FFFFFF"/>
        <w:jc w:val="both"/>
        <w:rPr>
          <w:sz w:val="23"/>
          <w:szCs w:val="23"/>
          <w:lang w:val="uz-Cyrl-UZ"/>
        </w:rPr>
      </w:pPr>
      <w:r w:rsidRPr="00940CC8">
        <w:rPr>
          <w:sz w:val="23"/>
          <w:szCs w:val="23"/>
        </w:rPr>
        <w:tab/>
      </w:r>
    </w:p>
    <w:p w:rsidR="001A6C2B" w:rsidRPr="00940CC8" w:rsidRDefault="001A6C2B" w:rsidP="001A6C2B">
      <w:pPr>
        <w:shd w:val="clear" w:color="auto" w:fill="FFFFFF"/>
        <w:jc w:val="both"/>
        <w:rPr>
          <w:sz w:val="23"/>
          <w:szCs w:val="23"/>
          <w:lang w:val="uz-Cyrl-UZ"/>
        </w:rPr>
      </w:pPr>
    </w:p>
    <w:p w:rsidR="001A6C2B" w:rsidRPr="00940CC8" w:rsidRDefault="001A6C2B" w:rsidP="001A6C2B">
      <w:pPr>
        <w:shd w:val="clear" w:color="auto" w:fill="FFFFFF"/>
        <w:jc w:val="both"/>
        <w:rPr>
          <w:sz w:val="23"/>
          <w:szCs w:val="23"/>
          <w:lang w:val="uz-Cyrl-UZ"/>
        </w:rPr>
      </w:pPr>
    </w:p>
    <w:p w:rsidR="001A6C2B" w:rsidRPr="00940CC8" w:rsidRDefault="001A6C2B" w:rsidP="001A6C2B">
      <w:pPr>
        <w:shd w:val="clear" w:color="auto" w:fill="FFFFFF"/>
        <w:jc w:val="both"/>
        <w:rPr>
          <w:sz w:val="23"/>
          <w:szCs w:val="23"/>
        </w:rPr>
      </w:pPr>
      <w:r w:rsidRPr="00940CC8">
        <w:rPr>
          <w:sz w:val="23"/>
          <w:szCs w:val="23"/>
          <w:lang w:val="uz-Cyrl-UZ"/>
        </w:rPr>
        <w:tab/>
      </w:r>
      <w:r w:rsidRPr="00940CC8">
        <w:rPr>
          <w:sz w:val="23"/>
          <w:szCs w:val="23"/>
        </w:rPr>
        <w:t>На основании этих данных получаем следующий предва</w:t>
      </w:r>
      <w:r w:rsidRPr="00940CC8">
        <w:rPr>
          <w:sz w:val="23"/>
          <w:szCs w:val="23"/>
        </w:rPr>
        <w:softHyphen/>
        <w:t>рительный состав штейна:</w:t>
      </w:r>
    </w:p>
    <w:p w:rsidR="001A6C2B" w:rsidRPr="00940CC8" w:rsidRDefault="001A6C2B" w:rsidP="001A6C2B">
      <w:pPr>
        <w:shd w:val="clear" w:color="auto" w:fill="FFFFFF"/>
        <w:jc w:val="both"/>
        <w:rPr>
          <w:sz w:val="23"/>
          <w:szCs w:val="23"/>
        </w:rPr>
      </w:pPr>
      <w:r w:rsidRPr="00940CC8">
        <w:rPr>
          <w:sz w:val="23"/>
          <w:szCs w:val="23"/>
        </w:rPr>
        <w:t xml:space="preserve">                   %         кг                                                       %         кг</w:t>
      </w:r>
    </w:p>
    <w:p w:rsidR="001A6C2B" w:rsidRPr="00940CC8" w:rsidRDefault="001A6C2B" w:rsidP="001A6C2B">
      <w:pPr>
        <w:shd w:val="clear" w:color="auto" w:fill="FFFFFF"/>
        <w:jc w:val="both"/>
        <w:rPr>
          <w:sz w:val="23"/>
          <w:szCs w:val="23"/>
        </w:rPr>
      </w:pPr>
      <w:r w:rsidRPr="00940CC8">
        <w:rPr>
          <w:sz w:val="23"/>
          <w:szCs w:val="23"/>
        </w:rPr>
        <w:t>С</w:t>
      </w:r>
      <w:r w:rsidRPr="00940CC8">
        <w:rPr>
          <w:sz w:val="23"/>
          <w:szCs w:val="23"/>
          <w:lang w:val="en-US"/>
        </w:rPr>
        <w:t>u</w:t>
      </w:r>
      <w:r w:rsidRPr="00940CC8">
        <w:rPr>
          <w:sz w:val="23"/>
          <w:szCs w:val="23"/>
        </w:rPr>
        <w:t>............ 22,6     19,6                                          О</w:t>
      </w:r>
      <w:r w:rsidRPr="00940CC8">
        <w:rPr>
          <w:sz w:val="23"/>
          <w:szCs w:val="23"/>
          <w:vertAlign w:val="subscript"/>
        </w:rPr>
        <w:t>2</w:t>
      </w:r>
      <w:r w:rsidRPr="00940CC8">
        <w:rPr>
          <w:sz w:val="23"/>
          <w:szCs w:val="23"/>
        </w:rPr>
        <w:t xml:space="preserve"> ..............5,2     4,5</w:t>
      </w:r>
    </w:p>
    <w:p w:rsidR="001A6C2B" w:rsidRPr="00940CC8" w:rsidRDefault="001A6C2B" w:rsidP="001A6C2B">
      <w:pPr>
        <w:shd w:val="clear" w:color="auto" w:fill="FFFFFF"/>
        <w:jc w:val="both"/>
        <w:rPr>
          <w:sz w:val="23"/>
          <w:szCs w:val="23"/>
        </w:rPr>
      </w:pPr>
      <w:r w:rsidRPr="00940CC8">
        <w:rPr>
          <w:sz w:val="23"/>
          <w:szCs w:val="23"/>
          <w:lang w:val="en-US"/>
        </w:rPr>
        <w:t>S</w:t>
      </w:r>
      <w:r w:rsidRPr="00940CC8">
        <w:rPr>
          <w:sz w:val="23"/>
          <w:szCs w:val="23"/>
        </w:rPr>
        <w:t xml:space="preserve">............... 25,0    21,7                                           </w:t>
      </w:r>
      <w:r w:rsidRPr="00940CC8">
        <w:rPr>
          <w:sz w:val="23"/>
          <w:szCs w:val="23"/>
          <w:lang w:val="en-US"/>
        </w:rPr>
        <w:t>Fe</w:t>
      </w:r>
      <w:r w:rsidRPr="00940CC8">
        <w:rPr>
          <w:sz w:val="23"/>
          <w:szCs w:val="23"/>
        </w:rPr>
        <w:t>............. 47,2    41,0</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В штейн из конверторного шлака, возвращаемого в отражатель</w:t>
      </w:r>
      <w:r w:rsidRPr="00940CC8">
        <w:rPr>
          <w:sz w:val="23"/>
          <w:szCs w:val="23"/>
        </w:rPr>
        <w:softHyphen/>
        <w:t xml:space="preserve">ную плавку, переходит железа в количестве </w:t>
      </w:r>
    </w:p>
    <w:p w:rsidR="001A6C2B" w:rsidRPr="00940CC8" w:rsidRDefault="001A6C2B" w:rsidP="001A6C2B">
      <w:pPr>
        <w:shd w:val="clear" w:color="auto" w:fill="FFFFFF"/>
        <w:jc w:val="center"/>
        <w:rPr>
          <w:sz w:val="23"/>
          <w:szCs w:val="23"/>
        </w:rPr>
      </w:pPr>
      <w:r w:rsidRPr="00940CC8">
        <w:rPr>
          <w:sz w:val="23"/>
          <w:szCs w:val="23"/>
        </w:rPr>
        <w:t>41 - 29,2 = 11,8 кг.</w:t>
      </w:r>
    </w:p>
    <w:p w:rsidR="001A6C2B" w:rsidRPr="00940CC8" w:rsidRDefault="001A6C2B" w:rsidP="001A6C2B">
      <w:pPr>
        <w:shd w:val="clear" w:color="auto" w:fill="FFFFFF"/>
        <w:jc w:val="both"/>
        <w:rPr>
          <w:sz w:val="23"/>
          <w:szCs w:val="23"/>
        </w:rPr>
      </w:pPr>
      <w:r w:rsidRPr="00940CC8">
        <w:rPr>
          <w:sz w:val="23"/>
          <w:szCs w:val="23"/>
        </w:rPr>
        <w:tab/>
        <w:t>Для определения кислорода, связанного с магнетитом конвер</w:t>
      </w:r>
      <w:r w:rsidRPr="00940CC8">
        <w:rPr>
          <w:sz w:val="23"/>
          <w:szCs w:val="23"/>
        </w:rPr>
        <w:softHyphen/>
        <w:t>торного шлака, примем, что все железо штейна переходит в кон</w:t>
      </w:r>
      <w:r w:rsidRPr="00940CC8">
        <w:rPr>
          <w:sz w:val="23"/>
          <w:szCs w:val="23"/>
        </w:rPr>
        <w:softHyphen/>
        <w:t>верторный шлак состава: С</w:t>
      </w:r>
      <w:r w:rsidRPr="00940CC8">
        <w:rPr>
          <w:sz w:val="23"/>
          <w:szCs w:val="23"/>
          <w:lang w:val="en-US"/>
        </w:rPr>
        <w:t>u</w:t>
      </w:r>
      <w:r w:rsidRPr="00940CC8">
        <w:rPr>
          <w:sz w:val="23"/>
          <w:szCs w:val="23"/>
        </w:rPr>
        <w:t xml:space="preserve"> -3%,  </w:t>
      </w:r>
      <w:r w:rsidRPr="00940CC8">
        <w:rPr>
          <w:sz w:val="23"/>
          <w:szCs w:val="23"/>
          <w:lang w:val="en-US"/>
        </w:rPr>
        <w:t>SiO</w:t>
      </w:r>
      <w:r w:rsidRPr="00940CC8">
        <w:rPr>
          <w:sz w:val="23"/>
          <w:szCs w:val="23"/>
          <w:vertAlign w:val="subscript"/>
        </w:rPr>
        <w:t xml:space="preserve">2 </w:t>
      </w:r>
      <w:r w:rsidRPr="00940CC8">
        <w:rPr>
          <w:sz w:val="23"/>
          <w:szCs w:val="23"/>
        </w:rPr>
        <w:t xml:space="preserve">- 23%,  </w:t>
      </w:r>
      <w:r w:rsidRPr="00940CC8">
        <w:rPr>
          <w:sz w:val="23"/>
          <w:szCs w:val="23"/>
          <w:lang w:val="en-US"/>
        </w:rPr>
        <w:t>Fe</w:t>
      </w:r>
      <w:r w:rsidRPr="00940CC8">
        <w:rPr>
          <w:sz w:val="23"/>
          <w:szCs w:val="23"/>
        </w:rPr>
        <w:t xml:space="preserve"> - 48%, А1</w:t>
      </w:r>
      <w:r w:rsidRPr="00940CC8">
        <w:rPr>
          <w:sz w:val="23"/>
          <w:szCs w:val="23"/>
          <w:vertAlign w:val="subscript"/>
        </w:rPr>
        <w:t>2</w:t>
      </w:r>
      <w:r w:rsidRPr="00940CC8">
        <w:rPr>
          <w:sz w:val="23"/>
          <w:szCs w:val="23"/>
        </w:rPr>
        <w:t>О</w:t>
      </w:r>
      <w:r w:rsidRPr="00940CC8">
        <w:rPr>
          <w:sz w:val="23"/>
          <w:szCs w:val="23"/>
          <w:vertAlign w:val="subscript"/>
        </w:rPr>
        <w:t xml:space="preserve">3 </w:t>
      </w:r>
      <w:r w:rsidRPr="00940CC8">
        <w:rPr>
          <w:sz w:val="23"/>
          <w:szCs w:val="23"/>
        </w:rPr>
        <w:t>- 6,1%, О</w:t>
      </w:r>
      <w:r w:rsidRPr="00940CC8">
        <w:rPr>
          <w:sz w:val="23"/>
          <w:szCs w:val="23"/>
          <w:vertAlign w:val="subscript"/>
        </w:rPr>
        <w:t xml:space="preserve">2 </w:t>
      </w:r>
      <w:r w:rsidRPr="00940CC8">
        <w:rPr>
          <w:sz w:val="23"/>
          <w:szCs w:val="23"/>
        </w:rPr>
        <w:t xml:space="preserve">- 15,2%, </w:t>
      </w:r>
      <w:r w:rsidRPr="00940CC8">
        <w:rPr>
          <w:sz w:val="23"/>
          <w:szCs w:val="23"/>
          <w:lang w:val="en-US"/>
        </w:rPr>
        <w:t>S</w:t>
      </w:r>
      <w:r w:rsidRPr="00940CC8">
        <w:rPr>
          <w:sz w:val="23"/>
          <w:szCs w:val="23"/>
        </w:rPr>
        <w:t xml:space="preserve"> - 1,4%, прочие - 3,3%. Количество конверторного шлака составляет:</w:t>
      </w:r>
    </w:p>
    <w:p w:rsidR="001A6C2B" w:rsidRPr="00940CC8" w:rsidRDefault="001A6C2B" w:rsidP="001A6C2B">
      <w:pPr>
        <w:shd w:val="clear" w:color="auto" w:fill="FFFFFF"/>
        <w:jc w:val="center"/>
        <w:rPr>
          <w:sz w:val="23"/>
          <w:szCs w:val="23"/>
        </w:rPr>
      </w:pPr>
      <w:r w:rsidRPr="00940CC8">
        <w:rPr>
          <w:sz w:val="23"/>
          <w:szCs w:val="23"/>
        </w:rPr>
        <w:t>41 : 0,48 = 85,4 кг.</w:t>
      </w:r>
    </w:p>
    <w:p w:rsidR="001A6C2B" w:rsidRPr="00940CC8" w:rsidRDefault="001A6C2B" w:rsidP="001A6C2B">
      <w:pPr>
        <w:shd w:val="clear" w:color="auto" w:fill="FFFFFF"/>
        <w:jc w:val="both"/>
        <w:rPr>
          <w:sz w:val="23"/>
          <w:szCs w:val="23"/>
        </w:rPr>
      </w:pPr>
      <w:r w:rsidRPr="00940CC8">
        <w:rPr>
          <w:sz w:val="23"/>
          <w:szCs w:val="23"/>
        </w:rPr>
        <w:tab/>
        <w:t xml:space="preserve">Определим количество магнетита в конверторном шлаке по отношению кислорода к железу. </w:t>
      </w:r>
    </w:p>
    <w:p w:rsidR="001A6C2B" w:rsidRPr="00940CC8" w:rsidRDefault="001A6C2B" w:rsidP="001A6C2B">
      <w:pPr>
        <w:shd w:val="clear" w:color="auto" w:fill="FFFFFF"/>
        <w:jc w:val="center"/>
        <w:rPr>
          <w:sz w:val="23"/>
          <w:szCs w:val="23"/>
        </w:rPr>
      </w:pPr>
      <w:r w:rsidRPr="00940CC8">
        <w:rPr>
          <w:sz w:val="23"/>
          <w:szCs w:val="23"/>
        </w:rPr>
        <w:t xml:space="preserve">В </w:t>
      </w:r>
      <w:r w:rsidRPr="00940CC8">
        <w:rPr>
          <w:sz w:val="23"/>
          <w:szCs w:val="23"/>
          <w:lang w:val="en-US"/>
        </w:rPr>
        <w:t>FeO</w:t>
      </w:r>
      <w:r w:rsidRPr="00940CC8">
        <w:rPr>
          <w:sz w:val="23"/>
          <w:szCs w:val="23"/>
        </w:rPr>
        <w:t xml:space="preserve">  О</w:t>
      </w:r>
      <w:r w:rsidRPr="00940CC8">
        <w:rPr>
          <w:sz w:val="23"/>
          <w:szCs w:val="23"/>
          <w:vertAlign w:val="subscript"/>
        </w:rPr>
        <w:t>2</w:t>
      </w:r>
      <w:r w:rsidRPr="00940CC8">
        <w:rPr>
          <w:sz w:val="23"/>
          <w:szCs w:val="23"/>
        </w:rPr>
        <w:t xml:space="preserve"> : </w:t>
      </w:r>
      <w:r w:rsidRPr="00940CC8">
        <w:rPr>
          <w:sz w:val="23"/>
          <w:szCs w:val="23"/>
          <w:lang w:val="en-US"/>
        </w:rPr>
        <w:t>Fe</w:t>
      </w:r>
      <w:r w:rsidRPr="00940CC8">
        <w:rPr>
          <w:sz w:val="23"/>
          <w:szCs w:val="23"/>
        </w:rPr>
        <w:t xml:space="preserve"> = 16 : 55,85 = 0,286 кг;</w:t>
      </w:r>
    </w:p>
    <w:p w:rsidR="001A6C2B" w:rsidRPr="00940CC8" w:rsidRDefault="001A6C2B" w:rsidP="001A6C2B">
      <w:pPr>
        <w:shd w:val="clear" w:color="auto" w:fill="FFFFFF"/>
        <w:jc w:val="center"/>
        <w:rPr>
          <w:sz w:val="23"/>
          <w:szCs w:val="23"/>
        </w:rPr>
      </w:pPr>
      <w:r w:rsidRPr="00940CC8">
        <w:rPr>
          <w:sz w:val="23"/>
          <w:szCs w:val="23"/>
        </w:rPr>
        <w:t xml:space="preserve">в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xml:space="preserve">   О</w:t>
      </w:r>
      <w:r w:rsidRPr="00940CC8">
        <w:rPr>
          <w:sz w:val="23"/>
          <w:szCs w:val="23"/>
          <w:vertAlign w:val="subscript"/>
        </w:rPr>
        <w:t>2</w:t>
      </w:r>
      <w:r w:rsidRPr="00940CC8">
        <w:rPr>
          <w:sz w:val="23"/>
          <w:szCs w:val="23"/>
        </w:rPr>
        <w:t xml:space="preserve"> : </w:t>
      </w:r>
      <w:r w:rsidRPr="00940CC8">
        <w:rPr>
          <w:sz w:val="23"/>
          <w:szCs w:val="23"/>
          <w:lang w:val="en-US"/>
        </w:rPr>
        <w:t>Fe</w:t>
      </w:r>
      <w:r w:rsidRPr="00940CC8">
        <w:rPr>
          <w:sz w:val="23"/>
          <w:szCs w:val="23"/>
        </w:rPr>
        <w:t xml:space="preserve"> = 64 : 167,55 = 0,382 кг;</w:t>
      </w:r>
    </w:p>
    <w:p w:rsidR="001A6C2B" w:rsidRPr="00940CC8" w:rsidRDefault="001A6C2B" w:rsidP="001A6C2B">
      <w:pPr>
        <w:shd w:val="clear" w:color="auto" w:fill="FFFFFF"/>
        <w:jc w:val="center"/>
        <w:rPr>
          <w:sz w:val="23"/>
          <w:szCs w:val="23"/>
        </w:rPr>
      </w:pPr>
      <w:r w:rsidRPr="00940CC8">
        <w:rPr>
          <w:sz w:val="23"/>
          <w:szCs w:val="23"/>
        </w:rPr>
        <w:t>в нашем шлаке О</w:t>
      </w:r>
      <w:r w:rsidRPr="00940CC8">
        <w:rPr>
          <w:sz w:val="23"/>
          <w:szCs w:val="23"/>
          <w:vertAlign w:val="subscript"/>
        </w:rPr>
        <w:t>2</w:t>
      </w:r>
      <w:r w:rsidRPr="00940CC8">
        <w:rPr>
          <w:sz w:val="23"/>
          <w:szCs w:val="23"/>
        </w:rPr>
        <w:t xml:space="preserve"> : </w:t>
      </w:r>
      <w:r w:rsidRPr="00940CC8">
        <w:rPr>
          <w:sz w:val="23"/>
          <w:szCs w:val="23"/>
          <w:lang w:val="en-US"/>
        </w:rPr>
        <w:t>Fe</w:t>
      </w:r>
      <w:r w:rsidRPr="00940CC8">
        <w:rPr>
          <w:sz w:val="23"/>
          <w:szCs w:val="23"/>
        </w:rPr>
        <w:t xml:space="preserve"> = 15,2 : 48 = 0,323 кг.</w:t>
      </w:r>
    </w:p>
    <w:p w:rsidR="001A6C2B" w:rsidRPr="00940CC8" w:rsidRDefault="001A6C2B" w:rsidP="001A6C2B">
      <w:pPr>
        <w:shd w:val="clear" w:color="auto" w:fill="FFFFFF"/>
        <w:jc w:val="both"/>
        <w:rPr>
          <w:sz w:val="23"/>
          <w:szCs w:val="23"/>
        </w:rPr>
      </w:pPr>
      <w:r w:rsidRPr="00940CC8">
        <w:rPr>
          <w:sz w:val="23"/>
          <w:szCs w:val="23"/>
        </w:rPr>
        <w:tab/>
        <w:t>Из   полученных   соотношений  составляем  уравнение</w:t>
      </w:r>
    </w:p>
    <w:p w:rsidR="001A6C2B" w:rsidRPr="00940CC8" w:rsidRDefault="001A6C2B" w:rsidP="001A6C2B">
      <w:pPr>
        <w:shd w:val="clear" w:color="auto" w:fill="FFFFFF"/>
        <w:jc w:val="center"/>
        <w:rPr>
          <w:sz w:val="23"/>
          <w:szCs w:val="23"/>
        </w:rPr>
      </w:pPr>
      <w:r w:rsidRPr="00940CC8">
        <w:rPr>
          <w:sz w:val="23"/>
          <w:szCs w:val="23"/>
        </w:rPr>
        <w:t xml:space="preserve">15,2 = 0,268Х + (48 — </w:t>
      </w:r>
      <w:r w:rsidRPr="00940CC8">
        <w:rPr>
          <w:i/>
          <w:iCs/>
          <w:sz w:val="23"/>
          <w:szCs w:val="23"/>
          <w:lang w:val="en-US"/>
        </w:rPr>
        <w:t>X</w:t>
      </w:r>
      <w:r w:rsidRPr="00940CC8">
        <w:rPr>
          <w:i/>
          <w:iCs/>
          <w:sz w:val="23"/>
          <w:szCs w:val="23"/>
        </w:rPr>
        <w:t xml:space="preserve">) </w:t>
      </w:r>
      <w:r w:rsidRPr="00940CC8">
        <w:rPr>
          <w:sz w:val="23"/>
          <w:szCs w:val="23"/>
        </w:rPr>
        <w:t>0,382</w:t>
      </w:r>
    </w:p>
    <w:p w:rsidR="001A6C2B" w:rsidRPr="00940CC8" w:rsidRDefault="001A6C2B" w:rsidP="001A6C2B">
      <w:pPr>
        <w:shd w:val="clear" w:color="auto" w:fill="FFFFFF"/>
        <w:jc w:val="both"/>
        <w:rPr>
          <w:sz w:val="23"/>
          <w:szCs w:val="23"/>
        </w:rPr>
      </w:pPr>
      <w:r w:rsidRPr="00940CC8">
        <w:rPr>
          <w:sz w:val="23"/>
          <w:szCs w:val="23"/>
        </w:rPr>
        <w:t xml:space="preserve">где </w:t>
      </w:r>
      <w:r w:rsidRPr="00940CC8">
        <w:rPr>
          <w:i/>
          <w:iCs/>
          <w:sz w:val="23"/>
          <w:szCs w:val="23"/>
          <w:lang w:val="en-US"/>
        </w:rPr>
        <w:t>X</w:t>
      </w:r>
      <w:r w:rsidRPr="00940CC8">
        <w:rPr>
          <w:i/>
          <w:iCs/>
          <w:sz w:val="23"/>
          <w:szCs w:val="23"/>
        </w:rPr>
        <w:t xml:space="preserve"> </w:t>
      </w:r>
      <w:r w:rsidRPr="00940CC8">
        <w:rPr>
          <w:sz w:val="23"/>
          <w:szCs w:val="23"/>
        </w:rPr>
        <w:t xml:space="preserve">— количество железа, связанного в виде </w:t>
      </w:r>
      <w:r w:rsidRPr="00940CC8">
        <w:rPr>
          <w:sz w:val="23"/>
          <w:szCs w:val="23"/>
          <w:lang w:val="en-US"/>
        </w:rPr>
        <w:t>FeO</w:t>
      </w:r>
      <w:r w:rsidRPr="00940CC8">
        <w:rPr>
          <w:sz w:val="23"/>
          <w:szCs w:val="23"/>
        </w:rPr>
        <w:t xml:space="preserve">, а (48 - </w:t>
      </w:r>
      <w:r w:rsidRPr="00940CC8">
        <w:rPr>
          <w:sz w:val="23"/>
          <w:szCs w:val="23"/>
          <w:lang w:val="en-US"/>
        </w:rPr>
        <w:t>X</w:t>
      </w:r>
      <w:r w:rsidRPr="00940CC8">
        <w:rPr>
          <w:sz w:val="23"/>
          <w:szCs w:val="23"/>
        </w:rPr>
        <w:t xml:space="preserve">) — количество  железа,   связанного  в  виде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w:t>
      </w:r>
    </w:p>
    <w:p w:rsidR="001A6C2B" w:rsidRPr="00940CC8" w:rsidRDefault="001A6C2B" w:rsidP="001A6C2B">
      <w:pPr>
        <w:shd w:val="clear" w:color="auto" w:fill="FFFFFF"/>
        <w:jc w:val="center"/>
        <w:rPr>
          <w:sz w:val="23"/>
          <w:szCs w:val="23"/>
        </w:rPr>
      </w:pPr>
      <w:r w:rsidRPr="00940CC8">
        <w:rPr>
          <w:sz w:val="23"/>
          <w:szCs w:val="23"/>
        </w:rPr>
        <w:t xml:space="preserve">Решая уравнение, находим </w:t>
      </w:r>
      <w:r w:rsidRPr="00940CC8">
        <w:rPr>
          <w:i/>
          <w:iCs/>
          <w:sz w:val="23"/>
          <w:szCs w:val="23"/>
          <w:lang w:val="en-US"/>
        </w:rPr>
        <w:t>X</w:t>
      </w:r>
      <w:r w:rsidRPr="00940CC8">
        <w:rPr>
          <w:i/>
          <w:iCs/>
          <w:sz w:val="23"/>
          <w:szCs w:val="23"/>
        </w:rPr>
        <w:t xml:space="preserve"> </w:t>
      </w:r>
      <w:r w:rsidRPr="00940CC8">
        <w:rPr>
          <w:sz w:val="23"/>
          <w:szCs w:val="23"/>
        </w:rPr>
        <w:t>= 32,8. С этим железом связано кислорода 32,80*16 : 55,85 = 9,40 кг.</w:t>
      </w:r>
    </w:p>
    <w:p w:rsidR="001A6C2B" w:rsidRPr="00940CC8" w:rsidRDefault="001A6C2B" w:rsidP="001A6C2B">
      <w:pPr>
        <w:shd w:val="clear" w:color="auto" w:fill="FFFFFF"/>
        <w:jc w:val="both"/>
        <w:rPr>
          <w:sz w:val="23"/>
          <w:szCs w:val="23"/>
        </w:rPr>
      </w:pPr>
      <w:r w:rsidRPr="00940CC8">
        <w:rPr>
          <w:sz w:val="23"/>
          <w:szCs w:val="23"/>
        </w:rPr>
        <w:t xml:space="preserve">В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xml:space="preserve"> количество железа равно </w:t>
      </w:r>
    </w:p>
    <w:p w:rsidR="001A6C2B" w:rsidRPr="00940CC8" w:rsidRDefault="001A6C2B" w:rsidP="001A6C2B">
      <w:pPr>
        <w:shd w:val="clear" w:color="auto" w:fill="FFFFFF"/>
        <w:jc w:val="center"/>
        <w:rPr>
          <w:sz w:val="23"/>
          <w:szCs w:val="23"/>
        </w:rPr>
      </w:pPr>
      <w:r w:rsidRPr="00940CC8">
        <w:rPr>
          <w:sz w:val="23"/>
          <w:szCs w:val="23"/>
        </w:rPr>
        <w:t>48 - 32,8 =15,20 кг</w:t>
      </w:r>
    </w:p>
    <w:p w:rsidR="001A6C2B" w:rsidRPr="00940CC8" w:rsidRDefault="001A6C2B" w:rsidP="001A6C2B">
      <w:pPr>
        <w:shd w:val="clear" w:color="auto" w:fill="FFFFFF"/>
        <w:jc w:val="both"/>
        <w:rPr>
          <w:sz w:val="23"/>
          <w:szCs w:val="23"/>
        </w:rPr>
      </w:pPr>
      <w:r w:rsidRPr="00940CC8">
        <w:rPr>
          <w:sz w:val="23"/>
          <w:szCs w:val="23"/>
        </w:rPr>
        <w:t>количество кислорода</w:t>
      </w:r>
    </w:p>
    <w:p w:rsidR="001A6C2B" w:rsidRPr="00940CC8" w:rsidRDefault="001A6C2B" w:rsidP="001A6C2B">
      <w:pPr>
        <w:shd w:val="clear" w:color="auto" w:fill="FFFFFF"/>
        <w:jc w:val="center"/>
        <w:rPr>
          <w:sz w:val="23"/>
          <w:szCs w:val="23"/>
        </w:rPr>
      </w:pPr>
      <w:r w:rsidRPr="00940CC8">
        <w:rPr>
          <w:sz w:val="23"/>
          <w:szCs w:val="23"/>
        </w:rPr>
        <w:t>15,20*64: 167,55 = 5,80 кг.</w:t>
      </w:r>
    </w:p>
    <w:p w:rsidR="001A6C2B" w:rsidRPr="00940CC8" w:rsidRDefault="001A6C2B" w:rsidP="001A6C2B">
      <w:pPr>
        <w:shd w:val="clear" w:color="auto" w:fill="FFFFFF"/>
        <w:jc w:val="both"/>
        <w:rPr>
          <w:sz w:val="23"/>
          <w:szCs w:val="23"/>
        </w:rPr>
      </w:pPr>
      <w:r w:rsidRPr="00940CC8">
        <w:rPr>
          <w:sz w:val="23"/>
          <w:szCs w:val="23"/>
        </w:rPr>
        <w:t>Итого в конверторном шлаке содержится магне</w:t>
      </w:r>
      <w:r w:rsidRPr="00940CC8">
        <w:rPr>
          <w:sz w:val="23"/>
          <w:szCs w:val="23"/>
        </w:rPr>
        <w:softHyphen/>
        <w:t>тита:</w:t>
      </w:r>
    </w:p>
    <w:p w:rsidR="001A6C2B" w:rsidRPr="00940CC8" w:rsidRDefault="001A6C2B" w:rsidP="001A6C2B">
      <w:pPr>
        <w:shd w:val="clear" w:color="auto" w:fill="FFFFFF"/>
        <w:jc w:val="center"/>
        <w:rPr>
          <w:sz w:val="23"/>
          <w:szCs w:val="23"/>
        </w:rPr>
      </w:pPr>
      <w:r w:rsidRPr="00940CC8">
        <w:rPr>
          <w:sz w:val="23"/>
          <w:szCs w:val="23"/>
        </w:rPr>
        <w:t>15,20 + 5,80 = 21,0 кг, или 21,0%.</w:t>
      </w:r>
    </w:p>
    <w:p w:rsidR="001A6C2B" w:rsidRPr="00940CC8" w:rsidRDefault="001A6C2B" w:rsidP="001A6C2B">
      <w:pPr>
        <w:shd w:val="clear" w:color="auto" w:fill="FFFFFF"/>
        <w:jc w:val="both"/>
        <w:rPr>
          <w:sz w:val="23"/>
          <w:szCs w:val="23"/>
        </w:rPr>
      </w:pPr>
      <w:r w:rsidRPr="00940CC8">
        <w:rPr>
          <w:sz w:val="23"/>
          <w:szCs w:val="23"/>
        </w:rPr>
        <w:t xml:space="preserve"> С конверторным шлаком поступит магнетита:</w:t>
      </w:r>
    </w:p>
    <w:p w:rsidR="001A6C2B" w:rsidRPr="00940CC8" w:rsidRDefault="001A6C2B" w:rsidP="001A6C2B">
      <w:pPr>
        <w:shd w:val="clear" w:color="auto" w:fill="FFFFFF"/>
        <w:jc w:val="center"/>
        <w:rPr>
          <w:sz w:val="23"/>
          <w:szCs w:val="23"/>
        </w:rPr>
      </w:pPr>
      <w:r w:rsidRPr="00940CC8">
        <w:rPr>
          <w:sz w:val="23"/>
          <w:szCs w:val="23"/>
        </w:rPr>
        <w:t>41,0 : 0,48*0,21 = 17,90 кг.</w:t>
      </w:r>
    </w:p>
    <w:p w:rsidR="001A6C2B" w:rsidRPr="00940CC8" w:rsidRDefault="001A6C2B" w:rsidP="001A6C2B">
      <w:pPr>
        <w:shd w:val="clear" w:color="auto" w:fill="FFFFFF"/>
        <w:jc w:val="both"/>
        <w:rPr>
          <w:sz w:val="23"/>
          <w:szCs w:val="23"/>
        </w:rPr>
      </w:pPr>
      <w:r w:rsidRPr="00940CC8">
        <w:rPr>
          <w:sz w:val="23"/>
          <w:szCs w:val="23"/>
        </w:rPr>
        <w:t>Практически он весь переходит в штейн. Небольшое количество серы окисля</w:t>
      </w:r>
      <w:r w:rsidRPr="00940CC8">
        <w:rPr>
          <w:sz w:val="23"/>
          <w:szCs w:val="23"/>
        </w:rPr>
        <w:softHyphen/>
        <w:t>ется воздухом, поступившим через неплотности в кладке печи. Всего с учетом диссоциации в газы перейдет серы:</w:t>
      </w:r>
    </w:p>
    <w:p w:rsidR="001A6C2B" w:rsidRPr="00940CC8" w:rsidRDefault="001A6C2B" w:rsidP="001A6C2B">
      <w:pPr>
        <w:shd w:val="clear" w:color="auto" w:fill="FFFFFF"/>
        <w:jc w:val="center"/>
        <w:rPr>
          <w:sz w:val="23"/>
          <w:szCs w:val="23"/>
        </w:rPr>
      </w:pPr>
      <w:r w:rsidRPr="00940CC8">
        <w:rPr>
          <w:sz w:val="23"/>
          <w:szCs w:val="23"/>
        </w:rPr>
        <w:t>0,80 + 12,6 = = 13,40 кг,</w:t>
      </w:r>
    </w:p>
    <w:p w:rsidR="001A6C2B" w:rsidRPr="00940CC8" w:rsidRDefault="001A6C2B" w:rsidP="001A6C2B">
      <w:pPr>
        <w:shd w:val="clear" w:color="auto" w:fill="FFFFFF"/>
        <w:jc w:val="both"/>
        <w:rPr>
          <w:sz w:val="23"/>
          <w:szCs w:val="23"/>
        </w:rPr>
      </w:pPr>
      <w:r w:rsidRPr="00940CC8">
        <w:rPr>
          <w:sz w:val="23"/>
          <w:szCs w:val="23"/>
        </w:rPr>
        <w:t xml:space="preserve"> а десульфуризация при плавке составит </w:t>
      </w:r>
    </w:p>
    <w:p w:rsidR="001A6C2B" w:rsidRPr="00940CC8" w:rsidRDefault="001A6C2B" w:rsidP="001A6C2B">
      <w:pPr>
        <w:shd w:val="clear" w:color="auto" w:fill="FFFFFF"/>
        <w:jc w:val="center"/>
        <w:rPr>
          <w:sz w:val="23"/>
          <w:szCs w:val="23"/>
        </w:rPr>
      </w:pPr>
      <w:r w:rsidRPr="00940CC8">
        <w:rPr>
          <w:sz w:val="23"/>
          <w:szCs w:val="23"/>
        </w:rPr>
        <w:t>13,40 : 34,3-100 = 39,1%,</w:t>
      </w:r>
    </w:p>
    <w:p w:rsidR="001A6C2B" w:rsidRPr="00940CC8" w:rsidRDefault="001A6C2B" w:rsidP="001A6C2B">
      <w:pPr>
        <w:shd w:val="clear" w:color="auto" w:fill="FFFFFF"/>
        <w:jc w:val="both"/>
        <w:rPr>
          <w:sz w:val="23"/>
          <w:szCs w:val="23"/>
        </w:rPr>
      </w:pPr>
      <w:r w:rsidRPr="00940CC8">
        <w:rPr>
          <w:sz w:val="23"/>
          <w:szCs w:val="23"/>
        </w:rPr>
        <w:t xml:space="preserve"> в том числе 0,8 кг, или около 2,5%, за счет окисления сульфидов.</w:t>
      </w:r>
    </w:p>
    <w:p w:rsidR="001A6C2B" w:rsidRPr="00940CC8" w:rsidRDefault="001A6C2B" w:rsidP="001A6C2B">
      <w:pPr>
        <w:shd w:val="clear" w:color="auto" w:fill="FFFFFF"/>
        <w:jc w:val="both"/>
        <w:rPr>
          <w:sz w:val="23"/>
          <w:szCs w:val="23"/>
        </w:rPr>
      </w:pPr>
      <w:r w:rsidRPr="00940CC8">
        <w:rPr>
          <w:sz w:val="23"/>
          <w:szCs w:val="23"/>
        </w:rPr>
        <w:tab/>
        <w:t>По данным практики примем, что извлечение меди из конвер</w:t>
      </w:r>
      <w:r w:rsidRPr="00940CC8">
        <w:rPr>
          <w:sz w:val="23"/>
          <w:szCs w:val="23"/>
        </w:rPr>
        <w:softHyphen/>
        <w:t>торного шлака в отражательной печи составляет 85%. В штейн из конверторного шлака перейдет меди:</w:t>
      </w:r>
    </w:p>
    <w:p w:rsidR="001A6C2B" w:rsidRPr="00940CC8" w:rsidRDefault="001A6C2B" w:rsidP="001A6C2B">
      <w:pPr>
        <w:shd w:val="clear" w:color="auto" w:fill="FFFFFF"/>
        <w:jc w:val="center"/>
        <w:rPr>
          <w:sz w:val="23"/>
          <w:szCs w:val="23"/>
        </w:rPr>
      </w:pPr>
      <w:r w:rsidRPr="00940CC8">
        <w:rPr>
          <w:sz w:val="23"/>
          <w:szCs w:val="23"/>
        </w:rPr>
        <w:t>85,4*0,03*0,85 = 2,2 кг.</w:t>
      </w:r>
    </w:p>
    <w:p w:rsidR="001A6C2B" w:rsidRPr="00940CC8" w:rsidRDefault="001A6C2B" w:rsidP="001A6C2B">
      <w:pPr>
        <w:shd w:val="clear" w:color="auto" w:fill="FFFFFF"/>
        <w:jc w:val="both"/>
        <w:rPr>
          <w:sz w:val="23"/>
          <w:szCs w:val="23"/>
        </w:rPr>
      </w:pPr>
      <w:r w:rsidRPr="00940CC8">
        <w:rPr>
          <w:sz w:val="23"/>
          <w:szCs w:val="23"/>
        </w:rPr>
        <w:t xml:space="preserve">С медью в штейн в виде </w:t>
      </w:r>
      <w:r w:rsidRPr="00940CC8">
        <w:rPr>
          <w:sz w:val="23"/>
          <w:szCs w:val="23"/>
          <w:lang w:val="en-US"/>
        </w:rPr>
        <w:t>Cu</w:t>
      </w:r>
      <w:r w:rsidRPr="00940CC8">
        <w:rPr>
          <w:sz w:val="23"/>
          <w:szCs w:val="23"/>
          <w:vertAlign w:val="subscript"/>
        </w:rPr>
        <w:t>2</w:t>
      </w:r>
      <w:r w:rsidRPr="00940CC8">
        <w:rPr>
          <w:sz w:val="23"/>
          <w:szCs w:val="23"/>
          <w:lang w:val="en-US"/>
        </w:rPr>
        <w:t>S</w:t>
      </w:r>
      <w:r w:rsidRPr="00940CC8">
        <w:rPr>
          <w:sz w:val="23"/>
          <w:szCs w:val="23"/>
        </w:rPr>
        <w:t xml:space="preserve"> перейдет серы:</w:t>
      </w:r>
    </w:p>
    <w:p w:rsidR="001A6C2B" w:rsidRPr="00940CC8" w:rsidRDefault="001A6C2B" w:rsidP="001A6C2B">
      <w:pPr>
        <w:shd w:val="clear" w:color="auto" w:fill="FFFFFF"/>
        <w:jc w:val="center"/>
        <w:rPr>
          <w:sz w:val="23"/>
          <w:szCs w:val="23"/>
        </w:rPr>
      </w:pPr>
      <w:r w:rsidRPr="00940CC8">
        <w:rPr>
          <w:sz w:val="23"/>
          <w:szCs w:val="23"/>
        </w:rPr>
        <w:t>2,2*32 : 127= 0,55 кг.</w:t>
      </w:r>
    </w:p>
    <w:p w:rsidR="001A6C2B" w:rsidRPr="00940CC8" w:rsidRDefault="001A6C2B" w:rsidP="001A6C2B">
      <w:pPr>
        <w:shd w:val="clear" w:color="auto" w:fill="FFFFFF"/>
        <w:jc w:val="both"/>
        <w:rPr>
          <w:sz w:val="23"/>
          <w:szCs w:val="23"/>
        </w:rPr>
      </w:pPr>
      <w:r w:rsidRPr="00940CC8">
        <w:rPr>
          <w:sz w:val="23"/>
          <w:szCs w:val="23"/>
        </w:rPr>
        <w:t>С учетом конверторного шлака в штейн перейдет серы:</w:t>
      </w:r>
    </w:p>
    <w:p w:rsidR="001A6C2B" w:rsidRPr="00940CC8" w:rsidRDefault="001A6C2B" w:rsidP="001A6C2B">
      <w:pPr>
        <w:shd w:val="clear" w:color="auto" w:fill="FFFFFF"/>
        <w:jc w:val="center"/>
        <w:rPr>
          <w:sz w:val="23"/>
          <w:szCs w:val="23"/>
        </w:rPr>
      </w:pPr>
      <w:r w:rsidRPr="00940CC8">
        <w:rPr>
          <w:sz w:val="23"/>
          <w:szCs w:val="23"/>
        </w:rPr>
        <w:t>34,3 - 12,6 - 0,80 + 0,55 = 21,45  кг;</w:t>
      </w:r>
    </w:p>
    <w:p w:rsidR="001A6C2B" w:rsidRPr="00940CC8" w:rsidRDefault="001A6C2B" w:rsidP="001A6C2B">
      <w:pPr>
        <w:shd w:val="clear" w:color="auto" w:fill="FFFFFF"/>
        <w:jc w:val="both"/>
        <w:rPr>
          <w:sz w:val="23"/>
          <w:szCs w:val="23"/>
        </w:rPr>
      </w:pPr>
      <w:r w:rsidRPr="00940CC8">
        <w:rPr>
          <w:sz w:val="23"/>
          <w:szCs w:val="23"/>
        </w:rPr>
        <w:t xml:space="preserve"> меди   </w:t>
      </w:r>
      <w:r w:rsidRPr="00940CC8">
        <w:rPr>
          <w:sz w:val="23"/>
          <w:szCs w:val="23"/>
        </w:rPr>
        <w:tab/>
      </w:r>
      <w:r w:rsidRPr="00940CC8">
        <w:rPr>
          <w:sz w:val="23"/>
          <w:szCs w:val="23"/>
        </w:rPr>
        <w:tab/>
      </w:r>
      <w:r w:rsidRPr="00940CC8">
        <w:rPr>
          <w:sz w:val="23"/>
          <w:szCs w:val="23"/>
        </w:rPr>
        <w:tab/>
        <w:t>19,6 + 2,2 = 21,8  кг.</w:t>
      </w:r>
    </w:p>
    <w:p w:rsidR="001A6C2B" w:rsidRPr="00940CC8" w:rsidRDefault="001A6C2B" w:rsidP="001A6C2B">
      <w:pPr>
        <w:shd w:val="clear" w:color="auto" w:fill="FFFFFF"/>
        <w:jc w:val="both"/>
        <w:rPr>
          <w:sz w:val="23"/>
          <w:szCs w:val="23"/>
        </w:rPr>
      </w:pPr>
      <w:r w:rsidRPr="00940CC8">
        <w:rPr>
          <w:sz w:val="23"/>
          <w:szCs w:val="23"/>
        </w:rPr>
        <w:tab/>
        <w:t>На основании расчетов состав штейна при плавке сырой шихты с заливкой конверторных шлаков будет следующим:</w:t>
      </w:r>
    </w:p>
    <w:p w:rsidR="001A6C2B" w:rsidRPr="00940CC8" w:rsidRDefault="001A6C2B" w:rsidP="001A6C2B">
      <w:pPr>
        <w:shd w:val="clear" w:color="auto" w:fill="FFFFFF"/>
        <w:jc w:val="both"/>
        <w:rPr>
          <w:sz w:val="23"/>
          <w:szCs w:val="23"/>
        </w:rPr>
      </w:pPr>
      <w:r w:rsidRPr="00940CC8">
        <w:rPr>
          <w:sz w:val="23"/>
          <w:szCs w:val="23"/>
        </w:rPr>
        <w:t xml:space="preserve">                              кг         %                                      кг         %</w:t>
      </w:r>
    </w:p>
    <w:p w:rsidR="001A6C2B" w:rsidRPr="00940CC8" w:rsidRDefault="001A6C2B" w:rsidP="001A6C2B">
      <w:pPr>
        <w:shd w:val="clear" w:color="auto" w:fill="FFFFFF"/>
        <w:jc w:val="both"/>
        <w:rPr>
          <w:sz w:val="23"/>
          <w:szCs w:val="23"/>
        </w:rPr>
      </w:pPr>
      <w:r w:rsidRPr="00940CC8">
        <w:rPr>
          <w:sz w:val="23"/>
          <w:szCs w:val="23"/>
        </w:rPr>
        <w:t xml:space="preserve">Си........................ 21,8    24,6        </w:t>
      </w:r>
      <w:r w:rsidRPr="00940CC8">
        <w:rPr>
          <w:sz w:val="23"/>
          <w:szCs w:val="23"/>
          <w:lang w:val="en-US"/>
        </w:rPr>
        <w:t>Fe</w:t>
      </w:r>
      <w:r w:rsidRPr="00940CC8">
        <w:rPr>
          <w:sz w:val="23"/>
          <w:szCs w:val="23"/>
        </w:rPr>
        <w:t>........................... 41,0    46,2</w:t>
      </w:r>
    </w:p>
    <w:p w:rsidR="001A6C2B" w:rsidRPr="00940CC8" w:rsidRDefault="001A6C2B" w:rsidP="001A6C2B">
      <w:pPr>
        <w:shd w:val="clear" w:color="auto" w:fill="FFFFFF"/>
        <w:jc w:val="both"/>
        <w:rPr>
          <w:sz w:val="23"/>
          <w:szCs w:val="23"/>
        </w:rPr>
      </w:pPr>
      <w:r w:rsidRPr="00940CC8">
        <w:rPr>
          <w:sz w:val="23"/>
          <w:szCs w:val="23"/>
          <w:lang w:val="en-US"/>
        </w:rPr>
        <w:t>S</w:t>
      </w:r>
      <w:r w:rsidRPr="00940CC8">
        <w:rPr>
          <w:sz w:val="23"/>
          <w:szCs w:val="23"/>
        </w:rPr>
        <w:t>............................1,45   24,2        О</w:t>
      </w:r>
      <w:r w:rsidRPr="00940CC8">
        <w:rPr>
          <w:sz w:val="23"/>
          <w:szCs w:val="23"/>
          <w:vertAlign w:val="subscript"/>
        </w:rPr>
        <w:t>2</w:t>
      </w:r>
      <w:r w:rsidRPr="00940CC8">
        <w:rPr>
          <w:sz w:val="23"/>
          <w:szCs w:val="23"/>
        </w:rPr>
        <w:t>…………………</w:t>
      </w:r>
      <w:r w:rsidRPr="00940CC8">
        <w:rPr>
          <w:sz w:val="23"/>
          <w:szCs w:val="23"/>
          <w:vertAlign w:val="subscript"/>
        </w:rPr>
        <w:t xml:space="preserve">   </w:t>
      </w:r>
      <w:r w:rsidRPr="00940CC8">
        <w:rPr>
          <w:sz w:val="23"/>
          <w:szCs w:val="23"/>
        </w:rPr>
        <w:t>4,5      5,0</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Как показывают расчеты, при плавке необожженных концен</w:t>
      </w:r>
      <w:r w:rsidRPr="00940CC8">
        <w:rPr>
          <w:sz w:val="23"/>
          <w:szCs w:val="23"/>
        </w:rPr>
        <w:softHyphen/>
        <w:t>тратов в отражательной печи и заливке в печь конверторных шла</w:t>
      </w:r>
      <w:r w:rsidRPr="00940CC8">
        <w:rPr>
          <w:sz w:val="23"/>
          <w:szCs w:val="23"/>
        </w:rPr>
        <w:softHyphen/>
        <w:t>ков в штейн переходит не только железо концентратов, но и часть железа конверторного шлака в виде магнетита, т. е. происходит циркуляция железа между печью и конвертором.</w:t>
      </w:r>
    </w:p>
    <w:p w:rsidR="001A6C2B" w:rsidRPr="00174B7F" w:rsidRDefault="001A6C2B" w:rsidP="001A6C2B">
      <w:pPr>
        <w:shd w:val="clear" w:color="auto" w:fill="FFFFFF"/>
        <w:jc w:val="center"/>
        <w:rPr>
          <w:b/>
          <w:bCs/>
          <w:sz w:val="23"/>
          <w:szCs w:val="23"/>
        </w:rPr>
      </w:pPr>
    </w:p>
    <w:p w:rsidR="001A6C2B" w:rsidRPr="00940CC8" w:rsidRDefault="001A6C2B" w:rsidP="001A6C2B">
      <w:pPr>
        <w:shd w:val="clear" w:color="auto" w:fill="FFFFFF"/>
        <w:jc w:val="center"/>
        <w:rPr>
          <w:b/>
          <w:bCs/>
          <w:sz w:val="23"/>
          <w:szCs w:val="23"/>
        </w:rPr>
      </w:pPr>
    </w:p>
    <w:p w:rsidR="001A6C2B" w:rsidRPr="00940CC8" w:rsidRDefault="001A6C2B" w:rsidP="001A6C2B">
      <w:pPr>
        <w:shd w:val="clear" w:color="auto" w:fill="FFFFFF"/>
        <w:jc w:val="center"/>
        <w:rPr>
          <w:b/>
          <w:bCs/>
          <w:caps/>
          <w:sz w:val="23"/>
          <w:szCs w:val="23"/>
          <w:u w:val="single"/>
        </w:rPr>
      </w:pPr>
      <w:r w:rsidRPr="00940CC8">
        <w:rPr>
          <w:b/>
          <w:bCs/>
          <w:caps/>
          <w:sz w:val="23"/>
          <w:szCs w:val="23"/>
          <w:u w:val="single"/>
        </w:rPr>
        <w:t>Практическое занятие № 3</w:t>
      </w:r>
    </w:p>
    <w:p w:rsidR="001A6C2B" w:rsidRPr="00940CC8" w:rsidRDefault="001A6C2B" w:rsidP="001A6C2B">
      <w:pPr>
        <w:shd w:val="clear" w:color="auto" w:fill="FFFFFF"/>
        <w:jc w:val="center"/>
        <w:rPr>
          <w:b/>
          <w:bCs/>
          <w:sz w:val="23"/>
          <w:szCs w:val="23"/>
        </w:rPr>
      </w:pPr>
    </w:p>
    <w:p w:rsidR="001A6C2B" w:rsidRPr="00940CC8" w:rsidRDefault="001A6C2B" w:rsidP="001A6C2B">
      <w:pPr>
        <w:shd w:val="clear" w:color="auto" w:fill="FFFFFF"/>
        <w:jc w:val="center"/>
        <w:rPr>
          <w:b/>
          <w:bCs/>
          <w:sz w:val="23"/>
          <w:szCs w:val="23"/>
        </w:rPr>
      </w:pPr>
      <w:r w:rsidRPr="00940CC8">
        <w:rPr>
          <w:b/>
          <w:bCs/>
          <w:sz w:val="23"/>
          <w:szCs w:val="23"/>
        </w:rPr>
        <w:t>3.2. Расчёт количества флюсов для ведения плавки</w:t>
      </w:r>
    </w:p>
    <w:p w:rsidR="001A6C2B" w:rsidRPr="00174B7F" w:rsidRDefault="001A6C2B" w:rsidP="001A6C2B">
      <w:pPr>
        <w:shd w:val="clear" w:color="auto" w:fill="FFFFFF"/>
        <w:jc w:val="center"/>
        <w:rPr>
          <w:b/>
          <w:bCs/>
          <w:sz w:val="23"/>
          <w:szCs w:val="23"/>
        </w:rPr>
      </w:pPr>
      <w:r w:rsidRPr="00940CC8">
        <w:rPr>
          <w:b/>
          <w:bCs/>
          <w:sz w:val="23"/>
          <w:szCs w:val="23"/>
        </w:rPr>
        <w:t xml:space="preserve"> на заданном составе шлаков </w:t>
      </w:r>
    </w:p>
    <w:p w:rsidR="001A6C2B" w:rsidRPr="00174B7F" w:rsidRDefault="001A6C2B" w:rsidP="001A6C2B">
      <w:pPr>
        <w:shd w:val="clear" w:color="auto" w:fill="FFFFFF"/>
        <w:jc w:val="center"/>
        <w:rPr>
          <w:b/>
          <w:bCs/>
          <w:sz w:val="23"/>
          <w:szCs w:val="23"/>
        </w:rPr>
      </w:pPr>
      <w:r w:rsidRPr="00174B7F">
        <w:rPr>
          <w:b/>
          <w:bCs/>
          <w:sz w:val="23"/>
          <w:szCs w:val="23"/>
        </w:rPr>
        <w:t>(2 часа)</w:t>
      </w:r>
    </w:p>
    <w:p w:rsidR="001A6C2B" w:rsidRPr="00940CC8" w:rsidRDefault="001A6C2B" w:rsidP="001A6C2B">
      <w:pPr>
        <w:shd w:val="clear" w:color="auto" w:fill="FFFFFF"/>
        <w:jc w:val="both"/>
        <w:rPr>
          <w:sz w:val="23"/>
          <w:szCs w:val="23"/>
        </w:rPr>
      </w:pPr>
      <w:r w:rsidRPr="00940CC8">
        <w:rPr>
          <w:sz w:val="23"/>
          <w:szCs w:val="23"/>
        </w:rPr>
        <w:tab/>
        <w:t>Требуется подсчитать количество известняка, необходимого для плавки концентрата, состав которого дан в предыдущем расчете. Плавка ведется на отвальный шлак с содержанием 8% СаО. Конверторный шлак в жидком виде заливают в печь.</w:t>
      </w:r>
    </w:p>
    <w:p w:rsidR="001A6C2B" w:rsidRPr="00940CC8" w:rsidRDefault="001A6C2B" w:rsidP="001A6C2B">
      <w:pPr>
        <w:shd w:val="clear" w:color="auto" w:fill="FFFFFF"/>
        <w:jc w:val="both"/>
        <w:rPr>
          <w:sz w:val="23"/>
          <w:szCs w:val="23"/>
        </w:rPr>
      </w:pPr>
      <w:r w:rsidRPr="00940CC8">
        <w:rPr>
          <w:sz w:val="23"/>
          <w:szCs w:val="23"/>
        </w:rPr>
        <w:tab/>
        <w:t>Для расчета плавки принимаем, что все железо штейна пере</w:t>
      </w:r>
      <w:r w:rsidRPr="00940CC8">
        <w:rPr>
          <w:sz w:val="23"/>
          <w:szCs w:val="23"/>
        </w:rPr>
        <w:softHyphen/>
        <w:t>ходит в конверторный шлак, выход которого на 100 кг концентрата равен 85,4 кг. Для расчета состава шлака составляем предвари</w:t>
      </w:r>
      <w:r w:rsidRPr="00940CC8">
        <w:rPr>
          <w:sz w:val="23"/>
          <w:szCs w:val="23"/>
        </w:rPr>
        <w:softHyphen/>
        <w:t>тельный баланс плавки (табл.</w:t>
      </w:r>
      <w:r w:rsidRPr="00174B7F">
        <w:rPr>
          <w:sz w:val="23"/>
          <w:szCs w:val="23"/>
        </w:rPr>
        <w:t>3</w:t>
      </w:r>
      <w:r w:rsidRPr="00940CC8">
        <w:rPr>
          <w:sz w:val="23"/>
          <w:szCs w:val="23"/>
        </w:rPr>
        <w:t>.2.).</w:t>
      </w:r>
    </w:p>
    <w:p w:rsidR="001A6C2B" w:rsidRPr="00940CC8" w:rsidRDefault="001A6C2B" w:rsidP="001A6C2B">
      <w:pPr>
        <w:shd w:val="clear" w:color="auto" w:fill="FFFFFF"/>
        <w:jc w:val="both"/>
        <w:rPr>
          <w:sz w:val="23"/>
          <w:szCs w:val="23"/>
        </w:rPr>
      </w:pPr>
      <w:r w:rsidRPr="00940CC8">
        <w:rPr>
          <w:sz w:val="23"/>
          <w:szCs w:val="23"/>
        </w:rPr>
        <w:tab/>
        <w:t xml:space="preserve">Из табл. 3.2……. следует (считаем, что все железо в шлаке находится в виде </w:t>
      </w:r>
      <w:r w:rsidRPr="00940CC8">
        <w:rPr>
          <w:sz w:val="23"/>
          <w:szCs w:val="23"/>
          <w:lang w:val="en-US"/>
        </w:rPr>
        <w:t>FeO</w:t>
      </w:r>
      <w:r w:rsidRPr="00940CC8">
        <w:rPr>
          <w:sz w:val="23"/>
          <w:szCs w:val="23"/>
        </w:rPr>
        <w:t>), что недостаток кислорода составляет 0,7 кг. Однако эта невязка настолько мала (0,4%), что не может играть суще</w:t>
      </w:r>
      <w:r w:rsidRPr="00940CC8">
        <w:rPr>
          <w:sz w:val="23"/>
          <w:szCs w:val="23"/>
        </w:rPr>
        <w:softHyphen/>
        <w:t>ственной роли для оценки всего процесса плавки. Кроме того, следует иметь в виду, что часть железа шлака связана с серой, а не с кислородом, как это принято для простоты расчета.</w:t>
      </w:r>
    </w:p>
    <w:p w:rsidR="001A6C2B" w:rsidRPr="00940CC8" w:rsidRDefault="001A6C2B" w:rsidP="001A6C2B">
      <w:pPr>
        <w:shd w:val="clear" w:color="auto" w:fill="FFFFFF"/>
        <w:jc w:val="both"/>
        <w:rPr>
          <w:sz w:val="23"/>
          <w:szCs w:val="23"/>
        </w:rPr>
      </w:pPr>
      <w:r w:rsidRPr="00940CC8">
        <w:rPr>
          <w:sz w:val="23"/>
          <w:szCs w:val="23"/>
        </w:rPr>
        <w:tab/>
        <w:t xml:space="preserve">Из баланса выводим предварительный расчетный состав шлака, переведя все железо шлака в  </w:t>
      </w:r>
      <w:r w:rsidRPr="00940CC8">
        <w:rPr>
          <w:sz w:val="23"/>
          <w:szCs w:val="23"/>
          <w:lang w:val="en-US"/>
        </w:rPr>
        <w:t>FeO</w:t>
      </w:r>
      <w:r w:rsidRPr="00940CC8">
        <w:rPr>
          <w:sz w:val="23"/>
          <w:szCs w:val="23"/>
        </w:rPr>
        <w:t xml:space="preserve"> = 29,2 : 55,85*71,85 = 37,6 кг.</w:t>
      </w:r>
    </w:p>
    <w:p w:rsidR="001A6C2B" w:rsidRPr="00940CC8" w:rsidRDefault="001A6C2B" w:rsidP="001A6C2B">
      <w:pPr>
        <w:shd w:val="clear" w:color="auto" w:fill="FFFFFF"/>
        <w:jc w:val="both"/>
        <w:rPr>
          <w:sz w:val="23"/>
          <w:szCs w:val="23"/>
        </w:rPr>
      </w:pPr>
      <w:r w:rsidRPr="00940CC8">
        <w:rPr>
          <w:sz w:val="23"/>
          <w:szCs w:val="23"/>
        </w:rPr>
        <w:t>Расчетный   состав   шлаков   без  флюсов:</w:t>
      </w:r>
    </w:p>
    <w:p w:rsidR="001A6C2B" w:rsidRPr="00940CC8" w:rsidRDefault="001A6C2B" w:rsidP="001A6C2B">
      <w:pPr>
        <w:shd w:val="clear" w:color="auto" w:fill="FFFFFF"/>
        <w:jc w:val="both"/>
        <w:rPr>
          <w:sz w:val="23"/>
          <w:szCs w:val="23"/>
        </w:rPr>
      </w:pPr>
      <w:r w:rsidRPr="00940CC8">
        <w:rPr>
          <w:sz w:val="23"/>
          <w:szCs w:val="23"/>
        </w:rPr>
        <w:tab/>
      </w:r>
      <w:r w:rsidRPr="00940CC8">
        <w:rPr>
          <w:sz w:val="23"/>
          <w:szCs w:val="23"/>
        </w:rPr>
        <w:tab/>
        <w:t>кг         %                                          кг         %</w:t>
      </w:r>
    </w:p>
    <w:p w:rsidR="001A6C2B" w:rsidRPr="00940CC8" w:rsidRDefault="001A6C2B" w:rsidP="001A6C2B">
      <w:pPr>
        <w:shd w:val="clear" w:color="auto" w:fill="FFFFFF"/>
        <w:jc w:val="both"/>
        <w:rPr>
          <w:sz w:val="23"/>
          <w:szCs w:val="23"/>
        </w:rPr>
      </w:pPr>
      <w:r w:rsidRPr="00940CC8">
        <w:rPr>
          <w:sz w:val="23"/>
          <w:szCs w:val="23"/>
          <w:lang w:val="en-US"/>
        </w:rPr>
        <w:t>FeO</w:t>
      </w:r>
      <w:r w:rsidRPr="00940CC8">
        <w:rPr>
          <w:sz w:val="23"/>
          <w:szCs w:val="23"/>
        </w:rPr>
        <w:t>………37,6     45,4                 С</w:t>
      </w:r>
      <w:r w:rsidRPr="00940CC8">
        <w:rPr>
          <w:sz w:val="23"/>
          <w:szCs w:val="23"/>
          <w:lang w:val="en-US"/>
        </w:rPr>
        <w:t>u</w:t>
      </w:r>
      <w:r w:rsidRPr="00940CC8">
        <w:rPr>
          <w:sz w:val="23"/>
          <w:szCs w:val="23"/>
        </w:rPr>
        <w:t>……………..</w:t>
      </w:r>
      <w:r w:rsidRPr="00940CC8">
        <w:rPr>
          <w:sz w:val="23"/>
          <w:szCs w:val="23"/>
        </w:rPr>
        <w:tab/>
        <w:t xml:space="preserve">0,5      </w:t>
      </w:r>
      <w:r w:rsidRPr="00940CC8">
        <w:rPr>
          <w:sz w:val="23"/>
          <w:szCs w:val="23"/>
        </w:rPr>
        <w:tab/>
        <w:t xml:space="preserve"> 0,6</w:t>
      </w:r>
    </w:p>
    <w:p w:rsidR="001A6C2B" w:rsidRPr="00940CC8" w:rsidRDefault="001A6C2B" w:rsidP="001A6C2B">
      <w:pPr>
        <w:shd w:val="clear" w:color="auto" w:fill="FFFFFF"/>
        <w:jc w:val="both"/>
        <w:rPr>
          <w:sz w:val="23"/>
          <w:szCs w:val="23"/>
        </w:rPr>
      </w:pPr>
      <w:r w:rsidRPr="00940CC8">
        <w:rPr>
          <w:sz w:val="23"/>
          <w:szCs w:val="23"/>
          <w:lang w:val="en-US"/>
        </w:rPr>
        <w:t>SiO</w:t>
      </w:r>
      <w:r w:rsidRPr="00940CC8">
        <w:rPr>
          <w:sz w:val="23"/>
          <w:szCs w:val="23"/>
          <w:vertAlign w:val="subscript"/>
        </w:rPr>
        <w:t>2</w:t>
      </w:r>
      <w:r w:rsidRPr="00940CC8">
        <w:rPr>
          <w:sz w:val="23"/>
          <w:szCs w:val="23"/>
        </w:rPr>
        <w:t xml:space="preserve">…….. 33,4     40,3        </w:t>
      </w:r>
      <w:r w:rsidRPr="00940CC8">
        <w:rPr>
          <w:sz w:val="23"/>
          <w:szCs w:val="23"/>
        </w:rPr>
        <w:tab/>
        <w:t xml:space="preserve">       </w:t>
      </w:r>
      <w:r w:rsidRPr="00940CC8">
        <w:rPr>
          <w:sz w:val="23"/>
          <w:szCs w:val="23"/>
          <w:lang w:val="en-US"/>
        </w:rPr>
        <w:t>S</w:t>
      </w:r>
      <w:r w:rsidRPr="00940CC8">
        <w:rPr>
          <w:sz w:val="23"/>
          <w:szCs w:val="23"/>
        </w:rPr>
        <w:t xml:space="preserve">……………..   0,65    </w:t>
      </w:r>
      <w:r w:rsidRPr="00940CC8">
        <w:rPr>
          <w:sz w:val="23"/>
          <w:szCs w:val="23"/>
        </w:rPr>
        <w:tab/>
        <w:t xml:space="preserve"> 0,8</w:t>
      </w:r>
    </w:p>
    <w:p w:rsidR="001A6C2B" w:rsidRPr="00940CC8" w:rsidRDefault="001A6C2B" w:rsidP="001A6C2B">
      <w:pPr>
        <w:shd w:val="clear" w:color="auto" w:fill="FFFFFF"/>
        <w:jc w:val="both"/>
        <w:rPr>
          <w:sz w:val="23"/>
          <w:szCs w:val="23"/>
        </w:rPr>
      </w:pPr>
      <w:r w:rsidRPr="00940CC8">
        <w:rPr>
          <w:sz w:val="23"/>
          <w:szCs w:val="23"/>
        </w:rPr>
        <w:t xml:space="preserve">СаО………0,7      0,8        </w:t>
      </w:r>
      <w:r w:rsidRPr="00940CC8">
        <w:rPr>
          <w:sz w:val="23"/>
          <w:szCs w:val="23"/>
        </w:rPr>
        <w:tab/>
        <w:t xml:space="preserve">       Прочие………   3,8     </w:t>
      </w:r>
      <w:r w:rsidRPr="00940CC8">
        <w:rPr>
          <w:sz w:val="23"/>
          <w:szCs w:val="23"/>
        </w:rPr>
        <w:tab/>
        <w:t xml:space="preserve">  4,6</w:t>
      </w:r>
    </w:p>
    <w:p w:rsidR="001A6C2B" w:rsidRPr="00940CC8" w:rsidRDefault="001A6C2B" w:rsidP="001A6C2B">
      <w:pPr>
        <w:shd w:val="clear" w:color="auto" w:fill="FFFFFF"/>
        <w:jc w:val="both"/>
        <w:rPr>
          <w:sz w:val="23"/>
          <w:szCs w:val="23"/>
        </w:rPr>
      </w:pPr>
      <w:r w:rsidRPr="00940CC8">
        <w:rPr>
          <w:sz w:val="23"/>
          <w:szCs w:val="23"/>
        </w:rPr>
        <w:t>А1</w:t>
      </w:r>
      <w:r w:rsidRPr="00940CC8">
        <w:rPr>
          <w:sz w:val="23"/>
          <w:szCs w:val="23"/>
          <w:vertAlign w:val="subscript"/>
        </w:rPr>
        <w:t>2</w:t>
      </w:r>
      <w:r w:rsidRPr="00940CC8">
        <w:rPr>
          <w:sz w:val="23"/>
          <w:szCs w:val="23"/>
        </w:rPr>
        <w:t>О</w:t>
      </w:r>
      <w:r w:rsidRPr="00940CC8">
        <w:rPr>
          <w:sz w:val="23"/>
          <w:szCs w:val="23"/>
          <w:vertAlign w:val="subscript"/>
        </w:rPr>
        <w:t>3</w:t>
      </w:r>
      <w:r w:rsidRPr="00940CC8">
        <w:rPr>
          <w:sz w:val="23"/>
          <w:szCs w:val="23"/>
        </w:rPr>
        <w:t xml:space="preserve">….…6,2       7,5                                 </w:t>
      </w:r>
    </w:p>
    <w:p w:rsidR="001A6C2B" w:rsidRPr="00940CC8" w:rsidRDefault="001A6C2B" w:rsidP="001A6C2B">
      <w:pPr>
        <w:shd w:val="clear" w:color="auto" w:fill="FFFFFF"/>
        <w:jc w:val="both"/>
        <w:rPr>
          <w:sz w:val="23"/>
          <w:szCs w:val="23"/>
        </w:rPr>
      </w:pPr>
      <w:r w:rsidRPr="00940CC8">
        <w:rPr>
          <w:sz w:val="23"/>
          <w:szCs w:val="23"/>
        </w:rPr>
        <w:tab/>
        <w:t xml:space="preserve">Для уменьшения плотности шлака и снижения содержания меди по условиям расчета в шихту вводим известняк с получением шлаков, содержащих 8% СаО. На практике обычно сумма </w:t>
      </w:r>
      <w:r w:rsidRPr="00940CC8">
        <w:rPr>
          <w:sz w:val="23"/>
          <w:szCs w:val="23"/>
          <w:lang w:val="en-US"/>
        </w:rPr>
        <w:t>FeO</w:t>
      </w:r>
      <w:r w:rsidRPr="00940CC8">
        <w:rPr>
          <w:sz w:val="23"/>
          <w:szCs w:val="23"/>
        </w:rPr>
        <w:t xml:space="preserve"> +  СаО + </w:t>
      </w:r>
      <w:r w:rsidRPr="00940CC8">
        <w:rPr>
          <w:sz w:val="23"/>
          <w:szCs w:val="23"/>
          <w:lang w:val="en-US"/>
        </w:rPr>
        <w:t>SiO</w:t>
      </w:r>
      <w:r w:rsidRPr="00940CC8">
        <w:rPr>
          <w:sz w:val="23"/>
          <w:szCs w:val="23"/>
          <w:vertAlign w:val="subscript"/>
        </w:rPr>
        <w:t>2</w:t>
      </w:r>
      <w:r w:rsidRPr="00940CC8">
        <w:rPr>
          <w:sz w:val="23"/>
          <w:szCs w:val="23"/>
        </w:rPr>
        <w:t xml:space="preserve"> + А1</w:t>
      </w:r>
      <w:r w:rsidRPr="00940CC8">
        <w:rPr>
          <w:sz w:val="23"/>
          <w:szCs w:val="23"/>
          <w:vertAlign w:val="subscript"/>
        </w:rPr>
        <w:t>2</w:t>
      </w:r>
      <w:r w:rsidRPr="00940CC8">
        <w:rPr>
          <w:sz w:val="23"/>
          <w:szCs w:val="23"/>
        </w:rPr>
        <w:t>О</w:t>
      </w:r>
      <w:r w:rsidRPr="00940CC8">
        <w:rPr>
          <w:sz w:val="23"/>
          <w:szCs w:val="23"/>
          <w:vertAlign w:val="subscript"/>
        </w:rPr>
        <w:t>3</w:t>
      </w:r>
      <w:r w:rsidRPr="00940CC8">
        <w:rPr>
          <w:sz w:val="23"/>
          <w:szCs w:val="23"/>
        </w:rPr>
        <w:t xml:space="preserve"> в заводских шлаках составляет 93— 96%. Для нашего случая примем, что эта сумма равна 95%. Тогда </w:t>
      </w:r>
      <w:r w:rsidRPr="00940CC8">
        <w:rPr>
          <w:sz w:val="23"/>
          <w:szCs w:val="23"/>
          <w:lang w:val="en-US"/>
        </w:rPr>
        <w:t>FeO</w:t>
      </w:r>
      <w:r w:rsidRPr="00940CC8">
        <w:rPr>
          <w:sz w:val="23"/>
          <w:szCs w:val="23"/>
        </w:rPr>
        <w:t xml:space="preserve"> + </w:t>
      </w:r>
      <w:r w:rsidRPr="00940CC8">
        <w:rPr>
          <w:sz w:val="23"/>
          <w:szCs w:val="23"/>
          <w:lang w:val="en-US"/>
        </w:rPr>
        <w:t>SiO</w:t>
      </w:r>
      <w:r w:rsidRPr="00940CC8">
        <w:rPr>
          <w:sz w:val="23"/>
          <w:szCs w:val="23"/>
          <w:vertAlign w:val="subscript"/>
        </w:rPr>
        <w:t>2</w:t>
      </w:r>
      <w:r w:rsidRPr="00940CC8">
        <w:rPr>
          <w:sz w:val="23"/>
          <w:szCs w:val="23"/>
        </w:rPr>
        <w:t xml:space="preserve"> +</w:t>
      </w:r>
      <w:r w:rsidRPr="00940CC8">
        <w:rPr>
          <w:sz w:val="23"/>
          <w:szCs w:val="23"/>
          <w:lang w:val="en-US"/>
        </w:rPr>
        <w:t>A</w:t>
      </w:r>
      <w:r w:rsidRPr="00940CC8">
        <w:rPr>
          <w:sz w:val="23"/>
          <w:szCs w:val="23"/>
        </w:rPr>
        <w:t>1</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 87%.</w:t>
      </w:r>
    </w:p>
    <w:p w:rsidR="001A6C2B" w:rsidRPr="00940CC8" w:rsidRDefault="001A6C2B" w:rsidP="001A6C2B">
      <w:pPr>
        <w:shd w:val="clear" w:color="auto" w:fill="FFFFFF"/>
        <w:jc w:val="both"/>
        <w:rPr>
          <w:sz w:val="23"/>
          <w:szCs w:val="23"/>
        </w:rPr>
      </w:pPr>
      <w:r w:rsidRPr="00940CC8">
        <w:rPr>
          <w:sz w:val="23"/>
          <w:szCs w:val="23"/>
        </w:rPr>
        <w:tab/>
        <w:t xml:space="preserve">В качестве флюса в шихту добавляется известняк </w:t>
      </w:r>
      <w:r w:rsidRPr="00940CC8">
        <w:rPr>
          <w:sz w:val="23"/>
          <w:szCs w:val="23"/>
          <w:lang w:val="en-US"/>
        </w:rPr>
        <w:t>X</w:t>
      </w:r>
      <w:r w:rsidRPr="00940CC8">
        <w:rPr>
          <w:sz w:val="23"/>
          <w:szCs w:val="23"/>
        </w:rPr>
        <w:t xml:space="preserve"> следую</w:t>
      </w:r>
      <w:r w:rsidRPr="00940CC8">
        <w:rPr>
          <w:sz w:val="23"/>
          <w:szCs w:val="23"/>
        </w:rPr>
        <w:softHyphen/>
        <w:t>щего состава 50% СаО, 40% СО</w:t>
      </w:r>
      <w:r w:rsidRPr="00940CC8">
        <w:rPr>
          <w:sz w:val="23"/>
          <w:szCs w:val="23"/>
          <w:vertAlign w:val="subscript"/>
        </w:rPr>
        <w:t>2</w:t>
      </w:r>
      <w:r w:rsidRPr="00940CC8">
        <w:rPr>
          <w:sz w:val="23"/>
          <w:szCs w:val="23"/>
        </w:rPr>
        <w:t xml:space="preserve"> 9% , </w:t>
      </w:r>
      <w:r w:rsidRPr="00940CC8">
        <w:rPr>
          <w:sz w:val="23"/>
          <w:szCs w:val="23"/>
          <w:lang w:val="en-US"/>
        </w:rPr>
        <w:t>SiO</w:t>
      </w:r>
      <w:r w:rsidRPr="00940CC8">
        <w:rPr>
          <w:sz w:val="23"/>
          <w:szCs w:val="23"/>
          <w:vertAlign w:val="subscript"/>
        </w:rPr>
        <w:t>2</w:t>
      </w:r>
      <w:r w:rsidRPr="00940CC8">
        <w:rPr>
          <w:sz w:val="23"/>
          <w:szCs w:val="23"/>
        </w:rPr>
        <w:t>, 1% прочие.</w:t>
      </w:r>
    </w:p>
    <w:p w:rsidR="001A6C2B" w:rsidRPr="00940CC8" w:rsidRDefault="001A6C2B" w:rsidP="001A6C2B">
      <w:pPr>
        <w:shd w:val="clear" w:color="auto" w:fill="FFFFFF"/>
        <w:jc w:val="both"/>
        <w:rPr>
          <w:sz w:val="23"/>
          <w:szCs w:val="23"/>
        </w:rPr>
      </w:pPr>
      <w:r w:rsidRPr="00940CC8">
        <w:rPr>
          <w:sz w:val="23"/>
          <w:szCs w:val="23"/>
        </w:rPr>
        <w:t>Тогда по отношению (</w:t>
      </w:r>
      <w:r w:rsidRPr="00940CC8">
        <w:rPr>
          <w:sz w:val="23"/>
          <w:szCs w:val="23"/>
          <w:lang w:val="en-US"/>
        </w:rPr>
        <w:t>FeO</w:t>
      </w:r>
      <w:r w:rsidRPr="00940CC8">
        <w:rPr>
          <w:sz w:val="23"/>
          <w:szCs w:val="23"/>
        </w:rPr>
        <w:t xml:space="preserve"> + </w:t>
      </w:r>
      <w:r w:rsidRPr="00940CC8">
        <w:rPr>
          <w:sz w:val="23"/>
          <w:szCs w:val="23"/>
          <w:lang w:val="en-US"/>
        </w:rPr>
        <w:t>SiO</w:t>
      </w:r>
      <w:r w:rsidRPr="00940CC8">
        <w:rPr>
          <w:sz w:val="23"/>
          <w:szCs w:val="23"/>
          <w:vertAlign w:val="subscript"/>
        </w:rPr>
        <w:t>2</w:t>
      </w:r>
      <w:r w:rsidRPr="00940CC8">
        <w:rPr>
          <w:sz w:val="23"/>
          <w:szCs w:val="23"/>
        </w:rPr>
        <w:t xml:space="preserve"> + А1</w:t>
      </w:r>
      <w:r w:rsidRPr="00940CC8">
        <w:rPr>
          <w:sz w:val="23"/>
          <w:szCs w:val="23"/>
          <w:vertAlign w:val="subscript"/>
        </w:rPr>
        <w:t>2</w:t>
      </w:r>
      <w:r w:rsidRPr="00940CC8">
        <w:rPr>
          <w:sz w:val="23"/>
          <w:szCs w:val="23"/>
        </w:rPr>
        <w:t>0</w:t>
      </w:r>
      <w:r w:rsidRPr="00940CC8">
        <w:rPr>
          <w:sz w:val="23"/>
          <w:szCs w:val="23"/>
          <w:vertAlign w:val="subscript"/>
        </w:rPr>
        <w:t>3</w:t>
      </w:r>
      <w:r w:rsidRPr="00940CC8">
        <w:rPr>
          <w:sz w:val="23"/>
          <w:szCs w:val="23"/>
        </w:rPr>
        <w:t>) : СаО = 87 : 8 составляем уравнение</w:t>
      </w:r>
    </w:p>
    <w:p w:rsidR="001A6C2B" w:rsidRPr="00174B7F" w:rsidRDefault="001A6C2B" w:rsidP="001A6C2B">
      <w:pPr>
        <w:shd w:val="clear" w:color="auto" w:fill="FFFFFF"/>
        <w:jc w:val="center"/>
        <w:rPr>
          <w:sz w:val="23"/>
          <w:szCs w:val="23"/>
          <w:u w:val="single"/>
        </w:rPr>
      </w:pPr>
    </w:p>
    <w:p w:rsidR="001A6C2B" w:rsidRPr="00940CC8" w:rsidRDefault="001A6C2B" w:rsidP="001A6C2B">
      <w:pPr>
        <w:shd w:val="clear" w:color="auto" w:fill="FFFFFF"/>
        <w:jc w:val="center"/>
        <w:rPr>
          <w:sz w:val="23"/>
          <w:szCs w:val="23"/>
        </w:rPr>
      </w:pPr>
      <w:r w:rsidRPr="00940CC8">
        <w:rPr>
          <w:sz w:val="23"/>
          <w:szCs w:val="23"/>
          <w:u w:val="single"/>
        </w:rPr>
        <w:t>37,6 + (33,4 + Х0,09) + 6.2</w:t>
      </w:r>
      <w:r w:rsidRPr="00940CC8">
        <w:rPr>
          <w:sz w:val="23"/>
          <w:szCs w:val="23"/>
        </w:rPr>
        <w:t xml:space="preserve"> </w:t>
      </w:r>
      <w:r w:rsidRPr="00174B7F">
        <w:rPr>
          <w:sz w:val="23"/>
          <w:szCs w:val="23"/>
        </w:rPr>
        <w:t xml:space="preserve">  </w:t>
      </w:r>
      <w:r w:rsidRPr="00940CC8">
        <w:rPr>
          <w:sz w:val="23"/>
          <w:szCs w:val="23"/>
        </w:rPr>
        <w:t xml:space="preserve"> = 87/ 8</w:t>
      </w:r>
    </w:p>
    <w:p w:rsidR="001A6C2B" w:rsidRPr="00940CC8" w:rsidRDefault="001A6C2B" w:rsidP="001A6C2B">
      <w:pPr>
        <w:shd w:val="clear" w:color="auto" w:fill="FFFFFF"/>
        <w:rPr>
          <w:sz w:val="23"/>
          <w:szCs w:val="23"/>
        </w:rPr>
      </w:pPr>
      <w:r w:rsidRPr="00174B7F">
        <w:rPr>
          <w:sz w:val="23"/>
          <w:szCs w:val="23"/>
        </w:rPr>
        <w:t xml:space="preserve">                              </w:t>
      </w:r>
      <w:r w:rsidRPr="00940CC8">
        <w:rPr>
          <w:sz w:val="23"/>
          <w:szCs w:val="23"/>
        </w:rPr>
        <w:t xml:space="preserve">82,85 *0,008 + </w:t>
      </w:r>
      <w:r w:rsidRPr="00940CC8">
        <w:rPr>
          <w:i/>
          <w:iCs/>
          <w:sz w:val="23"/>
          <w:szCs w:val="23"/>
        </w:rPr>
        <w:t xml:space="preserve">Х* </w:t>
      </w:r>
      <w:r w:rsidRPr="00940CC8">
        <w:rPr>
          <w:sz w:val="23"/>
          <w:szCs w:val="23"/>
        </w:rPr>
        <w:t>0,50</w:t>
      </w:r>
    </w:p>
    <w:p w:rsidR="001A6C2B" w:rsidRPr="00174B7F"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 xml:space="preserve">из которого находим, что </w:t>
      </w:r>
      <w:r w:rsidRPr="00940CC8">
        <w:rPr>
          <w:i/>
          <w:iCs/>
          <w:sz w:val="23"/>
          <w:szCs w:val="23"/>
          <w:lang w:val="en-US"/>
        </w:rPr>
        <w:t>X</w:t>
      </w:r>
      <w:r w:rsidRPr="00940CC8">
        <w:rPr>
          <w:i/>
          <w:iCs/>
          <w:sz w:val="23"/>
          <w:szCs w:val="23"/>
        </w:rPr>
        <w:t xml:space="preserve"> = </w:t>
      </w:r>
      <w:r w:rsidRPr="00940CC8">
        <w:rPr>
          <w:sz w:val="23"/>
          <w:szCs w:val="23"/>
        </w:rPr>
        <w:t xml:space="preserve">13,0 кг. </w:t>
      </w:r>
    </w:p>
    <w:p w:rsidR="001A6C2B" w:rsidRPr="00174B7F" w:rsidRDefault="001A6C2B" w:rsidP="001A6C2B">
      <w:pPr>
        <w:shd w:val="clear" w:color="auto" w:fill="FFFFFF"/>
        <w:jc w:val="both"/>
        <w:rPr>
          <w:sz w:val="23"/>
          <w:szCs w:val="23"/>
        </w:rPr>
      </w:pPr>
      <w:r w:rsidRPr="00940CC8">
        <w:rPr>
          <w:sz w:val="23"/>
          <w:szCs w:val="23"/>
        </w:rPr>
        <w:tab/>
      </w:r>
    </w:p>
    <w:p w:rsidR="001A6C2B" w:rsidRPr="00940CC8" w:rsidRDefault="001A6C2B" w:rsidP="001A6C2B">
      <w:pPr>
        <w:shd w:val="clear" w:color="auto" w:fill="FFFFFF"/>
        <w:ind w:firstLine="708"/>
        <w:jc w:val="both"/>
        <w:rPr>
          <w:sz w:val="23"/>
          <w:szCs w:val="23"/>
        </w:rPr>
      </w:pPr>
      <w:r w:rsidRPr="00940CC8">
        <w:rPr>
          <w:sz w:val="23"/>
          <w:szCs w:val="23"/>
        </w:rPr>
        <w:t xml:space="preserve">В нем СаО 6,50 кг, </w:t>
      </w:r>
      <w:r w:rsidRPr="00940CC8">
        <w:rPr>
          <w:sz w:val="23"/>
          <w:szCs w:val="23"/>
          <w:lang w:val="en-US"/>
        </w:rPr>
        <w:t>SiO</w:t>
      </w:r>
      <w:r w:rsidRPr="00940CC8">
        <w:rPr>
          <w:sz w:val="23"/>
          <w:szCs w:val="23"/>
          <w:vertAlign w:val="subscript"/>
        </w:rPr>
        <w:t xml:space="preserve">2 </w:t>
      </w:r>
      <w:r w:rsidRPr="00940CC8">
        <w:rPr>
          <w:sz w:val="23"/>
          <w:szCs w:val="23"/>
        </w:rPr>
        <w:t>1,2 кг, СО</w:t>
      </w:r>
      <w:r w:rsidRPr="00940CC8">
        <w:rPr>
          <w:sz w:val="23"/>
          <w:szCs w:val="23"/>
          <w:vertAlign w:val="subscript"/>
        </w:rPr>
        <w:t>2</w:t>
      </w:r>
      <w:r w:rsidRPr="00940CC8">
        <w:rPr>
          <w:sz w:val="23"/>
          <w:szCs w:val="23"/>
        </w:rPr>
        <w:t xml:space="preserve"> 5,20 кг, прочих 0,1 кг. </w:t>
      </w:r>
    </w:p>
    <w:p w:rsidR="001A6C2B" w:rsidRPr="00940CC8" w:rsidRDefault="001A6C2B" w:rsidP="001A6C2B">
      <w:pPr>
        <w:shd w:val="clear" w:color="auto" w:fill="FFFFFF"/>
        <w:jc w:val="both"/>
        <w:rPr>
          <w:sz w:val="23"/>
          <w:szCs w:val="23"/>
        </w:rPr>
      </w:pPr>
      <w:r w:rsidRPr="00940CC8">
        <w:rPr>
          <w:sz w:val="23"/>
          <w:szCs w:val="23"/>
        </w:rPr>
        <w:t>Всего в шлаке с добавкой флю</w:t>
      </w:r>
      <w:r w:rsidRPr="00940CC8">
        <w:rPr>
          <w:sz w:val="23"/>
          <w:szCs w:val="23"/>
        </w:rPr>
        <w:softHyphen/>
        <w:t xml:space="preserve">сов сумма </w:t>
      </w:r>
      <w:r w:rsidRPr="00940CC8">
        <w:rPr>
          <w:sz w:val="23"/>
          <w:szCs w:val="23"/>
          <w:lang w:val="en-US"/>
        </w:rPr>
        <w:t>FeO</w:t>
      </w:r>
      <w:r w:rsidRPr="00940CC8">
        <w:rPr>
          <w:sz w:val="23"/>
          <w:szCs w:val="23"/>
        </w:rPr>
        <w:t xml:space="preserve"> + </w:t>
      </w:r>
      <w:r w:rsidRPr="00940CC8">
        <w:rPr>
          <w:sz w:val="23"/>
          <w:szCs w:val="23"/>
          <w:lang w:val="en-US"/>
        </w:rPr>
        <w:t>SiO</w:t>
      </w:r>
      <w:r w:rsidRPr="00940CC8">
        <w:rPr>
          <w:sz w:val="23"/>
          <w:szCs w:val="23"/>
          <w:vertAlign w:val="subscript"/>
        </w:rPr>
        <w:t>2</w:t>
      </w:r>
      <w:r w:rsidRPr="00940CC8">
        <w:rPr>
          <w:sz w:val="23"/>
          <w:szCs w:val="23"/>
        </w:rPr>
        <w:t xml:space="preserve"> + СаО + А1</w:t>
      </w:r>
      <w:r w:rsidRPr="00940CC8">
        <w:rPr>
          <w:sz w:val="23"/>
          <w:szCs w:val="23"/>
          <w:vertAlign w:val="subscript"/>
        </w:rPr>
        <w:t>2</w:t>
      </w:r>
      <w:r w:rsidRPr="00940CC8">
        <w:rPr>
          <w:sz w:val="23"/>
          <w:szCs w:val="23"/>
        </w:rPr>
        <w:t>О</w:t>
      </w:r>
      <w:r w:rsidRPr="00940CC8">
        <w:rPr>
          <w:sz w:val="23"/>
          <w:szCs w:val="23"/>
          <w:vertAlign w:val="subscript"/>
        </w:rPr>
        <w:t>3</w:t>
      </w:r>
      <w:r w:rsidRPr="00940CC8">
        <w:rPr>
          <w:sz w:val="23"/>
          <w:szCs w:val="23"/>
        </w:rPr>
        <w:t xml:space="preserve"> составит 85,50 кг, а выход шлаков будет равным 90,45 кг.</w:t>
      </w:r>
    </w:p>
    <w:p w:rsidR="001A6C2B" w:rsidRPr="00940CC8" w:rsidRDefault="001A6C2B" w:rsidP="001A6C2B">
      <w:pPr>
        <w:shd w:val="clear" w:color="auto" w:fill="FFFFFF"/>
        <w:jc w:val="both"/>
        <w:rPr>
          <w:sz w:val="23"/>
          <w:szCs w:val="23"/>
        </w:rPr>
      </w:pPr>
      <w:r w:rsidRPr="00940CC8">
        <w:rPr>
          <w:sz w:val="23"/>
          <w:szCs w:val="23"/>
        </w:rPr>
        <w:t>На  основании  расчетов  получаем  состав  отвального  шлака:</w:t>
      </w:r>
    </w:p>
    <w:p w:rsidR="001A6C2B" w:rsidRPr="00940CC8" w:rsidRDefault="001A6C2B" w:rsidP="001A6C2B">
      <w:pPr>
        <w:shd w:val="clear" w:color="auto" w:fill="FFFFFF"/>
        <w:jc w:val="both"/>
        <w:rPr>
          <w:sz w:val="23"/>
          <w:szCs w:val="23"/>
          <w:lang w:val="en-US"/>
        </w:rPr>
      </w:pPr>
      <w:r w:rsidRPr="00940CC8">
        <w:rPr>
          <w:sz w:val="23"/>
          <w:szCs w:val="23"/>
        </w:rPr>
        <w:tab/>
      </w:r>
      <w:r w:rsidRPr="00940CC8">
        <w:rPr>
          <w:sz w:val="23"/>
          <w:szCs w:val="23"/>
        </w:rPr>
        <w:tab/>
      </w:r>
      <w:r w:rsidRPr="00940CC8">
        <w:rPr>
          <w:sz w:val="23"/>
          <w:szCs w:val="23"/>
        </w:rPr>
        <w:tab/>
        <w:t>кг</w:t>
      </w:r>
      <w:r w:rsidRPr="00940CC8">
        <w:rPr>
          <w:sz w:val="23"/>
          <w:szCs w:val="23"/>
          <w:lang w:val="en-US"/>
        </w:rPr>
        <w:t xml:space="preserve">         %                                      </w:t>
      </w:r>
      <w:r w:rsidRPr="00940CC8">
        <w:rPr>
          <w:sz w:val="23"/>
          <w:szCs w:val="23"/>
        </w:rPr>
        <w:t>кг</w:t>
      </w:r>
      <w:r w:rsidRPr="00940CC8">
        <w:rPr>
          <w:sz w:val="23"/>
          <w:szCs w:val="23"/>
          <w:lang w:val="en-US"/>
        </w:rPr>
        <w:t xml:space="preserve">         %</w:t>
      </w:r>
    </w:p>
    <w:p w:rsidR="001A6C2B" w:rsidRPr="00940CC8" w:rsidRDefault="001A6C2B" w:rsidP="001A6C2B">
      <w:pPr>
        <w:shd w:val="clear" w:color="auto" w:fill="FFFFFF"/>
        <w:jc w:val="both"/>
        <w:rPr>
          <w:sz w:val="23"/>
          <w:szCs w:val="23"/>
          <w:lang w:val="en-US"/>
        </w:rPr>
      </w:pPr>
      <w:r w:rsidRPr="00940CC8">
        <w:rPr>
          <w:sz w:val="23"/>
          <w:szCs w:val="23"/>
          <w:lang w:val="en-US"/>
        </w:rPr>
        <w:t xml:space="preserve">FeO ……………..37,6     41,6        </w:t>
      </w:r>
      <w:r w:rsidRPr="00940CC8">
        <w:rPr>
          <w:sz w:val="23"/>
          <w:szCs w:val="23"/>
        </w:rPr>
        <w:t>С</w:t>
      </w:r>
      <w:r w:rsidRPr="00940CC8">
        <w:rPr>
          <w:sz w:val="23"/>
          <w:szCs w:val="23"/>
          <w:lang w:val="en-US"/>
        </w:rPr>
        <w:t>u ………………0,3       0,3</w:t>
      </w:r>
    </w:p>
    <w:p w:rsidR="001A6C2B" w:rsidRPr="00940CC8" w:rsidRDefault="001A6C2B" w:rsidP="001A6C2B">
      <w:pPr>
        <w:shd w:val="clear" w:color="auto" w:fill="FFFFFF"/>
        <w:jc w:val="both"/>
        <w:rPr>
          <w:sz w:val="23"/>
          <w:szCs w:val="23"/>
          <w:lang w:val="en-US"/>
        </w:rPr>
      </w:pPr>
      <w:r w:rsidRPr="00940CC8">
        <w:rPr>
          <w:sz w:val="23"/>
          <w:szCs w:val="23"/>
          <w:lang w:val="en-US"/>
        </w:rPr>
        <w:t>SiO</w:t>
      </w:r>
      <w:r w:rsidRPr="00940CC8">
        <w:rPr>
          <w:sz w:val="23"/>
          <w:szCs w:val="23"/>
          <w:vertAlign w:val="subscript"/>
          <w:lang w:val="en-US"/>
        </w:rPr>
        <w:t>2</w:t>
      </w:r>
      <w:r w:rsidRPr="00940CC8">
        <w:rPr>
          <w:sz w:val="23"/>
          <w:szCs w:val="23"/>
          <w:lang w:val="en-US"/>
        </w:rPr>
        <w:t xml:space="preserve"> …………….34,6     38,2         S…………………0,65      0,7</w:t>
      </w:r>
    </w:p>
    <w:p w:rsidR="001A6C2B" w:rsidRPr="00940CC8" w:rsidRDefault="001A6C2B" w:rsidP="001A6C2B">
      <w:pPr>
        <w:shd w:val="clear" w:color="auto" w:fill="FFFFFF"/>
        <w:jc w:val="both"/>
        <w:rPr>
          <w:sz w:val="23"/>
          <w:szCs w:val="23"/>
        </w:rPr>
      </w:pPr>
      <w:r w:rsidRPr="00940CC8">
        <w:rPr>
          <w:sz w:val="23"/>
          <w:szCs w:val="23"/>
        </w:rPr>
        <w:t>СаО………………7,2       8,0        Прочие…………..3,9        4,4</w:t>
      </w:r>
    </w:p>
    <w:p w:rsidR="001A6C2B" w:rsidRPr="00940CC8" w:rsidRDefault="001A6C2B" w:rsidP="001A6C2B">
      <w:pPr>
        <w:shd w:val="clear" w:color="auto" w:fill="FFFFFF"/>
        <w:jc w:val="both"/>
        <w:rPr>
          <w:sz w:val="23"/>
          <w:szCs w:val="23"/>
        </w:rPr>
      </w:pPr>
      <w:r w:rsidRPr="00940CC8">
        <w:rPr>
          <w:sz w:val="23"/>
          <w:szCs w:val="23"/>
        </w:rPr>
        <w:t>А1</w:t>
      </w:r>
      <w:r w:rsidRPr="00940CC8">
        <w:rPr>
          <w:sz w:val="23"/>
          <w:szCs w:val="23"/>
          <w:vertAlign w:val="subscript"/>
        </w:rPr>
        <w:t>2</w:t>
      </w:r>
      <w:r w:rsidRPr="00940CC8">
        <w:rPr>
          <w:sz w:val="23"/>
          <w:szCs w:val="23"/>
        </w:rPr>
        <w:t>О</w:t>
      </w:r>
      <w:r w:rsidRPr="00940CC8">
        <w:rPr>
          <w:sz w:val="23"/>
          <w:szCs w:val="23"/>
          <w:vertAlign w:val="subscript"/>
        </w:rPr>
        <w:t>3</w:t>
      </w:r>
      <w:r w:rsidRPr="00940CC8">
        <w:rPr>
          <w:sz w:val="23"/>
          <w:szCs w:val="23"/>
        </w:rPr>
        <w:t xml:space="preserve"> ……………6,2       6,8</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С учетом полученных данных составляем материальный баланс плавки концентратов с заливкой конверторного шлака и добав</w:t>
      </w:r>
      <w:r w:rsidRPr="00940CC8">
        <w:rPr>
          <w:sz w:val="23"/>
          <w:szCs w:val="23"/>
        </w:rPr>
        <w:softHyphen/>
        <w:t xml:space="preserve">кой известняка. Из практики переработки необожженных концентратов отражательной плавкой на шлаки подобного состава известно, что содержание в них меди не превышает 0,4%. Таким образом, в окончательном расчете можно заложить содержание меди в шлаке, равное 0,3%, что в целом увеличит извлечение меди в штейн табл. </w:t>
      </w:r>
      <w:r w:rsidRPr="00174B7F">
        <w:rPr>
          <w:sz w:val="23"/>
          <w:szCs w:val="23"/>
        </w:rPr>
        <w:t>3</w:t>
      </w:r>
      <w:r w:rsidRPr="00940CC8">
        <w:rPr>
          <w:sz w:val="23"/>
          <w:szCs w:val="23"/>
        </w:rPr>
        <w:t>.3.</w:t>
      </w:r>
    </w:p>
    <w:p w:rsidR="001A6C2B" w:rsidRPr="00174B7F" w:rsidRDefault="001A6C2B" w:rsidP="001A6C2B">
      <w:pPr>
        <w:shd w:val="clear" w:color="auto" w:fill="FFFFFF"/>
        <w:jc w:val="both"/>
        <w:rPr>
          <w:sz w:val="23"/>
          <w:szCs w:val="23"/>
        </w:rPr>
      </w:pPr>
    </w:p>
    <w:p w:rsidR="001A6C2B" w:rsidRPr="00174B7F" w:rsidRDefault="001A6C2B" w:rsidP="001A6C2B">
      <w:pPr>
        <w:shd w:val="clear" w:color="auto" w:fill="FFFFFF"/>
        <w:jc w:val="both"/>
        <w:rPr>
          <w:sz w:val="23"/>
          <w:szCs w:val="23"/>
        </w:rPr>
      </w:pPr>
    </w:p>
    <w:p w:rsidR="001A6C2B" w:rsidRPr="00174B7F" w:rsidRDefault="001A6C2B" w:rsidP="001A6C2B">
      <w:pPr>
        <w:shd w:val="clear" w:color="auto" w:fill="FFFFFF"/>
        <w:jc w:val="both"/>
        <w:rPr>
          <w:sz w:val="23"/>
          <w:szCs w:val="23"/>
        </w:rPr>
      </w:pPr>
    </w:p>
    <w:p w:rsidR="001A6C2B" w:rsidRPr="00174B7F"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 xml:space="preserve">ТАБЛИЦА </w:t>
      </w:r>
      <w:r w:rsidRPr="00174B7F">
        <w:rPr>
          <w:sz w:val="23"/>
          <w:szCs w:val="23"/>
        </w:rPr>
        <w:t>3</w:t>
      </w:r>
      <w:r w:rsidRPr="00940CC8">
        <w:rPr>
          <w:sz w:val="23"/>
          <w:szCs w:val="23"/>
        </w:rPr>
        <w:t>.2 . Предварительный баланс плавки без флюсов, но с заливкой конверторного шлака,  кг</w:t>
      </w:r>
    </w:p>
    <w:p w:rsidR="001A6C2B" w:rsidRPr="00940CC8" w:rsidRDefault="001A6C2B" w:rsidP="001A6C2B">
      <w:pPr>
        <w:shd w:val="clear" w:color="auto" w:fill="FFFFFF"/>
        <w:jc w:val="both"/>
        <w:rPr>
          <w:sz w:val="23"/>
          <w:szCs w:val="23"/>
        </w:rPr>
      </w:pPr>
    </w:p>
    <w:tbl>
      <w:tblPr>
        <w:tblW w:w="7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691"/>
        <w:gridCol w:w="569"/>
        <w:gridCol w:w="720"/>
        <w:gridCol w:w="540"/>
        <w:gridCol w:w="540"/>
        <w:gridCol w:w="540"/>
        <w:gridCol w:w="642"/>
        <w:gridCol w:w="618"/>
        <w:gridCol w:w="1260"/>
      </w:tblGrid>
      <w:tr w:rsidR="001A6C2B" w:rsidRPr="00940CC8" w:rsidTr="001A6C2B">
        <w:tc>
          <w:tcPr>
            <w:tcW w:w="1080" w:type="dxa"/>
            <w:vMerge w:val="restart"/>
          </w:tcPr>
          <w:p w:rsidR="001A6C2B" w:rsidRPr="00940CC8" w:rsidRDefault="001A6C2B" w:rsidP="001A6C2B">
            <w:pPr>
              <w:widowControl w:val="0"/>
              <w:autoSpaceDE w:val="0"/>
              <w:autoSpaceDN w:val="0"/>
              <w:adjustRightInd w:val="0"/>
              <w:rPr>
                <w:sz w:val="16"/>
                <w:szCs w:val="16"/>
              </w:rPr>
            </w:pPr>
            <w:r w:rsidRPr="00940CC8">
              <w:rPr>
                <w:sz w:val="16"/>
                <w:szCs w:val="16"/>
              </w:rPr>
              <w:t>Материалы баланса</w:t>
            </w:r>
          </w:p>
        </w:tc>
        <w:tc>
          <w:tcPr>
            <w:tcW w:w="691" w:type="dxa"/>
            <w:vMerge w:val="restart"/>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5429" w:type="dxa"/>
            <w:gridSpan w:val="8"/>
          </w:tcPr>
          <w:p w:rsidR="001A6C2B" w:rsidRPr="00940CC8" w:rsidRDefault="001A6C2B" w:rsidP="001A6C2B">
            <w:pPr>
              <w:widowControl w:val="0"/>
              <w:autoSpaceDE w:val="0"/>
              <w:autoSpaceDN w:val="0"/>
              <w:adjustRightInd w:val="0"/>
              <w:rPr>
                <w:sz w:val="16"/>
                <w:szCs w:val="16"/>
              </w:rPr>
            </w:pPr>
            <w:r w:rsidRPr="00940CC8">
              <w:rPr>
                <w:sz w:val="16"/>
                <w:szCs w:val="16"/>
              </w:rPr>
              <w:t>В том числе</w:t>
            </w:r>
          </w:p>
        </w:tc>
      </w:tr>
      <w:tr w:rsidR="001A6C2B" w:rsidRPr="00940CC8" w:rsidTr="001A6C2B">
        <w:tc>
          <w:tcPr>
            <w:tcW w:w="1080" w:type="dxa"/>
            <w:vMerge/>
            <w:tcBorders>
              <w:bottom w:val="single" w:sz="4" w:space="0" w:color="auto"/>
            </w:tcBorders>
          </w:tcPr>
          <w:p w:rsidR="001A6C2B" w:rsidRPr="00940CC8" w:rsidRDefault="001A6C2B" w:rsidP="001A6C2B">
            <w:pPr>
              <w:widowControl w:val="0"/>
              <w:autoSpaceDE w:val="0"/>
              <w:autoSpaceDN w:val="0"/>
              <w:adjustRightInd w:val="0"/>
              <w:rPr>
                <w:sz w:val="16"/>
                <w:szCs w:val="16"/>
              </w:rPr>
            </w:pPr>
          </w:p>
        </w:tc>
        <w:tc>
          <w:tcPr>
            <w:tcW w:w="691" w:type="dxa"/>
            <w:vMerge/>
            <w:tcBorders>
              <w:bottom w:val="single" w:sz="4" w:space="0" w:color="auto"/>
            </w:tcBorders>
          </w:tcPr>
          <w:p w:rsidR="001A6C2B" w:rsidRPr="00940CC8" w:rsidRDefault="001A6C2B" w:rsidP="001A6C2B">
            <w:pPr>
              <w:widowControl w:val="0"/>
              <w:autoSpaceDE w:val="0"/>
              <w:autoSpaceDN w:val="0"/>
              <w:adjustRightInd w:val="0"/>
              <w:rPr>
                <w:sz w:val="16"/>
                <w:szCs w:val="16"/>
              </w:rPr>
            </w:pPr>
          </w:p>
        </w:tc>
        <w:tc>
          <w:tcPr>
            <w:tcW w:w="569"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Cu</w:t>
            </w:r>
          </w:p>
        </w:tc>
        <w:tc>
          <w:tcPr>
            <w:tcW w:w="720"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S</w:t>
            </w:r>
          </w:p>
        </w:tc>
        <w:tc>
          <w:tcPr>
            <w:tcW w:w="540"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Fe</w:t>
            </w:r>
          </w:p>
        </w:tc>
        <w:tc>
          <w:tcPr>
            <w:tcW w:w="540"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SiO</w:t>
            </w:r>
            <w:r w:rsidRPr="00940CC8">
              <w:rPr>
                <w:sz w:val="16"/>
                <w:szCs w:val="16"/>
                <w:vertAlign w:val="subscript"/>
              </w:rPr>
              <w:t>2</w:t>
            </w:r>
          </w:p>
        </w:tc>
        <w:tc>
          <w:tcPr>
            <w:tcW w:w="540"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CaO</w:t>
            </w:r>
          </w:p>
        </w:tc>
        <w:tc>
          <w:tcPr>
            <w:tcW w:w="642" w:type="dxa"/>
            <w:tcBorders>
              <w:bottom w:val="single" w:sz="4" w:space="0" w:color="auto"/>
            </w:tcBorders>
          </w:tcPr>
          <w:p w:rsidR="001A6C2B" w:rsidRPr="00940CC8" w:rsidRDefault="001A6C2B" w:rsidP="001A6C2B">
            <w:pPr>
              <w:widowControl w:val="0"/>
              <w:autoSpaceDE w:val="0"/>
              <w:autoSpaceDN w:val="0"/>
              <w:adjustRightInd w:val="0"/>
              <w:rPr>
                <w:sz w:val="16"/>
                <w:szCs w:val="16"/>
                <w:vertAlign w:val="subscript"/>
              </w:rPr>
            </w:pPr>
            <w:r w:rsidRPr="00940CC8">
              <w:rPr>
                <w:sz w:val="16"/>
                <w:szCs w:val="16"/>
                <w:lang w:val="en-US"/>
              </w:rPr>
              <w:t>Al</w:t>
            </w:r>
            <w:r w:rsidRPr="00940CC8">
              <w:rPr>
                <w:sz w:val="16"/>
                <w:szCs w:val="16"/>
                <w:vertAlign w:val="subscript"/>
              </w:rPr>
              <w:t>2</w:t>
            </w:r>
            <w:r w:rsidRPr="00940CC8">
              <w:rPr>
                <w:sz w:val="16"/>
                <w:szCs w:val="16"/>
                <w:lang w:val="en-US"/>
              </w:rPr>
              <w:t>O</w:t>
            </w:r>
            <w:r w:rsidRPr="00940CC8">
              <w:rPr>
                <w:sz w:val="16"/>
                <w:szCs w:val="16"/>
                <w:vertAlign w:val="subscript"/>
              </w:rPr>
              <w:t>3</w:t>
            </w:r>
          </w:p>
        </w:tc>
        <w:tc>
          <w:tcPr>
            <w:tcW w:w="618" w:type="dxa"/>
            <w:tcBorders>
              <w:bottom w:val="single" w:sz="4" w:space="0" w:color="auto"/>
            </w:tcBorders>
          </w:tcPr>
          <w:p w:rsidR="001A6C2B" w:rsidRPr="00940CC8" w:rsidRDefault="001A6C2B" w:rsidP="001A6C2B">
            <w:pPr>
              <w:widowControl w:val="0"/>
              <w:autoSpaceDE w:val="0"/>
              <w:autoSpaceDN w:val="0"/>
              <w:adjustRightInd w:val="0"/>
              <w:rPr>
                <w:sz w:val="16"/>
                <w:szCs w:val="16"/>
                <w:vertAlign w:val="subscript"/>
              </w:rPr>
            </w:pPr>
            <w:r w:rsidRPr="00940CC8">
              <w:rPr>
                <w:sz w:val="16"/>
                <w:szCs w:val="16"/>
                <w:lang w:val="en-US"/>
              </w:rPr>
              <w:t>O</w:t>
            </w:r>
            <w:r w:rsidRPr="00940CC8">
              <w:rPr>
                <w:sz w:val="16"/>
                <w:szCs w:val="16"/>
                <w:vertAlign w:val="subscript"/>
              </w:rPr>
              <w:t>2</w:t>
            </w:r>
          </w:p>
        </w:tc>
        <w:tc>
          <w:tcPr>
            <w:tcW w:w="1260"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прочие</w:t>
            </w:r>
          </w:p>
        </w:tc>
      </w:tr>
      <w:tr w:rsidR="001A6C2B" w:rsidRPr="00940CC8" w:rsidTr="001A6C2B">
        <w:tc>
          <w:tcPr>
            <w:tcW w:w="1080" w:type="dxa"/>
            <w:tcBorders>
              <w:top w:val="single" w:sz="4" w:space="0" w:color="auto"/>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Загружено:</w:t>
            </w:r>
          </w:p>
        </w:tc>
        <w:tc>
          <w:tcPr>
            <w:tcW w:w="691"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6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72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4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4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4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42"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18"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1260" w:type="dxa"/>
            <w:tcBorders>
              <w:top w:val="single" w:sz="4" w:space="0" w:color="auto"/>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p>
        </w:tc>
      </w:tr>
      <w:tr w:rsidR="001A6C2B" w:rsidRPr="00940CC8" w:rsidTr="001A6C2B">
        <w:tc>
          <w:tcPr>
            <w:tcW w:w="1080"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концентрата</w:t>
            </w:r>
          </w:p>
        </w:tc>
        <w:tc>
          <w:tcPr>
            <w:tcW w:w="69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100</w:t>
            </w:r>
          </w:p>
        </w:tc>
        <w:tc>
          <w:tcPr>
            <w:tcW w:w="56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20,0</w:t>
            </w:r>
          </w:p>
        </w:tc>
        <w:tc>
          <w:tcPr>
            <w:tcW w:w="72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34,3</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29,2</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13,8</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0,7</w:t>
            </w:r>
          </w:p>
        </w:tc>
        <w:tc>
          <w:tcPr>
            <w:tcW w:w="642"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1,0</w:t>
            </w:r>
          </w:p>
        </w:tc>
        <w:tc>
          <w:tcPr>
            <w:tcW w:w="618"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126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1,0</w:t>
            </w:r>
          </w:p>
        </w:tc>
      </w:tr>
      <w:tr w:rsidR="001A6C2B" w:rsidRPr="00940CC8" w:rsidTr="001A6C2B">
        <w:tc>
          <w:tcPr>
            <w:tcW w:w="1080" w:type="dxa"/>
            <w:tcBorders>
              <w:top w:val="nil"/>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конвертерного шлака</w:t>
            </w:r>
          </w:p>
        </w:tc>
        <w:tc>
          <w:tcPr>
            <w:tcW w:w="691"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85,4</w:t>
            </w:r>
          </w:p>
        </w:tc>
        <w:tc>
          <w:tcPr>
            <w:tcW w:w="56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2,6</w:t>
            </w:r>
          </w:p>
        </w:tc>
        <w:tc>
          <w:tcPr>
            <w:tcW w:w="72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1,2</w:t>
            </w:r>
          </w:p>
        </w:tc>
        <w:tc>
          <w:tcPr>
            <w:tcW w:w="54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41,0</w:t>
            </w:r>
          </w:p>
        </w:tc>
        <w:tc>
          <w:tcPr>
            <w:tcW w:w="54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19,6</w:t>
            </w:r>
          </w:p>
        </w:tc>
        <w:tc>
          <w:tcPr>
            <w:tcW w:w="54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42"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5,2</w:t>
            </w:r>
          </w:p>
        </w:tc>
        <w:tc>
          <w:tcPr>
            <w:tcW w:w="618"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13,0</w:t>
            </w:r>
          </w:p>
        </w:tc>
        <w:tc>
          <w:tcPr>
            <w:tcW w:w="1260" w:type="dxa"/>
            <w:tcBorders>
              <w:top w:val="nil"/>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2,8</w:t>
            </w:r>
          </w:p>
        </w:tc>
      </w:tr>
      <w:tr w:rsidR="001A6C2B" w:rsidRPr="00940CC8" w:rsidTr="001A6C2B">
        <w:tc>
          <w:tcPr>
            <w:tcW w:w="1080" w:type="dxa"/>
            <w:tcBorders>
              <w:top w:val="single" w:sz="4" w:space="0" w:color="auto"/>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691"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185,4</w:t>
            </w:r>
          </w:p>
        </w:tc>
        <w:tc>
          <w:tcPr>
            <w:tcW w:w="56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22,6</w:t>
            </w:r>
          </w:p>
        </w:tc>
        <w:tc>
          <w:tcPr>
            <w:tcW w:w="72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35,5</w:t>
            </w:r>
          </w:p>
        </w:tc>
        <w:tc>
          <w:tcPr>
            <w:tcW w:w="54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70,2</w:t>
            </w:r>
          </w:p>
        </w:tc>
        <w:tc>
          <w:tcPr>
            <w:tcW w:w="54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33,4</w:t>
            </w:r>
          </w:p>
        </w:tc>
        <w:tc>
          <w:tcPr>
            <w:tcW w:w="54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0,7</w:t>
            </w:r>
          </w:p>
        </w:tc>
        <w:tc>
          <w:tcPr>
            <w:tcW w:w="642"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6,2</w:t>
            </w:r>
          </w:p>
        </w:tc>
        <w:tc>
          <w:tcPr>
            <w:tcW w:w="618"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13,0</w:t>
            </w:r>
          </w:p>
        </w:tc>
        <w:tc>
          <w:tcPr>
            <w:tcW w:w="1260" w:type="dxa"/>
            <w:tcBorders>
              <w:top w:val="single" w:sz="4" w:space="0" w:color="auto"/>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3,8</w:t>
            </w:r>
          </w:p>
        </w:tc>
      </w:tr>
      <w:tr w:rsidR="001A6C2B" w:rsidRPr="00940CC8" w:rsidTr="001A6C2B">
        <w:tc>
          <w:tcPr>
            <w:tcW w:w="1080" w:type="dxa"/>
            <w:tcBorders>
              <w:top w:val="single" w:sz="4" w:space="0" w:color="auto"/>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Получено:</w:t>
            </w:r>
          </w:p>
        </w:tc>
        <w:tc>
          <w:tcPr>
            <w:tcW w:w="691"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6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72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4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4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4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42"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18"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1260" w:type="dxa"/>
            <w:tcBorders>
              <w:top w:val="single" w:sz="4" w:space="0" w:color="auto"/>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p>
        </w:tc>
      </w:tr>
      <w:tr w:rsidR="001A6C2B" w:rsidRPr="00940CC8" w:rsidTr="001A6C2B">
        <w:tc>
          <w:tcPr>
            <w:tcW w:w="1080"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штейна</w:t>
            </w:r>
          </w:p>
        </w:tc>
        <w:tc>
          <w:tcPr>
            <w:tcW w:w="69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88,75</w:t>
            </w:r>
          </w:p>
        </w:tc>
        <w:tc>
          <w:tcPr>
            <w:tcW w:w="56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21,8</w:t>
            </w:r>
          </w:p>
        </w:tc>
        <w:tc>
          <w:tcPr>
            <w:tcW w:w="72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21,45</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41,0</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42"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18"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4,5</w:t>
            </w:r>
          </w:p>
        </w:tc>
        <w:tc>
          <w:tcPr>
            <w:tcW w:w="126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r>
      <w:tr w:rsidR="001A6C2B" w:rsidRPr="00940CC8" w:rsidTr="001A6C2B">
        <w:tc>
          <w:tcPr>
            <w:tcW w:w="1080"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шлака</w:t>
            </w:r>
          </w:p>
        </w:tc>
        <w:tc>
          <w:tcPr>
            <w:tcW w:w="69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82,85</w:t>
            </w:r>
          </w:p>
        </w:tc>
        <w:tc>
          <w:tcPr>
            <w:tcW w:w="56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0,5</w:t>
            </w:r>
          </w:p>
        </w:tc>
        <w:tc>
          <w:tcPr>
            <w:tcW w:w="72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0,65</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29,2</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33,4</w:t>
            </w:r>
          </w:p>
        </w:tc>
        <w:tc>
          <w:tcPr>
            <w:tcW w:w="54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0,7</w:t>
            </w:r>
          </w:p>
        </w:tc>
        <w:tc>
          <w:tcPr>
            <w:tcW w:w="642"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6,2</w:t>
            </w:r>
          </w:p>
        </w:tc>
        <w:tc>
          <w:tcPr>
            <w:tcW w:w="618"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8,4</w:t>
            </w:r>
          </w:p>
        </w:tc>
        <w:tc>
          <w:tcPr>
            <w:tcW w:w="126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3,8</w:t>
            </w:r>
          </w:p>
        </w:tc>
      </w:tr>
      <w:tr w:rsidR="001A6C2B" w:rsidRPr="00940CC8" w:rsidTr="001A6C2B">
        <w:tc>
          <w:tcPr>
            <w:tcW w:w="1080" w:type="dxa"/>
            <w:tcBorders>
              <w:top w:val="nil"/>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газов</w:t>
            </w:r>
          </w:p>
        </w:tc>
        <w:tc>
          <w:tcPr>
            <w:tcW w:w="691"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14,5</w:t>
            </w:r>
          </w:p>
        </w:tc>
        <w:tc>
          <w:tcPr>
            <w:tcW w:w="56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0,3</w:t>
            </w:r>
          </w:p>
        </w:tc>
        <w:tc>
          <w:tcPr>
            <w:tcW w:w="72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13,4</w:t>
            </w:r>
          </w:p>
        </w:tc>
        <w:tc>
          <w:tcPr>
            <w:tcW w:w="54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54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54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42"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18"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0,8</w:t>
            </w:r>
          </w:p>
        </w:tc>
        <w:tc>
          <w:tcPr>
            <w:tcW w:w="1260" w:type="dxa"/>
            <w:tcBorders>
              <w:top w:val="nil"/>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r>
      <w:tr w:rsidR="001A6C2B" w:rsidRPr="00940CC8" w:rsidTr="001A6C2B">
        <w:tc>
          <w:tcPr>
            <w:tcW w:w="1080" w:type="dxa"/>
            <w:tcBorders>
              <w:top w:val="single" w:sz="4" w:space="0" w:color="auto"/>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691"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186,1</w:t>
            </w:r>
          </w:p>
        </w:tc>
        <w:tc>
          <w:tcPr>
            <w:tcW w:w="56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22,6</w:t>
            </w:r>
          </w:p>
        </w:tc>
        <w:tc>
          <w:tcPr>
            <w:tcW w:w="72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35,5</w:t>
            </w:r>
          </w:p>
        </w:tc>
        <w:tc>
          <w:tcPr>
            <w:tcW w:w="54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70,2</w:t>
            </w:r>
          </w:p>
        </w:tc>
        <w:tc>
          <w:tcPr>
            <w:tcW w:w="54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33,4</w:t>
            </w:r>
          </w:p>
        </w:tc>
        <w:tc>
          <w:tcPr>
            <w:tcW w:w="54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0,7</w:t>
            </w:r>
          </w:p>
        </w:tc>
        <w:tc>
          <w:tcPr>
            <w:tcW w:w="642"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6,2</w:t>
            </w:r>
          </w:p>
        </w:tc>
        <w:tc>
          <w:tcPr>
            <w:tcW w:w="618"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13,7</w:t>
            </w:r>
          </w:p>
        </w:tc>
        <w:tc>
          <w:tcPr>
            <w:tcW w:w="1260" w:type="dxa"/>
            <w:tcBorders>
              <w:top w:val="single" w:sz="4" w:space="0" w:color="auto"/>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3,8</w:t>
            </w:r>
          </w:p>
        </w:tc>
      </w:tr>
    </w:tbl>
    <w:p w:rsidR="001A6C2B" w:rsidRPr="00940CC8" w:rsidRDefault="001A6C2B" w:rsidP="001A6C2B">
      <w:pPr>
        <w:rPr>
          <w:sz w:val="23"/>
          <w:szCs w:val="23"/>
        </w:rPr>
      </w:pPr>
      <w:r w:rsidRPr="00940CC8">
        <w:rPr>
          <w:sz w:val="23"/>
          <w:szCs w:val="23"/>
        </w:rPr>
        <w:t xml:space="preserve"> Невязка 0,7 кг.</w:t>
      </w:r>
    </w:p>
    <w:p w:rsidR="001A6C2B" w:rsidRPr="00940CC8" w:rsidRDefault="001A6C2B" w:rsidP="001A6C2B">
      <w:pPr>
        <w:shd w:val="clear" w:color="auto" w:fill="FFFFFF"/>
        <w:jc w:val="center"/>
        <w:rPr>
          <w:sz w:val="23"/>
          <w:szCs w:val="23"/>
          <w:lang w:val="en-US"/>
        </w:rPr>
      </w:pPr>
    </w:p>
    <w:p w:rsidR="001A6C2B" w:rsidRPr="00174B7F" w:rsidRDefault="001A6C2B" w:rsidP="001A6C2B">
      <w:pPr>
        <w:shd w:val="clear" w:color="auto" w:fill="FFFFFF"/>
        <w:jc w:val="center"/>
        <w:rPr>
          <w:sz w:val="23"/>
          <w:szCs w:val="23"/>
        </w:rPr>
      </w:pPr>
      <w:r w:rsidRPr="00940CC8">
        <w:rPr>
          <w:sz w:val="23"/>
          <w:szCs w:val="23"/>
        </w:rPr>
        <w:t xml:space="preserve">ТАБЛИЦА </w:t>
      </w:r>
      <w:r w:rsidRPr="00174B7F">
        <w:rPr>
          <w:sz w:val="23"/>
          <w:szCs w:val="23"/>
        </w:rPr>
        <w:t>3</w:t>
      </w:r>
      <w:r w:rsidRPr="00940CC8">
        <w:rPr>
          <w:sz w:val="23"/>
          <w:szCs w:val="23"/>
        </w:rPr>
        <w:t xml:space="preserve">.3. Материальный баланс плавки сырых концентратов с заливкой конвертерных шлаков и добавкой флюсов </w:t>
      </w:r>
    </w:p>
    <w:p w:rsidR="001A6C2B" w:rsidRPr="00940CC8" w:rsidRDefault="001A6C2B" w:rsidP="001A6C2B">
      <w:pPr>
        <w:shd w:val="clear" w:color="auto" w:fill="FFFFFF"/>
        <w:jc w:val="center"/>
        <w:rPr>
          <w:sz w:val="23"/>
          <w:szCs w:val="23"/>
        </w:rPr>
      </w:pPr>
      <w:r w:rsidRPr="00940CC8">
        <w:rPr>
          <w:sz w:val="23"/>
          <w:szCs w:val="23"/>
        </w:rPr>
        <w:t>(по сухой массе), кг</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1"/>
        <w:gridCol w:w="701"/>
        <w:gridCol w:w="568"/>
        <w:gridCol w:w="659"/>
        <w:gridCol w:w="647"/>
        <w:gridCol w:w="587"/>
        <w:gridCol w:w="585"/>
        <w:gridCol w:w="683"/>
        <w:gridCol w:w="656"/>
        <w:gridCol w:w="560"/>
        <w:gridCol w:w="810"/>
      </w:tblGrid>
      <w:tr w:rsidR="001A6C2B" w:rsidRPr="00940CC8" w:rsidTr="001A6C2B">
        <w:tc>
          <w:tcPr>
            <w:tcW w:w="2923" w:type="dxa"/>
            <w:vMerge w:val="restart"/>
          </w:tcPr>
          <w:p w:rsidR="001A6C2B" w:rsidRPr="00940CC8" w:rsidRDefault="001A6C2B" w:rsidP="001A6C2B">
            <w:pPr>
              <w:widowControl w:val="0"/>
              <w:autoSpaceDE w:val="0"/>
              <w:autoSpaceDN w:val="0"/>
              <w:adjustRightInd w:val="0"/>
              <w:rPr>
                <w:sz w:val="16"/>
                <w:szCs w:val="16"/>
              </w:rPr>
            </w:pPr>
            <w:r w:rsidRPr="00940CC8">
              <w:rPr>
                <w:sz w:val="16"/>
                <w:szCs w:val="16"/>
              </w:rPr>
              <w:t>Материалы баланса</w:t>
            </w:r>
          </w:p>
        </w:tc>
        <w:tc>
          <w:tcPr>
            <w:tcW w:w="709" w:type="dxa"/>
            <w:vMerge w:val="restart"/>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5834" w:type="dxa"/>
            <w:gridSpan w:val="9"/>
            <w:shd w:val="clear" w:color="auto" w:fill="auto"/>
          </w:tcPr>
          <w:p w:rsidR="001A6C2B" w:rsidRPr="00940CC8" w:rsidRDefault="001A6C2B" w:rsidP="001A6C2B">
            <w:pPr>
              <w:widowControl w:val="0"/>
              <w:autoSpaceDE w:val="0"/>
              <w:autoSpaceDN w:val="0"/>
              <w:adjustRightInd w:val="0"/>
              <w:rPr>
                <w:sz w:val="16"/>
                <w:szCs w:val="16"/>
              </w:rPr>
            </w:pPr>
            <w:r w:rsidRPr="00940CC8">
              <w:rPr>
                <w:sz w:val="16"/>
                <w:szCs w:val="16"/>
              </w:rPr>
              <w:t>В том числе</w:t>
            </w:r>
          </w:p>
        </w:tc>
      </w:tr>
      <w:tr w:rsidR="001A6C2B" w:rsidRPr="00940CC8" w:rsidTr="001A6C2B">
        <w:tc>
          <w:tcPr>
            <w:tcW w:w="2923" w:type="dxa"/>
            <w:vMerge/>
            <w:tcBorders>
              <w:bottom w:val="single" w:sz="4" w:space="0" w:color="auto"/>
            </w:tcBorders>
          </w:tcPr>
          <w:p w:rsidR="001A6C2B" w:rsidRPr="00940CC8" w:rsidRDefault="001A6C2B" w:rsidP="001A6C2B">
            <w:pPr>
              <w:widowControl w:val="0"/>
              <w:autoSpaceDE w:val="0"/>
              <w:autoSpaceDN w:val="0"/>
              <w:adjustRightInd w:val="0"/>
              <w:rPr>
                <w:sz w:val="16"/>
                <w:szCs w:val="16"/>
              </w:rPr>
            </w:pPr>
          </w:p>
        </w:tc>
        <w:tc>
          <w:tcPr>
            <w:tcW w:w="709" w:type="dxa"/>
            <w:vMerge/>
            <w:tcBorders>
              <w:bottom w:val="single" w:sz="4" w:space="0" w:color="auto"/>
            </w:tcBorders>
          </w:tcPr>
          <w:p w:rsidR="001A6C2B" w:rsidRPr="00940CC8" w:rsidRDefault="001A6C2B" w:rsidP="001A6C2B">
            <w:pPr>
              <w:widowControl w:val="0"/>
              <w:autoSpaceDE w:val="0"/>
              <w:autoSpaceDN w:val="0"/>
              <w:adjustRightInd w:val="0"/>
              <w:rPr>
                <w:sz w:val="16"/>
                <w:szCs w:val="16"/>
              </w:rPr>
            </w:pPr>
          </w:p>
        </w:tc>
        <w:tc>
          <w:tcPr>
            <w:tcW w:w="575" w:type="dxa"/>
            <w:tcBorders>
              <w:bottom w:val="single" w:sz="4" w:space="0" w:color="auto"/>
            </w:tcBorders>
            <w:shd w:val="clear" w:color="auto" w:fill="auto"/>
          </w:tcPr>
          <w:p w:rsidR="001A6C2B" w:rsidRPr="00940CC8" w:rsidRDefault="001A6C2B" w:rsidP="001A6C2B">
            <w:pPr>
              <w:widowControl w:val="0"/>
              <w:autoSpaceDE w:val="0"/>
              <w:autoSpaceDN w:val="0"/>
              <w:adjustRightInd w:val="0"/>
              <w:rPr>
                <w:sz w:val="16"/>
                <w:szCs w:val="16"/>
              </w:rPr>
            </w:pPr>
            <w:r w:rsidRPr="00940CC8">
              <w:rPr>
                <w:sz w:val="16"/>
                <w:szCs w:val="16"/>
                <w:lang w:val="en-US"/>
              </w:rPr>
              <w:t>Cu</w:t>
            </w:r>
          </w:p>
        </w:tc>
        <w:tc>
          <w:tcPr>
            <w:tcW w:w="666"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S</w:t>
            </w:r>
          </w:p>
        </w:tc>
        <w:tc>
          <w:tcPr>
            <w:tcW w:w="661"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Fe</w:t>
            </w:r>
          </w:p>
        </w:tc>
        <w:tc>
          <w:tcPr>
            <w:tcW w:w="593"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SiO</w:t>
            </w:r>
            <w:r w:rsidRPr="00940CC8">
              <w:rPr>
                <w:sz w:val="16"/>
                <w:szCs w:val="16"/>
                <w:vertAlign w:val="subscript"/>
              </w:rPr>
              <w:t>2</w:t>
            </w:r>
          </w:p>
        </w:tc>
        <w:tc>
          <w:tcPr>
            <w:tcW w:w="592"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CaO</w:t>
            </w:r>
          </w:p>
        </w:tc>
        <w:tc>
          <w:tcPr>
            <w:tcW w:w="691" w:type="dxa"/>
            <w:tcBorders>
              <w:bottom w:val="single" w:sz="4" w:space="0" w:color="auto"/>
            </w:tcBorders>
          </w:tcPr>
          <w:p w:rsidR="001A6C2B" w:rsidRPr="00940CC8" w:rsidRDefault="001A6C2B" w:rsidP="001A6C2B">
            <w:pPr>
              <w:widowControl w:val="0"/>
              <w:autoSpaceDE w:val="0"/>
              <w:autoSpaceDN w:val="0"/>
              <w:adjustRightInd w:val="0"/>
              <w:rPr>
                <w:sz w:val="16"/>
                <w:szCs w:val="16"/>
                <w:vertAlign w:val="subscript"/>
              </w:rPr>
            </w:pPr>
            <w:r w:rsidRPr="00940CC8">
              <w:rPr>
                <w:sz w:val="16"/>
                <w:szCs w:val="16"/>
                <w:lang w:val="en-US"/>
              </w:rPr>
              <w:t>Al</w:t>
            </w:r>
            <w:r w:rsidRPr="00940CC8">
              <w:rPr>
                <w:sz w:val="16"/>
                <w:szCs w:val="16"/>
                <w:vertAlign w:val="subscript"/>
              </w:rPr>
              <w:t>2</w:t>
            </w:r>
            <w:r w:rsidRPr="00940CC8">
              <w:rPr>
                <w:sz w:val="16"/>
                <w:szCs w:val="16"/>
                <w:lang w:val="en-US"/>
              </w:rPr>
              <w:t>O</w:t>
            </w:r>
            <w:r w:rsidRPr="00940CC8">
              <w:rPr>
                <w:sz w:val="16"/>
                <w:szCs w:val="16"/>
                <w:vertAlign w:val="subscript"/>
              </w:rPr>
              <w:t>3</w:t>
            </w:r>
          </w:p>
        </w:tc>
        <w:tc>
          <w:tcPr>
            <w:tcW w:w="670" w:type="dxa"/>
            <w:tcBorders>
              <w:bottom w:val="single" w:sz="4" w:space="0" w:color="auto"/>
            </w:tcBorders>
          </w:tcPr>
          <w:p w:rsidR="001A6C2B" w:rsidRPr="00940CC8" w:rsidRDefault="001A6C2B" w:rsidP="001A6C2B">
            <w:pPr>
              <w:widowControl w:val="0"/>
              <w:autoSpaceDE w:val="0"/>
              <w:autoSpaceDN w:val="0"/>
              <w:adjustRightInd w:val="0"/>
              <w:rPr>
                <w:sz w:val="16"/>
                <w:szCs w:val="16"/>
                <w:vertAlign w:val="subscript"/>
              </w:rPr>
            </w:pPr>
            <w:r w:rsidRPr="00940CC8">
              <w:rPr>
                <w:sz w:val="16"/>
                <w:szCs w:val="16"/>
                <w:lang w:val="en-US"/>
              </w:rPr>
              <w:t>O</w:t>
            </w:r>
            <w:r w:rsidRPr="00940CC8">
              <w:rPr>
                <w:sz w:val="16"/>
                <w:szCs w:val="16"/>
                <w:vertAlign w:val="subscript"/>
              </w:rPr>
              <w:t>2</w:t>
            </w:r>
          </w:p>
        </w:tc>
        <w:tc>
          <w:tcPr>
            <w:tcW w:w="566" w:type="dxa"/>
            <w:tcBorders>
              <w:bottom w:val="single" w:sz="4" w:space="0" w:color="auto"/>
            </w:tcBorders>
          </w:tcPr>
          <w:p w:rsidR="001A6C2B" w:rsidRPr="00940CC8" w:rsidRDefault="001A6C2B" w:rsidP="001A6C2B">
            <w:pPr>
              <w:widowControl w:val="0"/>
              <w:autoSpaceDE w:val="0"/>
              <w:autoSpaceDN w:val="0"/>
              <w:adjustRightInd w:val="0"/>
              <w:rPr>
                <w:sz w:val="16"/>
                <w:szCs w:val="16"/>
                <w:vertAlign w:val="subscript"/>
              </w:rPr>
            </w:pPr>
            <w:r w:rsidRPr="00940CC8">
              <w:rPr>
                <w:sz w:val="16"/>
                <w:szCs w:val="16"/>
                <w:lang w:val="en-US"/>
              </w:rPr>
              <w:t>CO</w:t>
            </w:r>
            <w:r w:rsidRPr="00940CC8">
              <w:rPr>
                <w:sz w:val="16"/>
                <w:szCs w:val="16"/>
                <w:vertAlign w:val="subscript"/>
              </w:rPr>
              <w:t>2</w:t>
            </w:r>
          </w:p>
        </w:tc>
        <w:tc>
          <w:tcPr>
            <w:tcW w:w="820"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прочие</w:t>
            </w:r>
          </w:p>
        </w:tc>
      </w:tr>
      <w:tr w:rsidR="001A6C2B" w:rsidRPr="00940CC8" w:rsidTr="001A6C2B">
        <w:tc>
          <w:tcPr>
            <w:tcW w:w="2923" w:type="dxa"/>
            <w:tcBorders>
              <w:top w:val="single" w:sz="4" w:space="0" w:color="auto"/>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Загружено:</w:t>
            </w:r>
          </w:p>
        </w:tc>
        <w:tc>
          <w:tcPr>
            <w:tcW w:w="70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75"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1"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93"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92"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91"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7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20" w:type="dxa"/>
            <w:tcBorders>
              <w:top w:val="single" w:sz="4" w:space="0" w:color="auto"/>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p>
        </w:tc>
      </w:tr>
      <w:tr w:rsidR="001A6C2B" w:rsidRPr="00940CC8" w:rsidTr="001A6C2B">
        <w:tc>
          <w:tcPr>
            <w:tcW w:w="2923"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концентрата</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100</w:t>
            </w:r>
          </w:p>
        </w:tc>
        <w:tc>
          <w:tcPr>
            <w:tcW w:w="57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20,0</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34,3</w:t>
            </w:r>
          </w:p>
        </w:tc>
        <w:tc>
          <w:tcPr>
            <w:tcW w:w="66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29,2</w:t>
            </w:r>
          </w:p>
        </w:tc>
        <w:tc>
          <w:tcPr>
            <w:tcW w:w="593"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13,8</w:t>
            </w:r>
          </w:p>
        </w:tc>
        <w:tc>
          <w:tcPr>
            <w:tcW w:w="592"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0,7</w:t>
            </w:r>
          </w:p>
        </w:tc>
        <w:tc>
          <w:tcPr>
            <w:tcW w:w="69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1,0</w:t>
            </w:r>
          </w:p>
        </w:tc>
        <w:tc>
          <w:tcPr>
            <w:tcW w:w="67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5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2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1,0</w:t>
            </w:r>
          </w:p>
        </w:tc>
      </w:tr>
      <w:tr w:rsidR="001A6C2B" w:rsidRPr="00940CC8" w:rsidTr="001A6C2B">
        <w:tc>
          <w:tcPr>
            <w:tcW w:w="2923"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известняка</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lang w:val="en-US"/>
              </w:rPr>
            </w:pPr>
            <w:r w:rsidRPr="00940CC8">
              <w:rPr>
                <w:sz w:val="16"/>
                <w:szCs w:val="16"/>
                <w:lang w:val="en-US"/>
              </w:rPr>
              <w:t>13.0</w:t>
            </w:r>
          </w:p>
        </w:tc>
        <w:tc>
          <w:tcPr>
            <w:tcW w:w="57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lang w:val="en-US"/>
              </w:rPr>
            </w:pPr>
            <w:r w:rsidRPr="00940CC8">
              <w:rPr>
                <w:sz w:val="16"/>
                <w:szCs w:val="16"/>
                <w:lang w:val="en-US"/>
              </w:rPr>
              <w:t>-</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lang w:val="en-US"/>
              </w:rPr>
            </w:pPr>
            <w:r w:rsidRPr="00940CC8">
              <w:rPr>
                <w:sz w:val="16"/>
                <w:szCs w:val="16"/>
                <w:lang w:val="en-US"/>
              </w:rPr>
              <w:t>-</w:t>
            </w:r>
          </w:p>
        </w:tc>
        <w:tc>
          <w:tcPr>
            <w:tcW w:w="66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lang w:val="en-US"/>
              </w:rPr>
            </w:pPr>
            <w:r w:rsidRPr="00940CC8">
              <w:rPr>
                <w:sz w:val="16"/>
                <w:szCs w:val="16"/>
                <w:lang w:val="en-US"/>
              </w:rPr>
              <w:t>-</w:t>
            </w:r>
          </w:p>
        </w:tc>
        <w:tc>
          <w:tcPr>
            <w:tcW w:w="593"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lang w:val="en-US"/>
              </w:rPr>
              <w:t>1</w:t>
            </w:r>
            <w:r w:rsidRPr="00940CC8">
              <w:rPr>
                <w:sz w:val="16"/>
                <w:szCs w:val="16"/>
              </w:rPr>
              <w:t>,</w:t>
            </w:r>
            <w:r w:rsidRPr="00940CC8">
              <w:rPr>
                <w:sz w:val="16"/>
                <w:szCs w:val="16"/>
                <w:lang w:val="en-US"/>
              </w:rPr>
              <w:t>2</w:t>
            </w:r>
          </w:p>
        </w:tc>
        <w:tc>
          <w:tcPr>
            <w:tcW w:w="592"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6,50</w:t>
            </w:r>
          </w:p>
        </w:tc>
        <w:tc>
          <w:tcPr>
            <w:tcW w:w="69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7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5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5,20</w:t>
            </w:r>
          </w:p>
        </w:tc>
        <w:tc>
          <w:tcPr>
            <w:tcW w:w="82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0,1</w:t>
            </w:r>
          </w:p>
        </w:tc>
      </w:tr>
      <w:tr w:rsidR="001A6C2B" w:rsidRPr="00940CC8" w:rsidTr="001A6C2B">
        <w:tc>
          <w:tcPr>
            <w:tcW w:w="2923" w:type="dxa"/>
            <w:tcBorders>
              <w:top w:val="nil"/>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конвертерного шлака</w:t>
            </w:r>
          </w:p>
        </w:tc>
        <w:tc>
          <w:tcPr>
            <w:tcW w:w="70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85,4</w:t>
            </w:r>
          </w:p>
        </w:tc>
        <w:tc>
          <w:tcPr>
            <w:tcW w:w="575"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2,6</w:t>
            </w:r>
          </w:p>
        </w:tc>
        <w:tc>
          <w:tcPr>
            <w:tcW w:w="6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1,2</w:t>
            </w:r>
          </w:p>
        </w:tc>
        <w:tc>
          <w:tcPr>
            <w:tcW w:w="661"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41,0</w:t>
            </w:r>
          </w:p>
        </w:tc>
        <w:tc>
          <w:tcPr>
            <w:tcW w:w="593"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19,6</w:t>
            </w:r>
          </w:p>
        </w:tc>
        <w:tc>
          <w:tcPr>
            <w:tcW w:w="592"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91"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5,2</w:t>
            </w:r>
          </w:p>
        </w:tc>
        <w:tc>
          <w:tcPr>
            <w:tcW w:w="67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13,0</w:t>
            </w:r>
          </w:p>
        </w:tc>
        <w:tc>
          <w:tcPr>
            <w:tcW w:w="5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p>
        </w:tc>
        <w:tc>
          <w:tcPr>
            <w:tcW w:w="820" w:type="dxa"/>
            <w:tcBorders>
              <w:top w:val="nil"/>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2,8</w:t>
            </w:r>
          </w:p>
        </w:tc>
      </w:tr>
      <w:tr w:rsidR="001A6C2B" w:rsidRPr="00940CC8" w:rsidTr="001A6C2B">
        <w:tc>
          <w:tcPr>
            <w:tcW w:w="2923" w:type="dxa"/>
            <w:tcBorders>
              <w:top w:val="single" w:sz="4" w:space="0" w:color="auto"/>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70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198,4</w:t>
            </w:r>
          </w:p>
        </w:tc>
        <w:tc>
          <w:tcPr>
            <w:tcW w:w="575"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22,6</w:t>
            </w:r>
          </w:p>
        </w:tc>
        <w:tc>
          <w:tcPr>
            <w:tcW w:w="6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35,5</w:t>
            </w:r>
          </w:p>
        </w:tc>
        <w:tc>
          <w:tcPr>
            <w:tcW w:w="661"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70,2</w:t>
            </w:r>
          </w:p>
        </w:tc>
        <w:tc>
          <w:tcPr>
            <w:tcW w:w="593"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34,6</w:t>
            </w:r>
          </w:p>
        </w:tc>
        <w:tc>
          <w:tcPr>
            <w:tcW w:w="592"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7,20</w:t>
            </w:r>
          </w:p>
        </w:tc>
        <w:tc>
          <w:tcPr>
            <w:tcW w:w="691"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6,2</w:t>
            </w:r>
          </w:p>
        </w:tc>
        <w:tc>
          <w:tcPr>
            <w:tcW w:w="67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13,0</w:t>
            </w:r>
          </w:p>
        </w:tc>
        <w:tc>
          <w:tcPr>
            <w:tcW w:w="5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5,20</w:t>
            </w:r>
          </w:p>
        </w:tc>
        <w:tc>
          <w:tcPr>
            <w:tcW w:w="820" w:type="dxa"/>
            <w:tcBorders>
              <w:top w:val="single" w:sz="4" w:space="0" w:color="auto"/>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3,9</w:t>
            </w:r>
          </w:p>
        </w:tc>
      </w:tr>
      <w:tr w:rsidR="001A6C2B" w:rsidRPr="00940CC8" w:rsidTr="001A6C2B">
        <w:tc>
          <w:tcPr>
            <w:tcW w:w="2923" w:type="dxa"/>
            <w:tcBorders>
              <w:top w:val="single" w:sz="4" w:space="0" w:color="auto"/>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Получено:</w:t>
            </w:r>
          </w:p>
        </w:tc>
        <w:tc>
          <w:tcPr>
            <w:tcW w:w="70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75"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1"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93"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92"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91"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70"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20" w:type="dxa"/>
            <w:tcBorders>
              <w:top w:val="single" w:sz="4" w:space="0" w:color="auto"/>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p>
        </w:tc>
      </w:tr>
      <w:tr w:rsidR="001A6C2B" w:rsidRPr="00940CC8" w:rsidTr="001A6C2B">
        <w:tc>
          <w:tcPr>
            <w:tcW w:w="2923"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штейна</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88,95</w:t>
            </w:r>
          </w:p>
        </w:tc>
        <w:tc>
          <w:tcPr>
            <w:tcW w:w="57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22,0</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21,45</w:t>
            </w:r>
          </w:p>
        </w:tc>
        <w:tc>
          <w:tcPr>
            <w:tcW w:w="66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41,0</w:t>
            </w:r>
          </w:p>
        </w:tc>
        <w:tc>
          <w:tcPr>
            <w:tcW w:w="593"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592"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9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7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4,5</w:t>
            </w:r>
          </w:p>
        </w:tc>
        <w:tc>
          <w:tcPr>
            <w:tcW w:w="5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2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r>
      <w:tr w:rsidR="001A6C2B" w:rsidRPr="00940CC8" w:rsidTr="001A6C2B">
        <w:tc>
          <w:tcPr>
            <w:tcW w:w="2923"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шлака</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90,45</w:t>
            </w:r>
          </w:p>
        </w:tc>
        <w:tc>
          <w:tcPr>
            <w:tcW w:w="57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0,3</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0,65</w:t>
            </w:r>
          </w:p>
        </w:tc>
        <w:tc>
          <w:tcPr>
            <w:tcW w:w="66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29,2</w:t>
            </w:r>
          </w:p>
        </w:tc>
        <w:tc>
          <w:tcPr>
            <w:tcW w:w="593"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34,6</w:t>
            </w:r>
          </w:p>
        </w:tc>
        <w:tc>
          <w:tcPr>
            <w:tcW w:w="592"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7,20</w:t>
            </w:r>
          </w:p>
        </w:tc>
        <w:tc>
          <w:tcPr>
            <w:tcW w:w="691"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6,2</w:t>
            </w:r>
          </w:p>
        </w:tc>
        <w:tc>
          <w:tcPr>
            <w:tcW w:w="670"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8,4</w:t>
            </w:r>
          </w:p>
        </w:tc>
        <w:tc>
          <w:tcPr>
            <w:tcW w:w="5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2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3,9</w:t>
            </w:r>
          </w:p>
        </w:tc>
      </w:tr>
      <w:tr w:rsidR="001A6C2B" w:rsidRPr="00940CC8" w:rsidTr="001A6C2B">
        <w:tc>
          <w:tcPr>
            <w:tcW w:w="2923" w:type="dxa"/>
            <w:tcBorders>
              <w:top w:val="nil"/>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газов</w:t>
            </w:r>
          </w:p>
        </w:tc>
        <w:tc>
          <w:tcPr>
            <w:tcW w:w="70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19,00</w:t>
            </w:r>
          </w:p>
        </w:tc>
        <w:tc>
          <w:tcPr>
            <w:tcW w:w="575"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0,3</w:t>
            </w:r>
          </w:p>
        </w:tc>
        <w:tc>
          <w:tcPr>
            <w:tcW w:w="6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13,4</w:t>
            </w:r>
          </w:p>
        </w:tc>
        <w:tc>
          <w:tcPr>
            <w:tcW w:w="661"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593"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592"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91"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70"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0,1</w:t>
            </w:r>
          </w:p>
        </w:tc>
        <w:tc>
          <w:tcPr>
            <w:tcW w:w="5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5,20</w:t>
            </w:r>
          </w:p>
        </w:tc>
        <w:tc>
          <w:tcPr>
            <w:tcW w:w="820" w:type="dxa"/>
            <w:tcBorders>
              <w:top w:val="nil"/>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r>
      <w:tr w:rsidR="001A6C2B" w:rsidRPr="00940CC8" w:rsidTr="001A6C2B">
        <w:tc>
          <w:tcPr>
            <w:tcW w:w="2923" w:type="dxa"/>
            <w:tcBorders>
              <w:top w:val="single" w:sz="4" w:space="0" w:color="auto"/>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70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198,4</w:t>
            </w:r>
          </w:p>
        </w:tc>
        <w:tc>
          <w:tcPr>
            <w:tcW w:w="575"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22,6</w:t>
            </w:r>
          </w:p>
        </w:tc>
        <w:tc>
          <w:tcPr>
            <w:tcW w:w="6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35,5</w:t>
            </w:r>
          </w:p>
        </w:tc>
        <w:tc>
          <w:tcPr>
            <w:tcW w:w="661"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70,2</w:t>
            </w:r>
          </w:p>
        </w:tc>
        <w:tc>
          <w:tcPr>
            <w:tcW w:w="593"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34,6</w:t>
            </w:r>
          </w:p>
        </w:tc>
        <w:tc>
          <w:tcPr>
            <w:tcW w:w="592"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7,20</w:t>
            </w:r>
          </w:p>
        </w:tc>
        <w:tc>
          <w:tcPr>
            <w:tcW w:w="691"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6,2</w:t>
            </w:r>
          </w:p>
        </w:tc>
        <w:tc>
          <w:tcPr>
            <w:tcW w:w="670"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13,0</w:t>
            </w:r>
          </w:p>
        </w:tc>
        <w:tc>
          <w:tcPr>
            <w:tcW w:w="5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5,20</w:t>
            </w:r>
          </w:p>
        </w:tc>
        <w:tc>
          <w:tcPr>
            <w:tcW w:w="820" w:type="dxa"/>
            <w:tcBorders>
              <w:top w:val="single" w:sz="4" w:space="0" w:color="auto"/>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3,9</w:t>
            </w:r>
          </w:p>
        </w:tc>
      </w:tr>
    </w:tbl>
    <w:p w:rsidR="001A6C2B" w:rsidRPr="00940CC8" w:rsidRDefault="001A6C2B" w:rsidP="001A6C2B">
      <w:pPr>
        <w:rPr>
          <w:sz w:val="23"/>
          <w:szCs w:val="23"/>
        </w:rPr>
      </w:pPr>
      <w:r w:rsidRPr="00940CC8">
        <w:rPr>
          <w:sz w:val="23"/>
          <w:szCs w:val="23"/>
        </w:rPr>
        <w:t>В данном балансе принято, что кислород конвертерных шлаков на окисление серы концентратов не используется</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b/>
          <w:sz w:val="23"/>
          <w:szCs w:val="23"/>
        </w:rPr>
      </w:pPr>
    </w:p>
    <w:p w:rsidR="001A6C2B" w:rsidRPr="00940CC8" w:rsidRDefault="001A6C2B" w:rsidP="001A6C2B">
      <w:pPr>
        <w:shd w:val="clear" w:color="auto" w:fill="FFFFFF"/>
        <w:jc w:val="center"/>
        <w:rPr>
          <w:b/>
          <w:sz w:val="23"/>
          <w:szCs w:val="23"/>
        </w:rPr>
      </w:pPr>
    </w:p>
    <w:p w:rsidR="001A6C2B" w:rsidRPr="00940CC8" w:rsidRDefault="001A6C2B" w:rsidP="001A6C2B">
      <w:pPr>
        <w:shd w:val="clear" w:color="auto" w:fill="FFFFFF"/>
        <w:jc w:val="center"/>
        <w:rPr>
          <w:b/>
          <w:bCs/>
          <w:caps/>
          <w:sz w:val="23"/>
          <w:szCs w:val="23"/>
          <w:u w:val="single"/>
        </w:rPr>
      </w:pPr>
      <w:r w:rsidRPr="00940CC8">
        <w:rPr>
          <w:b/>
          <w:bCs/>
          <w:caps/>
          <w:sz w:val="23"/>
          <w:szCs w:val="23"/>
          <w:u w:val="single"/>
        </w:rPr>
        <w:t>Практическое занятие № 3</w:t>
      </w:r>
    </w:p>
    <w:p w:rsidR="001A6C2B" w:rsidRPr="00940CC8" w:rsidRDefault="001A6C2B" w:rsidP="001A6C2B">
      <w:pPr>
        <w:shd w:val="clear" w:color="auto" w:fill="FFFFFF"/>
        <w:jc w:val="center"/>
        <w:rPr>
          <w:b/>
          <w:sz w:val="23"/>
          <w:szCs w:val="23"/>
        </w:rPr>
      </w:pPr>
    </w:p>
    <w:p w:rsidR="001A6C2B" w:rsidRPr="00940CC8" w:rsidRDefault="001A6C2B" w:rsidP="001A6C2B">
      <w:pPr>
        <w:shd w:val="clear" w:color="auto" w:fill="FFFFFF"/>
        <w:jc w:val="center"/>
        <w:rPr>
          <w:b/>
          <w:sz w:val="23"/>
          <w:szCs w:val="23"/>
        </w:rPr>
      </w:pPr>
      <w:r w:rsidRPr="00940CC8">
        <w:rPr>
          <w:b/>
          <w:sz w:val="23"/>
          <w:szCs w:val="23"/>
        </w:rPr>
        <w:t xml:space="preserve"> Расчёт расхода топлива и состава отходящих газов</w:t>
      </w:r>
    </w:p>
    <w:p w:rsidR="001A6C2B" w:rsidRPr="00940CC8" w:rsidRDefault="001A6C2B" w:rsidP="001A6C2B">
      <w:pPr>
        <w:shd w:val="clear" w:color="auto" w:fill="FFFFFF"/>
        <w:jc w:val="center"/>
        <w:rPr>
          <w:b/>
          <w:sz w:val="23"/>
          <w:szCs w:val="23"/>
        </w:rPr>
      </w:pPr>
      <w:r w:rsidRPr="00940CC8">
        <w:rPr>
          <w:b/>
          <w:sz w:val="23"/>
          <w:szCs w:val="23"/>
        </w:rPr>
        <w:t xml:space="preserve"> отражательной плавки</w:t>
      </w:r>
    </w:p>
    <w:p w:rsidR="001A6C2B" w:rsidRPr="00940CC8" w:rsidRDefault="001A6C2B" w:rsidP="001A6C2B">
      <w:pPr>
        <w:shd w:val="clear" w:color="auto" w:fill="FFFFFF"/>
        <w:jc w:val="center"/>
        <w:rPr>
          <w:b/>
          <w:sz w:val="23"/>
          <w:szCs w:val="23"/>
        </w:rPr>
      </w:pPr>
      <w:r w:rsidRPr="00940CC8">
        <w:rPr>
          <w:b/>
          <w:sz w:val="23"/>
          <w:szCs w:val="23"/>
        </w:rPr>
        <w:t>(2 часа)</w:t>
      </w:r>
    </w:p>
    <w:p w:rsidR="001A6C2B" w:rsidRPr="00940CC8" w:rsidRDefault="001A6C2B" w:rsidP="001A6C2B">
      <w:pPr>
        <w:shd w:val="clear" w:color="auto" w:fill="FFFFFF"/>
        <w:jc w:val="both"/>
        <w:rPr>
          <w:sz w:val="23"/>
          <w:szCs w:val="23"/>
        </w:rPr>
      </w:pPr>
      <w:r w:rsidRPr="00940CC8">
        <w:rPr>
          <w:sz w:val="23"/>
          <w:szCs w:val="23"/>
        </w:rPr>
        <w:tab/>
        <w:t>В качестве топлива при отражательной плавке применяется пылевидный уголь, мазут или природный газ. Сжигание топлива осуществляется как на воздушном, так и на обогащенном кисло</w:t>
      </w:r>
      <w:r w:rsidRPr="00940CC8">
        <w:rPr>
          <w:sz w:val="23"/>
          <w:szCs w:val="23"/>
        </w:rPr>
        <w:softHyphen/>
        <w:t xml:space="preserve">родом дутье. </w:t>
      </w:r>
      <w:r w:rsidRPr="00940CC8">
        <w:rPr>
          <w:sz w:val="23"/>
          <w:szCs w:val="23"/>
        </w:rPr>
        <w:tab/>
        <w:t>Для снижения расхода топлива воздушное дутье подогревается до 200 - 400° С в рекуператорах, использующих тепло отходящих газов плавки.</w:t>
      </w:r>
    </w:p>
    <w:p w:rsidR="001A6C2B" w:rsidRPr="00940CC8" w:rsidRDefault="001A6C2B" w:rsidP="001A6C2B">
      <w:pPr>
        <w:shd w:val="clear" w:color="auto" w:fill="FFFFFF"/>
        <w:ind w:firstLine="708"/>
        <w:jc w:val="both"/>
        <w:rPr>
          <w:sz w:val="23"/>
          <w:szCs w:val="23"/>
        </w:rPr>
      </w:pPr>
      <w:r w:rsidRPr="00940CC8">
        <w:rPr>
          <w:sz w:val="23"/>
          <w:szCs w:val="23"/>
        </w:rPr>
        <w:t xml:space="preserve">Степень обогащения дутья кислородом колеблется в пределах 24 - 30%. </w:t>
      </w:r>
      <w:r w:rsidRPr="00940CC8">
        <w:rPr>
          <w:sz w:val="23"/>
          <w:szCs w:val="23"/>
        </w:rPr>
        <w:tab/>
        <w:t>Ориентировочно абсолютный процент повышения кисло</w:t>
      </w:r>
      <w:r w:rsidRPr="00940CC8">
        <w:rPr>
          <w:sz w:val="23"/>
          <w:szCs w:val="23"/>
        </w:rPr>
        <w:softHyphen/>
        <w:t>рода в дутье дает снижение расхода топлива по сравнению с воз</w:t>
      </w:r>
      <w:r w:rsidRPr="00940CC8">
        <w:rPr>
          <w:sz w:val="23"/>
          <w:szCs w:val="23"/>
        </w:rPr>
        <w:softHyphen/>
        <w:t>душным дутьем на 1,15 - 1,25%. Кроме того, кислород применяют в сводовых горелках и подают рассредоточенно через свод. В пос</w:t>
      </w:r>
      <w:r w:rsidRPr="00940CC8">
        <w:rPr>
          <w:sz w:val="23"/>
          <w:szCs w:val="23"/>
        </w:rPr>
        <w:softHyphen/>
        <w:t>леднем случае проплав сырой шихты удается довести до 8 т/(м</w:t>
      </w:r>
      <w:r w:rsidRPr="00940CC8">
        <w:rPr>
          <w:sz w:val="23"/>
          <w:szCs w:val="23"/>
          <w:vertAlign w:val="superscript"/>
        </w:rPr>
        <w:t>2</w:t>
      </w:r>
      <w:r w:rsidRPr="00940CC8">
        <w:rPr>
          <w:sz w:val="23"/>
          <w:szCs w:val="23"/>
        </w:rPr>
        <w:t xml:space="preserve"> ∙ сут).</w:t>
      </w:r>
    </w:p>
    <w:p w:rsidR="001A6C2B" w:rsidRPr="00940CC8" w:rsidRDefault="001A6C2B" w:rsidP="001A6C2B">
      <w:pPr>
        <w:shd w:val="clear" w:color="auto" w:fill="FFFFFF"/>
        <w:jc w:val="both"/>
        <w:rPr>
          <w:sz w:val="23"/>
          <w:szCs w:val="23"/>
        </w:rPr>
      </w:pPr>
      <w:r w:rsidRPr="00940CC8">
        <w:rPr>
          <w:sz w:val="23"/>
          <w:szCs w:val="23"/>
        </w:rPr>
        <w:t>Расход топлива при плавке шихты зависит также при прочих условиях от ее плавильной потребности.</w:t>
      </w:r>
    </w:p>
    <w:p w:rsidR="001A6C2B" w:rsidRPr="00940CC8" w:rsidRDefault="001A6C2B" w:rsidP="001A6C2B">
      <w:pPr>
        <w:shd w:val="clear" w:color="auto" w:fill="FFFFFF"/>
        <w:jc w:val="both"/>
        <w:rPr>
          <w:sz w:val="23"/>
          <w:szCs w:val="23"/>
        </w:rPr>
      </w:pPr>
      <w:r w:rsidRPr="00940CC8">
        <w:rPr>
          <w:sz w:val="23"/>
          <w:szCs w:val="23"/>
        </w:rPr>
        <w:tab/>
        <w:t>Расчетами установлено, что для расплавления 1 кг шихт раз</w:t>
      </w:r>
      <w:r w:rsidRPr="00940CC8">
        <w:rPr>
          <w:sz w:val="23"/>
          <w:szCs w:val="23"/>
        </w:rPr>
        <w:softHyphen/>
        <w:t>личного состава при 100%-ном использовании тепла расход топ</w:t>
      </w:r>
      <w:r w:rsidRPr="00940CC8">
        <w:rPr>
          <w:sz w:val="23"/>
          <w:szCs w:val="23"/>
        </w:rPr>
        <w:softHyphen/>
        <w:t>лива может составлять от 250 до 600 ккал. На практике из-за низкого коэффициента полезного действия отражательных печей около 33% расход тепла составляет от 700 (при плавке огарка) до 1750 ккал/кг (при плавке сырой шихты), т. е. примерно утра</w:t>
      </w:r>
      <w:r w:rsidRPr="00940CC8">
        <w:rPr>
          <w:sz w:val="23"/>
          <w:szCs w:val="23"/>
        </w:rPr>
        <w:softHyphen/>
        <w:t>ивается по сравнению с теоретическим.</w:t>
      </w:r>
    </w:p>
    <w:p w:rsidR="001A6C2B" w:rsidRPr="00940CC8" w:rsidRDefault="001A6C2B" w:rsidP="001A6C2B">
      <w:pPr>
        <w:shd w:val="clear" w:color="auto" w:fill="FFFFFF"/>
        <w:jc w:val="both"/>
        <w:rPr>
          <w:i/>
          <w:iCs/>
          <w:sz w:val="23"/>
          <w:szCs w:val="23"/>
        </w:rPr>
      </w:pPr>
    </w:p>
    <w:p w:rsidR="001A6C2B" w:rsidRPr="00940CC8" w:rsidRDefault="001A6C2B" w:rsidP="001A6C2B">
      <w:pPr>
        <w:shd w:val="clear" w:color="auto" w:fill="FFFFFF"/>
        <w:jc w:val="center"/>
        <w:rPr>
          <w:i/>
          <w:iCs/>
          <w:sz w:val="23"/>
          <w:szCs w:val="23"/>
        </w:rPr>
      </w:pPr>
      <w:r w:rsidRPr="00940CC8">
        <w:rPr>
          <w:b/>
          <w:bCs/>
          <w:i/>
          <w:iCs/>
          <w:sz w:val="23"/>
          <w:szCs w:val="23"/>
        </w:rPr>
        <w:t>Расчет горения природного газа</w:t>
      </w:r>
      <w:r w:rsidRPr="00940CC8">
        <w:rPr>
          <w:i/>
          <w:iCs/>
          <w:sz w:val="23"/>
          <w:szCs w:val="23"/>
        </w:rPr>
        <w:t>.</w:t>
      </w:r>
    </w:p>
    <w:p w:rsidR="001A6C2B" w:rsidRPr="00940CC8" w:rsidRDefault="001A6C2B" w:rsidP="001A6C2B">
      <w:pPr>
        <w:shd w:val="clear" w:color="auto" w:fill="FFFFFF"/>
        <w:jc w:val="both"/>
        <w:rPr>
          <w:sz w:val="23"/>
          <w:szCs w:val="23"/>
        </w:rPr>
      </w:pPr>
      <w:r w:rsidRPr="00940CC8">
        <w:rPr>
          <w:i/>
          <w:iCs/>
          <w:sz w:val="23"/>
          <w:szCs w:val="23"/>
        </w:rPr>
        <w:tab/>
        <w:t xml:space="preserve">  </w:t>
      </w:r>
      <w:r w:rsidRPr="00940CC8">
        <w:rPr>
          <w:sz w:val="23"/>
          <w:szCs w:val="23"/>
        </w:rPr>
        <w:t>Необходимо рассчитать рас</w:t>
      </w:r>
      <w:r w:rsidRPr="00940CC8">
        <w:rPr>
          <w:sz w:val="23"/>
          <w:szCs w:val="23"/>
        </w:rPr>
        <w:softHyphen/>
        <w:t xml:space="preserve">ход природного газа, состав и количество отходящих газов при плавке сырой шихты.  Природный газ  имеет следующий состав (по объему):  </w:t>
      </w:r>
      <w:r w:rsidRPr="00940CC8">
        <w:rPr>
          <w:sz w:val="23"/>
          <w:szCs w:val="23"/>
          <w:lang w:val="en-US"/>
        </w:rPr>
        <w:t>H</w:t>
      </w:r>
      <w:r w:rsidRPr="00940CC8">
        <w:rPr>
          <w:sz w:val="23"/>
          <w:szCs w:val="23"/>
          <w:vertAlign w:val="subscript"/>
        </w:rPr>
        <w:t>2</w:t>
      </w:r>
      <w:r w:rsidRPr="00940CC8">
        <w:rPr>
          <w:sz w:val="23"/>
          <w:szCs w:val="23"/>
          <w:lang w:val="en-US"/>
        </w:rPr>
        <w:t>S</w:t>
      </w:r>
      <w:r w:rsidRPr="00940CC8">
        <w:rPr>
          <w:sz w:val="23"/>
          <w:szCs w:val="23"/>
        </w:rPr>
        <w:t xml:space="preserve"> - 0,17%   ,  СО</w:t>
      </w:r>
      <w:r w:rsidRPr="00940CC8">
        <w:rPr>
          <w:sz w:val="23"/>
          <w:szCs w:val="23"/>
          <w:vertAlign w:val="subscript"/>
        </w:rPr>
        <w:t xml:space="preserve">2 </w:t>
      </w:r>
      <w:r w:rsidRPr="00940CC8">
        <w:rPr>
          <w:sz w:val="23"/>
          <w:szCs w:val="23"/>
        </w:rPr>
        <w:t>- 0,7%,    СН</w:t>
      </w:r>
      <w:r w:rsidRPr="00940CC8">
        <w:rPr>
          <w:sz w:val="23"/>
          <w:szCs w:val="23"/>
          <w:vertAlign w:val="subscript"/>
        </w:rPr>
        <w:t xml:space="preserve">4 </w:t>
      </w:r>
      <w:r w:rsidRPr="00940CC8">
        <w:rPr>
          <w:sz w:val="23"/>
          <w:szCs w:val="23"/>
        </w:rPr>
        <w:t xml:space="preserve">- 88,5%,    </w:t>
      </w:r>
      <w:r w:rsidRPr="00940CC8">
        <w:rPr>
          <w:sz w:val="23"/>
          <w:szCs w:val="23"/>
          <w:lang w:val="en-US"/>
        </w:rPr>
        <w:t>C</w:t>
      </w:r>
      <w:r w:rsidRPr="00940CC8">
        <w:rPr>
          <w:sz w:val="23"/>
          <w:szCs w:val="23"/>
          <w:vertAlign w:val="subscript"/>
        </w:rPr>
        <w:t>2</w:t>
      </w:r>
      <w:r w:rsidRPr="00940CC8">
        <w:rPr>
          <w:sz w:val="23"/>
          <w:szCs w:val="23"/>
          <w:lang w:val="en-US"/>
        </w:rPr>
        <w:t>H</w:t>
      </w:r>
      <w:r w:rsidRPr="00940CC8">
        <w:rPr>
          <w:sz w:val="23"/>
          <w:szCs w:val="23"/>
          <w:vertAlign w:val="subscript"/>
        </w:rPr>
        <w:t>6</w:t>
      </w:r>
      <w:r w:rsidRPr="00940CC8">
        <w:rPr>
          <w:sz w:val="23"/>
          <w:szCs w:val="23"/>
        </w:rPr>
        <w:t xml:space="preserve"> - 6,17% </w:t>
      </w:r>
      <w:r w:rsidRPr="00940CC8">
        <w:rPr>
          <w:sz w:val="23"/>
          <w:szCs w:val="23"/>
          <w:lang w:val="en-US"/>
        </w:rPr>
        <w:t>N</w:t>
      </w:r>
      <w:r w:rsidRPr="00940CC8">
        <w:rPr>
          <w:sz w:val="23"/>
          <w:szCs w:val="23"/>
          <w:vertAlign w:val="subscript"/>
        </w:rPr>
        <w:t>2</w:t>
      </w:r>
      <w:r w:rsidRPr="00940CC8">
        <w:rPr>
          <w:sz w:val="23"/>
          <w:szCs w:val="23"/>
        </w:rPr>
        <w:t xml:space="preserve"> -</w:t>
      </w:r>
      <w:r w:rsidRPr="00940CC8">
        <w:rPr>
          <w:sz w:val="23"/>
          <w:szCs w:val="23"/>
          <w:vertAlign w:val="subscript"/>
        </w:rPr>
        <w:t xml:space="preserve"> </w:t>
      </w:r>
      <w:r w:rsidRPr="00940CC8">
        <w:rPr>
          <w:sz w:val="23"/>
          <w:szCs w:val="23"/>
        </w:rPr>
        <w:t>4,46%. При плавке в результате диссоциации из 100 кг шихты выделится 10,7 кг свободной серы. Расчет  ведем на 100 кг сырой шихты.   Определим   теплоту  сгорания    газа.    Для   ее  подсчета рекомендуется  формула:</w:t>
      </w:r>
    </w:p>
    <w:p w:rsidR="001A6C2B" w:rsidRPr="00940CC8" w:rsidRDefault="001A6C2B" w:rsidP="001A6C2B">
      <w:pPr>
        <w:shd w:val="clear" w:color="auto" w:fill="FFFFFF"/>
        <w:jc w:val="center"/>
        <w:rPr>
          <w:sz w:val="23"/>
          <w:szCs w:val="23"/>
        </w:rPr>
      </w:pPr>
      <w:r w:rsidRPr="00940CC8">
        <w:rPr>
          <w:i/>
          <w:iCs/>
          <w:position w:val="-12"/>
          <w:sz w:val="23"/>
          <w:szCs w:val="23"/>
          <w:lang w:val="en-US"/>
        </w:rPr>
        <w:object w:dxaOrig="360" w:dyaOrig="380">
          <v:shape id="_x0000_i1313" type="#_x0000_t75" style="width:18.25pt;height:19.35pt" o:ole="">
            <v:imagedata r:id="rId99" o:title=""/>
          </v:shape>
          <o:OLEObject Type="Embed" ProgID="Equation.3" ShapeID="_x0000_i1313" DrawAspect="Content" ObjectID="_1696773686" r:id="rId100"/>
        </w:object>
      </w:r>
      <w:r w:rsidRPr="00940CC8">
        <w:rPr>
          <w:sz w:val="23"/>
          <w:szCs w:val="23"/>
        </w:rPr>
        <w:t>= 30,21СО + 25,81Н</w:t>
      </w:r>
      <w:r w:rsidRPr="00940CC8">
        <w:rPr>
          <w:sz w:val="23"/>
          <w:szCs w:val="23"/>
          <w:vertAlign w:val="subscript"/>
        </w:rPr>
        <w:t>2</w:t>
      </w:r>
      <w:r w:rsidRPr="00940CC8">
        <w:rPr>
          <w:sz w:val="23"/>
          <w:szCs w:val="23"/>
        </w:rPr>
        <w:t xml:space="preserve"> + 85,89С</w:t>
      </w:r>
      <w:r w:rsidRPr="00940CC8">
        <w:rPr>
          <w:sz w:val="23"/>
          <w:szCs w:val="23"/>
          <w:lang w:val="en-US"/>
        </w:rPr>
        <w:t>H</w:t>
      </w:r>
      <w:r w:rsidRPr="00940CC8">
        <w:rPr>
          <w:sz w:val="23"/>
          <w:szCs w:val="23"/>
          <w:vertAlign w:val="subscript"/>
        </w:rPr>
        <w:t>4</w:t>
      </w:r>
      <w:r w:rsidRPr="00940CC8">
        <w:rPr>
          <w:sz w:val="23"/>
          <w:szCs w:val="23"/>
        </w:rPr>
        <w:t xml:space="preserve"> + 142,86С</w:t>
      </w:r>
      <w:r w:rsidRPr="00940CC8">
        <w:rPr>
          <w:sz w:val="23"/>
          <w:szCs w:val="23"/>
          <w:vertAlign w:val="subscript"/>
        </w:rPr>
        <w:t>2</w:t>
      </w:r>
      <w:r w:rsidRPr="00940CC8">
        <w:rPr>
          <w:sz w:val="23"/>
          <w:szCs w:val="23"/>
        </w:rPr>
        <w:t>Н</w:t>
      </w:r>
      <w:r w:rsidRPr="00940CC8">
        <w:rPr>
          <w:sz w:val="23"/>
          <w:szCs w:val="23"/>
          <w:vertAlign w:val="subscript"/>
        </w:rPr>
        <w:t>4</w:t>
      </w:r>
      <w:r w:rsidRPr="00940CC8">
        <w:rPr>
          <w:sz w:val="23"/>
          <w:szCs w:val="23"/>
        </w:rPr>
        <w:t xml:space="preserve"> +  170</w:t>
      </w:r>
      <w:r w:rsidRPr="00940CC8">
        <w:rPr>
          <w:sz w:val="23"/>
          <w:szCs w:val="23"/>
          <w:lang w:val="en-US"/>
        </w:rPr>
        <w:t>C</w:t>
      </w:r>
      <w:r w:rsidRPr="00940CC8">
        <w:rPr>
          <w:sz w:val="23"/>
          <w:szCs w:val="23"/>
          <w:vertAlign w:val="subscript"/>
        </w:rPr>
        <w:t>2</w:t>
      </w:r>
      <w:r w:rsidRPr="00940CC8">
        <w:rPr>
          <w:sz w:val="23"/>
          <w:szCs w:val="23"/>
          <w:lang w:val="en-US"/>
        </w:rPr>
        <w:t>H</w:t>
      </w:r>
      <w:r w:rsidRPr="00940CC8">
        <w:rPr>
          <w:sz w:val="23"/>
          <w:szCs w:val="23"/>
          <w:vertAlign w:val="subscript"/>
        </w:rPr>
        <w:t>6</w:t>
      </w:r>
      <w:r w:rsidRPr="00940CC8">
        <w:rPr>
          <w:sz w:val="23"/>
          <w:szCs w:val="23"/>
        </w:rPr>
        <w:t xml:space="preserve"> + </w:t>
      </w:r>
    </w:p>
    <w:p w:rsidR="001A6C2B" w:rsidRPr="00940CC8" w:rsidRDefault="001A6C2B" w:rsidP="001A6C2B">
      <w:pPr>
        <w:shd w:val="clear" w:color="auto" w:fill="FFFFFF"/>
        <w:jc w:val="center"/>
        <w:rPr>
          <w:sz w:val="23"/>
          <w:szCs w:val="23"/>
        </w:rPr>
      </w:pPr>
      <w:r w:rsidRPr="00940CC8">
        <w:rPr>
          <w:sz w:val="23"/>
          <w:szCs w:val="23"/>
        </w:rPr>
        <w:t>+ 55,34</w:t>
      </w:r>
      <w:r w:rsidRPr="00940CC8">
        <w:rPr>
          <w:sz w:val="23"/>
          <w:szCs w:val="23"/>
          <w:lang w:val="en-US"/>
        </w:rPr>
        <w:t>H</w:t>
      </w:r>
      <w:r w:rsidRPr="00940CC8">
        <w:rPr>
          <w:sz w:val="23"/>
          <w:szCs w:val="23"/>
          <w:vertAlign w:val="subscript"/>
        </w:rPr>
        <w:t>2</w:t>
      </w:r>
      <w:r w:rsidRPr="00940CC8">
        <w:rPr>
          <w:sz w:val="23"/>
          <w:szCs w:val="23"/>
          <w:lang w:val="en-US"/>
        </w:rPr>
        <w:t>S</w:t>
      </w:r>
      <w:r w:rsidRPr="00940CC8">
        <w:rPr>
          <w:sz w:val="23"/>
          <w:szCs w:val="23"/>
        </w:rPr>
        <w:t>.</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 xml:space="preserve">Для  нашего  состава газа  получаем: </w:t>
      </w:r>
    </w:p>
    <w:p w:rsidR="001A6C2B" w:rsidRPr="00940CC8" w:rsidRDefault="001A6C2B" w:rsidP="001A6C2B">
      <w:pPr>
        <w:shd w:val="clear" w:color="auto" w:fill="FFFFFF"/>
        <w:jc w:val="center"/>
        <w:rPr>
          <w:sz w:val="23"/>
          <w:szCs w:val="23"/>
        </w:rPr>
      </w:pPr>
      <w:r w:rsidRPr="00940CC8">
        <w:rPr>
          <w:i/>
          <w:iCs/>
          <w:position w:val="-12"/>
          <w:sz w:val="23"/>
          <w:szCs w:val="23"/>
          <w:lang w:val="en-US"/>
        </w:rPr>
        <w:object w:dxaOrig="360" w:dyaOrig="380">
          <v:shape id="_x0000_i1314" type="#_x0000_t75" style="width:18.25pt;height:19.35pt" o:ole="">
            <v:imagedata r:id="rId99" o:title=""/>
          </v:shape>
          <o:OLEObject Type="Embed" ProgID="Equation.3" ShapeID="_x0000_i1314" DrawAspect="Content" ObjectID="_1696773687" r:id="rId101"/>
        </w:object>
      </w:r>
      <w:r w:rsidRPr="00940CC8">
        <w:rPr>
          <w:sz w:val="23"/>
          <w:szCs w:val="23"/>
        </w:rPr>
        <w:t>= 55,34•0,17+85,89•88,5 + 170•6,17 = 9,4 + 7601+ 1048,9 = 8659,6 ккал/м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ab/>
        <w:t>Для расчета количества воздуха, объема и состава отходящих газов примем, что сжигание топлива ведется при коэффициенте избытка воздуха</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sz w:val="23"/>
          <w:szCs w:val="23"/>
        </w:rPr>
        <w:sym w:font="Symbol" w:char="F061"/>
      </w:r>
      <w:r w:rsidRPr="00940CC8">
        <w:rPr>
          <w:sz w:val="23"/>
          <w:szCs w:val="23"/>
        </w:rPr>
        <w:t xml:space="preserve"> = 1,1.</w:t>
      </w:r>
    </w:p>
    <w:p w:rsidR="001A6C2B" w:rsidRPr="00940CC8" w:rsidRDefault="001A6C2B" w:rsidP="001A6C2B">
      <w:pPr>
        <w:shd w:val="clear" w:color="auto" w:fill="FFFFFF"/>
        <w:jc w:val="both"/>
        <w:rPr>
          <w:sz w:val="23"/>
          <w:szCs w:val="23"/>
        </w:rPr>
      </w:pPr>
      <w:r w:rsidRPr="00940CC8">
        <w:rPr>
          <w:sz w:val="23"/>
          <w:szCs w:val="23"/>
        </w:rPr>
        <w:t>Определим теоретическую потребность воздуха по реакциям:</w:t>
      </w:r>
    </w:p>
    <w:p w:rsidR="001A6C2B" w:rsidRPr="00940CC8" w:rsidRDefault="001A6C2B" w:rsidP="001A6C2B">
      <w:pPr>
        <w:shd w:val="clear" w:color="auto" w:fill="FFFFFF"/>
        <w:jc w:val="center"/>
        <w:rPr>
          <w:sz w:val="23"/>
          <w:szCs w:val="23"/>
        </w:rPr>
      </w:pPr>
      <w:r w:rsidRPr="00940CC8">
        <w:rPr>
          <w:sz w:val="23"/>
          <w:szCs w:val="23"/>
        </w:rPr>
        <w:t>СН</w:t>
      </w:r>
      <w:r w:rsidRPr="00940CC8">
        <w:rPr>
          <w:sz w:val="23"/>
          <w:szCs w:val="23"/>
          <w:vertAlign w:val="subscript"/>
        </w:rPr>
        <w:t>4</w:t>
      </w:r>
      <w:r w:rsidRPr="00940CC8">
        <w:rPr>
          <w:sz w:val="23"/>
          <w:szCs w:val="23"/>
        </w:rPr>
        <w:t xml:space="preserve"> + 20</w:t>
      </w:r>
      <w:r w:rsidRPr="00940CC8">
        <w:rPr>
          <w:sz w:val="23"/>
          <w:szCs w:val="23"/>
          <w:vertAlign w:val="subscript"/>
        </w:rPr>
        <w:t>2</w:t>
      </w:r>
      <w:r w:rsidRPr="00940CC8">
        <w:rPr>
          <w:sz w:val="23"/>
          <w:szCs w:val="23"/>
        </w:rPr>
        <w:t xml:space="preserve"> = С0</w:t>
      </w:r>
      <w:r w:rsidRPr="00940CC8">
        <w:rPr>
          <w:sz w:val="23"/>
          <w:szCs w:val="23"/>
          <w:vertAlign w:val="subscript"/>
        </w:rPr>
        <w:t>2</w:t>
      </w:r>
      <w:r w:rsidRPr="00940CC8">
        <w:rPr>
          <w:sz w:val="23"/>
          <w:szCs w:val="23"/>
        </w:rPr>
        <w:t xml:space="preserve"> +2Н</w:t>
      </w:r>
      <w:r w:rsidRPr="00940CC8">
        <w:rPr>
          <w:sz w:val="23"/>
          <w:szCs w:val="23"/>
          <w:vertAlign w:val="subscript"/>
        </w:rPr>
        <w:t>2</w:t>
      </w:r>
      <w:r w:rsidRPr="00940CC8">
        <w:rPr>
          <w:sz w:val="23"/>
          <w:szCs w:val="23"/>
        </w:rPr>
        <w:t>0;</w:t>
      </w:r>
    </w:p>
    <w:p w:rsidR="001A6C2B" w:rsidRPr="00940CC8" w:rsidRDefault="001A6C2B" w:rsidP="001A6C2B">
      <w:pPr>
        <w:shd w:val="clear" w:color="auto" w:fill="FFFFFF"/>
        <w:jc w:val="center"/>
        <w:rPr>
          <w:sz w:val="23"/>
          <w:szCs w:val="23"/>
        </w:rPr>
      </w:pPr>
      <w:r w:rsidRPr="00940CC8">
        <w:rPr>
          <w:sz w:val="23"/>
          <w:szCs w:val="23"/>
        </w:rPr>
        <w:t>2С</w:t>
      </w:r>
      <w:r w:rsidRPr="00940CC8">
        <w:rPr>
          <w:sz w:val="23"/>
          <w:szCs w:val="23"/>
          <w:vertAlign w:val="subscript"/>
        </w:rPr>
        <w:t>2</w:t>
      </w:r>
      <w:r w:rsidRPr="00940CC8">
        <w:rPr>
          <w:sz w:val="23"/>
          <w:szCs w:val="23"/>
        </w:rPr>
        <w:t>Н</w:t>
      </w:r>
      <w:r w:rsidRPr="00940CC8">
        <w:rPr>
          <w:sz w:val="23"/>
          <w:szCs w:val="23"/>
          <w:vertAlign w:val="subscript"/>
        </w:rPr>
        <w:t>6</w:t>
      </w:r>
      <w:r w:rsidRPr="00940CC8">
        <w:rPr>
          <w:sz w:val="23"/>
          <w:szCs w:val="23"/>
        </w:rPr>
        <w:t xml:space="preserve">  +70</w:t>
      </w:r>
      <w:r w:rsidRPr="00940CC8">
        <w:rPr>
          <w:sz w:val="23"/>
          <w:szCs w:val="23"/>
          <w:vertAlign w:val="subscript"/>
        </w:rPr>
        <w:t>2</w:t>
      </w:r>
      <w:r w:rsidRPr="00940CC8">
        <w:rPr>
          <w:sz w:val="23"/>
          <w:szCs w:val="23"/>
        </w:rPr>
        <w:t xml:space="preserve"> = 4С0</w:t>
      </w:r>
      <w:r w:rsidRPr="00940CC8">
        <w:rPr>
          <w:sz w:val="23"/>
          <w:szCs w:val="23"/>
          <w:vertAlign w:val="subscript"/>
        </w:rPr>
        <w:t>2</w:t>
      </w:r>
      <w:r w:rsidRPr="00940CC8">
        <w:rPr>
          <w:sz w:val="23"/>
          <w:szCs w:val="23"/>
        </w:rPr>
        <w:t xml:space="preserve"> + 6Н</w:t>
      </w:r>
      <w:r w:rsidRPr="00940CC8">
        <w:rPr>
          <w:sz w:val="23"/>
          <w:szCs w:val="23"/>
          <w:vertAlign w:val="subscript"/>
        </w:rPr>
        <w:t>2</w:t>
      </w:r>
      <w:r w:rsidRPr="00940CC8">
        <w:rPr>
          <w:sz w:val="23"/>
          <w:szCs w:val="23"/>
        </w:rPr>
        <w:t>0;</w:t>
      </w:r>
    </w:p>
    <w:p w:rsidR="001A6C2B" w:rsidRPr="00940CC8" w:rsidRDefault="001A6C2B" w:rsidP="001A6C2B">
      <w:pPr>
        <w:shd w:val="clear" w:color="auto" w:fill="FFFFFF"/>
        <w:jc w:val="center"/>
        <w:rPr>
          <w:sz w:val="23"/>
          <w:szCs w:val="23"/>
        </w:rPr>
      </w:pPr>
      <w:r w:rsidRPr="00940CC8">
        <w:rPr>
          <w:sz w:val="23"/>
          <w:szCs w:val="23"/>
        </w:rPr>
        <w:t>2</w:t>
      </w:r>
      <w:r w:rsidRPr="00940CC8">
        <w:rPr>
          <w:sz w:val="23"/>
          <w:szCs w:val="23"/>
          <w:lang w:val="en-US"/>
        </w:rPr>
        <w:t>H</w:t>
      </w:r>
      <w:r w:rsidRPr="00940CC8">
        <w:rPr>
          <w:sz w:val="23"/>
          <w:szCs w:val="23"/>
          <w:vertAlign w:val="subscript"/>
        </w:rPr>
        <w:t>2</w:t>
      </w:r>
      <w:r w:rsidRPr="00940CC8">
        <w:rPr>
          <w:sz w:val="23"/>
          <w:szCs w:val="23"/>
          <w:lang w:val="en-US"/>
        </w:rPr>
        <w:t>S</w:t>
      </w:r>
      <w:r w:rsidRPr="00940CC8">
        <w:rPr>
          <w:sz w:val="23"/>
          <w:szCs w:val="23"/>
        </w:rPr>
        <w:t xml:space="preserve"> + ЗО</w:t>
      </w:r>
      <w:r w:rsidRPr="00940CC8">
        <w:rPr>
          <w:sz w:val="23"/>
          <w:szCs w:val="23"/>
          <w:vertAlign w:val="subscript"/>
        </w:rPr>
        <w:t>2</w:t>
      </w:r>
      <w:r w:rsidRPr="00940CC8">
        <w:rPr>
          <w:sz w:val="23"/>
          <w:szCs w:val="23"/>
        </w:rPr>
        <w:t xml:space="preserve"> = 2</w:t>
      </w:r>
      <w:r w:rsidRPr="00940CC8">
        <w:rPr>
          <w:sz w:val="23"/>
          <w:szCs w:val="23"/>
          <w:lang w:val="en-US"/>
        </w:rPr>
        <w:t>SO</w:t>
      </w:r>
      <w:r w:rsidRPr="00940CC8">
        <w:rPr>
          <w:sz w:val="23"/>
          <w:szCs w:val="23"/>
          <w:vertAlign w:val="subscript"/>
        </w:rPr>
        <w:t>2</w:t>
      </w:r>
      <w:r w:rsidRPr="00940CC8">
        <w:rPr>
          <w:sz w:val="23"/>
          <w:szCs w:val="23"/>
        </w:rPr>
        <w:t xml:space="preserve"> + 2Н</w:t>
      </w:r>
      <w:r w:rsidRPr="00940CC8">
        <w:rPr>
          <w:sz w:val="23"/>
          <w:szCs w:val="23"/>
          <w:vertAlign w:val="subscript"/>
        </w:rPr>
        <w:t>2</w:t>
      </w:r>
      <w:r w:rsidRPr="00940CC8">
        <w:rPr>
          <w:sz w:val="23"/>
          <w:szCs w:val="23"/>
        </w:rPr>
        <w:t>О.</w:t>
      </w:r>
    </w:p>
    <w:p w:rsidR="001A6C2B" w:rsidRPr="00940CC8" w:rsidRDefault="001A6C2B" w:rsidP="001A6C2B">
      <w:pPr>
        <w:shd w:val="clear" w:color="auto" w:fill="FFFFFF"/>
        <w:jc w:val="both"/>
        <w:rPr>
          <w:sz w:val="23"/>
          <w:szCs w:val="23"/>
        </w:rPr>
      </w:pPr>
      <w:r w:rsidRPr="00940CC8">
        <w:rPr>
          <w:sz w:val="23"/>
          <w:szCs w:val="23"/>
        </w:rPr>
        <w:t>Потребность кислорода на 100 м</w:t>
      </w:r>
      <w:r w:rsidRPr="00940CC8">
        <w:rPr>
          <w:sz w:val="23"/>
          <w:szCs w:val="23"/>
          <w:vertAlign w:val="superscript"/>
        </w:rPr>
        <w:t>3</w:t>
      </w:r>
      <w:r w:rsidRPr="00940CC8">
        <w:rPr>
          <w:sz w:val="23"/>
          <w:szCs w:val="23"/>
        </w:rPr>
        <w:t xml:space="preserve"> природного газа составляет,м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Для сгорания СН</w:t>
      </w:r>
      <w:r w:rsidRPr="00940CC8">
        <w:rPr>
          <w:sz w:val="23"/>
          <w:szCs w:val="23"/>
          <w:vertAlign w:val="subscript"/>
        </w:rPr>
        <w:t>4</w:t>
      </w:r>
      <w:r w:rsidRPr="00940CC8">
        <w:rPr>
          <w:sz w:val="23"/>
          <w:szCs w:val="23"/>
        </w:rPr>
        <w:t xml:space="preserve"> …………. 100•0,885•2= 177</w:t>
      </w:r>
    </w:p>
    <w:p w:rsidR="001A6C2B" w:rsidRPr="00940CC8" w:rsidRDefault="001A6C2B" w:rsidP="001A6C2B">
      <w:pPr>
        <w:shd w:val="clear" w:color="auto" w:fill="FFFFFF"/>
        <w:jc w:val="both"/>
        <w:rPr>
          <w:sz w:val="23"/>
          <w:szCs w:val="23"/>
        </w:rPr>
      </w:pPr>
      <w:r w:rsidRPr="00940CC8">
        <w:rPr>
          <w:sz w:val="23"/>
          <w:szCs w:val="23"/>
        </w:rPr>
        <w:t>Для сгорания С</w:t>
      </w:r>
      <w:r w:rsidRPr="00940CC8">
        <w:rPr>
          <w:sz w:val="23"/>
          <w:szCs w:val="23"/>
          <w:vertAlign w:val="subscript"/>
        </w:rPr>
        <w:t>2</w:t>
      </w:r>
      <w:r w:rsidRPr="00940CC8">
        <w:rPr>
          <w:sz w:val="23"/>
          <w:szCs w:val="23"/>
        </w:rPr>
        <w:t>Н</w:t>
      </w:r>
      <w:r w:rsidRPr="00940CC8">
        <w:rPr>
          <w:sz w:val="23"/>
          <w:szCs w:val="23"/>
          <w:vertAlign w:val="subscript"/>
        </w:rPr>
        <w:t>6</w:t>
      </w:r>
      <w:r w:rsidRPr="00940CC8">
        <w:rPr>
          <w:sz w:val="23"/>
          <w:szCs w:val="23"/>
        </w:rPr>
        <w:t xml:space="preserve">………….(100•0,0617•7) : 2 = 21,6 </w:t>
      </w:r>
    </w:p>
    <w:p w:rsidR="001A6C2B" w:rsidRPr="00940CC8" w:rsidRDefault="001A6C2B" w:rsidP="001A6C2B">
      <w:pPr>
        <w:shd w:val="clear" w:color="auto" w:fill="FFFFFF"/>
        <w:jc w:val="both"/>
        <w:rPr>
          <w:sz w:val="23"/>
          <w:szCs w:val="23"/>
        </w:rPr>
      </w:pPr>
      <w:r w:rsidRPr="00940CC8">
        <w:rPr>
          <w:sz w:val="23"/>
          <w:szCs w:val="23"/>
        </w:rPr>
        <w:t xml:space="preserve">Для сгорания </w:t>
      </w:r>
      <w:r w:rsidRPr="00940CC8">
        <w:rPr>
          <w:sz w:val="23"/>
          <w:szCs w:val="23"/>
          <w:lang w:val="en-US"/>
        </w:rPr>
        <w:t>H</w:t>
      </w:r>
      <w:r w:rsidRPr="00940CC8">
        <w:rPr>
          <w:sz w:val="23"/>
          <w:szCs w:val="23"/>
          <w:vertAlign w:val="subscript"/>
        </w:rPr>
        <w:t>2</w:t>
      </w:r>
      <w:r w:rsidRPr="00940CC8">
        <w:rPr>
          <w:sz w:val="23"/>
          <w:szCs w:val="23"/>
          <w:lang w:val="en-US"/>
        </w:rPr>
        <w:t>S</w:t>
      </w:r>
      <w:r w:rsidRPr="00940CC8">
        <w:rPr>
          <w:sz w:val="23"/>
          <w:szCs w:val="23"/>
        </w:rPr>
        <w:t>…………….(100•0,0017•3) : 2 = 0,26</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Всего потребуется 198,86 м</w:t>
      </w:r>
      <w:r w:rsidRPr="00940CC8">
        <w:rPr>
          <w:sz w:val="23"/>
          <w:szCs w:val="23"/>
          <w:vertAlign w:val="superscript"/>
        </w:rPr>
        <w:t>3</w:t>
      </w:r>
      <w:r w:rsidRPr="00940CC8">
        <w:rPr>
          <w:sz w:val="23"/>
          <w:szCs w:val="23"/>
        </w:rPr>
        <w:t xml:space="preserve">. При этом поступит азота: </w:t>
      </w: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r w:rsidRPr="00940CC8">
        <w:rPr>
          <w:sz w:val="23"/>
          <w:szCs w:val="23"/>
        </w:rPr>
        <w:t>(198,86 :  21) •79 = 748,1,м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Теоретическая потребность воздуха на сжигание 100 м</w:t>
      </w:r>
      <w:r w:rsidRPr="00940CC8">
        <w:rPr>
          <w:sz w:val="23"/>
          <w:szCs w:val="23"/>
          <w:vertAlign w:val="superscript"/>
        </w:rPr>
        <w:t>3</w:t>
      </w:r>
      <w:r w:rsidRPr="00940CC8">
        <w:rPr>
          <w:sz w:val="23"/>
          <w:szCs w:val="23"/>
        </w:rPr>
        <w:t xml:space="preserve"> газа равна:</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sz w:val="23"/>
          <w:szCs w:val="23"/>
        </w:rPr>
        <w:t>198,86 + 748,1 = 946,96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Теоретический состав газов от сжигания топлива следую</w:t>
      </w:r>
      <w:r w:rsidRPr="00940CC8">
        <w:rPr>
          <w:sz w:val="23"/>
          <w:szCs w:val="23"/>
        </w:rPr>
        <w:softHyphen/>
        <w:t>щий,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СО</w:t>
      </w:r>
      <w:r w:rsidRPr="00940CC8">
        <w:rPr>
          <w:sz w:val="23"/>
          <w:szCs w:val="23"/>
          <w:vertAlign w:val="subscript"/>
        </w:rPr>
        <w:t>2</w:t>
      </w:r>
      <w:r w:rsidRPr="00940CC8">
        <w:rPr>
          <w:sz w:val="23"/>
          <w:szCs w:val="23"/>
        </w:rPr>
        <w:t>.....        0,7 + 0,885•100 + 0,0617•100•2=101,54</w:t>
      </w:r>
    </w:p>
    <w:p w:rsidR="001A6C2B" w:rsidRPr="00940CC8" w:rsidRDefault="001A6C2B" w:rsidP="001A6C2B">
      <w:pPr>
        <w:shd w:val="clear" w:color="auto" w:fill="FFFFFF"/>
        <w:jc w:val="both"/>
        <w:rPr>
          <w:sz w:val="23"/>
          <w:szCs w:val="23"/>
        </w:rPr>
      </w:pPr>
      <w:r w:rsidRPr="00940CC8">
        <w:rPr>
          <w:sz w:val="23"/>
          <w:szCs w:val="23"/>
        </w:rPr>
        <w:t>Н</w:t>
      </w:r>
      <w:r w:rsidRPr="00940CC8">
        <w:rPr>
          <w:sz w:val="23"/>
          <w:szCs w:val="23"/>
          <w:vertAlign w:val="subscript"/>
        </w:rPr>
        <w:t>2</w:t>
      </w:r>
      <w:r w:rsidRPr="00940CC8">
        <w:rPr>
          <w:sz w:val="23"/>
          <w:szCs w:val="23"/>
        </w:rPr>
        <w:t>О.....        0,885•100,0•2 + 0,0617•100,0•3 + 0,0017•100 = 195,67</w:t>
      </w:r>
    </w:p>
    <w:p w:rsidR="001A6C2B" w:rsidRPr="00940CC8" w:rsidRDefault="001A6C2B" w:rsidP="001A6C2B">
      <w:pPr>
        <w:shd w:val="clear" w:color="auto" w:fill="FFFFFF"/>
        <w:jc w:val="both"/>
        <w:rPr>
          <w:sz w:val="23"/>
          <w:szCs w:val="23"/>
        </w:rPr>
      </w:pPr>
      <w:r w:rsidRPr="00940CC8">
        <w:rPr>
          <w:sz w:val="23"/>
          <w:szCs w:val="23"/>
          <w:lang w:val="en-US"/>
        </w:rPr>
        <w:t>SO</w:t>
      </w:r>
      <w:r w:rsidRPr="00940CC8">
        <w:rPr>
          <w:sz w:val="23"/>
          <w:szCs w:val="23"/>
          <w:vertAlign w:val="subscript"/>
        </w:rPr>
        <w:t>2</w:t>
      </w:r>
      <w:r w:rsidRPr="00940CC8">
        <w:rPr>
          <w:sz w:val="23"/>
          <w:szCs w:val="23"/>
        </w:rPr>
        <w:t>.....        0,0017•100,0 = 0,20</w:t>
      </w:r>
    </w:p>
    <w:p w:rsidR="001A6C2B" w:rsidRPr="00940CC8" w:rsidRDefault="001A6C2B" w:rsidP="001A6C2B">
      <w:pPr>
        <w:shd w:val="clear" w:color="auto" w:fill="FFFFFF"/>
        <w:jc w:val="both"/>
        <w:rPr>
          <w:sz w:val="23"/>
          <w:szCs w:val="23"/>
        </w:rPr>
      </w:pPr>
      <w:r w:rsidRPr="00940CC8">
        <w:rPr>
          <w:sz w:val="23"/>
          <w:szCs w:val="23"/>
          <w:lang w:val="en-US"/>
        </w:rPr>
        <w:t>N</w:t>
      </w:r>
      <w:r w:rsidRPr="00940CC8">
        <w:rPr>
          <w:sz w:val="23"/>
          <w:szCs w:val="23"/>
          <w:vertAlign w:val="subscript"/>
        </w:rPr>
        <w:t>2</w:t>
      </w:r>
      <w:r w:rsidRPr="00940CC8">
        <w:rPr>
          <w:sz w:val="23"/>
          <w:szCs w:val="23"/>
        </w:rPr>
        <w:t>......        4,46 + 748,10 =752,56,</w:t>
      </w:r>
    </w:p>
    <w:p w:rsidR="001A6C2B" w:rsidRPr="00940CC8" w:rsidRDefault="001A6C2B" w:rsidP="001A6C2B">
      <w:pPr>
        <w:shd w:val="clear" w:color="auto" w:fill="FFFFFF"/>
        <w:jc w:val="both"/>
        <w:rPr>
          <w:sz w:val="23"/>
          <w:szCs w:val="23"/>
        </w:rPr>
      </w:pPr>
      <w:r w:rsidRPr="00940CC8">
        <w:rPr>
          <w:sz w:val="23"/>
          <w:szCs w:val="23"/>
        </w:rPr>
        <w:tab/>
      </w:r>
    </w:p>
    <w:p w:rsidR="001A6C2B" w:rsidRPr="00940CC8" w:rsidRDefault="001A6C2B" w:rsidP="001A6C2B">
      <w:pPr>
        <w:shd w:val="clear" w:color="auto" w:fill="FFFFFF"/>
        <w:jc w:val="both"/>
        <w:rPr>
          <w:sz w:val="23"/>
          <w:szCs w:val="23"/>
        </w:rPr>
      </w:pPr>
      <w:r w:rsidRPr="00940CC8">
        <w:rPr>
          <w:sz w:val="23"/>
          <w:szCs w:val="23"/>
        </w:rPr>
        <w:tab/>
        <w:t>Для сжигания свободной серы, выделяющейся при диссоциа</w:t>
      </w:r>
      <w:r w:rsidRPr="00940CC8">
        <w:rPr>
          <w:sz w:val="23"/>
          <w:szCs w:val="23"/>
        </w:rPr>
        <w:softHyphen/>
        <w:t>ции, потребуется кислорода:</w:t>
      </w:r>
    </w:p>
    <w:p w:rsidR="001A6C2B" w:rsidRPr="00940CC8" w:rsidRDefault="001A6C2B" w:rsidP="001A6C2B">
      <w:pPr>
        <w:shd w:val="clear" w:color="auto" w:fill="FFFFFF"/>
        <w:jc w:val="center"/>
        <w:rPr>
          <w:sz w:val="23"/>
          <w:szCs w:val="23"/>
        </w:rPr>
      </w:pPr>
      <w:r w:rsidRPr="00940CC8">
        <w:rPr>
          <w:sz w:val="23"/>
          <w:szCs w:val="23"/>
        </w:rPr>
        <w:t>12,6 кг = (12,6</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22,4) : 32 = 8,80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 xml:space="preserve">С кислородом поступит азота </w:t>
      </w:r>
    </w:p>
    <w:p w:rsidR="001A6C2B" w:rsidRPr="00940CC8" w:rsidRDefault="001A6C2B" w:rsidP="001A6C2B">
      <w:pPr>
        <w:shd w:val="clear" w:color="auto" w:fill="FFFFFF"/>
        <w:jc w:val="center"/>
        <w:rPr>
          <w:sz w:val="23"/>
          <w:szCs w:val="23"/>
        </w:rPr>
      </w:pPr>
      <w:r w:rsidRPr="00940CC8">
        <w:rPr>
          <w:sz w:val="23"/>
          <w:szCs w:val="23"/>
        </w:rPr>
        <w:t>8,80</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79 : 21 = 33,2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 xml:space="preserve">С учетом коэффициента избытка воздуха </w:t>
      </w:r>
      <w:r w:rsidRPr="00940CC8">
        <w:rPr>
          <w:sz w:val="23"/>
          <w:szCs w:val="23"/>
        </w:rPr>
        <w:sym w:font="Symbol" w:char="F061"/>
      </w:r>
      <w:r w:rsidRPr="00940CC8">
        <w:rPr>
          <w:sz w:val="23"/>
          <w:szCs w:val="23"/>
        </w:rPr>
        <w:t xml:space="preserve"> = 1,1 всего потре</w:t>
      </w:r>
      <w:r w:rsidRPr="00940CC8">
        <w:rPr>
          <w:sz w:val="23"/>
          <w:szCs w:val="23"/>
        </w:rPr>
        <w:softHyphen/>
        <w:t>буется кислорода:</w:t>
      </w:r>
    </w:p>
    <w:p w:rsidR="001A6C2B" w:rsidRPr="00940CC8" w:rsidRDefault="001A6C2B" w:rsidP="001A6C2B">
      <w:pPr>
        <w:shd w:val="clear" w:color="auto" w:fill="FFFFFF"/>
        <w:jc w:val="center"/>
        <w:rPr>
          <w:sz w:val="23"/>
          <w:szCs w:val="23"/>
        </w:rPr>
      </w:pPr>
      <w:r w:rsidRPr="00940CC8">
        <w:rPr>
          <w:sz w:val="23"/>
          <w:szCs w:val="23"/>
        </w:rPr>
        <w:t>1,1</w:t>
      </w:r>
      <w:r w:rsidRPr="00174B7F">
        <w:rPr>
          <w:sz w:val="23"/>
          <w:szCs w:val="23"/>
        </w:rPr>
        <w:t xml:space="preserve"> </w:t>
      </w:r>
      <w:r w:rsidRPr="00940CC8">
        <w:rPr>
          <w:sz w:val="23"/>
          <w:szCs w:val="23"/>
        </w:rPr>
        <w:t>∙ (198,86 + 8,80) = 228,4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 xml:space="preserve"> с ним поступит азота:</w:t>
      </w:r>
    </w:p>
    <w:p w:rsidR="001A6C2B" w:rsidRPr="00940CC8" w:rsidRDefault="001A6C2B" w:rsidP="001A6C2B">
      <w:pPr>
        <w:shd w:val="clear" w:color="auto" w:fill="FFFFFF"/>
        <w:jc w:val="center"/>
        <w:rPr>
          <w:sz w:val="23"/>
          <w:szCs w:val="23"/>
        </w:rPr>
      </w:pPr>
      <w:r w:rsidRPr="00940CC8">
        <w:rPr>
          <w:sz w:val="23"/>
          <w:szCs w:val="23"/>
        </w:rPr>
        <w:t>228,4</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79 : 21 = 859,2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Всего воздуха:</w:t>
      </w:r>
    </w:p>
    <w:p w:rsidR="001A6C2B" w:rsidRPr="00940CC8" w:rsidRDefault="001A6C2B" w:rsidP="001A6C2B">
      <w:pPr>
        <w:shd w:val="clear" w:color="auto" w:fill="FFFFFF"/>
        <w:jc w:val="center"/>
        <w:rPr>
          <w:sz w:val="23"/>
          <w:szCs w:val="23"/>
        </w:rPr>
      </w:pPr>
      <w:r w:rsidRPr="00940CC8">
        <w:rPr>
          <w:sz w:val="23"/>
          <w:szCs w:val="23"/>
        </w:rPr>
        <w:t>228,4 +859,2 = 1087,6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ab/>
        <w:t>Состав дымовых газов с учетом избытка воздуха, но без учета газов шихты будет следующи</w:t>
      </w:r>
    </w:p>
    <w:p w:rsidR="001A6C2B" w:rsidRPr="00940CC8" w:rsidRDefault="001A6C2B" w:rsidP="001A6C2B">
      <w:pPr>
        <w:shd w:val="clear" w:color="auto" w:fill="FFFFFF"/>
        <w:ind w:firstLine="708"/>
        <w:jc w:val="both"/>
        <w:rPr>
          <w:b/>
          <w:bCs/>
          <w:sz w:val="23"/>
          <w:szCs w:val="23"/>
          <w:vertAlign w:val="superscript"/>
        </w:rPr>
      </w:pPr>
      <w:r w:rsidRPr="00940CC8">
        <w:rPr>
          <w:b/>
          <w:bCs/>
          <w:sz w:val="23"/>
          <w:szCs w:val="23"/>
          <w:vertAlign w:val="superscript"/>
        </w:rPr>
        <w:t xml:space="preserve">             </w:t>
      </w:r>
    </w:p>
    <w:p w:rsidR="001A6C2B" w:rsidRPr="00940CC8" w:rsidRDefault="001A6C2B" w:rsidP="001A6C2B">
      <w:pPr>
        <w:shd w:val="clear" w:color="auto" w:fill="FFFFFF"/>
        <w:ind w:firstLine="708"/>
        <w:jc w:val="both"/>
        <w:rPr>
          <w:sz w:val="23"/>
          <w:szCs w:val="23"/>
        </w:rPr>
      </w:pPr>
      <w:r w:rsidRPr="00940CC8">
        <w:rPr>
          <w:b/>
          <w:bCs/>
          <w:sz w:val="23"/>
          <w:szCs w:val="23"/>
          <w:vertAlign w:val="superscript"/>
        </w:rPr>
        <w:t xml:space="preserve">                               </w:t>
      </w:r>
      <w:r w:rsidRPr="00940CC8">
        <w:rPr>
          <w:b/>
          <w:bCs/>
          <w:sz w:val="23"/>
          <w:szCs w:val="23"/>
        </w:rPr>
        <w:t>м</w:t>
      </w:r>
      <w:r w:rsidRPr="00940CC8">
        <w:rPr>
          <w:b/>
          <w:bCs/>
          <w:sz w:val="23"/>
          <w:szCs w:val="23"/>
          <w:vertAlign w:val="superscript"/>
        </w:rPr>
        <w:t>3</w:t>
      </w:r>
      <w:r w:rsidRPr="00940CC8">
        <w:rPr>
          <w:sz w:val="23"/>
          <w:szCs w:val="23"/>
        </w:rPr>
        <w:t xml:space="preserve">     </w:t>
      </w:r>
      <w:r w:rsidRPr="00940CC8">
        <w:rPr>
          <w:b/>
          <w:bCs/>
          <w:sz w:val="23"/>
          <w:szCs w:val="23"/>
        </w:rPr>
        <w:t>(объёмн.)</w:t>
      </w:r>
      <w:r w:rsidRPr="00940CC8">
        <w:rPr>
          <w:sz w:val="23"/>
          <w:szCs w:val="23"/>
        </w:rPr>
        <w:t xml:space="preserve">                               </w:t>
      </w:r>
      <w:r w:rsidRPr="00940CC8">
        <w:rPr>
          <w:b/>
          <w:bCs/>
          <w:sz w:val="23"/>
          <w:szCs w:val="23"/>
        </w:rPr>
        <w:t>м</w:t>
      </w:r>
      <w:r w:rsidRPr="00940CC8">
        <w:rPr>
          <w:b/>
          <w:bCs/>
          <w:sz w:val="23"/>
          <w:szCs w:val="23"/>
          <w:vertAlign w:val="superscript"/>
        </w:rPr>
        <w:t>3</w:t>
      </w:r>
      <w:r w:rsidRPr="00940CC8">
        <w:rPr>
          <w:sz w:val="23"/>
          <w:szCs w:val="23"/>
        </w:rPr>
        <w:t xml:space="preserve">      </w:t>
      </w:r>
      <w:r w:rsidRPr="00940CC8">
        <w:rPr>
          <w:b/>
          <w:bCs/>
          <w:sz w:val="23"/>
          <w:szCs w:val="23"/>
        </w:rPr>
        <w:t>(объёмн.)</w:t>
      </w:r>
    </w:p>
    <w:p w:rsidR="001A6C2B" w:rsidRPr="00940CC8" w:rsidRDefault="001A6C2B" w:rsidP="001A6C2B">
      <w:pPr>
        <w:shd w:val="clear" w:color="auto" w:fill="FFFFFF"/>
        <w:jc w:val="both"/>
        <w:rPr>
          <w:sz w:val="23"/>
          <w:szCs w:val="23"/>
        </w:rPr>
      </w:pPr>
      <w:r w:rsidRPr="00940CC8">
        <w:rPr>
          <w:sz w:val="23"/>
          <w:szCs w:val="23"/>
        </w:rPr>
        <w:t>СО</w:t>
      </w:r>
      <w:r w:rsidRPr="00940CC8">
        <w:rPr>
          <w:sz w:val="23"/>
          <w:szCs w:val="23"/>
          <w:vertAlign w:val="subscript"/>
        </w:rPr>
        <w:t>2</w:t>
      </w:r>
      <w:r w:rsidRPr="00940CC8">
        <w:rPr>
          <w:sz w:val="23"/>
          <w:szCs w:val="23"/>
        </w:rPr>
        <w:t xml:space="preserve">…………… 101,54      8,62          </w:t>
      </w:r>
      <w:r w:rsidRPr="00940CC8">
        <w:rPr>
          <w:sz w:val="23"/>
          <w:szCs w:val="23"/>
          <w:lang w:val="en-US"/>
        </w:rPr>
        <w:t>N</w:t>
      </w:r>
      <w:r w:rsidRPr="00940CC8">
        <w:rPr>
          <w:sz w:val="23"/>
          <w:szCs w:val="23"/>
          <w:vertAlign w:val="subscript"/>
        </w:rPr>
        <w:t>2</w:t>
      </w:r>
      <w:r w:rsidRPr="00940CC8">
        <w:rPr>
          <w:sz w:val="23"/>
          <w:szCs w:val="23"/>
        </w:rPr>
        <w:t>…………….. 863,7       73,00</w:t>
      </w:r>
    </w:p>
    <w:p w:rsidR="001A6C2B" w:rsidRPr="00940CC8" w:rsidRDefault="001A6C2B" w:rsidP="001A6C2B">
      <w:pPr>
        <w:shd w:val="clear" w:color="auto" w:fill="FFFFFF"/>
        <w:jc w:val="both"/>
        <w:rPr>
          <w:sz w:val="23"/>
          <w:szCs w:val="23"/>
        </w:rPr>
      </w:pPr>
      <w:r w:rsidRPr="00940CC8">
        <w:rPr>
          <w:sz w:val="23"/>
          <w:szCs w:val="23"/>
        </w:rPr>
        <w:t>Н</w:t>
      </w:r>
      <w:r w:rsidRPr="00940CC8">
        <w:rPr>
          <w:sz w:val="23"/>
          <w:szCs w:val="23"/>
          <w:vertAlign w:val="subscript"/>
        </w:rPr>
        <w:t>2</w:t>
      </w:r>
      <w:r w:rsidRPr="00940CC8">
        <w:rPr>
          <w:sz w:val="23"/>
          <w:szCs w:val="23"/>
        </w:rPr>
        <w:t>О…………….195,67     16,60         О</w:t>
      </w:r>
      <w:r w:rsidRPr="00940CC8">
        <w:rPr>
          <w:sz w:val="23"/>
          <w:szCs w:val="23"/>
          <w:vertAlign w:val="subscript"/>
        </w:rPr>
        <w:t>2</w:t>
      </w:r>
      <w:r w:rsidRPr="00940CC8">
        <w:rPr>
          <w:sz w:val="23"/>
          <w:szCs w:val="23"/>
        </w:rPr>
        <w:t xml:space="preserve">……………...20,74        1,76 </w:t>
      </w:r>
    </w:p>
    <w:p w:rsidR="001A6C2B" w:rsidRPr="00940CC8" w:rsidRDefault="001A6C2B" w:rsidP="001A6C2B">
      <w:pPr>
        <w:shd w:val="clear" w:color="auto" w:fill="FFFFFF"/>
        <w:jc w:val="both"/>
        <w:rPr>
          <w:sz w:val="23"/>
          <w:szCs w:val="23"/>
        </w:rPr>
      </w:pPr>
      <w:r w:rsidRPr="00940CC8">
        <w:rPr>
          <w:sz w:val="23"/>
          <w:szCs w:val="23"/>
          <w:lang w:val="en-US"/>
        </w:rPr>
        <w:t>SO</w:t>
      </w:r>
      <w:r w:rsidRPr="00940CC8">
        <w:rPr>
          <w:sz w:val="23"/>
          <w:szCs w:val="23"/>
          <w:vertAlign w:val="subscript"/>
        </w:rPr>
        <w:t>2</w:t>
      </w:r>
      <w:r w:rsidRPr="00940CC8">
        <w:rPr>
          <w:sz w:val="23"/>
          <w:szCs w:val="23"/>
        </w:rPr>
        <w:t xml:space="preserve"> ………………0,20      0,02</w:t>
      </w:r>
    </w:p>
    <w:p w:rsidR="001A6C2B" w:rsidRPr="00940CC8" w:rsidRDefault="001A6C2B" w:rsidP="001A6C2B">
      <w:pPr>
        <w:shd w:val="clear" w:color="auto" w:fill="FFFFFF"/>
        <w:jc w:val="center"/>
        <w:rPr>
          <w:b/>
          <w:bCs/>
          <w:i/>
          <w:iCs/>
          <w:sz w:val="23"/>
          <w:szCs w:val="23"/>
        </w:rPr>
      </w:pPr>
    </w:p>
    <w:p w:rsidR="001A6C2B" w:rsidRPr="00940CC8" w:rsidRDefault="001A6C2B" w:rsidP="001A6C2B">
      <w:pPr>
        <w:shd w:val="clear" w:color="auto" w:fill="FFFFFF"/>
        <w:jc w:val="center"/>
        <w:rPr>
          <w:b/>
          <w:bCs/>
          <w:iCs/>
          <w:sz w:val="23"/>
          <w:szCs w:val="23"/>
        </w:rPr>
      </w:pPr>
      <w:r w:rsidRPr="00940CC8">
        <w:rPr>
          <w:b/>
          <w:bCs/>
          <w:iCs/>
          <w:sz w:val="23"/>
          <w:szCs w:val="23"/>
        </w:rPr>
        <w:t>Расход природного газа и тепловой баланс отражательной плавки на сырой шихте</w:t>
      </w:r>
    </w:p>
    <w:p w:rsidR="001A6C2B" w:rsidRPr="00940CC8" w:rsidRDefault="001A6C2B" w:rsidP="001A6C2B">
      <w:pPr>
        <w:shd w:val="clear" w:color="auto" w:fill="FFFFFF"/>
        <w:jc w:val="both"/>
        <w:rPr>
          <w:sz w:val="23"/>
          <w:szCs w:val="23"/>
        </w:rPr>
      </w:pPr>
      <w:r w:rsidRPr="00940CC8">
        <w:rPr>
          <w:sz w:val="23"/>
          <w:szCs w:val="23"/>
        </w:rPr>
        <w:tab/>
        <w:t>Для составления теплового баланса плавки примем, что температура отходящих газов штейна и отвальных шлаков равна соответственно 1300, 1150 и 1280° С. Расчет ведем на 100 кг концентрата. Согласно материальному балансу плавки (табл. 7), на 100 кг концентрата подается 13,0 кг известняка, т. е. количество шихты будет равно 113,0 кг (по сухой массе). С учетом 5% влаги масса шихты будет:</w:t>
      </w:r>
    </w:p>
    <w:p w:rsidR="001A6C2B" w:rsidRPr="00940CC8" w:rsidRDefault="001A6C2B" w:rsidP="001A6C2B">
      <w:pPr>
        <w:shd w:val="clear" w:color="auto" w:fill="FFFFFF"/>
        <w:jc w:val="center"/>
        <w:rPr>
          <w:sz w:val="23"/>
          <w:szCs w:val="23"/>
        </w:rPr>
      </w:pPr>
      <w:r w:rsidRPr="00940CC8">
        <w:rPr>
          <w:sz w:val="23"/>
          <w:szCs w:val="23"/>
        </w:rPr>
        <w:t>113,0 : 0,95 = 118,9 кг.</w:t>
      </w:r>
    </w:p>
    <w:p w:rsidR="001A6C2B" w:rsidRPr="00940CC8" w:rsidRDefault="001A6C2B" w:rsidP="001A6C2B">
      <w:pPr>
        <w:shd w:val="clear" w:color="auto" w:fill="FFFFFF"/>
        <w:jc w:val="both"/>
        <w:rPr>
          <w:sz w:val="23"/>
          <w:szCs w:val="23"/>
        </w:rPr>
      </w:pPr>
      <w:r w:rsidRPr="00940CC8">
        <w:rPr>
          <w:sz w:val="23"/>
          <w:szCs w:val="23"/>
        </w:rPr>
        <w:t xml:space="preserve">Расход газа для расплавления шихты составит </w:t>
      </w:r>
      <w:r w:rsidRPr="00940CC8">
        <w:rPr>
          <w:i/>
          <w:iCs/>
          <w:sz w:val="23"/>
          <w:szCs w:val="23"/>
          <w:lang w:val="en-US"/>
        </w:rPr>
        <w:t>X</w:t>
      </w:r>
      <w:r w:rsidRPr="00940CC8">
        <w:rPr>
          <w:i/>
          <w:iCs/>
          <w:sz w:val="23"/>
          <w:szCs w:val="23"/>
        </w:rPr>
        <w:t xml:space="preserve"> </w:t>
      </w:r>
      <w:r w:rsidRPr="00940CC8">
        <w:rPr>
          <w:sz w:val="23"/>
          <w:szCs w:val="23"/>
        </w:rPr>
        <w:t>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ab/>
        <w:t xml:space="preserve">Для сжигания газа при  </w:t>
      </w:r>
      <w:r w:rsidRPr="00940CC8">
        <w:rPr>
          <w:sz w:val="23"/>
          <w:szCs w:val="23"/>
        </w:rPr>
        <w:sym w:font="Symbol" w:char="F061"/>
      </w:r>
      <w:r w:rsidRPr="00940CC8">
        <w:rPr>
          <w:sz w:val="23"/>
          <w:szCs w:val="23"/>
        </w:rPr>
        <w:t xml:space="preserve"> = 1,1 в соответствии с предыдущим расчетом на 1 м</w:t>
      </w:r>
      <w:r w:rsidRPr="00940CC8">
        <w:rPr>
          <w:sz w:val="23"/>
          <w:szCs w:val="23"/>
          <w:vertAlign w:val="superscript"/>
        </w:rPr>
        <w:t>3</w:t>
      </w:r>
      <w:r w:rsidRPr="00940CC8">
        <w:rPr>
          <w:sz w:val="23"/>
          <w:szCs w:val="23"/>
        </w:rPr>
        <w:t xml:space="preserve"> газа потребуется воздуха:</w:t>
      </w:r>
    </w:p>
    <w:p w:rsidR="001A6C2B" w:rsidRPr="00940CC8" w:rsidRDefault="001A6C2B" w:rsidP="001A6C2B">
      <w:pPr>
        <w:shd w:val="clear" w:color="auto" w:fill="FFFFFF"/>
        <w:jc w:val="center"/>
        <w:rPr>
          <w:sz w:val="23"/>
          <w:szCs w:val="23"/>
        </w:rPr>
      </w:pPr>
      <w:r w:rsidRPr="00940CC8">
        <w:rPr>
          <w:sz w:val="23"/>
          <w:szCs w:val="23"/>
        </w:rPr>
        <w:t>Х1087,6 : 100 =  10,88Х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ab/>
      </w:r>
    </w:p>
    <w:p w:rsidR="001A6C2B" w:rsidRPr="00940CC8" w:rsidRDefault="001A6C2B" w:rsidP="001A6C2B">
      <w:pPr>
        <w:shd w:val="clear" w:color="auto" w:fill="FFFFFF"/>
        <w:jc w:val="both"/>
        <w:rPr>
          <w:sz w:val="23"/>
          <w:szCs w:val="23"/>
        </w:rPr>
      </w:pPr>
      <w:r w:rsidRPr="00940CC8">
        <w:rPr>
          <w:sz w:val="23"/>
          <w:szCs w:val="23"/>
        </w:rPr>
        <w:tab/>
        <w:t>В газы также перейдут пары воды из шихты, углекислый и сер</w:t>
      </w:r>
      <w:r w:rsidRPr="00940CC8">
        <w:rPr>
          <w:sz w:val="23"/>
          <w:szCs w:val="23"/>
        </w:rPr>
        <w:softHyphen/>
        <w:t>нистый газы от разложения известняка и окисления серы, коли</w:t>
      </w:r>
      <w:r w:rsidRPr="00940CC8">
        <w:rPr>
          <w:sz w:val="23"/>
          <w:szCs w:val="23"/>
        </w:rPr>
        <w:softHyphen/>
        <w:t>чество которых составит:</w:t>
      </w:r>
    </w:p>
    <w:p w:rsidR="001A6C2B" w:rsidRPr="00940CC8" w:rsidRDefault="001A6C2B" w:rsidP="001A6C2B">
      <w:pPr>
        <w:shd w:val="clear" w:color="auto" w:fill="FFFFFF"/>
        <w:jc w:val="both"/>
        <w:rPr>
          <w:sz w:val="23"/>
          <w:szCs w:val="23"/>
        </w:rPr>
      </w:pPr>
      <w:r w:rsidRPr="00940CC8">
        <w:rPr>
          <w:sz w:val="23"/>
          <w:szCs w:val="23"/>
        </w:rPr>
        <w:t xml:space="preserve">                                                  кг                                        м</w:t>
      </w:r>
      <w:r w:rsidRPr="00940CC8">
        <w:rPr>
          <w:sz w:val="23"/>
          <w:szCs w:val="23"/>
          <w:vertAlign w:val="superscript"/>
        </w:rPr>
        <w:t>3</w:t>
      </w:r>
    </w:p>
    <w:p w:rsidR="001A6C2B" w:rsidRPr="00940CC8" w:rsidRDefault="001A6C2B" w:rsidP="001A6C2B">
      <w:pPr>
        <w:shd w:val="clear" w:color="auto" w:fill="FFFFFF"/>
        <w:jc w:val="both"/>
        <w:rPr>
          <w:sz w:val="23"/>
          <w:szCs w:val="23"/>
        </w:rPr>
      </w:pPr>
      <w:r w:rsidRPr="00940CC8">
        <w:rPr>
          <w:sz w:val="23"/>
          <w:szCs w:val="23"/>
          <w:lang w:val="en-US"/>
        </w:rPr>
        <w:t>SO</w:t>
      </w:r>
      <w:r w:rsidRPr="00940CC8">
        <w:rPr>
          <w:sz w:val="23"/>
          <w:szCs w:val="23"/>
          <w:vertAlign w:val="subscript"/>
        </w:rPr>
        <w:t>2</w:t>
      </w:r>
      <w:r w:rsidRPr="00940CC8">
        <w:rPr>
          <w:sz w:val="23"/>
          <w:szCs w:val="23"/>
        </w:rPr>
        <w:t xml:space="preserve"> ………………..13,4+13,4=26,8        26,8:64∙22,4=9,36</w:t>
      </w:r>
    </w:p>
    <w:p w:rsidR="001A6C2B" w:rsidRPr="00940CC8" w:rsidRDefault="001A6C2B" w:rsidP="001A6C2B">
      <w:pPr>
        <w:shd w:val="clear" w:color="auto" w:fill="FFFFFF"/>
        <w:jc w:val="both"/>
        <w:rPr>
          <w:sz w:val="23"/>
          <w:szCs w:val="23"/>
        </w:rPr>
      </w:pPr>
      <w:r w:rsidRPr="00940CC8">
        <w:rPr>
          <w:sz w:val="23"/>
          <w:szCs w:val="23"/>
        </w:rPr>
        <w:t>СО</w:t>
      </w:r>
      <w:r w:rsidRPr="00940CC8">
        <w:rPr>
          <w:sz w:val="23"/>
          <w:szCs w:val="23"/>
          <w:vertAlign w:val="subscript"/>
        </w:rPr>
        <w:t>2</w:t>
      </w:r>
      <w:r w:rsidRPr="00940CC8">
        <w:rPr>
          <w:sz w:val="23"/>
          <w:szCs w:val="23"/>
        </w:rPr>
        <w:t xml:space="preserve">  ……………………5,2                      5,2∙22,4 : 44= 2,6 </w:t>
      </w:r>
    </w:p>
    <w:p w:rsidR="001A6C2B" w:rsidRPr="00940CC8" w:rsidRDefault="001A6C2B" w:rsidP="001A6C2B">
      <w:pPr>
        <w:shd w:val="clear" w:color="auto" w:fill="FFFFFF"/>
        <w:jc w:val="both"/>
        <w:rPr>
          <w:sz w:val="23"/>
          <w:szCs w:val="23"/>
        </w:rPr>
      </w:pPr>
      <w:r w:rsidRPr="00940CC8">
        <w:rPr>
          <w:sz w:val="23"/>
          <w:szCs w:val="23"/>
          <w:lang w:val="en-US"/>
        </w:rPr>
        <w:t>H</w:t>
      </w:r>
      <w:r w:rsidRPr="00940CC8">
        <w:rPr>
          <w:sz w:val="23"/>
          <w:szCs w:val="23"/>
          <w:vertAlign w:val="subscript"/>
        </w:rPr>
        <w:t>2</w:t>
      </w:r>
      <w:r w:rsidRPr="00940CC8">
        <w:rPr>
          <w:sz w:val="23"/>
          <w:szCs w:val="23"/>
          <w:lang w:val="en-US"/>
        </w:rPr>
        <w:t>O</w:t>
      </w:r>
      <w:r w:rsidRPr="00940CC8">
        <w:rPr>
          <w:sz w:val="23"/>
          <w:szCs w:val="23"/>
        </w:rPr>
        <w:t>……………………. 5,9                      5,9∙22,4: 18= 7,4</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Состав  отходящих  газов  будет,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СО</w:t>
      </w:r>
      <w:r w:rsidRPr="00940CC8">
        <w:rPr>
          <w:sz w:val="23"/>
          <w:szCs w:val="23"/>
          <w:vertAlign w:val="subscript"/>
        </w:rPr>
        <w:t>2</w:t>
      </w:r>
      <w:r w:rsidRPr="00940CC8">
        <w:rPr>
          <w:sz w:val="23"/>
          <w:szCs w:val="23"/>
        </w:rPr>
        <w:t xml:space="preserve">  …………..Х∙1,015+ 2,6          </w:t>
      </w:r>
      <w:r w:rsidRPr="00940CC8">
        <w:rPr>
          <w:sz w:val="23"/>
          <w:szCs w:val="23"/>
          <w:lang w:val="en-US"/>
        </w:rPr>
        <w:t>N</w:t>
      </w:r>
      <w:r w:rsidRPr="00940CC8">
        <w:rPr>
          <w:sz w:val="23"/>
          <w:szCs w:val="23"/>
          <w:vertAlign w:val="subscript"/>
        </w:rPr>
        <w:t>2</w:t>
      </w:r>
      <w:r w:rsidRPr="00940CC8">
        <w:rPr>
          <w:sz w:val="23"/>
          <w:szCs w:val="23"/>
        </w:rPr>
        <w:t xml:space="preserve"> ………..Х∙8,637</w:t>
      </w:r>
    </w:p>
    <w:p w:rsidR="001A6C2B" w:rsidRPr="00940CC8" w:rsidRDefault="001A6C2B" w:rsidP="001A6C2B">
      <w:pPr>
        <w:shd w:val="clear" w:color="auto" w:fill="FFFFFF"/>
        <w:jc w:val="both"/>
        <w:rPr>
          <w:sz w:val="23"/>
          <w:szCs w:val="23"/>
        </w:rPr>
      </w:pPr>
      <w:r w:rsidRPr="00940CC8">
        <w:rPr>
          <w:sz w:val="23"/>
          <w:szCs w:val="23"/>
        </w:rPr>
        <w:t>Н</w:t>
      </w:r>
      <w:r w:rsidRPr="00940CC8">
        <w:rPr>
          <w:sz w:val="23"/>
          <w:szCs w:val="23"/>
          <w:vertAlign w:val="subscript"/>
        </w:rPr>
        <w:t>2</w:t>
      </w:r>
      <w:r w:rsidRPr="00940CC8">
        <w:rPr>
          <w:sz w:val="23"/>
          <w:szCs w:val="23"/>
        </w:rPr>
        <w:t>О………….  Х∙1,960+ 7,4          О</w:t>
      </w:r>
      <w:r w:rsidRPr="00940CC8">
        <w:rPr>
          <w:sz w:val="23"/>
          <w:szCs w:val="23"/>
          <w:vertAlign w:val="subscript"/>
        </w:rPr>
        <w:t>2</w:t>
      </w:r>
      <w:r w:rsidRPr="00940CC8">
        <w:rPr>
          <w:sz w:val="23"/>
          <w:szCs w:val="23"/>
        </w:rPr>
        <w:t xml:space="preserve"> ………Х∙0,207</w:t>
      </w:r>
    </w:p>
    <w:p w:rsidR="001A6C2B" w:rsidRPr="00940CC8" w:rsidRDefault="001A6C2B" w:rsidP="001A6C2B">
      <w:pPr>
        <w:shd w:val="clear" w:color="auto" w:fill="FFFFFF"/>
        <w:jc w:val="both"/>
        <w:rPr>
          <w:sz w:val="23"/>
          <w:szCs w:val="23"/>
        </w:rPr>
      </w:pPr>
      <w:r w:rsidRPr="00940CC8">
        <w:rPr>
          <w:sz w:val="23"/>
          <w:szCs w:val="23"/>
          <w:lang w:val="en-US"/>
        </w:rPr>
        <w:t>SO</w:t>
      </w:r>
      <w:r w:rsidRPr="00940CC8">
        <w:rPr>
          <w:sz w:val="23"/>
          <w:szCs w:val="23"/>
          <w:vertAlign w:val="subscript"/>
        </w:rPr>
        <w:t>2</w:t>
      </w:r>
      <w:r w:rsidRPr="00940CC8">
        <w:rPr>
          <w:sz w:val="23"/>
          <w:szCs w:val="23"/>
        </w:rPr>
        <w:t xml:space="preserve">  …………. Х∙0,002+ 9,36</w:t>
      </w:r>
    </w:p>
    <w:p w:rsidR="001A6C2B" w:rsidRPr="00940CC8" w:rsidRDefault="001A6C2B" w:rsidP="001A6C2B">
      <w:pPr>
        <w:shd w:val="clear" w:color="auto" w:fill="FFFFFF"/>
        <w:jc w:val="both"/>
        <w:rPr>
          <w:sz w:val="23"/>
          <w:szCs w:val="23"/>
        </w:rPr>
      </w:pPr>
      <w:r w:rsidRPr="00940CC8">
        <w:rPr>
          <w:sz w:val="23"/>
          <w:szCs w:val="23"/>
        </w:rPr>
        <w:tab/>
      </w:r>
    </w:p>
    <w:p w:rsidR="001A6C2B" w:rsidRPr="00940CC8" w:rsidRDefault="001A6C2B" w:rsidP="001A6C2B">
      <w:pPr>
        <w:shd w:val="clear" w:color="auto" w:fill="FFFFFF"/>
        <w:jc w:val="both"/>
        <w:rPr>
          <w:sz w:val="23"/>
          <w:szCs w:val="23"/>
        </w:rPr>
      </w:pPr>
      <w:r w:rsidRPr="00940CC8">
        <w:rPr>
          <w:sz w:val="23"/>
          <w:szCs w:val="23"/>
        </w:rPr>
        <w:tab/>
        <w:t>Для определения расхода газа рассчитаем отдельные статьи баланса на 100 кг концентрата.</w:t>
      </w:r>
    </w:p>
    <w:p w:rsidR="001A6C2B" w:rsidRPr="00940CC8" w:rsidRDefault="001A6C2B" w:rsidP="001A6C2B">
      <w:pPr>
        <w:shd w:val="clear" w:color="auto" w:fill="FFFFFF"/>
        <w:jc w:val="center"/>
        <w:rPr>
          <w:b/>
          <w:bCs/>
          <w:i/>
          <w:iCs/>
          <w:sz w:val="23"/>
          <w:szCs w:val="23"/>
        </w:rPr>
      </w:pPr>
    </w:p>
    <w:p w:rsidR="001A6C2B" w:rsidRPr="00940CC8" w:rsidRDefault="001A6C2B" w:rsidP="001A6C2B">
      <w:pPr>
        <w:shd w:val="clear" w:color="auto" w:fill="FFFFFF"/>
        <w:jc w:val="center"/>
        <w:rPr>
          <w:b/>
          <w:bCs/>
          <w:i/>
          <w:iCs/>
          <w:sz w:val="23"/>
          <w:szCs w:val="23"/>
        </w:rPr>
      </w:pPr>
    </w:p>
    <w:p w:rsidR="001A6C2B" w:rsidRPr="00940CC8" w:rsidRDefault="001A6C2B" w:rsidP="001A6C2B">
      <w:pPr>
        <w:shd w:val="clear" w:color="auto" w:fill="FFFFFF"/>
        <w:jc w:val="center"/>
        <w:rPr>
          <w:b/>
          <w:bCs/>
          <w:sz w:val="23"/>
          <w:szCs w:val="23"/>
        </w:rPr>
      </w:pPr>
      <w:r w:rsidRPr="00940CC8">
        <w:rPr>
          <w:b/>
          <w:bCs/>
          <w:i/>
          <w:iCs/>
          <w:sz w:val="23"/>
          <w:szCs w:val="23"/>
        </w:rPr>
        <w:t xml:space="preserve"> Приход тепла</w:t>
      </w:r>
    </w:p>
    <w:p w:rsidR="001A6C2B" w:rsidRPr="00940CC8" w:rsidRDefault="001A6C2B" w:rsidP="001A6C2B">
      <w:pPr>
        <w:shd w:val="clear" w:color="auto" w:fill="FFFFFF"/>
        <w:jc w:val="both"/>
        <w:rPr>
          <w:sz w:val="23"/>
          <w:szCs w:val="23"/>
        </w:rPr>
      </w:pPr>
      <w:r w:rsidRPr="00940CC8">
        <w:rPr>
          <w:sz w:val="23"/>
          <w:szCs w:val="23"/>
        </w:rPr>
        <w:tab/>
        <w:t>1. Физическое тепло твердой шихты. Для определения тепло</w:t>
      </w:r>
      <w:r w:rsidRPr="00940CC8">
        <w:rPr>
          <w:sz w:val="23"/>
          <w:szCs w:val="23"/>
        </w:rPr>
        <w:softHyphen/>
        <w:t>емкости шихты используем средние удельные теплоемкости ос</w:t>
      </w:r>
      <w:r w:rsidRPr="00940CC8">
        <w:rPr>
          <w:sz w:val="23"/>
          <w:szCs w:val="23"/>
        </w:rPr>
        <w:softHyphen/>
        <w:t>новных компонентов шихты, определенных в расчете рациональ</w:t>
      </w:r>
      <w:r w:rsidRPr="00940CC8">
        <w:rPr>
          <w:sz w:val="23"/>
          <w:szCs w:val="23"/>
        </w:rPr>
        <w:softHyphen/>
        <w:t>ного состава концентрата. Принимаем следующие теплоемкости компонентов, ккал/(кг • °С):</w:t>
      </w:r>
    </w:p>
    <w:p w:rsidR="001A6C2B" w:rsidRPr="00940CC8" w:rsidRDefault="001A6C2B" w:rsidP="001A6C2B">
      <w:pPr>
        <w:shd w:val="clear" w:color="auto" w:fill="FFFFFF"/>
        <w:jc w:val="both"/>
        <w:rPr>
          <w:sz w:val="23"/>
          <w:szCs w:val="23"/>
        </w:rPr>
      </w:pPr>
      <w:r w:rsidRPr="00940CC8">
        <w:rPr>
          <w:position w:val="-12"/>
          <w:sz w:val="23"/>
          <w:szCs w:val="23"/>
          <w:lang w:val="en-US"/>
        </w:rPr>
        <w:object w:dxaOrig="700" w:dyaOrig="360">
          <v:shape id="_x0000_i1315" type="#_x0000_t75" style="width:35.45pt;height:18.25pt" o:ole="">
            <v:imagedata r:id="rId102" o:title=""/>
          </v:shape>
          <o:OLEObject Type="Embed" ProgID="Equation.3" ShapeID="_x0000_i1315" DrawAspect="Content" ObjectID="_1696773688" r:id="rId103"/>
        </w:object>
      </w:r>
      <w:r w:rsidRPr="00940CC8">
        <w:rPr>
          <w:sz w:val="23"/>
          <w:szCs w:val="23"/>
        </w:rPr>
        <w:t xml:space="preserve"> = 0,1310;           </w:t>
      </w:r>
      <w:r w:rsidRPr="00940CC8">
        <w:rPr>
          <w:position w:val="-12"/>
          <w:sz w:val="23"/>
          <w:szCs w:val="23"/>
          <w:lang w:val="en-US"/>
        </w:rPr>
        <w:object w:dxaOrig="540" w:dyaOrig="360">
          <v:shape id="_x0000_i1316" type="#_x0000_t75" style="width:26.85pt;height:18.25pt" o:ole="">
            <v:imagedata r:id="rId104" o:title=""/>
          </v:shape>
          <o:OLEObject Type="Embed" ProgID="Equation.3" ShapeID="_x0000_i1316" DrawAspect="Content" ObjectID="_1696773689" r:id="rId105"/>
        </w:object>
      </w:r>
      <w:r w:rsidRPr="00940CC8">
        <w:rPr>
          <w:sz w:val="23"/>
          <w:szCs w:val="23"/>
        </w:rPr>
        <w:t xml:space="preserve"> =0,1284;</w:t>
      </w:r>
    </w:p>
    <w:p w:rsidR="001A6C2B" w:rsidRPr="00940CC8" w:rsidRDefault="001A6C2B" w:rsidP="001A6C2B">
      <w:pPr>
        <w:shd w:val="clear" w:color="auto" w:fill="FFFFFF"/>
        <w:jc w:val="both"/>
        <w:rPr>
          <w:sz w:val="23"/>
          <w:szCs w:val="23"/>
        </w:rPr>
      </w:pPr>
      <w:r w:rsidRPr="00940CC8">
        <w:rPr>
          <w:position w:val="-14"/>
          <w:sz w:val="23"/>
          <w:szCs w:val="23"/>
          <w:lang w:val="en-US"/>
        </w:rPr>
        <w:object w:dxaOrig="520" w:dyaOrig="380">
          <v:shape id="_x0000_i1317" type="#_x0000_t75" style="width:25.8pt;height:19.35pt" o:ole="">
            <v:imagedata r:id="rId106" o:title=""/>
          </v:shape>
          <o:OLEObject Type="Embed" ProgID="Equation.3" ShapeID="_x0000_i1317" DrawAspect="Content" ObjectID="_1696773690" r:id="rId107"/>
        </w:object>
      </w:r>
      <w:r w:rsidRPr="00940CC8">
        <w:rPr>
          <w:sz w:val="23"/>
          <w:szCs w:val="23"/>
        </w:rPr>
        <w:t xml:space="preserve"> =0,2174:            </w:t>
      </w:r>
      <w:r w:rsidRPr="00940CC8">
        <w:rPr>
          <w:position w:val="-14"/>
          <w:sz w:val="23"/>
          <w:szCs w:val="23"/>
        </w:rPr>
        <w:object w:dxaOrig="660" w:dyaOrig="380">
          <v:shape id="_x0000_i1318" type="#_x0000_t75" style="width:33.3pt;height:19.35pt" o:ole="">
            <v:imagedata r:id="rId108" o:title=""/>
          </v:shape>
          <o:OLEObject Type="Embed" ProgID="Equation.3" ShapeID="_x0000_i1318" DrawAspect="Content" ObjectID="_1696773691" r:id="rId109"/>
        </w:object>
      </w:r>
      <w:r w:rsidRPr="00940CC8">
        <w:rPr>
          <w:sz w:val="23"/>
          <w:szCs w:val="23"/>
        </w:rPr>
        <w:t xml:space="preserve"> = 0,2005;</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position w:val="-14"/>
          <w:sz w:val="23"/>
          <w:szCs w:val="23"/>
          <w:vertAlign w:val="subscript"/>
        </w:rPr>
        <w:object w:dxaOrig="400" w:dyaOrig="400">
          <v:shape id="_x0000_i1319" type="#_x0000_t75" style="width:20.4pt;height:20.4pt" o:ole="">
            <v:imagedata r:id="rId110" o:title=""/>
          </v:shape>
          <o:OLEObject Type="Embed" ProgID="Equation.3" ShapeID="_x0000_i1319" DrawAspect="Content" ObjectID="_1696773692" r:id="rId111"/>
        </w:object>
      </w:r>
      <w:r w:rsidRPr="00940CC8">
        <w:rPr>
          <w:sz w:val="23"/>
          <w:szCs w:val="23"/>
        </w:rPr>
        <w:t xml:space="preserve">= </w:t>
      </w:r>
      <w:r w:rsidRPr="00940CC8">
        <w:rPr>
          <w:sz w:val="23"/>
          <w:szCs w:val="23"/>
          <w:u w:val="single"/>
        </w:rPr>
        <w:t>52</w:t>
      </w:r>
      <w:r w:rsidRPr="00174B7F">
        <w:rPr>
          <w:sz w:val="23"/>
          <w:szCs w:val="23"/>
          <w:u w:val="single"/>
        </w:rPr>
        <w:t xml:space="preserve"> </w:t>
      </w:r>
      <w:r w:rsidRPr="00940CC8">
        <w:rPr>
          <w:sz w:val="23"/>
          <w:szCs w:val="23"/>
          <w:u w:val="single"/>
        </w:rPr>
        <w:t>∙0,1310 + 28,5∙0,1284+ 15,0</w:t>
      </w:r>
      <w:r w:rsidRPr="00174B7F">
        <w:rPr>
          <w:sz w:val="23"/>
          <w:szCs w:val="23"/>
          <w:u w:val="single"/>
        </w:rPr>
        <w:t xml:space="preserve"> </w:t>
      </w:r>
      <w:r w:rsidRPr="00940CC8">
        <w:rPr>
          <w:sz w:val="23"/>
          <w:szCs w:val="23"/>
          <w:u w:val="single"/>
        </w:rPr>
        <w:t>∙</w:t>
      </w:r>
      <w:r w:rsidRPr="00174B7F">
        <w:rPr>
          <w:sz w:val="23"/>
          <w:szCs w:val="23"/>
          <w:u w:val="single"/>
        </w:rPr>
        <w:t xml:space="preserve"> </w:t>
      </w:r>
      <w:r w:rsidRPr="00940CC8">
        <w:rPr>
          <w:sz w:val="23"/>
          <w:szCs w:val="23"/>
          <w:u w:val="single"/>
        </w:rPr>
        <w:t xml:space="preserve">0,2174 + 13,00∙0,2005 </w:t>
      </w:r>
      <w:r w:rsidRPr="00940CC8">
        <w:rPr>
          <w:sz w:val="23"/>
          <w:szCs w:val="23"/>
        </w:rPr>
        <w:t xml:space="preserve">                         </w:t>
      </w:r>
      <w:r w:rsidRPr="00940CC8">
        <w:rPr>
          <w:sz w:val="23"/>
          <w:szCs w:val="23"/>
        </w:rPr>
        <w:tab/>
        <w:t xml:space="preserve">                52 + 28,5+15,0 + </w:t>
      </w:r>
      <w:r w:rsidRPr="00940CC8">
        <w:rPr>
          <w:sz w:val="23"/>
          <w:szCs w:val="23"/>
          <w:lang w:val="en-US"/>
        </w:rPr>
        <w:t>l</w:t>
      </w:r>
      <w:r w:rsidRPr="00940CC8">
        <w:rPr>
          <w:sz w:val="23"/>
          <w:szCs w:val="23"/>
        </w:rPr>
        <w:t>3,00 = 0,151  ккал/(кг∙°С).</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Удельную теплоемкость для остальных компонентов прини</w:t>
      </w:r>
      <w:r w:rsidRPr="00940CC8">
        <w:rPr>
          <w:sz w:val="23"/>
          <w:szCs w:val="23"/>
        </w:rPr>
        <w:softHyphen/>
        <w:t>маем равной расчетной для главных компонентов. Количество тепла, внесенного шихтой при 25° С, составит 118,9 ∙0,151∙25 = 448,8 ккал.</w:t>
      </w:r>
    </w:p>
    <w:p w:rsidR="001A6C2B" w:rsidRPr="00940CC8" w:rsidRDefault="001A6C2B" w:rsidP="001A6C2B">
      <w:pPr>
        <w:shd w:val="clear" w:color="auto" w:fill="FFFFFF"/>
        <w:jc w:val="both"/>
        <w:rPr>
          <w:sz w:val="23"/>
          <w:szCs w:val="23"/>
        </w:rPr>
      </w:pPr>
      <w:r w:rsidRPr="00940CC8">
        <w:rPr>
          <w:sz w:val="23"/>
          <w:szCs w:val="23"/>
        </w:rPr>
        <w:tab/>
        <w:t>2.   Физическое тепло  жидкого  конверторного  шлака.   Темпе</w:t>
      </w:r>
      <w:r w:rsidRPr="00940CC8">
        <w:rPr>
          <w:sz w:val="23"/>
          <w:szCs w:val="23"/>
        </w:rPr>
        <w:softHyphen/>
        <w:t>ратура жидкого конверторного шлака равна 1150° С. Энтальпия шлака при этой температуре равна 325 ккал/кг. Количество тепла, вносимое конверторным шлаком, составит 325∙85,4 = 27755,0 ккал.</w:t>
      </w:r>
    </w:p>
    <w:p w:rsidR="001A6C2B" w:rsidRPr="00940CC8" w:rsidRDefault="001A6C2B" w:rsidP="001A6C2B">
      <w:pPr>
        <w:shd w:val="clear" w:color="auto" w:fill="FFFFFF"/>
        <w:jc w:val="both"/>
        <w:rPr>
          <w:sz w:val="23"/>
          <w:szCs w:val="23"/>
        </w:rPr>
      </w:pPr>
      <w:r w:rsidRPr="00940CC8">
        <w:rPr>
          <w:sz w:val="23"/>
          <w:szCs w:val="23"/>
        </w:rPr>
        <w:tab/>
        <w:t>3.   Физическое  тепло   воздуха.   Температура   воздуха,   пода</w:t>
      </w:r>
      <w:r w:rsidRPr="00940CC8">
        <w:rPr>
          <w:sz w:val="23"/>
          <w:szCs w:val="23"/>
        </w:rPr>
        <w:softHyphen/>
        <w:t>ваемого   на   сжигание   газа,   равна   30° С,   а  его   теплоемкость 0,31   ккал/(м</w:t>
      </w:r>
      <w:r w:rsidRPr="00940CC8">
        <w:rPr>
          <w:sz w:val="23"/>
          <w:szCs w:val="23"/>
          <w:vertAlign w:val="superscript"/>
        </w:rPr>
        <w:t>3</w:t>
      </w:r>
      <w:r w:rsidRPr="00940CC8">
        <w:rPr>
          <w:sz w:val="23"/>
          <w:szCs w:val="23"/>
        </w:rPr>
        <w:t xml:space="preserve"> ∙ °С).   Следовательно,   тепло,    вносимое   воздухом, будет  равно:</w:t>
      </w:r>
    </w:p>
    <w:p w:rsidR="001A6C2B" w:rsidRPr="00940CC8" w:rsidRDefault="001A6C2B" w:rsidP="001A6C2B">
      <w:pPr>
        <w:shd w:val="clear" w:color="auto" w:fill="FFFFFF"/>
        <w:jc w:val="center"/>
        <w:rPr>
          <w:sz w:val="23"/>
          <w:szCs w:val="23"/>
        </w:rPr>
      </w:pPr>
      <w:r w:rsidRPr="00940CC8">
        <w:rPr>
          <w:sz w:val="23"/>
          <w:szCs w:val="23"/>
        </w:rPr>
        <w:t>Х10,88</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30</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0,31 = 101,2Х  ккал.</w:t>
      </w:r>
    </w:p>
    <w:p w:rsidR="001A6C2B" w:rsidRPr="00940CC8" w:rsidRDefault="001A6C2B" w:rsidP="001A6C2B">
      <w:pPr>
        <w:shd w:val="clear" w:color="auto" w:fill="FFFFFF"/>
        <w:jc w:val="both"/>
        <w:rPr>
          <w:sz w:val="23"/>
          <w:szCs w:val="23"/>
        </w:rPr>
      </w:pPr>
      <w:r w:rsidRPr="00940CC8">
        <w:rPr>
          <w:sz w:val="23"/>
          <w:szCs w:val="23"/>
        </w:rPr>
        <w:tab/>
        <w:t>4.   Тепло от сжигания природного газа:</w:t>
      </w:r>
    </w:p>
    <w:p w:rsidR="001A6C2B" w:rsidRPr="00940CC8" w:rsidRDefault="001A6C2B" w:rsidP="001A6C2B">
      <w:pPr>
        <w:shd w:val="clear" w:color="auto" w:fill="FFFFFF"/>
        <w:jc w:val="center"/>
        <w:rPr>
          <w:sz w:val="23"/>
          <w:szCs w:val="23"/>
        </w:rPr>
      </w:pPr>
      <w:r w:rsidRPr="00940CC8">
        <w:rPr>
          <w:sz w:val="23"/>
          <w:szCs w:val="23"/>
        </w:rPr>
        <w:t>Х8659,6 = 8659,6Х ккал.</w:t>
      </w:r>
    </w:p>
    <w:p w:rsidR="001A6C2B" w:rsidRPr="00940CC8" w:rsidRDefault="001A6C2B" w:rsidP="001A6C2B">
      <w:pPr>
        <w:shd w:val="clear" w:color="auto" w:fill="FFFFFF"/>
        <w:jc w:val="both"/>
        <w:rPr>
          <w:sz w:val="23"/>
          <w:szCs w:val="23"/>
        </w:rPr>
      </w:pPr>
      <w:r w:rsidRPr="00940CC8">
        <w:rPr>
          <w:sz w:val="23"/>
          <w:szCs w:val="23"/>
        </w:rPr>
        <w:tab/>
        <w:t>5.   Тепло  от окисления  серы   13,4 ∙2217 = 29707,8  ккал.</w:t>
      </w:r>
    </w:p>
    <w:p w:rsidR="001A6C2B" w:rsidRPr="00940CC8" w:rsidRDefault="001A6C2B" w:rsidP="001A6C2B">
      <w:pPr>
        <w:shd w:val="clear" w:color="auto" w:fill="FFFFFF"/>
        <w:jc w:val="both"/>
        <w:rPr>
          <w:sz w:val="23"/>
          <w:szCs w:val="23"/>
        </w:rPr>
      </w:pPr>
      <w:r w:rsidRPr="00940CC8">
        <w:rPr>
          <w:sz w:val="23"/>
          <w:szCs w:val="23"/>
        </w:rPr>
        <w:tab/>
        <w:t xml:space="preserve">6.   Тепло от ошлакования железа и известняка. Считаем, что все </w:t>
      </w:r>
      <w:r w:rsidRPr="00940CC8">
        <w:rPr>
          <w:sz w:val="23"/>
          <w:szCs w:val="23"/>
          <w:lang w:val="en-US"/>
        </w:rPr>
        <w:t>FeO</w:t>
      </w:r>
      <w:r w:rsidRPr="00940CC8">
        <w:rPr>
          <w:sz w:val="23"/>
          <w:szCs w:val="23"/>
        </w:rPr>
        <w:t xml:space="preserve"> отвального шлака связано с </w:t>
      </w:r>
      <w:r w:rsidRPr="00940CC8">
        <w:rPr>
          <w:sz w:val="23"/>
          <w:szCs w:val="23"/>
          <w:lang w:val="en-US"/>
        </w:rPr>
        <w:t>SiO</w:t>
      </w:r>
      <w:r w:rsidRPr="00940CC8">
        <w:rPr>
          <w:sz w:val="23"/>
          <w:szCs w:val="23"/>
          <w:vertAlign w:val="subscript"/>
        </w:rPr>
        <w:t>2</w:t>
      </w:r>
      <w:r w:rsidRPr="00940CC8">
        <w:rPr>
          <w:sz w:val="23"/>
          <w:szCs w:val="23"/>
        </w:rPr>
        <w:t xml:space="preserve"> по реакции</w:t>
      </w:r>
    </w:p>
    <w:p w:rsidR="001A6C2B" w:rsidRPr="00940CC8" w:rsidRDefault="001A6C2B" w:rsidP="001A6C2B">
      <w:pPr>
        <w:shd w:val="clear" w:color="auto" w:fill="FFFFFF"/>
        <w:jc w:val="center"/>
        <w:rPr>
          <w:sz w:val="23"/>
          <w:szCs w:val="23"/>
        </w:rPr>
      </w:pPr>
      <w:r w:rsidRPr="00940CC8">
        <w:rPr>
          <w:sz w:val="23"/>
          <w:szCs w:val="23"/>
        </w:rPr>
        <w:t>2</w:t>
      </w:r>
      <w:r w:rsidRPr="00940CC8">
        <w:rPr>
          <w:sz w:val="23"/>
          <w:szCs w:val="23"/>
          <w:lang w:val="en-US"/>
        </w:rPr>
        <w:t>FeO</w:t>
      </w:r>
      <w:r w:rsidRPr="00940CC8">
        <w:rPr>
          <w:sz w:val="23"/>
          <w:szCs w:val="23"/>
        </w:rPr>
        <w:t xml:space="preserve"> +</w:t>
      </w:r>
      <w:r w:rsidRPr="00940CC8">
        <w:rPr>
          <w:sz w:val="23"/>
          <w:szCs w:val="23"/>
          <w:lang w:val="en-US"/>
        </w:rPr>
        <w:t>SiO</w:t>
      </w:r>
      <w:r w:rsidRPr="00940CC8">
        <w:rPr>
          <w:sz w:val="23"/>
          <w:szCs w:val="23"/>
          <w:vertAlign w:val="subscript"/>
        </w:rPr>
        <w:t>2</w:t>
      </w:r>
      <w:r w:rsidRPr="00940CC8">
        <w:rPr>
          <w:sz w:val="23"/>
          <w:szCs w:val="23"/>
        </w:rPr>
        <w:t xml:space="preserve"> = (</w:t>
      </w:r>
      <w:r w:rsidRPr="00940CC8">
        <w:rPr>
          <w:sz w:val="23"/>
          <w:szCs w:val="23"/>
          <w:lang w:val="en-US"/>
        </w:rPr>
        <w:t>FeO</w:t>
      </w:r>
      <w:r w:rsidRPr="00940CC8">
        <w:rPr>
          <w:sz w:val="23"/>
          <w:szCs w:val="23"/>
        </w:rPr>
        <w:t>)</w:t>
      </w:r>
      <w:r w:rsidRPr="00940CC8">
        <w:rPr>
          <w:sz w:val="23"/>
          <w:szCs w:val="23"/>
          <w:vertAlign w:val="subscript"/>
        </w:rPr>
        <w:t xml:space="preserve">2 </w:t>
      </w:r>
      <w:r w:rsidRPr="00940CC8">
        <w:rPr>
          <w:sz w:val="23"/>
          <w:szCs w:val="23"/>
          <w:lang w:val="en-US"/>
        </w:rPr>
        <w:t>SiO</w:t>
      </w:r>
      <w:r w:rsidRPr="00940CC8">
        <w:rPr>
          <w:sz w:val="23"/>
          <w:szCs w:val="23"/>
          <w:vertAlign w:val="subscript"/>
        </w:rPr>
        <w:t>2</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ab/>
        <w:t xml:space="preserve">В отвальном шлаке содержится 37,6 кг </w:t>
      </w:r>
      <w:r w:rsidRPr="00940CC8">
        <w:rPr>
          <w:sz w:val="23"/>
          <w:szCs w:val="23"/>
          <w:lang w:val="en-US"/>
        </w:rPr>
        <w:t>FeO</w:t>
      </w:r>
      <w:r w:rsidRPr="00940CC8">
        <w:rPr>
          <w:sz w:val="23"/>
          <w:szCs w:val="23"/>
        </w:rPr>
        <w:t>. С ним связано:</w:t>
      </w:r>
    </w:p>
    <w:p w:rsidR="001A6C2B" w:rsidRPr="00940CC8" w:rsidRDefault="001A6C2B" w:rsidP="001A6C2B">
      <w:pPr>
        <w:shd w:val="clear" w:color="auto" w:fill="FFFFFF"/>
        <w:jc w:val="center"/>
        <w:rPr>
          <w:sz w:val="23"/>
          <w:szCs w:val="23"/>
        </w:rPr>
      </w:pPr>
      <w:r w:rsidRPr="00940CC8">
        <w:rPr>
          <w:sz w:val="23"/>
          <w:szCs w:val="23"/>
        </w:rPr>
        <w:t xml:space="preserve">37,6•60 : 143,7 =  15,4 кг </w:t>
      </w:r>
      <w:r w:rsidRPr="00940CC8">
        <w:rPr>
          <w:sz w:val="23"/>
          <w:szCs w:val="23"/>
          <w:lang w:val="en-US"/>
        </w:rPr>
        <w:t>SiO</w:t>
      </w:r>
      <w:r w:rsidRPr="00940CC8">
        <w:rPr>
          <w:sz w:val="23"/>
          <w:szCs w:val="23"/>
          <w:vertAlign w:val="subscript"/>
        </w:rPr>
        <w:t>2</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 xml:space="preserve"> С конверторным шлаком в печь поступило 18,9 кг </w:t>
      </w:r>
      <w:r w:rsidRPr="00940CC8">
        <w:rPr>
          <w:sz w:val="23"/>
          <w:szCs w:val="23"/>
          <w:lang w:val="en-US"/>
        </w:rPr>
        <w:t>SiO</w:t>
      </w:r>
      <w:r w:rsidRPr="00940CC8">
        <w:rPr>
          <w:sz w:val="23"/>
          <w:szCs w:val="23"/>
          <w:vertAlign w:val="subscript"/>
        </w:rPr>
        <w:t>2</w:t>
      </w:r>
      <w:r w:rsidRPr="00940CC8">
        <w:rPr>
          <w:sz w:val="23"/>
          <w:szCs w:val="23"/>
        </w:rPr>
        <w:t>. Таким образом, в печи реакции ошлако</w:t>
      </w:r>
      <w:r w:rsidRPr="00940CC8">
        <w:rPr>
          <w:sz w:val="23"/>
          <w:szCs w:val="23"/>
        </w:rPr>
        <w:softHyphen/>
        <w:t>вания железа не происходит. С известняком кремнекислота свя</w:t>
      </w:r>
      <w:r w:rsidRPr="00940CC8">
        <w:rPr>
          <w:sz w:val="23"/>
          <w:szCs w:val="23"/>
        </w:rPr>
        <w:softHyphen/>
        <w:t>зывается по реакции:</w:t>
      </w:r>
    </w:p>
    <w:p w:rsidR="001A6C2B" w:rsidRPr="00174B7F" w:rsidRDefault="001A6C2B" w:rsidP="001A6C2B">
      <w:pPr>
        <w:shd w:val="clear" w:color="auto" w:fill="FFFFFF"/>
        <w:jc w:val="center"/>
        <w:rPr>
          <w:sz w:val="23"/>
          <w:szCs w:val="23"/>
        </w:rPr>
      </w:pPr>
      <w:r w:rsidRPr="00940CC8">
        <w:rPr>
          <w:sz w:val="23"/>
          <w:szCs w:val="23"/>
          <w:lang w:val="en-US"/>
        </w:rPr>
        <w:t>CaO</w:t>
      </w:r>
      <w:r w:rsidRPr="00174B7F">
        <w:rPr>
          <w:sz w:val="23"/>
          <w:szCs w:val="23"/>
        </w:rPr>
        <w:t xml:space="preserve"> +</w:t>
      </w:r>
      <w:r w:rsidRPr="00940CC8">
        <w:rPr>
          <w:sz w:val="23"/>
          <w:szCs w:val="23"/>
          <w:lang w:val="en-US"/>
        </w:rPr>
        <w:t>SiO</w:t>
      </w:r>
      <w:r w:rsidRPr="00174B7F">
        <w:rPr>
          <w:sz w:val="23"/>
          <w:szCs w:val="23"/>
          <w:vertAlign w:val="subscript"/>
        </w:rPr>
        <w:t>2</w:t>
      </w:r>
      <w:r w:rsidRPr="00174B7F">
        <w:rPr>
          <w:sz w:val="23"/>
          <w:szCs w:val="23"/>
        </w:rPr>
        <w:t xml:space="preserve"> = </w:t>
      </w:r>
      <w:r w:rsidRPr="00940CC8">
        <w:rPr>
          <w:sz w:val="23"/>
          <w:szCs w:val="23"/>
          <w:lang w:val="en-US"/>
        </w:rPr>
        <w:t>CaO</w:t>
      </w:r>
      <w:r w:rsidRPr="00174B7F">
        <w:rPr>
          <w:sz w:val="23"/>
          <w:szCs w:val="23"/>
        </w:rPr>
        <w:t xml:space="preserve"> ∙ </w:t>
      </w:r>
      <w:r w:rsidRPr="00940CC8">
        <w:rPr>
          <w:sz w:val="23"/>
          <w:szCs w:val="23"/>
          <w:lang w:val="en-US"/>
        </w:rPr>
        <w:t>SiO</w:t>
      </w:r>
      <w:r w:rsidRPr="00174B7F">
        <w:rPr>
          <w:sz w:val="23"/>
          <w:szCs w:val="23"/>
          <w:vertAlign w:val="subscript"/>
        </w:rPr>
        <w:t>2</w:t>
      </w:r>
      <w:r w:rsidRPr="00174B7F">
        <w:rPr>
          <w:sz w:val="23"/>
          <w:szCs w:val="23"/>
        </w:rPr>
        <w:t xml:space="preserve"> + 21504 </w:t>
      </w:r>
      <w:r w:rsidRPr="00940CC8">
        <w:rPr>
          <w:sz w:val="23"/>
          <w:szCs w:val="23"/>
        </w:rPr>
        <w:t>ккал</w:t>
      </w:r>
      <w:r w:rsidRPr="00174B7F">
        <w:rPr>
          <w:sz w:val="23"/>
          <w:szCs w:val="23"/>
        </w:rPr>
        <w:t>.</w:t>
      </w:r>
    </w:p>
    <w:p w:rsidR="001A6C2B" w:rsidRPr="00174B7F" w:rsidRDefault="001A6C2B" w:rsidP="001A6C2B">
      <w:pPr>
        <w:shd w:val="clear" w:color="auto" w:fill="FFFFFF"/>
        <w:jc w:val="center"/>
        <w:rPr>
          <w:sz w:val="23"/>
          <w:szCs w:val="23"/>
        </w:rPr>
      </w:pPr>
    </w:p>
    <w:p w:rsidR="001A6C2B" w:rsidRPr="00940CC8" w:rsidRDefault="001A6C2B" w:rsidP="001A6C2B">
      <w:pPr>
        <w:shd w:val="clear" w:color="auto" w:fill="FFFFFF"/>
        <w:jc w:val="both"/>
        <w:rPr>
          <w:sz w:val="23"/>
          <w:szCs w:val="23"/>
        </w:rPr>
      </w:pPr>
      <w:r w:rsidRPr="00940CC8">
        <w:rPr>
          <w:sz w:val="23"/>
          <w:szCs w:val="23"/>
        </w:rPr>
        <w:t>На 1 кг СаО выделится тепла 384 ккал. Приход тепла составит:</w:t>
      </w:r>
    </w:p>
    <w:p w:rsidR="001A6C2B" w:rsidRPr="00940CC8" w:rsidRDefault="001A6C2B" w:rsidP="001A6C2B">
      <w:pPr>
        <w:shd w:val="clear" w:color="auto" w:fill="FFFFFF"/>
        <w:jc w:val="center"/>
        <w:rPr>
          <w:sz w:val="23"/>
          <w:szCs w:val="23"/>
        </w:rPr>
      </w:pPr>
      <w:r w:rsidRPr="00940CC8">
        <w:rPr>
          <w:sz w:val="23"/>
          <w:szCs w:val="23"/>
        </w:rPr>
        <w:t>7,2</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384 = 2764,8   ккал.</w:t>
      </w:r>
    </w:p>
    <w:p w:rsidR="001A6C2B" w:rsidRPr="00940CC8" w:rsidRDefault="001A6C2B" w:rsidP="001A6C2B">
      <w:pPr>
        <w:shd w:val="clear" w:color="auto" w:fill="FFFFFF"/>
        <w:jc w:val="both"/>
        <w:rPr>
          <w:sz w:val="23"/>
          <w:szCs w:val="23"/>
        </w:rPr>
      </w:pPr>
      <w:r w:rsidRPr="00940CC8">
        <w:rPr>
          <w:sz w:val="23"/>
          <w:szCs w:val="23"/>
        </w:rPr>
        <w:tab/>
        <w:t>7.   Расход тепла  на  эндотермические  реакции.   Примем,   что при диссоциации свободной серы на выделение 1 моля серы затра</w:t>
      </w:r>
      <w:r w:rsidRPr="00940CC8">
        <w:rPr>
          <w:sz w:val="23"/>
          <w:szCs w:val="23"/>
        </w:rPr>
        <w:softHyphen/>
        <w:t xml:space="preserve">чивается   20   ккал.   Расход  тепла  будет  равен   </w:t>
      </w:r>
    </w:p>
    <w:p w:rsidR="001A6C2B" w:rsidRPr="00940CC8" w:rsidRDefault="001A6C2B" w:rsidP="001A6C2B">
      <w:pPr>
        <w:shd w:val="clear" w:color="auto" w:fill="FFFFFF"/>
        <w:jc w:val="center"/>
        <w:rPr>
          <w:sz w:val="23"/>
          <w:szCs w:val="23"/>
        </w:rPr>
      </w:pPr>
      <w:r w:rsidRPr="00940CC8">
        <w:rPr>
          <w:sz w:val="23"/>
          <w:szCs w:val="23"/>
        </w:rPr>
        <w:t>13400</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20 : 32 = = 8375 ккал.</w:t>
      </w:r>
    </w:p>
    <w:p w:rsidR="001A6C2B" w:rsidRPr="00940CC8" w:rsidRDefault="001A6C2B" w:rsidP="001A6C2B">
      <w:pPr>
        <w:shd w:val="clear" w:color="auto" w:fill="FFFFFF"/>
        <w:jc w:val="both"/>
        <w:rPr>
          <w:sz w:val="23"/>
          <w:szCs w:val="23"/>
        </w:rPr>
      </w:pPr>
      <w:r w:rsidRPr="00940CC8">
        <w:rPr>
          <w:sz w:val="23"/>
          <w:szCs w:val="23"/>
        </w:rPr>
        <w:tab/>
        <w:t>На разложение известняка по реакции СаСО</w:t>
      </w:r>
      <w:r w:rsidRPr="00940CC8">
        <w:rPr>
          <w:sz w:val="23"/>
          <w:szCs w:val="23"/>
          <w:vertAlign w:val="subscript"/>
        </w:rPr>
        <w:t>3</w:t>
      </w:r>
      <w:r w:rsidRPr="00940CC8">
        <w:rPr>
          <w:sz w:val="23"/>
          <w:szCs w:val="23"/>
        </w:rPr>
        <w:t xml:space="preserve"> </w:t>
      </w:r>
      <w:r w:rsidRPr="00940CC8">
        <w:rPr>
          <w:sz w:val="23"/>
          <w:szCs w:val="23"/>
        </w:rPr>
        <w:sym w:font="Symbol" w:char="F0AE"/>
      </w:r>
      <w:r w:rsidRPr="00940CC8">
        <w:rPr>
          <w:sz w:val="23"/>
          <w:szCs w:val="23"/>
        </w:rPr>
        <w:t>СаО + СО</w:t>
      </w:r>
      <w:r w:rsidRPr="00940CC8">
        <w:rPr>
          <w:sz w:val="23"/>
          <w:szCs w:val="23"/>
          <w:vertAlign w:val="subscript"/>
        </w:rPr>
        <w:t>2</w:t>
      </w:r>
      <w:r w:rsidRPr="00940CC8">
        <w:rPr>
          <w:sz w:val="23"/>
          <w:szCs w:val="23"/>
        </w:rPr>
        <w:t xml:space="preserve"> -  42498   ккал   потребуется   тепла:</w:t>
      </w:r>
    </w:p>
    <w:p w:rsidR="001A6C2B" w:rsidRPr="00940CC8" w:rsidRDefault="001A6C2B" w:rsidP="001A6C2B">
      <w:pPr>
        <w:shd w:val="clear" w:color="auto" w:fill="FFFFFF"/>
        <w:jc w:val="center"/>
        <w:rPr>
          <w:sz w:val="23"/>
          <w:szCs w:val="23"/>
        </w:rPr>
      </w:pPr>
      <w:r w:rsidRPr="00940CC8">
        <w:rPr>
          <w:sz w:val="23"/>
          <w:szCs w:val="23"/>
        </w:rPr>
        <w:t>13,0</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424,5 == 5518,5 ккал.</w:t>
      </w:r>
    </w:p>
    <w:p w:rsidR="001A6C2B" w:rsidRPr="00940CC8" w:rsidRDefault="001A6C2B" w:rsidP="001A6C2B">
      <w:pPr>
        <w:shd w:val="clear" w:color="auto" w:fill="FFFFFF"/>
        <w:jc w:val="both"/>
        <w:rPr>
          <w:sz w:val="23"/>
          <w:szCs w:val="23"/>
        </w:rPr>
      </w:pPr>
      <w:r w:rsidRPr="00940CC8">
        <w:rPr>
          <w:sz w:val="23"/>
          <w:szCs w:val="23"/>
        </w:rPr>
        <w:tab/>
        <w:t>Всего приход тепла составит:</w:t>
      </w:r>
    </w:p>
    <w:p w:rsidR="001A6C2B" w:rsidRPr="00940CC8" w:rsidRDefault="001A6C2B" w:rsidP="001A6C2B">
      <w:pPr>
        <w:shd w:val="clear" w:color="auto" w:fill="FFFFFF"/>
        <w:jc w:val="both"/>
        <w:rPr>
          <w:sz w:val="23"/>
          <w:szCs w:val="23"/>
        </w:rPr>
      </w:pPr>
      <w:r w:rsidRPr="00940CC8">
        <w:rPr>
          <w:sz w:val="23"/>
          <w:szCs w:val="23"/>
        </w:rPr>
        <w:t>448,8 + 27755 + 29707,8 +  2764,8 - 8375 - 5518,5 + 101,2Х + 8659,6Х =  46782,9 +  8760,8Х ккал.</w:t>
      </w:r>
    </w:p>
    <w:p w:rsidR="001A6C2B" w:rsidRPr="00940CC8" w:rsidRDefault="001A6C2B" w:rsidP="001A6C2B">
      <w:pPr>
        <w:shd w:val="clear" w:color="auto" w:fill="FFFFFF"/>
        <w:jc w:val="center"/>
        <w:rPr>
          <w:b/>
          <w:bCs/>
          <w:sz w:val="23"/>
          <w:szCs w:val="23"/>
        </w:rPr>
      </w:pPr>
      <w:r w:rsidRPr="00940CC8">
        <w:rPr>
          <w:b/>
          <w:bCs/>
          <w:i/>
          <w:iCs/>
          <w:sz w:val="23"/>
          <w:szCs w:val="23"/>
        </w:rPr>
        <w:t>Расход тепла</w:t>
      </w:r>
    </w:p>
    <w:p w:rsidR="001A6C2B" w:rsidRPr="00940CC8" w:rsidRDefault="001A6C2B" w:rsidP="001A6C2B">
      <w:pPr>
        <w:shd w:val="clear" w:color="auto" w:fill="FFFFFF"/>
        <w:jc w:val="both"/>
        <w:rPr>
          <w:sz w:val="23"/>
          <w:szCs w:val="23"/>
        </w:rPr>
      </w:pPr>
      <w:r w:rsidRPr="00940CC8">
        <w:rPr>
          <w:sz w:val="23"/>
          <w:szCs w:val="23"/>
        </w:rPr>
        <w:tab/>
        <w:t>1.   Физическое   тепло   штейна   при   1180° С составит:</w:t>
      </w:r>
    </w:p>
    <w:p w:rsidR="001A6C2B" w:rsidRPr="00940CC8" w:rsidRDefault="001A6C2B" w:rsidP="001A6C2B">
      <w:pPr>
        <w:shd w:val="clear" w:color="auto" w:fill="FFFFFF"/>
        <w:jc w:val="center"/>
        <w:rPr>
          <w:sz w:val="23"/>
          <w:szCs w:val="23"/>
        </w:rPr>
      </w:pPr>
      <w:r w:rsidRPr="00940CC8">
        <w:rPr>
          <w:sz w:val="23"/>
          <w:szCs w:val="23"/>
        </w:rPr>
        <w:t>88,15</w:t>
      </w:r>
      <w:r w:rsidRPr="00174B7F">
        <w:rPr>
          <w:sz w:val="23"/>
          <w:szCs w:val="23"/>
        </w:rPr>
        <w:t xml:space="preserve"> </w:t>
      </w:r>
      <w:r w:rsidRPr="00940CC8">
        <w:rPr>
          <w:sz w:val="23"/>
          <w:szCs w:val="23"/>
        </w:rPr>
        <w:t>∙ 0,22</w:t>
      </w:r>
      <w:r w:rsidRPr="00174B7F">
        <w:rPr>
          <w:sz w:val="23"/>
          <w:szCs w:val="23"/>
        </w:rPr>
        <w:t xml:space="preserve"> </w:t>
      </w:r>
      <w:r w:rsidRPr="00940CC8">
        <w:rPr>
          <w:sz w:val="23"/>
          <w:szCs w:val="23"/>
        </w:rPr>
        <w:t>∙1180 = 22883,7  ккал.</w:t>
      </w: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both"/>
        <w:rPr>
          <w:sz w:val="23"/>
          <w:szCs w:val="23"/>
        </w:rPr>
      </w:pPr>
      <w:r w:rsidRPr="00940CC8">
        <w:rPr>
          <w:sz w:val="23"/>
          <w:szCs w:val="23"/>
        </w:rPr>
        <w:tab/>
        <w:t xml:space="preserve">2. Физическое тепло отвального шлака при  1280° С составит: </w:t>
      </w:r>
    </w:p>
    <w:p w:rsidR="001A6C2B" w:rsidRPr="00940CC8" w:rsidRDefault="001A6C2B" w:rsidP="001A6C2B">
      <w:pPr>
        <w:shd w:val="clear" w:color="auto" w:fill="FFFFFF"/>
        <w:jc w:val="center"/>
        <w:rPr>
          <w:sz w:val="23"/>
          <w:szCs w:val="23"/>
        </w:rPr>
      </w:pPr>
      <w:r w:rsidRPr="00940CC8">
        <w:rPr>
          <w:sz w:val="23"/>
          <w:szCs w:val="23"/>
        </w:rPr>
        <w:t>90,45</w:t>
      </w:r>
      <w:r w:rsidRPr="00174B7F">
        <w:rPr>
          <w:sz w:val="23"/>
          <w:szCs w:val="23"/>
        </w:rPr>
        <w:t xml:space="preserve"> </w:t>
      </w:r>
      <w:r w:rsidRPr="00940CC8">
        <w:rPr>
          <w:sz w:val="23"/>
          <w:szCs w:val="23"/>
        </w:rPr>
        <w:t>∙</w:t>
      </w:r>
      <w:r w:rsidRPr="00174B7F">
        <w:rPr>
          <w:sz w:val="23"/>
          <w:szCs w:val="23"/>
        </w:rPr>
        <w:t xml:space="preserve"> </w:t>
      </w:r>
      <w:r w:rsidRPr="00940CC8">
        <w:rPr>
          <w:sz w:val="23"/>
          <w:szCs w:val="23"/>
        </w:rPr>
        <w:t>0,29</w:t>
      </w:r>
      <w:r w:rsidRPr="00174B7F">
        <w:rPr>
          <w:sz w:val="23"/>
          <w:szCs w:val="23"/>
        </w:rPr>
        <w:t xml:space="preserve"> </w:t>
      </w:r>
      <w:r w:rsidRPr="00940CC8">
        <w:rPr>
          <w:sz w:val="23"/>
          <w:szCs w:val="23"/>
        </w:rPr>
        <w:t>∙1280 = 33575  ккал.</w:t>
      </w:r>
    </w:p>
    <w:p w:rsidR="001A6C2B" w:rsidRPr="00940CC8" w:rsidRDefault="001A6C2B" w:rsidP="001A6C2B">
      <w:pPr>
        <w:shd w:val="clear" w:color="auto" w:fill="FFFFFF"/>
        <w:jc w:val="both"/>
        <w:rPr>
          <w:sz w:val="23"/>
          <w:szCs w:val="23"/>
        </w:rPr>
      </w:pPr>
      <w:r w:rsidRPr="00940CC8">
        <w:rPr>
          <w:sz w:val="23"/>
          <w:szCs w:val="23"/>
        </w:rPr>
        <w:tab/>
        <w:t>3.   С отходящими газами при 1300° С, ккал:</w:t>
      </w:r>
    </w:p>
    <w:p w:rsidR="001A6C2B" w:rsidRPr="00940CC8" w:rsidRDefault="001A6C2B" w:rsidP="001A6C2B">
      <w:pPr>
        <w:shd w:val="clear" w:color="auto" w:fill="FFFFFF"/>
        <w:jc w:val="both"/>
        <w:rPr>
          <w:sz w:val="23"/>
          <w:szCs w:val="23"/>
        </w:rPr>
      </w:pPr>
      <w:r w:rsidRPr="00940CC8">
        <w:rPr>
          <w:sz w:val="23"/>
          <w:szCs w:val="23"/>
        </w:rPr>
        <w:t>СО</w:t>
      </w:r>
      <w:r w:rsidRPr="00940CC8">
        <w:rPr>
          <w:sz w:val="23"/>
          <w:szCs w:val="23"/>
          <w:vertAlign w:val="subscript"/>
        </w:rPr>
        <w:t>2</w:t>
      </w:r>
      <w:r w:rsidRPr="00940CC8">
        <w:rPr>
          <w:sz w:val="23"/>
          <w:szCs w:val="23"/>
        </w:rPr>
        <w:t xml:space="preserve"> …………… 2,6∙</w:t>
      </w:r>
      <w:r w:rsidRPr="00174B7F">
        <w:rPr>
          <w:sz w:val="23"/>
          <w:szCs w:val="23"/>
        </w:rPr>
        <w:t xml:space="preserve"> </w:t>
      </w:r>
      <w:r w:rsidRPr="00940CC8">
        <w:rPr>
          <w:sz w:val="23"/>
          <w:szCs w:val="23"/>
        </w:rPr>
        <w:t>714,7+ 1,015∙Х∙714,7= 1852,2 +725,4Х</w:t>
      </w:r>
    </w:p>
    <w:p w:rsidR="001A6C2B" w:rsidRPr="00940CC8" w:rsidRDefault="001A6C2B" w:rsidP="001A6C2B">
      <w:pPr>
        <w:shd w:val="clear" w:color="auto" w:fill="FFFFFF"/>
        <w:jc w:val="both"/>
        <w:rPr>
          <w:sz w:val="23"/>
          <w:szCs w:val="23"/>
        </w:rPr>
      </w:pPr>
      <w:r w:rsidRPr="00940CC8">
        <w:rPr>
          <w:sz w:val="23"/>
          <w:szCs w:val="23"/>
        </w:rPr>
        <w:t>Н</w:t>
      </w:r>
      <w:r w:rsidRPr="00940CC8">
        <w:rPr>
          <w:sz w:val="23"/>
          <w:szCs w:val="23"/>
          <w:vertAlign w:val="subscript"/>
        </w:rPr>
        <w:t>2</w:t>
      </w:r>
      <w:r w:rsidRPr="00940CC8">
        <w:rPr>
          <w:sz w:val="23"/>
          <w:szCs w:val="23"/>
        </w:rPr>
        <w:t>О ……………7,4•555,7 + 1,96•</w:t>
      </w:r>
      <w:r w:rsidRPr="00940CC8">
        <w:rPr>
          <w:i/>
          <w:iCs/>
          <w:sz w:val="23"/>
          <w:szCs w:val="23"/>
          <w:lang w:val="en-US"/>
        </w:rPr>
        <w:t>X</w:t>
      </w:r>
      <w:r w:rsidRPr="00940CC8">
        <w:rPr>
          <w:sz w:val="23"/>
          <w:szCs w:val="23"/>
        </w:rPr>
        <w:t>•555,7   = 4112,2 + 1089,2Х</w:t>
      </w:r>
    </w:p>
    <w:p w:rsidR="001A6C2B" w:rsidRPr="00940CC8" w:rsidRDefault="001A6C2B" w:rsidP="001A6C2B">
      <w:pPr>
        <w:shd w:val="clear" w:color="auto" w:fill="FFFFFF"/>
        <w:jc w:val="both"/>
        <w:rPr>
          <w:sz w:val="23"/>
          <w:szCs w:val="23"/>
        </w:rPr>
      </w:pPr>
      <w:r w:rsidRPr="00940CC8">
        <w:rPr>
          <w:sz w:val="23"/>
          <w:szCs w:val="23"/>
          <w:lang w:val="en-US"/>
        </w:rPr>
        <w:t>SO</w:t>
      </w:r>
      <w:r w:rsidRPr="00940CC8">
        <w:rPr>
          <w:sz w:val="23"/>
          <w:szCs w:val="23"/>
          <w:vertAlign w:val="subscript"/>
        </w:rPr>
        <w:t>2</w:t>
      </w:r>
      <w:r w:rsidRPr="00940CC8">
        <w:rPr>
          <w:sz w:val="23"/>
          <w:szCs w:val="23"/>
        </w:rPr>
        <w:t xml:space="preserve">……………. 9,36•715,3 + 0,002•Х•715,3 = 6695,2 + 14Х </w:t>
      </w:r>
    </w:p>
    <w:p w:rsidR="001A6C2B" w:rsidRPr="00940CC8" w:rsidRDefault="001A6C2B" w:rsidP="001A6C2B">
      <w:pPr>
        <w:shd w:val="clear" w:color="auto" w:fill="FFFFFF"/>
        <w:jc w:val="both"/>
        <w:rPr>
          <w:sz w:val="23"/>
          <w:szCs w:val="23"/>
        </w:rPr>
      </w:pPr>
      <w:r w:rsidRPr="00940CC8">
        <w:rPr>
          <w:sz w:val="23"/>
          <w:szCs w:val="23"/>
          <w:lang w:val="en-US"/>
        </w:rPr>
        <w:t>N</w:t>
      </w:r>
      <w:r w:rsidRPr="00940CC8">
        <w:rPr>
          <w:sz w:val="23"/>
          <w:szCs w:val="23"/>
          <w:vertAlign w:val="subscript"/>
        </w:rPr>
        <w:t>2</w:t>
      </w:r>
      <w:r w:rsidRPr="00940CC8">
        <w:rPr>
          <w:sz w:val="23"/>
          <w:szCs w:val="23"/>
        </w:rPr>
        <w:t xml:space="preserve"> ………………8,63•</w:t>
      </w:r>
      <w:r w:rsidRPr="00940CC8">
        <w:rPr>
          <w:sz w:val="23"/>
          <w:szCs w:val="23"/>
          <w:lang w:val="en-US"/>
        </w:rPr>
        <w:t>X</w:t>
      </w:r>
      <w:r w:rsidRPr="00940CC8">
        <w:rPr>
          <w:sz w:val="23"/>
          <w:szCs w:val="23"/>
        </w:rPr>
        <w:t>•444,9 = 3832,6</w:t>
      </w:r>
      <w:r w:rsidRPr="00940CC8">
        <w:rPr>
          <w:sz w:val="23"/>
          <w:szCs w:val="23"/>
          <w:lang w:val="en-US"/>
        </w:rPr>
        <w:t>X</w:t>
      </w:r>
    </w:p>
    <w:p w:rsidR="001A6C2B" w:rsidRPr="00940CC8" w:rsidRDefault="001A6C2B" w:rsidP="001A6C2B">
      <w:pPr>
        <w:shd w:val="clear" w:color="auto" w:fill="FFFFFF"/>
        <w:jc w:val="both"/>
        <w:rPr>
          <w:sz w:val="23"/>
          <w:szCs w:val="23"/>
        </w:rPr>
      </w:pPr>
      <w:r w:rsidRPr="00940CC8">
        <w:rPr>
          <w:sz w:val="23"/>
          <w:szCs w:val="23"/>
        </w:rPr>
        <w:t>О</w:t>
      </w:r>
      <w:r w:rsidRPr="00940CC8">
        <w:rPr>
          <w:sz w:val="23"/>
          <w:szCs w:val="23"/>
          <w:vertAlign w:val="subscript"/>
        </w:rPr>
        <w:t>2</w:t>
      </w:r>
      <w:r w:rsidRPr="00940CC8">
        <w:rPr>
          <w:sz w:val="23"/>
          <w:szCs w:val="23"/>
        </w:rPr>
        <w:t xml:space="preserve"> ……………….0,210•470,5Х= 98,8Х</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Всего       .   .   . 12659,6 + 5757,4Х ккал</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4.   Потери тепла через кладку и неплотности в печи прини</w:t>
      </w:r>
      <w:r w:rsidRPr="00940CC8">
        <w:rPr>
          <w:sz w:val="23"/>
          <w:szCs w:val="23"/>
        </w:rPr>
        <w:softHyphen/>
        <w:t xml:space="preserve">маем  равными   12%   от  прихода  тепла </w:t>
      </w:r>
      <w:r w:rsidRPr="00940CC8">
        <w:rPr>
          <w:i/>
          <w:iCs/>
          <w:sz w:val="23"/>
          <w:szCs w:val="23"/>
        </w:rPr>
        <w:t>:</w:t>
      </w:r>
    </w:p>
    <w:p w:rsidR="001A6C2B" w:rsidRPr="00940CC8" w:rsidRDefault="001A6C2B" w:rsidP="001A6C2B">
      <w:pPr>
        <w:shd w:val="clear" w:color="auto" w:fill="FFFFFF"/>
        <w:jc w:val="center"/>
        <w:rPr>
          <w:sz w:val="23"/>
          <w:szCs w:val="23"/>
        </w:rPr>
      </w:pPr>
      <w:r w:rsidRPr="00940CC8">
        <w:rPr>
          <w:sz w:val="23"/>
          <w:szCs w:val="23"/>
        </w:rPr>
        <w:t>0,12 (46782,9 +8760,8Х) = 5614,0 + 1051,ЗХ ккал.</w:t>
      </w:r>
    </w:p>
    <w:p w:rsidR="001A6C2B" w:rsidRPr="00940CC8" w:rsidRDefault="001A6C2B" w:rsidP="001A6C2B">
      <w:pPr>
        <w:shd w:val="clear" w:color="auto" w:fill="FFFFFF"/>
        <w:jc w:val="both"/>
        <w:rPr>
          <w:sz w:val="23"/>
          <w:szCs w:val="23"/>
        </w:rPr>
      </w:pPr>
      <w:r w:rsidRPr="00940CC8">
        <w:rPr>
          <w:sz w:val="23"/>
          <w:szCs w:val="23"/>
        </w:rPr>
        <w:t xml:space="preserve"> Всего   потери  тепла  составят:</w:t>
      </w:r>
    </w:p>
    <w:p w:rsidR="001A6C2B" w:rsidRPr="00940CC8" w:rsidRDefault="001A6C2B" w:rsidP="001A6C2B">
      <w:pPr>
        <w:shd w:val="clear" w:color="auto" w:fill="FFFFFF"/>
        <w:jc w:val="both"/>
        <w:rPr>
          <w:sz w:val="23"/>
          <w:szCs w:val="23"/>
        </w:rPr>
      </w:pPr>
      <w:r w:rsidRPr="00940CC8">
        <w:rPr>
          <w:sz w:val="23"/>
          <w:szCs w:val="23"/>
        </w:rPr>
        <w:t>22833,7 + 33575 + 12659,6 + 5614,0 + 5757,4Х + 1051,ЗХ =  75582,3 + 6808,7Х   ккал.</w:t>
      </w:r>
    </w:p>
    <w:p w:rsidR="001A6C2B" w:rsidRPr="00940CC8" w:rsidRDefault="001A6C2B" w:rsidP="001A6C2B">
      <w:pPr>
        <w:shd w:val="clear" w:color="auto" w:fill="FFFFFF"/>
        <w:jc w:val="both"/>
        <w:rPr>
          <w:sz w:val="23"/>
          <w:szCs w:val="23"/>
        </w:rPr>
      </w:pPr>
      <w:r w:rsidRPr="00940CC8">
        <w:rPr>
          <w:sz w:val="23"/>
          <w:szCs w:val="23"/>
        </w:rPr>
        <w:tab/>
        <w:t>По приходу  и  расходу тепла составляем уравнение:</w:t>
      </w:r>
    </w:p>
    <w:p w:rsidR="001A6C2B" w:rsidRPr="00940CC8" w:rsidRDefault="001A6C2B" w:rsidP="001A6C2B">
      <w:pPr>
        <w:shd w:val="clear" w:color="auto" w:fill="FFFFFF"/>
        <w:jc w:val="center"/>
        <w:rPr>
          <w:sz w:val="23"/>
          <w:szCs w:val="23"/>
        </w:rPr>
      </w:pPr>
      <w:r w:rsidRPr="00940CC8">
        <w:rPr>
          <w:sz w:val="23"/>
          <w:szCs w:val="23"/>
        </w:rPr>
        <w:t>46782,9 + 8760,8Х = 75582,3 + 6808,</w:t>
      </w:r>
      <w:r w:rsidRPr="00940CC8">
        <w:rPr>
          <w:sz w:val="23"/>
          <w:szCs w:val="23"/>
          <w:lang w:val="en-US"/>
        </w:rPr>
        <w:t>X</w:t>
      </w:r>
      <w:r w:rsidRPr="00940CC8">
        <w:rPr>
          <w:sz w:val="23"/>
          <w:szCs w:val="23"/>
        </w:rPr>
        <w:t xml:space="preserve"> ;</w:t>
      </w:r>
    </w:p>
    <w:p w:rsidR="001A6C2B" w:rsidRPr="00940CC8" w:rsidRDefault="001A6C2B" w:rsidP="001A6C2B">
      <w:pPr>
        <w:shd w:val="clear" w:color="auto" w:fill="FFFFFF"/>
        <w:jc w:val="center"/>
        <w:rPr>
          <w:sz w:val="23"/>
          <w:szCs w:val="23"/>
        </w:rPr>
      </w:pPr>
      <w:r w:rsidRPr="00940CC8">
        <w:rPr>
          <w:sz w:val="23"/>
          <w:szCs w:val="23"/>
        </w:rPr>
        <w:t>28799,4   ккал == 1952,1Х.</w:t>
      </w:r>
    </w:p>
    <w:p w:rsidR="001A6C2B" w:rsidRPr="00940CC8" w:rsidRDefault="001A6C2B" w:rsidP="001A6C2B">
      <w:pPr>
        <w:shd w:val="clear" w:color="auto" w:fill="FFFFFF"/>
        <w:jc w:val="both"/>
        <w:rPr>
          <w:sz w:val="23"/>
          <w:szCs w:val="23"/>
        </w:rPr>
      </w:pPr>
      <w:r w:rsidRPr="00940CC8">
        <w:rPr>
          <w:sz w:val="23"/>
          <w:szCs w:val="23"/>
        </w:rPr>
        <w:tab/>
        <w:t>Следовательно,   расход природного  газа  составит:</w:t>
      </w:r>
    </w:p>
    <w:p w:rsidR="001A6C2B" w:rsidRPr="00940CC8" w:rsidRDefault="001A6C2B" w:rsidP="001A6C2B">
      <w:pPr>
        <w:shd w:val="clear" w:color="auto" w:fill="FFFFFF"/>
        <w:jc w:val="center"/>
        <w:rPr>
          <w:sz w:val="23"/>
          <w:szCs w:val="23"/>
        </w:rPr>
      </w:pPr>
      <w:r w:rsidRPr="00940CC8">
        <w:rPr>
          <w:sz w:val="23"/>
          <w:szCs w:val="23"/>
          <w:lang w:val="en-US"/>
        </w:rPr>
        <w:t>X</w:t>
      </w:r>
      <w:r w:rsidRPr="00940CC8">
        <w:rPr>
          <w:sz w:val="23"/>
          <w:szCs w:val="23"/>
        </w:rPr>
        <w:t xml:space="preserve"> = 28799,4 : 1952,1 = 14,40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Сведем полученные данные в таблицу баланса тепла (табл.3.5).</w:t>
      </w:r>
    </w:p>
    <w:p w:rsidR="001A6C2B" w:rsidRPr="00940CC8" w:rsidRDefault="001A6C2B" w:rsidP="001A6C2B">
      <w:pPr>
        <w:shd w:val="clear" w:color="auto" w:fill="FFFFFF"/>
        <w:jc w:val="center"/>
        <w:rPr>
          <w:sz w:val="23"/>
          <w:szCs w:val="23"/>
        </w:rPr>
      </w:pPr>
      <w:r w:rsidRPr="00940CC8">
        <w:rPr>
          <w:sz w:val="23"/>
          <w:szCs w:val="23"/>
        </w:rPr>
        <w:t>ТАБЛИЦА 3.5. Тепловой баланс отражательной плавки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1"/>
        <w:gridCol w:w="985"/>
        <w:gridCol w:w="1101"/>
        <w:gridCol w:w="2612"/>
        <w:gridCol w:w="1118"/>
        <w:gridCol w:w="938"/>
      </w:tblGrid>
      <w:tr w:rsidR="001A6C2B" w:rsidRPr="00940CC8" w:rsidTr="001A6C2B">
        <w:tc>
          <w:tcPr>
            <w:tcW w:w="4786" w:type="dxa"/>
            <w:gridSpan w:val="3"/>
          </w:tcPr>
          <w:p w:rsidR="001A6C2B" w:rsidRPr="00940CC8" w:rsidRDefault="001A6C2B" w:rsidP="001A6C2B">
            <w:pPr>
              <w:widowControl w:val="0"/>
              <w:autoSpaceDE w:val="0"/>
              <w:autoSpaceDN w:val="0"/>
              <w:adjustRightInd w:val="0"/>
              <w:jc w:val="center"/>
              <w:rPr>
                <w:sz w:val="20"/>
                <w:szCs w:val="20"/>
              </w:rPr>
            </w:pPr>
            <w:r w:rsidRPr="00940CC8">
              <w:rPr>
                <w:sz w:val="20"/>
                <w:szCs w:val="20"/>
              </w:rPr>
              <w:t>Приход тепла</w:t>
            </w:r>
          </w:p>
        </w:tc>
        <w:tc>
          <w:tcPr>
            <w:tcW w:w="4788" w:type="dxa"/>
            <w:gridSpan w:val="3"/>
          </w:tcPr>
          <w:p w:rsidR="001A6C2B" w:rsidRPr="00940CC8" w:rsidRDefault="001A6C2B" w:rsidP="001A6C2B">
            <w:pPr>
              <w:widowControl w:val="0"/>
              <w:autoSpaceDE w:val="0"/>
              <w:autoSpaceDN w:val="0"/>
              <w:adjustRightInd w:val="0"/>
              <w:jc w:val="center"/>
              <w:rPr>
                <w:sz w:val="20"/>
                <w:szCs w:val="20"/>
              </w:rPr>
            </w:pPr>
            <w:r w:rsidRPr="00940CC8">
              <w:rPr>
                <w:sz w:val="20"/>
                <w:szCs w:val="20"/>
              </w:rPr>
              <w:t>Расход тепла</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Статья баланса</w:t>
            </w:r>
          </w:p>
        </w:tc>
        <w:tc>
          <w:tcPr>
            <w:tcW w:w="992"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ккал</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w:t>
            </w:r>
          </w:p>
        </w:tc>
        <w:tc>
          <w:tcPr>
            <w:tcW w:w="2693"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статья баланса</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ккал</w:t>
            </w:r>
          </w:p>
        </w:tc>
        <w:tc>
          <w:tcPr>
            <w:tcW w:w="961"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Шихта      </w:t>
            </w:r>
          </w:p>
        </w:tc>
        <w:tc>
          <w:tcPr>
            <w:tcW w:w="992"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448,8       </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0,3</w:t>
            </w:r>
          </w:p>
        </w:tc>
        <w:tc>
          <w:tcPr>
            <w:tcW w:w="2693"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Штейн.......    </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22 883,7     </w:t>
            </w:r>
          </w:p>
        </w:tc>
        <w:tc>
          <w:tcPr>
            <w:tcW w:w="961"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13,3</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Конверторный шлак             </w:t>
            </w:r>
          </w:p>
        </w:tc>
        <w:tc>
          <w:tcPr>
            <w:tcW w:w="992"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27755  </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16, 1</w:t>
            </w:r>
          </w:p>
        </w:tc>
        <w:tc>
          <w:tcPr>
            <w:tcW w:w="2693"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Отвальный шлак</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33575</w:t>
            </w:r>
          </w:p>
        </w:tc>
        <w:tc>
          <w:tcPr>
            <w:tcW w:w="961"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19,5</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Воздух            </w:t>
            </w:r>
          </w:p>
        </w:tc>
        <w:tc>
          <w:tcPr>
            <w:tcW w:w="992"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1446,1</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0,8    </w:t>
            </w:r>
          </w:p>
        </w:tc>
        <w:tc>
          <w:tcPr>
            <w:tcW w:w="2693"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Отходящие газы </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94933,5</w:t>
            </w:r>
          </w:p>
        </w:tc>
        <w:tc>
          <w:tcPr>
            <w:tcW w:w="961"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55,2</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Химические реакции      </w:t>
            </w:r>
          </w:p>
        </w:tc>
        <w:tc>
          <w:tcPr>
            <w:tcW w:w="992"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18579,1       </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10,8    </w:t>
            </w:r>
          </w:p>
        </w:tc>
        <w:tc>
          <w:tcPr>
            <w:tcW w:w="2693" w:type="dxa"/>
          </w:tcPr>
          <w:p w:rsidR="001A6C2B" w:rsidRPr="00940CC8" w:rsidRDefault="001A6C2B" w:rsidP="001A6C2B">
            <w:pPr>
              <w:widowControl w:val="0"/>
              <w:shd w:val="clear" w:color="auto" w:fill="FFFFFF"/>
              <w:autoSpaceDE w:val="0"/>
              <w:autoSpaceDN w:val="0"/>
              <w:adjustRightInd w:val="0"/>
              <w:jc w:val="both"/>
              <w:rPr>
                <w:sz w:val="20"/>
                <w:szCs w:val="20"/>
              </w:rPr>
            </w:pPr>
            <w:r w:rsidRPr="00940CC8">
              <w:rPr>
                <w:sz w:val="20"/>
                <w:szCs w:val="20"/>
              </w:rPr>
              <w:t>Потери через кладку</w:t>
            </w:r>
          </w:p>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и неплотности   </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20616</w:t>
            </w:r>
          </w:p>
        </w:tc>
        <w:tc>
          <w:tcPr>
            <w:tcW w:w="961"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12,0</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Сжигание природного газа</w:t>
            </w:r>
          </w:p>
        </w:tc>
        <w:tc>
          <w:tcPr>
            <w:tcW w:w="992"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123745  </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72,0</w:t>
            </w:r>
          </w:p>
        </w:tc>
        <w:tc>
          <w:tcPr>
            <w:tcW w:w="2693" w:type="dxa"/>
          </w:tcPr>
          <w:p w:rsidR="001A6C2B" w:rsidRPr="00940CC8" w:rsidRDefault="001A6C2B" w:rsidP="001A6C2B">
            <w:pPr>
              <w:widowControl w:val="0"/>
              <w:autoSpaceDE w:val="0"/>
              <w:autoSpaceDN w:val="0"/>
              <w:adjustRightInd w:val="0"/>
              <w:jc w:val="both"/>
              <w:rPr>
                <w:sz w:val="20"/>
                <w:szCs w:val="20"/>
              </w:rPr>
            </w:pPr>
          </w:p>
        </w:tc>
        <w:tc>
          <w:tcPr>
            <w:tcW w:w="1134" w:type="dxa"/>
          </w:tcPr>
          <w:p w:rsidR="001A6C2B" w:rsidRPr="00940CC8" w:rsidRDefault="001A6C2B" w:rsidP="001A6C2B">
            <w:pPr>
              <w:widowControl w:val="0"/>
              <w:autoSpaceDE w:val="0"/>
              <w:autoSpaceDN w:val="0"/>
              <w:adjustRightInd w:val="0"/>
              <w:jc w:val="both"/>
              <w:rPr>
                <w:sz w:val="20"/>
                <w:szCs w:val="20"/>
              </w:rPr>
            </w:pPr>
          </w:p>
        </w:tc>
        <w:tc>
          <w:tcPr>
            <w:tcW w:w="961" w:type="dxa"/>
          </w:tcPr>
          <w:p w:rsidR="001A6C2B" w:rsidRPr="00940CC8" w:rsidRDefault="001A6C2B" w:rsidP="001A6C2B">
            <w:pPr>
              <w:widowControl w:val="0"/>
              <w:autoSpaceDE w:val="0"/>
              <w:autoSpaceDN w:val="0"/>
              <w:adjustRightInd w:val="0"/>
              <w:jc w:val="both"/>
              <w:rPr>
                <w:sz w:val="20"/>
                <w:szCs w:val="20"/>
              </w:rPr>
            </w:pP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Всего </w:t>
            </w:r>
          </w:p>
        </w:tc>
        <w:tc>
          <w:tcPr>
            <w:tcW w:w="992"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 xml:space="preserve">171 974        </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100</w:t>
            </w:r>
          </w:p>
        </w:tc>
        <w:tc>
          <w:tcPr>
            <w:tcW w:w="2693"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В с е г о</w:t>
            </w:r>
          </w:p>
        </w:tc>
        <w:tc>
          <w:tcPr>
            <w:tcW w:w="1134"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172 008</w:t>
            </w:r>
          </w:p>
        </w:tc>
        <w:tc>
          <w:tcPr>
            <w:tcW w:w="961" w:type="dxa"/>
          </w:tcPr>
          <w:p w:rsidR="001A6C2B" w:rsidRPr="00940CC8" w:rsidRDefault="001A6C2B" w:rsidP="001A6C2B">
            <w:pPr>
              <w:widowControl w:val="0"/>
              <w:autoSpaceDE w:val="0"/>
              <w:autoSpaceDN w:val="0"/>
              <w:adjustRightInd w:val="0"/>
              <w:jc w:val="both"/>
              <w:rPr>
                <w:sz w:val="20"/>
                <w:szCs w:val="20"/>
              </w:rPr>
            </w:pPr>
            <w:r w:rsidRPr="00940CC8">
              <w:rPr>
                <w:sz w:val="20"/>
                <w:szCs w:val="20"/>
              </w:rPr>
              <w:t>100</w:t>
            </w:r>
          </w:p>
        </w:tc>
      </w:tr>
    </w:tbl>
    <w:p w:rsidR="001A6C2B" w:rsidRPr="00940CC8" w:rsidRDefault="001A6C2B" w:rsidP="001A6C2B">
      <w:pPr>
        <w:shd w:val="clear" w:color="auto" w:fill="FFFFFF"/>
        <w:jc w:val="both"/>
        <w:rPr>
          <w:sz w:val="23"/>
          <w:szCs w:val="23"/>
        </w:rPr>
      </w:pPr>
      <w:r w:rsidRPr="00940CC8">
        <w:rPr>
          <w:sz w:val="23"/>
          <w:szCs w:val="23"/>
        </w:rPr>
        <w:t xml:space="preserve">             Невязка составляет 34,2 ккал,  или 0,02%.</w:t>
      </w:r>
    </w:p>
    <w:p w:rsidR="001A6C2B" w:rsidRPr="00940CC8" w:rsidRDefault="001A6C2B" w:rsidP="001A6C2B">
      <w:pPr>
        <w:shd w:val="clear" w:color="auto" w:fill="FFFFFF"/>
        <w:jc w:val="both"/>
        <w:rPr>
          <w:sz w:val="23"/>
          <w:szCs w:val="23"/>
        </w:rPr>
      </w:pPr>
      <w:r w:rsidRPr="00940CC8">
        <w:rPr>
          <w:sz w:val="23"/>
          <w:szCs w:val="23"/>
        </w:rPr>
        <w:tab/>
        <w:t>Из составленного теплового баланса видно, что к. п. д. печи (тепло штейна и шлака) составляет 32,8%. Основным источником потерь тепла являются отходящие газы. Использование тепла отходящих газов на производство пара и подогрев воздуха поз</w:t>
      </w:r>
      <w:r w:rsidRPr="00940CC8">
        <w:rPr>
          <w:sz w:val="23"/>
          <w:szCs w:val="23"/>
        </w:rPr>
        <w:softHyphen/>
        <w:t>волит повысить коэффициент использования тепла до 60 -65%.</w:t>
      </w:r>
    </w:p>
    <w:p w:rsidR="001A6C2B" w:rsidRPr="00940CC8" w:rsidRDefault="001A6C2B" w:rsidP="001A6C2B">
      <w:pPr>
        <w:shd w:val="clear" w:color="auto" w:fill="FFFFFF"/>
        <w:jc w:val="center"/>
        <w:rPr>
          <w:b/>
          <w:bCs/>
          <w:caps/>
          <w:sz w:val="23"/>
          <w:szCs w:val="23"/>
        </w:rPr>
      </w:pPr>
    </w:p>
    <w:p w:rsidR="001A6C2B" w:rsidRPr="00940CC8" w:rsidRDefault="001A6C2B" w:rsidP="001A6C2B">
      <w:pPr>
        <w:shd w:val="clear" w:color="auto" w:fill="FFFFFF"/>
        <w:jc w:val="center"/>
        <w:rPr>
          <w:b/>
          <w:bCs/>
          <w:caps/>
          <w:sz w:val="23"/>
          <w:szCs w:val="23"/>
          <w:u w:val="single"/>
        </w:rPr>
      </w:pPr>
      <w:r w:rsidRPr="00940CC8">
        <w:rPr>
          <w:b/>
          <w:bCs/>
          <w:caps/>
          <w:sz w:val="23"/>
          <w:szCs w:val="23"/>
          <w:u w:val="single"/>
        </w:rPr>
        <w:t>Практическое занятие № 4</w:t>
      </w:r>
    </w:p>
    <w:p w:rsidR="001A6C2B" w:rsidRPr="00940CC8" w:rsidRDefault="001A6C2B" w:rsidP="001A6C2B">
      <w:pPr>
        <w:shd w:val="clear" w:color="auto" w:fill="FFFFFF"/>
        <w:jc w:val="center"/>
        <w:rPr>
          <w:b/>
          <w:bCs/>
          <w:caps/>
          <w:sz w:val="23"/>
          <w:szCs w:val="23"/>
        </w:rPr>
      </w:pPr>
      <w:r w:rsidRPr="00940CC8">
        <w:rPr>
          <w:b/>
          <w:bCs/>
          <w:caps/>
          <w:sz w:val="23"/>
          <w:szCs w:val="23"/>
        </w:rPr>
        <w:t xml:space="preserve"> Конвертирование медных штейнов</w:t>
      </w:r>
    </w:p>
    <w:p w:rsidR="001A6C2B" w:rsidRPr="00940CC8" w:rsidRDefault="001A6C2B" w:rsidP="001A6C2B">
      <w:pPr>
        <w:shd w:val="clear" w:color="auto" w:fill="FFFFFF"/>
        <w:jc w:val="center"/>
        <w:rPr>
          <w:b/>
          <w:bCs/>
          <w:caps/>
          <w:sz w:val="23"/>
          <w:szCs w:val="23"/>
        </w:rPr>
      </w:pPr>
      <w:r w:rsidRPr="00940CC8">
        <w:rPr>
          <w:b/>
          <w:bCs/>
          <w:caps/>
          <w:sz w:val="23"/>
          <w:szCs w:val="23"/>
        </w:rPr>
        <w:t xml:space="preserve">(4 </w:t>
      </w:r>
      <w:r w:rsidRPr="00940CC8">
        <w:rPr>
          <w:b/>
          <w:bCs/>
          <w:sz w:val="23"/>
          <w:szCs w:val="23"/>
        </w:rPr>
        <w:t>часа</w:t>
      </w:r>
      <w:r w:rsidRPr="00940CC8">
        <w:rPr>
          <w:b/>
          <w:bCs/>
          <w:caps/>
          <w:sz w:val="23"/>
          <w:szCs w:val="23"/>
        </w:rPr>
        <w:t>)</w:t>
      </w:r>
    </w:p>
    <w:p w:rsidR="001A6C2B" w:rsidRPr="00940CC8" w:rsidRDefault="001A6C2B" w:rsidP="001A6C2B">
      <w:pPr>
        <w:shd w:val="clear" w:color="auto" w:fill="FFFFFF"/>
        <w:jc w:val="center"/>
        <w:rPr>
          <w:b/>
          <w:sz w:val="23"/>
          <w:szCs w:val="23"/>
        </w:rPr>
      </w:pPr>
      <w:r w:rsidRPr="00940CC8">
        <w:rPr>
          <w:b/>
          <w:sz w:val="23"/>
          <w:szCs w:val="23"/>
        </w:rPr>
        <w:t>4.1. Расчёт продувки штейна в конвертере</w:t>
      </w:r>
    </w:p>
    <w:p w:rsidR="001A6C2B" w:rsidRPr="00940CC8" w:rsidRDefault="001A6C2B" w:rsidP="001A6C2B">
      <w:pPr>
        <w:shd w:val="clear" w:color="auto" w:fill="FFFFFF"/>
        <w:jc w:val="center"/>
        <w:rPr>
          <w:b/>
          <w:sz w:val="23"/>
          <w:szCs w:val="23"/>
        </w:rPr>
      </w:pPr>
      <w:r w:rsidRPr="00940CC8">
        <w:rPr>
          <w:b/>
          <w:sz w:val="23"/>
          <w:szCs w:val="23"/>
        </w:rPr>
        <w:t>(2 часа)</w:t>
      </w:r>
    </w:p>
    <w:p w:rsidR="001A6C2B" w:rsidRPr="00940CC8" w:rsidRDefault="001A6C2B" w:rsidP="001A6C2B">
      <w:pPr>
        <w:shd w:val="clear" w:color="auto" w:fill="FFFFFF"/>
        <w:jc w:val="both"/>
        <w:rPr>
          <w:sz w:val="23"/>
          <w:szCs w:val="23"/>
        </w:rPr>
      </w:pPr>
      <w:r w:rsidRPr="00940CC8">
        <w:rPr>
          <w:sz w:val="23"/>
          <w:szCs w:val="23"/>
        </w:rPr>
        <w:tab/>
        <w:t>Рассчитать продувку штейна, содержащего С</w:t>
      </w:r>
      <w:r w:rsidRPr="00940CC8">
        <w:rPr>
          <w:sz w:val="23"/>
          <w:szCs w:val="23"/>
          <w:lang w:val="en-US"/>
        </w:rPr>
        <w:t>u</w:t>
      </w:r>
      <w:r w:rsidRPr="00940CC8">
        <w:rPr>
          <w:sz w:val="23"/>
          <w:szCs w:val="23"/>
        </w:rPr>
        <w:t xml:space="preserve"> - 25,3 %, </w:t>
      </w:r>
      <w:r w:rsidRPr="00940CC8">
        <w:rPr>
          <w:sz w:val="23"/>
          <w:szCs w:val="23"/>
          <w:lang w:val="en-US"/>
        </w:rPr>
        <w:t>S</w:t>
      </w:r>
      <w:r w:rsidRPr="00940CC8">
        <w:rPr>
          <w:sz w:val="23"/>
          <w:szCs w:val="23"/>
        </w:rPr>
        <w:t xml:space="preserve"> - 24,9%,  </w:t>
      </w:r>
      <w:r w:rsidRPr="00940CC8">
        <w:rPr>
          <w:sz w:val="23"/>
          <w:szCs w:val="23"/>
          <w:lang w:val="en-US"/>
        </w:rPr>
        <w:t>Fe</w:t>
      </w:r>
      <w:r w:rsidRPr="00940CC8">
        <w:rPr>
          <w:sz w:val="23"/>
          <w:szCs w:val="23"/>
        </w:rPr>
        <w:t xml:space="preserve"> -  45,2%,  О</w:t>
      </w:r>
      <w:r w:rsidRPr="00940CC8">
        <w:rPr>
          <w:sz w:val="23"/>
          <w:szCs w:val="23"/>
          <w:vertAlign w:val="subscript"/>
        </w:rPr>
        <w:t xml:space="preserve">2 </w:t>
      </w:r>
      <w:r w:rsidRPr="00940CC8">
        <w:rPr>
          <w:sz w:val="23"/>
          <w:szCs w:val="23"/>
        </w:rPr>
        <w:t>- 4,6%, в горизонтальном конверторе. Необходимо определить расход флюсов, количество и состав отходящих газов, время продувки одной плавки, суточную про</w:t>
      </w:r>
      <w:r w:rsidRPr="00940CC8">
        <w:rPr>
          <w:sz w:val="23"/>
          <w:szCs w:val="23"/>
        </w:rPr>
        <w:softHyphen/>
        <w:t>изводительность конвертора.</w:t>
      </w:r>
    </w:p>
    <w:p w:rsidR="001A6C2B" w:rsidRPr="00940CC8" w:rsidRDefault="001A6C2B" w:rsidP="001A6C2B">
      <w:pPr>
        <w:shd w:val="clear" w:color="auto" w:fill="FFFFFF"/>
        <w:jc w:val="both"/>
        <w:rPr>
          <w:sz w:val="23"/>
          <w:szCs w:val="23"/>
        </w:rPr>
      </w:pPr>
      <w:r w:rsidRPr="00940CC8">
        <w:rPr>
          <w:sz w:val="23"/>
          <w:szCs w:val="23"/>
        </w:rPr>
        <w:tab/>
        <w:t>Для производства расчетов на основании данных практики принимаем следующие показатели:</w:t>
      </w:r>
    </w:p>
    <w:p w:rsidR="001A6C2B" w:rsidRPr="00940CC8" w:rsidRDefault="001A6C2B" w:rsidP="001A6C2B">
      <w:pPr>
        <w:shd w:val="clear" w:color="auto" w:fill="FFFFFF"/>
        <w:jc w:val="both"/>
        <w:rPr>
          <w:sz w:val="23"/>
          <w:szCs w:val="23"/>
        </w:rPr>
      </w:pPr>
      <w:r w:rsidRPr="00940CC8">
        <w:rPr>
          <w:sz w:val="23"/>
          <w:szCs w:val="23"/>
        </w:rPr>
        <w:t>а)   расход воздуха составляет - 550 м</w:t>
      </w:r>
      <w:r w:rsidRPr="00940CC8">
        <w:rPr>
          <w:sz w:val="23"/>
          <w:szCs w:val="23"/>
          <w:vertAlign w:val="superscript"/>
        </w:rPr>
        <w:t>3</w:t>
      </w:r>
      <w:r w:rsidRPr="00940CC8">
        <w:rPr>
          <w:sz w:val="23"/>
          <w:szCs w:val="23"/>
        </w:rPr>
        <w:t>/мин;</w:t>
      </w:r>
    </w:p>
    <w:p w:rsidR="001A6C2B" w:rsidRPr="00940CC8" w:rsidRDefault="001A6C2B" w:rsidP="001A6C2B">
      <w:pPr>
        <w:shd w:val="clear" w:color="auto" w:fill="FFFFFF"/>
        <w:jc w:val="both"/>
        <w:rPr>
          <w:sz w:val="23"/>
          <w:szCs w:val="23"/>
        </w:rPr>
      </w:pPr>
      <w:r w:rsidRPr="00940CC8">
        <w:rPr>
          <w:sz w:val="23"/>
          <w:szCs w:val="23"/>
        </w:rPr>
        <w:t>б)   коэффициент   использования   конвертора   под  дутьем   К</w:t>
      </w:r>
      <w:r w:rsidRPr="00940CC8">
        <w:rPr>
          <w:sz w:val="23"/>
          <w:szCs w:val="23"/>
          <w:vertAlign w:val="subscript"/>
        </w:rPr>
        <w:t xml:space="preserve">и </w:t>
      </w:r>
      <w:r w:rsidRPr="00940CC8">
        <w:rPr>
          <w:sz w:val="23"/>
          <w:szCs w:val="23"/>
        </w:rPr>
        <w:t xml:space="preserve"> - равен 72%   [для богатых штейнов (&gt;40% Си) К</w:t>
      </w:r>
      <w:r w:rsidRPr="00940CC8">
        <w:rPr>
          <w:sz w:val="23"/>
          <w:szCs w:val="23"/>
          <w:vertAlign w:val="subscript"/>
        </w:rPr>
        <w:t>и</w:t>
      </w:r>
      <w:r w:rsidRPr="00940CC8">
        <w:rPr>
          <w:sz w:val="23"/>
          <w:szCs w:val="23"/>
        </w:rPr>
        <w:t xml:space="preserve"> снижается до 60 - 66%,  для бедных «30% Си) К</w:t>
      </w:r>
      <w:r w:rsidRPr="00940CC8">
        <w:rPr>
          <w:sz w:val="23"/>
          <w:szCs w:val="23"/>
          <w:vertAlign w:val="subscript"/>
        </w:rPr>
        <w:t>и</w:t>
      </w:r>
      <w:r w:rsidRPr="00940CC8">
        <w:rPr>
          <w:i/>
          <w:iCs/>
          <w:sz w:val="23"/>
          <w:szCs w:val="23"/>
        </w:rPr>
        <w:t xml:space="preserve"> </w:t>
      </w:r>
      <w:r w:rsidRPr="00940CC8">
        <w:rPr>
          <w:sz w:val="23"/>
          <w:szCs w:val="23"/>
        </w:rPr>
        <w:t>повышается до 72 - 78%];</w:t>
      </w:r>
    </w:p>
    <w:p w:rsidR="001A6C2B" w:rsidRPr="00940CC8" w:rsidRDefault="001A6C2B" w:rsidP="001A6C2B">
      <w:pPr>
        <w:shd w:val="clear" w:color="auto" w:fill="FFFFFF"/>
        <w:jc w:val="both"/>
        <w:rPr>
          <w:sz w:val="23"/>
          <w:szCs w:val="23"/>
        </w:rPr>
      </w:pPr>
      <w:r w:rsidRPr="00940CC8">
        <w:rPr>
          <w:sz w:val="23"/>
          <w:szCs w:val="23"/>
        </w:rPr>
        <w:t>в) плавка ведется на шлак, содержащий  С</w:t>
      </w:r>
      <w:r w:rsidRPr="00940CC8">
        <w:rPr>
          <w:sz w:val="23"/>
          <w:szCs w:val="23"/>
          <w:lang w:val="en-US"/>
        </w:rPr>
        <w:t>u</w:t>
      </w:r>
      <w:r w:rsidRPr="00940CC8">
        <w:rPr>
          <w:sz w:val="23"/>
          <w:szCs w:val="23"/>
        </w:rPr>
        <w:t xml:space="preserve"> - 3%, </w:t>
      </w:r>
      <w:r w:rsidRPr="00940CC8">
        <w:rPr>
          <w:sz w:val="23"/>
          <w:szCs w:val="23"/>
          <w:lang w:val="en-US"/>
        </w:rPr>
        <w:t>S</w:t>
      </w:r>
      <w:r w:rsidRPr="00940CC8">
        <w:rPr>
          <w:sz w:val="23"/>
          <w:szCs w:val="23"/>
        </w:rPr>
        <w:t xml:space="preserve"> - 0,8%,  </w:t>
      </w:r>
      <w:r w:rsidRPr="00940CC8">
        <w:rPr>
          <w:sz w:val="23"/>
          <w:szCs w:val="23"/>
          <w:lang w:val="en-US"/>
        </w:rPr>
        <w:t>Fe</w:t>
      </w:r>
      <w:r w:rsidRPr="00940CC8">
        <w:rPr>
          <w:sz w:val="23"/>
          <w:szCs w:val="23"/>
        </w:rPr>
        <w:t xml:space="preserve"> - 48%, </w:t>
      </w:r>
      <w:r w:rsidRPr="00940CC8">
        <w:rPr>
          <w:sz w:val="23"/>
          <w:szCs w:val="23"/>
          <w:lang w:val="en-US"/>
        </w:rPr>
        <w:t>SiO</w:t>
      </w:r>
      <w:r w:rsidRPr="00940CC8">
        <w:rPr>
          <w:sz w:val="23"/>
          <w:szCs w:val="23"/>
          <w:vertAlign w:val="subscript"/>
        </w:rPr>
        <w:t>2</w:t>
      </w:r>
      <w:r w:rsidRPr="00940CC8">
        <w:rPr>
          <w:sz w:val="23"/>
          <w:szCs w:val="23"/>
        </w:rPr>
        <w:t xml:space="preserve"> -  23%, А1</w:t>
      </w:r>
      <w:r w:rsidRPr="00940CC8">
        <w:rPr>
          <w:sz w:val="23"/>
          <w:szCs w:val="23"/>
          <w:vertAlign w:val="subscript"/>
        </w:rPr>
        <w:t>2</w:t>
      </w:r>
      <w:r w:rsidRPr="00940CC8">
        <w:rPr>
          <w:sz w:val="23"/>
          <w:szCs w:val="23"/>
        </w:rPr>
        <w:t>О</w:t>
      </w:r>
      <w:r w:rsidRPr="00940CC8">
        <w:rPr>
          <w:sz w:val="23"/>
          <w:szCs w:val="23"/>
          <w:vertAlign w:val="subscript"/>
        </w:rPr>
        <w:t xml:space="preserve">3 </w:t>
      </w:r>
      <w:r w:rsidRPr="00940CC8">
        <w:rPr>
          <w:sz w:val="23"/>
          <w:szCs w:val="23"/>
        </w:rPr>
        <w:t>- 6,1%  ,  О</w:t>
      </w:r>
      <w:r w:rsidRPr="00940CC8">
        <w:rPr>
          <w:sz w:val="23"/>
          <w:szCs w:val="23"/>
          <w:vertAlign w:val="subscript"/>
        </w:rPr>
        <w:t xml:space="preserve">2 </w:t>
      </w:r>
      <w:r w:rsidRPr="00940CC8">
        <w:rPr>
          <w:sz w:val="23"/>
          <w:szCs w:val="23"/>
        </w:rPr>
        <w:t>- 15,2%, прочие - 3,9%;</w:t>
      </w:r>
    </w:p>
    <w:p w:rsidR="001A6C2B" w:rsidRPr="00940CC8" w:rsidRDefault="001A6C2B" w:rsidP="001A6C2B">
      <w:pPr>
        <w:shd w:val="clear" w:color="auto" w:fill="FFFFFF"/>
        <w:jc w:val="both"/>
        <w:rPr>
          <w:sz w:val="23"/>
          <w:szCs w:val="23"/>
        </w:rPr>
      </w:pPr>
      <w:r w:rsidRPr="00940CC8">
        <w:rPr>
          <w:sz w:val="23"/>
          <w:szCs w:val="23"/>
        </w:rPr>
        <w:t>г)   масса меди одной плавки равна 60 т;</w:t>
      </w:r>
    </w:p>
    <w:p w:rsidR="001A6C2B" w:rsidRPr="00940CC8" w:rsidRDefault="001A6C2B" w:rsidP="001A6C2B">
      <w:pPr>
        <w:shd w:val="clear" w:color="auto" w:fill="FFFFFF"/>
        <w:jc w:val="both"/>
        <w:rPr>
          <w:sz w:val="23"/>
          <w:szCs w:val="23"/>
        </w:rPr>
      </w:pPr>
      <w:r w:rsidRPr="00940CC8">
        <w:rPr>
          <w:sz w:val="23"/>
          <w:szCs w:val="23"/>
        </w:rPr>
        <w:t>д)  потери меди с газами составляют  1%;</w:t>
      </w:r>
    </w:p>
    <w:p w:rsidR="001A6C2B" w:rsidRPr="00940CC8" w:rsidRDefault="001A6C2B" w:rsidP="001A6C2B">
      <w:pPr>
        <w:shd w:val="clear" w:color="auto" w:fill="FFFFFF"/>
        <w:jc w:val="both"/>
        <w:rPr>
          <w:sz w:val="23"/>
          <w:szCs w:val="23"/>
        </w:rPr>
      </w:pPr>
      <w:r w:rsidRPr="00940CC8">
        <w:rPr>
          <w:sz w:val="23"/>
          <w:szCs w:val="23"/>
        </w:rPr>
        <w:t>е) состав черновой меди С</w:t>
      </w:r>
      <w:r w:rsidRPr="00940CC8">
        <w:rPr>
          <w:sz w:val="23"/>
          <w:szCs w:val="23"/>
          <w:lang w:val="en-US"/>
        </w:rPr>
        <w:t>u</w:t>
      </w:r>
      <w:r w:rsidRPr="00940CC8">
        <w:rPr>
          <w:sz w:val="23"/>
          <w:szCs w:val="23"/>
        </w:rPr>
        <w:t xml:space="preserve"> - 99,2%, </w:t>
      </w:r>
      <w:r w:rsidRPr="00940CC8">
        <w:rPr>
          <w:sz w:val="23"/>
          <w:szCs w:val="23"/>
          <w:lang w:val="en-US"/>
        </w:rPr>
        <w:t>S</w:t>
      </w:r>
      <w:r w:rsidRPr="00940CC8">
        <w:rPr>
          <w:sz w:val="23"/>
          <w:szCs w:val="23"/>
        </w:rPr>
        <w:t xml:space="preserve"> - 0,3%, О</w:t>
      </w:r>
      <w:r w:rsidRPr="00940CC8">
        <w:rPr>
          <w:sz w:val="23"/>
          <w:szCs w:val="23"/>
          <w:vertAlign w:val="subscript"/>
        </w:rPr>
        <w:t xml:space="preserve">2 </w:t>
      </w:r>
      <w:r w:rsidRPr="00940CC8">
        <w:rPr>
          <w:sz w:val="23"/>
          <w:szCs w:val="23"/>
        </w:rPr>
        <w:t>- 0,2%,  прочие - 0,3%.</w:t>
      </w:r>
    </w:p>
    <w:p w:rsidR="001A6C2B" w:rsidRPr="00940CC8" w:rsidRDefault="001A6C2B" w:rsidP="001A6C2B">
      <w:pPr>
        <w:shd w:val="clear" w:color="auto" w:fill="FFFFFF"/>
        <w:jc w:val="both"/>
        <w:rPr>
          <w:sz w:val="23"/>
          <w:szCs w:val="23"/>
        </w:rPr>
      </w:pPr>
      <w:r w:rsidRPr="00940CC8">
        <w:rPr>
          <w:sz w:val="23"/>
          <w:szCs w:val="23"/>
        </w:rPr>
        <w:tab/>
        <w:t>Для определения количества штейна, необходимого для полу</w:t>
      </w:r>
      <w:r w:rsidRPr="00940CC8">
        <w:rPr>
          <w:sz w:val="23"/>
          <w:szCs w:val="23"/>
        </w:rPr>
        <w:softHyphen/>
        <w:t>чения 60 т меди, найдем выход конверторного шлака и количе</w:t>
      </w:r>
      <w:r w:rsidRPr="00940CC8">
        <w:rPr>
          <w:sz w:val="23"/>
          <w:szCs w:val="23"/>
        </w:rPr>
        <w:softHyphen/>
        <w:t>ство меди в нем. Считаем, что все железо штейна переходит в кон</w:t>
      </w:r>
      <w:r w:rsidRPr="00940CC8">
        <w:rPr>
          <w:sz w:val="23"/>
          <w:szCs w:val="23"/>
        </w:rPr>
        <w:softHyphen/>
        <w:t>верторный шлак. Тогда в шлак из 1 т штейна перейдет меди:</w:t>
      </w:r>
    </w:p>
    <w:p w:rsidR="001A6C2B" w:rsidRPr="00940CC8" w:rsidRDefault="001A6C2B" w:rsidP="001A6C2B">
      <w:pPr>
        <w:shd w:val="clear" w:color="auto" w:fill="FFFFFF"/>
        <w:jc w:val="center"/>
        <w:rPr>
          <w:sz w:val="23"/>
          <w:szCs w:val="23"/>
        </w:rPr>
      </w:pPr>
      <w:r w:rsidRPr="00940CC8">
        <w:rPr>
          <w:sz w:val="23"/>
          <w:szCs w:val="23"/>
        </w:rPr>
        <w:t>0,452 : 0,48•0,03 = 0,028 т.</w:t>
      </w:r>
    </w:p>
    <w:p w:rsidR="001A6C2B" w:rsidRPr="00940CC8" w:rsidRDefault="001A6C2B" w:rsidP="001A6C2B">
      <w:pPr>
        <w:shd w:val="clear" w:color="auto" w:fill="FFFFFF"/>
        <w:jc w:val="both"/>
        <w:rPr>
          <w:sz w:val="23"/>
          <w:szCs w:val="23"/>
        </w:rPr>
      </w:pPr>
      <w:r w:rsidRPr="00940CC8">
        <w:rPr>
          <w:sz w:val="23"/>
          <w:szCs w:val="23"/>
        </w:rPr>
        <w:tab/>
        <w:t>С учетом потерь меди с газами извлечение ее в черновую медь составит:</w:t>
      </w:r>
    </w:p>
    <w:p w:rsidR="001A6C2B" w:rsidRPr="00940CC8" w:rsidRDefault="001A6C2B" w:rsidP="001A6C2B">
      <w:pPr>
        <w:shd w:val="clear" w:color="auto" w:fill="FFFFFF"/>
        <w:jc w:val="center"/>
        <w:rPr>
          <w:sz w:val="23"/>
          <w:szCs w:val="23"/>
        </w:rPr>
      </w:pPr>
      <w:r w:rsidRPr="00940CC8">
        <w:rPr>
          <w:sz w:val="23"/>
          <w:szCs w:val="23"/>
        </w:rPr>
        <w:t>100 - 1- (0,028 : 0,253) •  100 = 87,94%.</w:t>
      </w:r>
    </w:p>
    <w:p w:rsidR="001A6C2B" w:rsidRPr="00940CC8" w:rsidRDefault="001A6C2B" w:rsidP="001A6C2B">
      <w:pPr>
        <w:shd w:val="clear" w:color="auto" w:fill="FFFFFF"/>
        <w:jc w:val="both"/>
        <w:rPr>
          <w:sz w:val="23"/>
          <w:szCs w:val="23"/>
        </w:rPr>
      </w:pPr>
      <w:r w:rsidRPr="00940CC8">
        <w:rPr>
          <w:sz w:val="23"/>
          <w:szCs w:val="23"/>
        </w:rPr>
        <w:tab/>
        <w:t>Для получения 60 т меди потребуется штейна:</w:t>
      </w:r>
    </w:p>
    <w:p w:rsidR="001A6C2B" w:rsidRPr="00940CC8" w:rsidRDefault="001A6C2B" w:rsidP="001A6C2B">
      <w:pPr>
        <w:shd w:val="clear" w:color="auto" w:fill="FFFFFF"/>
        <w:jc w:val="center"/>
        <w:rPr>
          <w:sz w:val="23"/>
          <w:szCs w:val="23"/>
        </w:rPr>
      </w:pPr>
      <w:r w:rsidRPr="00940CC8">
        <w:rPr>
          <w:sz w:val="23"/>
          <w:szCs w:val="23"/>
        </w:rPr>
        <w:t>(60 : 0,253) : 0,8794 = 269,7 т.</w:t>
      </w:r>
    </w:p>
    <w:p w:rsidR="001A6C2B" w:rsidRPr="00940CC8" w:rsidRDefault="001A6C2B" w:rsidP="001A6C2B">
      <w:pPr>
        <w:shd w:val="clear" w:color="auto" w:fill="FFFFFF"/>
        <w:jc w:val="both"/>
        <w:rPr>
          <w:sz w:val="23"/>
          <w:szCs w:val="23"/>
        </w:rPr>
      </w:pPr>
      <w:r w:rsidRPr="00940CC8">
        <w:rPr>
          <w:sz w:val="23"/>
          <w:szCs w:val="23"/>
        </w:rPr>
        <w:tab/>
        <w:t>Количество  черновой  меди  будет  равно:</w:t>
      </w:r>
    </w:p>
    <w:p w:rsidR="001A6C2B" w:rsidRPr="00940CC8" w:rsidRDefault="001A6C2B" w:rsidP="001A6C2B">
      <w:pPr>
        <w:shd w:val="clear" w:color="auto" w:fill="FFFFFF"/>
        <w:jc w:val="center"/>
        <w:rPr>
          <w:sz w:val="23"/>
          <w:szCs w:val="23"/>
        </w:rPr>
      </w:pPr>
      <w:r w:rsidRPr="00940CC8">
        <w:rPr>
          <w:sz w:val="23"/>
          <w:szCs w:val="23"/>
        </w:rPr>
        <w:t>60 : 0,992 = 60,5  т.</w:t>
      </w:r>
    </w:p>
    <w:p w:rsidR="001A6C2B" w:rsidRPr="00940CC8" w:rsidRDefault="001A6C2B" w:rsidP="001A6C2B">
      <w:pPr>
        <w:shd w:val="clear" w:color="auto" w:fill="FFFFFF"/>
        <w:jc w:val="both"/>
        <w:rPr>
          <w:sz w:val="23"/>
          <w:szCs w:val="23"/>
        </w:rPr>
      </w:pPr>
      <w:r w:rsidRPr="00940CC8">
        <w:rPr>
          <w:sz w:val="23"/>
          <w:szCs w:val="23"/>
        </w:rPr>
        <w:tab/>
        <w:t>Определим потребность кислорода, необходимого для проте</w:t>
      </w:r>
      <w:r w:rsidRPr="00940CC8">
        <w:rPr>
          <w:sz w:val="23"/>
          <w:szCs w:val="23"/>
        </w:rPr>
        <w:softHyphen/>
        <w:t>кания реакций:</w:t>
      </w:r>
    </w:p>
    <w:p w:rsidR="001A6C2B" w:rsidRPr="00940CC8" w:rsidRDefault="001A6C2B" w:rsidP="001A6C2B">
      <w:pPr>
        <w:shd w:val="clear" w:color="auto" w:fill="FFFFFF"/>
        <w:ind w:left="708" w:firstLine="708"/>
        <w:jc w:val="both"/>
        <w:rPr>
          <w:sz w:val="23"/>
          <w:szCs w:val="23"/>
          <w:lang w:val="en-US"/>
        </w:rPr>
      </w:pPr>
      <w:r w:rsidRPr="00940CC8">
        <w:rPr>
          <w:sz w:val="23"/>
          <w:szCs w:val="23"/>
          <w:lang w:val="en-US"/>
        </w:rPr>
        <w:t xml:space="preserve">2FeS + </w:t>
      </w:r>
      <w:r w:rsidRPr="00940CC8">
        <w:rPr>
          <w:sz w:val="23"/>
          <w:szCs w:val="23"/>
        </w:rPr>
        <w:t>ЗО</w:t>
      </w:r>
      <w:r w:rsidRPr="00940CC8">
        <w:rPr>
          <w:sz w:val="23"/>
          <w:szCs w:val="23"/>
          <w:vertAlign w:val="subscript"/>
          <w:lang w:val="en-US"/>
        </w:rPr>
        <w:t>2</w:t>
      </w:r>
      <w:r w:rsidRPr="00940CC8">
        <w:rPr>
          <w:sz w:val="23"/>
          <w:szCs w:val="23"/>
          <w:lang w:val="en-US"/>
        </w:rPr>
        <w:t xml:space="preserve"> = 2FeO + 2S0</w:t>
      </w:r>
      <w:r w:rsidRPr="00940CC8">
        <w:rPr>
          <w:sz w:val="23"/>
          <w:szCs w:val="23"/>
          <w:vertAlign w:val="subscript"/>
          <w:lang w:val="en-US"/>
        </w:rPr>
        <w:t>2</w:t>
      </w:r>
      <w:r w:rsidRPr="00940CC8">
        <w:rPr>
          <w:sz w:val="23"/>
          <w:szCs w:val="23"/>
          <w:lang w:val="en-US"/>
        </w:rPr>
        <w:t>;</w:t>
      </w:r>
    </w:p>
    <w:p w:rsidR="001A6C2B" w:rsidRPr="00940CC8" w:rsidRDefault="001A6C2B" w:rsidP="001A6C2B">
      <w:pPr>
        <w:shd w:val="clear" w:color="auto" w:fill="FFFFFF"/>
        <w:ind w:left="708" w:firstLine="708"/>
        <w:jc w:val="both"/>
        <w:rPr>
          <w:sz w:val="23"/>
          <w:szCs w:val="23"/>
          <w:lang w:val="en-US"/>
        </w:rPr>
      </w:pPr>
      <w:r w:rsidRPr="00940CC8">
        <w:rPr>
          <w:sz w:val="23"/>
          <w:szCs w:val="23"/>
          <w:lang w:val="en-US"/>
        </w:rPr>
        <w:t xml:space="preserve">6FeO + </w:t>
      </w:r>
      <w:r w:rsidRPr="00940CC8">
        <w:rPr>
          <w:sz w:val="23"/>
          <w:szCs w:val="23"/>
        </w:rPr>
        <w:t>О</w:t>
      </w:r>
      <w:r w:rsidRPr="00940CC8">
        <w:rPr>
          <w:sz w:val="23"/>
          <w:szCs w:val="23"/>
          <w:vertAlign w:val="subscript"/>
          <w:lang w:val="en-US"/>
        </w:rPr>
        <w:t>2</w:t>
      </w:r>
      <w:r w:rsidRPr="00940CC8">
        <w:rPr>
          <w:sz w:val="23"/>
          <w:szCs w:val="23"/>
          <w:lang w:val="en-US"/>
        </w:rPr>
        <w:t xml:space="preserve"> = 2Fe</w:t>
      </w:r>
      <w:r w:rsidRPr="00940CC8">
        <w:rPr>
          <w:sz w:val="23"/>
          <w:szCs w:val="23"/>
          <w:vertAlign w:val="subscript"/>
          <w:lang w:val="en-US"/>
        </w:rPr>
        <w:t>3</w:t>
      </w:r>
      <w:r w:rsidRPr="00940CC8">
        <w:rPr>
          <w:sz w:val="23"/>
          <w:szCs w:val="23"/>
          <w:lang w:val="en-US"/>
        </w:rPr>
        <w:t>O</w:t>
      </w:r>
      <w:r w:rsidRPr="00940CC8">
        <w:rPr>
          <w:sz w:val="23"/>
          <w:szCs w:val="23"/>
          <w:vertAlign w:val="subscript"/>
          <w:lang w:val="en-US"/>
        </w:rPr>
        <w:t>4</w:t>
      </w:r>
      <w:r w:rsidRPr="00940CC8">
        <w:rPr>
          <w:sz w:val="23"/>
          <w:szCs w:val="23"/>
          <w:lang w:val="en-US"/>
        </w:rPr>
        <w:t>;</w:t>
      </w:r>
    </w:p>
    <w:p w:rsidR="001A6C2B" w:rsidRPr="00940CC8" w:rsidRDefault="001A6C2B" w:rsidP="001A6C2B">
      <w:pPr>
        <w:shd w:val="clear" w:color="auto" w:fill="FFFFFF"/>
        <w:ind w:left="708" w:firstLine="708"/>
        <w:jc w:val="both"/>
        <w:rPr>
          <w:sz w:val="23"/>
          <w:szCs w:val="23"/>
          <w:lang w:val="en-US"/>
        </w:rPr>
      </w:pPr>
      <w:r w:rsidRPr="00940CC8">
        <w:rPr>
          <w:sz w:val="23"/>
          <w:szCs w:val="23"/>
          <w:lang w:val="en-US"/>
        </w:rPr>
        <w:t>Cu</w:t>
      </w:r>
      <w:r w:rsidRPr="00940CC8">
        <w:rPr>
          <w:sz w:val="23"/>
          <w:szCs w:val="23"/>
          <w:vertAlign w:val="subscript"/>
          <w:lang w:val="en-US"/>
        </w:rPr>
        <w:t>2</w:t>
      </w:r>
      <w:r w:rsidRPr="00940CC8">
        <w:rPr>
          <w:sz w:val="23"/>
          <w:szCs w:val="23"/>
          <w:lang w:val="en-US"/>
        </w:rPr>
        <w:t>S + O</w:t>
      </w:r>
      <w:r w:rsidRPr="00940CC8">
        <w:rPr>
          <w:sz w:val="23"/>
          <w:szCs w:val="23"/>
          <w:vertAlign w:val="subscript"/>
          <w:lang w:val="en-US"/>
        </w:rPr>
        <w:t>2</w:t>
      </w:r>
      <w:r w:rsidRPr="00940CC8">
        <w:rPr>
          <w:sz w:val="23"/>
          <w:szCs w:val="23"/>
          <w:lang w:val="en-US"/>
        </w:rPr>
        <w:t xml:space="preserve"> = Cu</w:t>
      </w:r>
      <w:r w:rsidRPr="00940CC8">
        <w:rPr>
          <w:sz w:val="23"/>
          <w:szCs w:val="23"/>
          <w:vertAlign w:val="subscript"/>
          <w:lang w:val="en-US"/>
        </w:rPr>
        <w:t>2</w:t>
      </w:r>
      <w:r w:rsidRPr="00940CC8">
        <w:rPr>
          <w:sz w:val="23"/>
          <w:szCs w:val="23"/>
          <w:lang w:val="en-US"/>
        </w:rPr>
        <w:t>O +SO</w:t>
      </w:r>
      <w:r w:rsidRPr="00940CC8">
        <w:rPr>
          <w:sz w:val="23"/>
          <w:szCs w:val="23"/>
          <w:vertAlign w:val="subscript"/>
          <w:lang w:val="en-US"/>
        </w:rPr>
        <w:t>2</w:t>
      </w:r>
      <w:r w:rsidRPr="00940CC8">
        <w:rPr>
          <w:sz w:val="23"/>
          <w:szCs w:val="23"/>
          <w:lang w:val="en-US"/>
        </w:rPr>
        <w:t>;</w:t>
      </w:r>
    </w:p>
    <w:p w:rsidR="001A6C2B" w:rsidRPr="00940CC8" w:rsidRDefault="001A6C2B" w:rsidP="001A6C2B">
      <w:pPr>
        <w:shd w:val="clear" w:color="auto" w:fill="FFFFFF"/>
        <w:ind w:left="708" w:firstLine="708"/>
        <w:jc w:val="both"/>
        <w:rPr>
          <w:sz w:val="23"/>
          <w:szCs w:val="23"/>
          <w:lang w:val="en-US"/>
        </w:rPr>
      </w:pPr>
      <w:r w:rsidRPr="00940CC8">
        <w:rPr>
          <w:sz w:val="23"/>
          <w:szCs w:val="23"/>
          <w:lang w:val="en-US"/>
        </w:rPr>
        <w:t>2Cu</w:t>
      </w:r>
      <w:r w:rsidRPr="00940CC8">
        <w:rPr>
          <w:sz w:val="23"/>
          <w:szCs w:val="23"/>
          <w:vertAlign w:val="subscript"/>
          <w:lang w:val="en-US"/>
        </w:rPr>
        <w:t>2</w:t>
      </w:r>
      <w:r w:rsidRPr="00940CC8">
        <w:rPr>
          <w:sz w:val="23"/>
          <w:szCs w:val="23"/>
          <w:lang w:val="en-US"/>
        </w:rPr>
        <w:t>O + Cu</w:t>
      </w:r>
      <w:r w:rsidRPr="00940CC8">
        <w:rPr>
          <w:sz w:val="23"/>
          <w:szCs w:val="23"/>
          <w:vertAlign w:val="subscript"/>
          <w:lang w:val="en-US"/>
        </w:rPr>
        <w:t>2</w:t>
      </w:r>
      <w:r w:rsidRPr="00940CC8">
        <w:rPr>
          <w:sz w:val="23"/>
          <w:szCs w:val="23"/>
          <w:lang w:val="en-US"/>
        </w:rPr>
        <w:t>S = 6Cu +SO</w:t>
      </w:r>
      <w:r w:rsidRPr="00940CC8">
        <w:rPr>
          <w:sz w:val="23"/>
          <w:szCs w:val="23"/>
          <w:vertAlign w:val="subscript"/>
          <w:lang w:val="en-US"/>
        </w:rPr>
        <w:t>2</w:t>
      </w:r>
      <w:r w:rsidRPr="00940CC8">
        <w:rPr>
          <w:sz w:val="23"/>
          <w:szCs w:val="23"/>
          <w:lang w:val="en-US"/>
        </w:rPr>
        <w:t>.</w:t>
      </w:r>
    </w:p>
    <w:p w:rsidR="001A6C2B" w:rsidRPr="00940CC8" w:rsidRDefault="001A6C2B" w:rsidP="001A6C2B">
      <w:pPr>
        <w:shd w:val="clear" w:color="auto" w:fill="FFFFFF"/>
        <w:jc w:val="both"/>
        <w:rPr>
          <w:sz w:val="23"/>
          <w:szCs w:val="23"/>
          <w:lang w:val="en-US"/>
        </w:rPr>
      </w:pPr>
    </w:p>
    <w:p w:rsidR="001A6C2B" w:rsidRPr="00940CC8" w:rsidRDefault="001A6C2B" w:rsidP="001A6C2B">
      <w:pPr>
        <w:shd w:val="clear" w:color="auto" w:fill="FFFFFF"/>
        <w:jc w:val="both"/>
        <w:rPr>
          <w:sz w:val="23"/>
          <w:szCs w:val="23"/>
        </w:rPr>
      </w:pPr>
      <w:r w:rsidRPr="00940CC8">
        <w:rPr>
          <w:sz w:val="23"/>
          <w:szCs w:val="23"/>
          <w:lang w:val="en-US"/>
        </w:rPr>
        <w:tab/>
      </w:r>
      <w:r w:rsidRPr="00940CC8">
        <w:rPr>
          <w:sz w:val="23"/>
          <w:szCs w:val="23"/>
        </w:rPr>
        <w:t>В  штейне содержится,  т:</w:t>
      </w:r>
    </w:p>
    <w:p w:rsidR="001A6C2B" w:rsidRPr="00940CC8" w:rsidRDefault="001A6C2B" w:rsidP="001A6C2B">
      <w:pPr>
        <w:shd w:val="clear" w:color="auto" w:fill="FFFFFF"/>
        <w:ind w:left="1080"/>
        <w:jc w:val="both"/>
        <w:rPr>
          <w:sz w:val="23"/>
          <w:szCs w:val="23"/>
        </w:rPr>
      </w:pPr>
      <w:r w:rsidRPr="00940CC8">
        <w:rPr>
          <w:sz w:val="23"/>
          <w:szCs w:val="23"/>
        </w:rPr>
        <w:t xml:space="preserve">Железа……………. 269,7•0,452=121,9 </w:t>
      </w:r>
    </w:p>
    <w:p w:rsidR="001A6C2B" w:rsidRPr="00940CC8" w:rsidRDefault="001A6C2B" w:rsidP="001A6C2B">
      <w:pPr>
        <w:shd w:val="clear" w:color="auto" w:fill="FFFFFF"/>
        <w:ind w:left="1080"/>
        <w:jc w:val="both"/>
        <w:rPr>
          <w:sz w:val="23"/>
          <w:szCs w:val="23"/>
        </w:rPr>
      </w:pPr>
      <w:r w:rsidRPr="00940CC8">
        <w:rPr>
          <w:sz w:val="23"/>
          <w:szCs w:val="23"/>
        </w:rPr>
        <w:t>Серы……………….269,7•0,249=67,1</w:t>
      </w:r>
    </w:p>
    <w:p w:rsidR="001A6C2B" w:rsidRPr="00940CC8" w:rsidRDefault="001A6C2B" w:rsidP="001A6C2B">
      <w:pPr>
        <w:shd w:val="clear" w:color="auto" w:fill="FFFFFF"/>
        <w:ind w:left="1080"/>
        <w:jc w:val="both"/>
        <w:rPr>
          <w:sz w:val="23"/>
          <w:szCs w:val="23"/>
        </w:rPr>
      </w:pPr>
      <w:r w:rsidRPr="00940CC8">
        <w:rPr>
          <w:sz w:val="23"/>
          <w:szCs w:val="23"/>
        </w:rPr>
        <w:t>Кислорода…………269,7•0,046= 12,4</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 xml:space="preserve">Ввиду того, что состав газов в </w:t>
      </w:r>
      <w:r w:rsidRPr="00940CC8">
        <w:rPr>
          <w:sz w:val="23"/>
          <w:szCs w:val="23"/>
          <w:lang w:val="en-US"/>
        </w:rPr>
        <w:t>I</w:t>
      </w:r>
      <w:r w:rsidRPr="00940CC8">
        <w:rPr>
          <w:sz w:val="23"/>
          <w:szCs w:val="23"/>
        </w:rPr>
        <w:t xml:space="preserve"> и </w:t>
      </w:r>
      <w:r w:rsidRPr="00940CC8">
        <w:rPr>
          <w:sz w:val="23"/>
          <w:szCs w:val="23"/>
          <w:lang w:val="en-US"/>
        </w:rPr>
        <w:t>II</w:t>
      </w:r>
      <w:r w:rsidRPr="00940CC8">
        <w:rPr>
          <w:sz w:val="23"/>
          <w:szCs w:val="23"/>
        </w:rPr>
        <w:t xml:space="preserve"> периодах разный, расчет состава и объема газа произведем по периодам.</w:t>
      </w:r>
    </w:p>
    <w:p w:rsidR="001A6C2B" w:rsidRPr="00940CC8" w:rsidRDefault="001A6C2B" w:rsidP="001A6C2B">
      <w:pPr>
        <w:shd w:val="clear" w:color="auto" w:fill="FFFFFF"/>
        <w:jc w:val="both"/>
        <w:rPr>
          <w:sz w:val="23"/>
          <w:szCs w:val="23"/>
        </w:rPr>
      </w:pPr>
      <w:r w:rsidRPr="00940CC8">
        <w:rPr>
          <w:sz w:val="23"/>
          <w:szCs w:val="23"/>
        </w:rPr>
        <w:tab/>
        <w:t xml:space="preserve">Условимся, что </w:t>
      </w:r>
      <w:r w:rsidRPr="00940CC8">
        <w:rPr>
          <w:sz w:val="23"/>
          <w:szCs w:val="23"/>
          <w:lang w:val="en-US"/>
        </w:rPr>
        <w:t>I</w:t>
      </w:r>
      <w:r w:rsidRPr="00940CC8">
        <w:rPr>
          <w:sz w:val="23"/>
          <w:szCs w:val="23"/>
        </w:rPr>
        <w:t xml:space="preserve"> период конвертирования заканчивается полу</w:t>
      </w:r>
      <w:r w:rsidRPr="00940CC8">
        <w:rPr>
          <w:sz w:val="23"/>
          <w:szCs w:val="23"/>
        </w:rPr>
        <w:softHyphen/>
        <w:t>чением белого матта, содержащего 79,9% С</w:t>
      </w:r>
      <w:r w:rsidRPr="00940CC8">
        <w:rPr>
          <w:sz w:val="23"/>
          <w:szCs w:val="23"/>
          <w:lang w:val="en-US"/>
        </w:rPr>
        <w:t>u</w:t>
      </w:r>
      <w:r w:rsidRPr="00940CC8">
        <w:rPr>
          <w:sz w:val="23"/>
          <w:szCs w:val="23"/>
        </w:rPr>
        <w:t>, т. е. чистой полу</w:t>
      </w:r>
      <w:r w:rsidRPr="00940CC8">
        <w:rPr>
          <w:sz w:val="23"/>
          <w:szCs w:val="23"/>
        </w:rPr>
        <w:softHyphen/>
        <w:t>сернистой меди. На практике содержание меди в белом матте колеблется в пределах 73 - 77%. Но так как при варке черновой меди в конверторе получается шлак, являющийся оборотным продуктом конверторного передела, принятое допущение о полу</w:t>
      </w:r>
      <w:r w:rsidRPr="00940CC8">
        <w:rPr>
          <w:sz w:val="23"/>
          <w:szCs w:val="23"/>
        </w:rPr>
        <w:softHyphen/>
        <w:t>чении полусернистой меди не даст большой погрешности в мате</w:t>
      </w:r>
      <w:r w:rsidRPr="00940CC8">
        <w:rPr>
          <w:sz w:val="23"/>
          <w:szCs w:val="23"/>
        </w:rPr>
        <w:softHyphen/>
        <w:t>риальном балансе.</w:t>
      </w:r>
    </w:p>
    <w:p w:rsidR="001A6C2B" w:rsidRPr="00940CC8" w:rsidRDefault="001A6C2B" w:rsidP="001A6C2B">
      <w:pPr>
        <w:shd w:val="clear" w:color="auto" w:fill="FFFFFF"/>
        <w:jc w:val="both"/>
        <w:rPr>
          <w:sz w:val="23"/>
          <w:szCs w:val="23"/>
        </w:rPr>
      </w:pPr>
      <w:r w:rsidRPr="00940CC8">
        <w:rPr>
          <w:sz w:val="23"/>
          <w:szCs w:val="23"/>
        </w:rPr>
        <w:tab/>
        <w:t xml:space="preserve">Рассчитаем объем и состав газов </w:t>
      </w:r>
      <w:r w:rsidRPr="00940CC8">
        <w:rPr>
          <w:sz w:val="23"/>
          <w:szCs w:val="23"/>
          <w:lang w:val="en-US"/>
        </w:rPr>
        <w:t>I</w:t>
      </w:r>
      <w:r w:rsidRPr="00940CC8">
        <w:rPr>
          <w:sz w:val="23"/>
          <w:szCs w:val="23"/>
        </w:rPr>
        <w:t xml:space="preserve">  периода конвертирования.</w:t>
      </w:r>
    </w:p>
    <w:p w:rsidR="001A6C2B" w:rsidRPr="00940CC8" w:rsidRDefault="001A6C2B" w:rsidP="001A6C2B">
      <w:pPr>
        <w:shd w:val="clear" w:color="auto" w:fill="FFFFFF"/>
        <w:jc w:val="both"/>
        <w:rPr>
          <w:sz w:val="23"/>
          <w:szCs w:val="23"/>
        </w:rPr>
      </w:pPr>
      <w:r w:rsidRPr="00940CC8">
        <w:rPr>
          <w:sz w:val="23"/>
          <w:szCs w:val="23"/>
        </w:rPr>
        <w:tab/>
        <w:t xml:space="preserve">В </w:t>
      </w:r>
      <w:r w:rsidRPr="00940CC8">
        <w:rPr>
          <w:sz w:val="23"/>
          <w:szCs w:val="23"/>
          <w:lang w:val="en-US"/>
        </w:rPr>
        <w:t>I</w:t>
      </w:r>
      <w:r w:rsidRPr="00940CC8">
        <w:rPr>
          <w:sz w:val="23"/>
          <w:szCs w:val="23"/>
        </w:rPr>
        <w:t xml:space="preserve"> периоде удаляется серы, т:</w:t>
      </w:r>
    </w:p>
    <w:p w:rsidR="001A6C2B" w:rsidRPr="00940CC8" w:rsidRDefault="001A6C2B" w:rsidP="001A6C2B">
      <w:pPr>
        <w:shd w:val="clear" w:color="auto" w:fill="FFFFFF"/>
        <w:ind w:left="708"/>
        <w:jc w:val="both"/>
        <w:rPr>
          <w:sz w:val="23"/>
          <w:szCs w:val="23"/>
        </w:rPr>
      </w:pPr>
      <w:r w:rsidRPr="00940CC8">
        <w:rPr>
          <w:sz w:val="23"/>
          <w:szCs w:val="23"/>
        </w:rPr>
        <w:t>С конверторным шлаком…….121,9 • 0,008 : 0,48 = 2,0</w:t>
      </w:r>
    </w:p>
    <w:p w:rsidR="001A6C2B" w:rsidRPr="00940CC8" w:rsidRDefault="001A6C2B" w:rsidP="001A6C2B">
      <w:pPr>
        <w:shd w:val="clear" w:color="auto" w:fill="FFFFFF"/>
        <w:ind w:firstLine="708"/>
        <w:jc w:val="both"/>
        <w:rPr>
          <w:sz w:val="23"/>
          <w:szCs w:val="23"/>
        </w:rPr>
      </w:pPr>
      <w:r w:rsidRPr="00940CC8">
        <w:rPr>
          <w:sz w:val="23"/>
          <w:szCs w:val="23"/>
        </w:rPr>
        <w:t>С полусернистой медью……...60 : 0,992•32 : 127= 153</w:t>
      </w:r>
    </w:p>
    <w:p w:rsidR="001A6C2B" w:rsidRPr="00940CC8" w:rsidRDefault="001A6C2B" w:rsidP="001A6C2B">
      <w:pPr>
        <w:shd w:val="clear" w:color="auto" w:fill="FFFFFF"/>
        <w:ind w:firstLine="708"/>
        <w:jc w:val="both"/>
        <w:rPr>
          <w:sz w:val="23"/>
          <w:szCs w:val="23"/>
        </w:rPr>
      </w:pPr>
      <w:r w:rsidRPr="00940CC8">
        <w:rPr>
          <w:sz w:val="23"/>
          <w:szCs w:val="23"/>
        </w:rPr>
        <w:t>С газами……………………….67,1 - 2,0 - 15,3 = 49,8</w:t>
      </w:r>
    </w:p>
    <w:p w:rsidR="001A6C2B" w:rsidRPr="00940CC8" w:rsidRDefault="001A6C2B" w:rsidP="001A6C2B">
      <w:pPr>
        <w:shd w:val="clear" w:color="auto" w:fill="FFFFFF"/>
        <w:jc w:val="both"/>
        <w:rPr>
          <w:sz w:val="23"/>
          <w:szCs w:val="23"/>
        </w:rPr>
      </w:pPr>
      <w:r w:rsidRPr="00940CC8">
        <w:rPr>
          <w:sz w:val="23"/>
          <w:szCs w:val="23"/>
        </w:rPr>
        <w:tab/>
        <w:t xml:space="preserve">По данным заводских исследований примем, что в </w:t>
      </w:r>
      <w:r w:rsidRPr="00940CC8">
        <w:rPr>
          <w:sz w:val="23"/>
          <w:szCs w:val="23"/>
          <w:lang w:val="en-US"/>
        </w:rPr>
        <w:t>I</w:t>
      </w:r>
      <w:r w:rsidRPr="00940CC8">
        <w:rPr>
          <w:sz w:val="23"/>
          <w:szCs w:val="23"/>
        </w:rPr>
        <w:t xml:space="preserve"> периоде отношение количества серы, окисляющейся до </w:t>
      </w:r>
      <w:r w:rsidRPr="00940CC8">
        <w:rPr>
          <w:sz w:val="23"/>
          <w:szCs w:val="23"/>
          <w:lang w:val="en-US"/>
        </w:rPr>
        <w:t>SO</w:t>
      </w:r>
      <w:r w:rsidRPr="00940CC8">
        <w:rPr>
          <w:sz w:val="23"/>
          <w:szCs w:val="23"/>
          <w:vertAlign w:val="subscript"/>
        </w:rPr>
        <w:t>2</w:t>
      </w:r>
      <w:r w:rsidRPr="00940CC8">
        <w:rPr>
          <w:sz w:val="23"/>
          <w:szCs w:val="23"/>
        </w:rPr>
        <w:t xml:space="preserve">, к количеству серы, окисляющейся до </w:t>
      </w:r>
      <w:r w:rsidRPr="00940CC8">
        <w:rPr>
          <w:sz w:val="23"/>
          <w:szCs w:val="23"/>
          <w:lang w:val="en-US"/>
        </w:rPr>
        <w:t>SO</w:t>
      </w:r>
      <w:r w:rsidRPr="00940CC8">
        <w:rPr>
          <w:sz w:val="23"/>
          <w:szCs w:val="23"/>
          <w:vertAlign w:val="subscript"/>
        </w:rPr>
        <w:t>3</w:t>
      </w:r>
      <w:r w:rsidRPr="00940CC8">
        <w:rPr>
          <w:sz w:val="23"/>
          <w:szCs w:val="23"/>
        </w:rPr>
        <w:t>, составляет 6 :1.</w:t>
      </w:r>
    </w:p>
    <w:p w:rsidR="001A6C2B" w:rsidRPr="00940CC8" w:rsidRDefault="001A6C2B" w:rsidP="001A6C2B">
      <w:pPr>
        <w:shd w:val="clear" w:color="auto" w:fill="FFFFFF"/>
        <w:jc w:val="both"/>
        <w:rPr>
          <w:sz w:val="23"/>
          <w:szCs w:val="23"/>
        </w:rPr>
      </w:pPr>
      <w:r w:rsidRPr="00940CC8">
        <w:rPr>
          <w:sz w:val="23"/>
          <w:szCs w:val="23"/>
        </w:rPr>
        <w:tab/>
        <w:t xml:space="preserve">До </w:t>
      </w:r>
      <w:r w:rsidRPr="00940CC8">
        <w:rPr>
          <w:sz w:val="23"/>
          <w:szCs w:val="23"/>
          <w:lang w:val="en-US"/>
        </w:rPr>
        <w:t>SO</w:t>
      </w:r>
      <w:r w:rsidRPr="00940CC8">
        <w:rPr>
          <w:sz w:val="23"/>
          <w:szCs w:val="23"/>
          <w:vertAlign w:val="subscript"/>
        </w:rPr>
        <w:t>2</w:t>
      </w:r>
      <w:r w:rsidRPr="00940CC8">
        <w:rPr>
          <w:sz w:val="23"/>
          <w:szCs w:val="23"/>
        </w:rPr>
        <w:t xml:space="preserve"> окисляется:</w:t>
      </w:r>
    </w:p>
    <w:p w:rsidR="001A6C2B" w:rsidRPr="00940CC8" w:rsidRDefault="001A6C2B" w:rsidP="001A6C2B">
      <w:pPr>
        <w:shd w:val="clear" w:color="auto" w:fill="FFFFFF"/>
        <w:jc w:val="center"/>
        <w:rPr>
          <w:sz w:val="23"/>
          <w:szCs w:val="23"/>
        </w:rPr>
      </w:pPr>
      <w:r w:rsidRPr="00940CC8">
        <w:rPr>
          <w:sz w:val="23"/>
          <w:szCs w:val="23"/>
        </w:rPr>
        <w:t>49,8 • 6 : 7 = 42,7 т  серы,</w:t>
      </w:r>
    </w:p>
    <w:p w:rsidR="001A6C2B" w:rsidRPr="00940CC8" w:rsidRDefault="001A6C2B" w:rsidP="001A6C2B">
      <w:pPr>
        <w:shd w:val="clear" w:color="auto" w:fill="FFFFFF"/>
        <w:jc w:val="both"/>
        <w:rPr>
          <w:sz w:val="23"/>
          <w:szCs w:val="23"/>
        </w:rPr>
      </w:pPr>
      <w:r w:rsidRPr="00940CC8">
        <w:rPr>
          <w:sz w:val="23"/>
          <w:szCs w:val="23"/>
        </w:rPr>
        <w:tab/>
        <w:t xml:space="preserve">а до </w:t>
      </w:r>
      <w:r w:rsidRPr="00940CC8">
        <w:rPr>
          <w:sz w:val="23"/>
          <w:szCs w:val="23"/>
          <w:lang w:val="en-US"/>
        </w:rPr>
        <w:t>SO</w:t>
      </w:r>
      <w:r w:rsidRPr="00940CC8">
        <w:rPr>
          <w:sz w:val="23"/>
          <w:szCs w:val="23"/>
          <w:vertAlign w:val="subscript"/>
        </w:rPr>
        <w:t>3</w:t>
      </w:r>
      <w:r w:rsidRPr="00940CC8">
        <w:rPr>
          <w:sz w:val="23"/>
          <w:szCs w:val="23"/>
        </w:rPr>
        <w:t xml:space="preserve"> соот</w:t>
      </w:r>
      <w:r w:rsidRPr="00940CC8">
        <w:rPr>
          <w:sz w:val="23"/>
          <w:szCs w:val="23"/>
        </w:rPr>
        <w:softHyphen/>
        <w:t xml:space="preserve">ветственно </w:t>
      </w:r>
    </w:p>
    <w:p w:rsidR="001A6C2B" w:rsidRPr="00940CC8" w:rsidRDefault="001A6C2B" w:rsidP="001A6C2B">
      <w:pPr>
        <w:shd w:val="clear" w:color="auto" w:fill="FFFFFF"/>
        <w:jc w:val="center"/>
        <w:rPr>
          <w:sz w:val="23"/>
          <w:szCs w:val="23"/>
        </w:rPr>
      </w:pPr>
      <w:r w:rsidRPr="00940CC8">
        <w:rPr>
          <w:sz w:val="23"/>
          <w:szCs w:val="23"/>
        </w:rPr>
        <w:t>49,8 • 1 : 7 = 7,1 т.</w:t>
      </w:r>
    </w:p>
    <w:p w:rsidR="001A6C2B" w:rsidRPr="00940CC8" w:rsidRDefault="001A6C2B" w:rsidP="001A6C2B">
      <w:pPr>
        <w:shd w:val="clear" w:color="auto" w:fill="FFFFFF"/>
        <w:jc w:val="both"/>
        <w:rPr>
          <w:sz w:val="23"/>
          <w:szCs w:val="23"/>
        </w:rPr>
      </w:pPr>
      <w:r w:rsidRPr="00940CC8">
        <w:rPr>
          <w:sz w:val="23"/>
          <w:szCs w:val="23"/>
        </w:rPr>
        <w:tab/>
        <w:t xml:space="preserve">Для окисления серы до </w:t>
      </w:r>
      <w:r w:rsidRPr="00940CC8">
        <w:rPr>
          <w:sz w:val="23"/>
          <w:szCs w:val="23"/>
          <w:lang w:val="en-US"/>
        </w:rPr>
        <w:t>SO</w:t>
      </w:r>
      <w:r w:rsidRPr="00940CC8">
        <w:rPr>
          <w:sz w:val="23"/>
          <w:szCs w:val="23"/>
          <w:vertAlign w:val="subscript"/>
        </w:rPr>
        <w:t>2</w:t>
      </w:r>
      <w:r w:rsidRPr="00940CC8">
        <w:rPr>
          <w:sz w:val="23"/>
          <w:szCs w:val="23"/>
        </w:rPr>
        <w:t xml:space="preserve"> по</w:t>
      </w:r>
      <w:r w:rsidRPr="00940CC8">
        <w:rPr>
          <w:sz w:val="23"/>
          <w:szCs w:val="23"/>
        </w:rPr>
        <w:softHyphen/>
        <w:t xml:space="preserve">требуется 42,7 т кислорода, для окисления серы до </w:t>
      </w:r>
      <w:r w:rsidRPr="00940CC8">
        <w:rPr>
          <w:sz w:val="23"/>
          <w:szCs w:val="23"/>
          <w:lang w:val="en-US"/>
        </w:rPr>
        <w:t>SO</w:t>
      </w:r>
      <w:r w:rsidRPr="00940CC8">
        <w:rPr>
          <w:sz w:val="23"/>
          <w:szCs w:val="23"/>
          <w:vertAlign w:val="subscript"/>
        </w:rPr>
        <w:t>3</w:t>
      </w:r>
      <w:r w:rsidRPr="00940CC8">
        <w:rPr>
          <w:sz w:val="23"/>
          <w:szCs w:val="23"/>
        </w:rPr>
        <w:t xml:space="preserve"> потребу</w:t>
      </w:r>
      <w:r w:rsidRPr="00940CC8">
        <w:rPr>
          <w:sz w:val="23"/>
          <w:szCs w:val="23"/>
        </w:rPr>
        <w:softHyphen/>
        <w:t>ется кислород:</w:t>
      </w:r>
    </w:p>
    <w:p w:rsidR="001A6C2B" w:rsidRPr="00940CC8" w:rsidRDefault="001A6C2B" w:rsidP="001A6C2B">
      <w:pPr>
        <w:shd w:val="clear" w:color="auto" w:fill="FFFFFF"/>
        <w:jc w:val="center"/>
        <w:rPr>
          <w:sz w:val="23"/>
          <w:szCs w:val="23"/>
        </w:rPr>
      </w:pPr>
      <w:r w:rsidRPr="00940CC8">
        <w:rPr>
          <w:sz w:val="23"/>
          <w:szCs w:val="23"/>
        </w:rPr>
        <w:t>7,1 • 48 : 32 = 10,6 т.</w:t>
      </w:r>
    </w:p>
    <w:p w:rsidR="001A6C2B" w:rsidRPr="00940CC8" w:rsidRDefault="001A6C2B" w:rsidP="001A6C2B">
      <w:pPr>
        <w:shd w:val="clear" w:color="auto" w:fill="FFFFFF"/>
        <w:jc w:val="both"/>
        <w:rPr>
          <w:sz w:val="23"/>
          <w:szCs w:val="23"/>
        </w:rPr>
      </w:pPr>
      <w:r w:rsidRPr="00940CC8">
        <w:rPr>
          <w:sz w:val="23"/>
          <w:szCs w:val="23"/>
        </w:rPr>
        <w:tab/>
        <w:t xml:space="preserve">Принимаем, что в конверторном шлаке при 23% </w:t>
      </w:r>
      <w:r w:rsidRPr="00940CC8">
        <w:rPr>
          <w:sz w:val="23"/>
          <w:szCs w:val="23"/>
          <w:lang w:val="en-US"/>
        </w:rPr>
        <w:t>SiO</w:t>
      </w:r>
      <w:r w:rsidRPr="00940CC8">
        <w:rPr>
          <w:sz w:val="23"/>
          <w:szCs w:val="23"/>
          <w:vertAlign w:val="subscript"/>
        </w:rPr>
        <w:t>2</w:t>
      </w:r>
      <w:r w:rsidRPr="00940CC8">
        <w:rPr>
          <w:sz w:val="23"/>
          <w:szCs w:val="23"/>
        </w:rPr>
        <w:t xml:space="preserve"> содер</w:t>
      </w:r>
      <w:r w:rsidRPr="00940CC8">
        <w:rPr>
          <w:sz w:val="23"/>
          <w:szCs w:val="23"/>
        </w:rPr>
        <w:softHyphen/>
        <w:t xml:space="preserve">жится 21,0%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xml:space="preserve">. До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xml:space="preserve"> окислится железа:</w:t>
      </w:r>
    </w:p>
    <w:p w:rsidR="001A6C2B" w:rsidRPr="00940CC8" w:rsidRDefault="001A6C2B" w:rsidP="001A6C2B">
      <w:pPr>
        <w:shd w:val="clear" w:color="auto" w:fill="FFFFFF"/>
        <w:jc w:val="center"/>
        <w:rPr>
          <w:sz w:val="23"/>
          <w:szCs w:val="23"/>
        </w:rPr>
      </w:pPr>
      <w:r w:rsidRPr="00940CC8">
        <w:rPr>
          <w:sz w:val="23"/>
          <w:szCs w:val="23"/>
        </w:rPr>
        <w:t>121,9 : 0,48 • 0,210 : 231,55 • 167,55 = 38,6 т ,</w:t>
      </w:r>
    </w:p>
    <w:p w:rsidR="001A6C2B" w:rsidRPr="00940CC8" w:rsidRDefault="001A6C2B" w:rsidP="001A6C2B">
      <w:pPr>
        <w:shd w:val="clear" w:color="auto" w:fill="FFFFFF"/>
        <w:jc w:val="both"/>
        <w:rPr>
          <w:sz w:val="23"/>
          <w:szCs w:val="23"/>
        </w:rPr>
      </w:pPr>
      <w:r w:rsidRPr="00940CC8">
        <w:rPr>
          <w:sz w:val="23"/>
          <w:szCs w:val="23"/>
        </w:rPr>
        <w:tab/>
        <w:t xml:space="preserve">а до </w:t>
      </w:r>
      <w:r w:rsidRPr="00940CC8">
        <w:rPr>
          <w:sz w:val="23"/>
          <w:szCs w:val="23"/>
          <w:lang w:val="en-US"/>
        </w:rPr>
        <w:t>FeO</w:t>
      </w:r>
      <w:r w:rsidRPr="00940CC8">
        <w:rPr>
          <w:sz w:val="23"/>
          <w:szCs w:val="23"/>
        </w:rPr>
        <w:t xml:space="preserve"> соответственно:</w:t>
      </w:r>
    </w:p>
    <w:p w:rsidR="001A6C2B" w:rsidRPr="00940CC8" w:rsidRDefault="001A6C2B" w:rsidP="001A6C2B">
      <w:pPr>
        <w:shd w:val="clear" w:color="auto" w:fill="FFFFFF"/>
        <w:jc w:val="center"/>
        <w:rPr>
          <w:sz w:val="23"/>
          <w:szCs w:val="23"/>
        </w:rPr>
      </w:pPr>
      <w:r w:rsidRPr="00940CC8">
        <w:rPr>
          <w:sz w:val="23"/>
          <w:szCs w:val="23"/>
        </w:rPr>
        <w:t>121,9 - 38,6 = 83,3 т.</w:t>
      </w:r>
    </w:p>
    <w:p w:rsidR="001A6C2B" w:rsidRPr="00940CC8" w:rsidRDefault="001A6C2B" w:rsidP="001A6C2B">
      <w:pPr>
        <w:shd w:val="clear" w:color="auto" w:fill="FFFFFF"/>
        <w:jc w:val="both"/>
        <w:rPr>
          <w:sz w:val="23"/>
          <w:szCs w:val="23"/>
        </w:rPr>
      </w:pPr>
      <w:r w:rsidRPr="00940CC8">
        <w:rPr>
          <w:sz w:val="23"/>
          <w:szCs w:val="23"/>
        </w:rPr>
        <w:tab/>
        <w:t>Для   окисления   железа   потребуется   кислорода,   т:</w:t>
      </w:r>
    </w:p>
    <w:p w:rsidR="001A6C2B" w:rsidRPr="00940CC8" w:rsidRDefault="001A6C2B" w:rsidP="001A6C2B">
      <w:pPr>
        <w:shd w:val="clear" w:color="auto" w:fill="FFFFFF"/>
        <w:jc w:val="center"/>
        <w:rPr>
          <w:sz w:val="23"/>
          <w:szCs w:val="23"/>
        </w:rPr>
      </w:pPr>
      <w:r w:rsidRPr="00940CC8">
        <w:rPr>
          <w:sz w:val="23"/>
          <w:szCs w:val="23"/>
        </w:rPr>
        <w:t xml:space="preserve">До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38,6 • 64 : 167,55= 14,7</w:t>
      </w:r>
    </w:p>
    <w:p w:rsidR="001A6C2B" w:rsidRPr="00940CC8" w:rsidRDefault="001A6C2B" w:rsidP="001A6C2B">
      <w:pPr>
        <w:shd w:val="clear" w:color="auto" w:fill="FFFFFF"/>
        <w:jc w:val="center"/>
        <w:rPr>
          <w:sz w:val="23"/>
          <w:szCs w:val="23"/>
        </w:rPr>
      </w:pPr>
      <w:r w:rsidRPr="00940CC8">
        <w:rPr>
          <w:sz w:val="23"/>
          <w:szCs w:val="23"/>
        </w:rPr>
        <w:t xml:space="preserve">До </w:t>
      </w:r>
      <w:r w:rsidRPr="00940CC8">
        <w:rPr>
          <w:sz w:val="23"/>
          <w:szCs w:val="23"/>
          <w:lang w:val="en-US"/>
        </w:rPr>
        <w:t>FeO</w:t>
      </w:r>
      <w:r w:rsidRPr="00940CC8">
        <w:rPr>
          <w:sz w:val="23"/>
          <w:szCs w:val="23"/>
        </w:rPr>
        <w:t>……………83,3 • 16 : 55,85 = 23,9</w:t>
      </w:r>
    </w:p>
    <w:p w:rsidR="001A6C2B" w:rsidRPr="00940CC8" w:rsidRDefault="001A6C2B" w:rsidP="001A6C2B">
      <w:pPr>
        <w:shd w:val="clear" w:color="auto" w:fill="FFFFFF"/>
        <w:jc w:val="both"/>
        <w:rPr>
          <w:sz w:val="23"/>
          <w:szCs w:val="23"/>
        </w:rPr>
      </w:pPr>
      <w:r w:rsidRPr="00940CC8">
        <w:rPr>
          <w:sz w:val="23"/>
          <w:szCs w:val="23"/>
        </w:rPr>
        <w:tab/>
        <w:t>Всего кислорода потребуется:</w:t>
      </w:r>
    </w:p>
    <w:p w:rsidR="001A6C2B" w:rsidRPr="00940CC8" w:rsidRDefault="001A6C2B" w:rsidP="001A6C2B">
      <w:pPr>
        <w:shd w:val="clear" w:color="auto" w:fill="FFFFFF"/>
        <w:jc w:val="center"/>
        <w:rPr>
          <w:sz w:val="23"/>
          <w:szCs w:val="23"/>
        </w:rPr>
      </w:pPr>
      <w:r w:rsidRPr="00940CC8">
        <w:rPr>
          <w:sz w:val="23"/>
          <w:szCs w:val="23"/>
        </w:rPr>
        <w:t>42,7 + 10,6 + 14,7 + 23,9 = 91,9 т.</w:t>
      </w:r>
    </w:p>
    <w:p w:rsidR="001A6C2B" w:rsidRPr="00940CC8" w:rsidRDefault="001A6C2B" w:rsidP="001A6C2B">
      <w:pPr>
        <w:shd w:val="clear" w:color="auto" w:fill="FFFFFF"/>
        <w:jc w:val="both"/>
        <w:rPr>
          <w:sz w:val="23"/>
          <w:szCs w:val="23"/>
        </w:rPr>
      </w:pPr>
      <w:r w:rsidRPr="00940CC8">
        <w:rPr>
          <w:sz w:val="23"/>
          <w:szCs w:val="23"/>
        </w:rPr>
        <w:tab/>
        <w:t>С учетом кислорода, содержащегося в штейне, с возду</w:t>
      </w:r>
      <w:r w:rsidRPr="00940CC8">
        <w:rPr>
          <w:sz w:val="23"/>
          <w:szCs w:val="23"/>
        </w:rPr>
        <w:softHyphen/>
        <w:t xml:space="preserve">хом необходимо ввести кислорода всего: </w:t>
      </w:r>
    </w:p>
    <w:p w:rsidR="001A6C2B" w:rsidRPr="00940CC8" w:rsidRDefault="001A6C2B" w:rsidP="001A6C2B">
      <w:pPr>
        <w:shd w:val="clear" w:color="auto" w:fill="FFFFFF"/>
        <w:jc w:val="center"/>
        <w:rPr>
          <w:sz w:val="23"/>
          <w:szCs w:val="23"/>
        </w:rPr>
      </w:pPr>
      <w:r w:rsidRPr="00940CC8">
        <w:rPr>
          <w:sz w:val="23"/>
          <w:szCs w:val="23"/>
        </w:rPr>
        <w:t>91,9 - 12,4 = 79,5 т.</w:t>
      </w:r>
    </w:p>
    <w:p w:rsidR="001A6C2B" w:rsidRPr="00940CC8" w:rsidRDefault="001A6C2B" w:rsidP="001A6C2B">
      <w:pPr>
        <w:shd w:val="clear" w:color="auto" w:fill="FFFFFF"/>
        <w:jc w:val="both"/>
        <w:rPr>
          <w:sz w:val="23"/>
          <w:szCs w:val="23"/>
        </w:rPr>
      </w:pPr>
      <w:r w:rsidRPr="00940CC8">
        <w:rPr>
          <w:sz w:val="23"/>
          <w:szCs w:val="23"/>
        </w:rPr>
        <w:tab/>
        <w:t>Примем, что коэффициент использования кислорода в ванне составляет 95%. В этом случае необходимо будет ввести кисло</w:t>
      </w:r>
      <w:r w:rsidRPr="00940CC8">
        <w:rPr>
          <w:sz w:val="23"/>
          <w:szCs w:val="23"/>
        </w:rPr>
        <w:softHyphen/>
        <w:t>рода:</w:t>
      </w:r>
    </w:p>
    <w:p w:rsidR="001A6C2B" w:rsidRPr="00940CC8" w:rsidRDefault="001A6C2B" w:rsidP="001A6C2B">
      <w:pPr>
        <w:shd w:val="clear" w:color="auto" w:fill="FFFFFF"/>
        <w:jc w:val="center"/>
        <w:rPr>
          <w:sz w:val="23"/>
          <w:szCs w:val="23"/>
        </w:rPr>
      </w:pPr>
      <w:r w:rsidRPr="00940CC8">
        <w:rPr>
          <w:sz w:val="23"/>
          <w:szCs w:val="23"/>
        </w:rPr>
        <w:t>79,5 : 0,95 = 83,7 т.</w:t>
      </w:r>
    </w:p>
    <w:p w:rsidR="001A6C2B" w:rsidRPr="00940CC8" w:rsidRDefault="001A6C2B" w:rsidP="001A6C2B">
      <w:pPr>
        <w:shd w:val="clear" w:color="auto" w:fill="FFFFFF"/>
        <w:jc w:val="both"/>
        <w:rPr>
          <w:sz w:val="23"/>
          <w:szCs w:val="23"/>
        </w:rPr>
      </w:pPr>
      <w:r w:rsidRPr="00940CC8">
        <w:rPr>
          <w:sz w:val="23"/>
          <w:szCs w:val="23"/>
        </w:rPr>
        <w:tab/>
        <w:t>Вместе с ним поступит азота:</w:t>
      </w:r>
    </w:p>
    <w:p w:rsidR="001A6C2B" w:rsidRPr="00940CC8" w:rsidRDefault="001A6C2B" w:rsidP="001A6C2B">
      <w:pPr>
        <w:shd w:val="clear" w:color="auto" w:fill="FFFFFF"/>
        <w:jc w:val="center"/>
        <w:rPr>
          <w:sz w:val="23"/>
          <w:szCs w:val="23"/>
        </w:rPr>
      </w:pPr>
      <w:r w:rsidRPr="00940CC8">
        <w:rPr>
          <w:sz w:val="23"/>
          <w:szCs w:val="23"/>
        </w:rPr>
        <w:t>83,7 • 77 : 23 = 280,2 т.</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sz w:val="23"/>
          <w:szCs w:val="23"/>
        </w:rPr>
        <w:tab/>
        <w:t>Всего в первом периоде потребуется воздуха:</w:t>
      </w:r>
    </w:p>
    <w:p w:rsidR="001A6C2B" w:rsidRPr="00940CC8" w:rsidRDefault="001A6C2B" w:rsidP="001A6C2B">
      <w:pPr>
        <w:shd w:val="clear" w:color="auto" w:fill="FFFFFF"/>
        <w:jc w:val="center"/>
        <w:rPr>
          <w:sz w:val="23"/>
          <w:szCs w:val="23"/>
        </w:rPr>
      </w:pPr>
      <w:r w:rsidRPr="00940CC8">
        <w:rPr>
          <w:sz w:val="23"/>
          <w:szCs w:val="23"/>
        </w:rPr>
        <w:t>83,7 + 280,2 = 363,9 т.</w:t>
      </w:r>
    </w:p>
    <w:p w:rsidR="001A6C2B" w:rsidRPr="00940CC8" w:rsidRDefault="001A6C2B" w:rsidP="001A6C2B">
      <w:pPr>
        <w:shd w:val="clear" w:color="auto" w:fill="FFFFFF"/>
        <w:jc w:val="both"/>
        <w:rPr>
          <w:sz w:val="23"/>
          <w:szCs w:val="23"/>
        </w:rPr>
      </w:pPr>
      <w:r w:rsidRPr="00940CC8">
        <w:rPr>
          <w:sz w:val="23"/>
          <w:szCs w:val="23"/>
        </w:rPr>
        <w:tab/>
        <w:t>Таким образом, объем и состав конвер</w:t>
      </w:r>
      <w:r w:rsidRPr="00940CC8">
        <w:rPr>
          <w:sz w:val="23"/>
          <w:szCs w:val="23"/>
        </w:rPr>
        <w:softHyphen/>
        <w:t xml:space="preserve">торных газов </w:t>
      </w:r>
      <w:r w:rsidRPr="00940CC8">
        <w:rPr>
          <w:sz w:val="23"/>
          <w:szCs w:val="23"/>
          <w:lang w:val="en-US"/>
        </w:rPr>
        <w:t>I</w:t>
      </w:r>
      <w:r w:rsidRPr="00940CC8">
        <w:rPr>
          <w:sz w:val="23"/>
          <w:szCs w:val="23"/>
        </w:rPr>
        <w:t xml:space="preserve"> периода конвертирования будут следующими:</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vertAlign w:val="superscript"/>
          <w:lang w:val="en-US"/>
        </w:rPr>
      </w:pPr>
      <w:r w:rsidRPr="00940CC8">
        <w:rPr>
          <w:sz w:val="23"/>
          <w:szCs w:val="23"/>
        </w:rPr>
        <w:tab/>
      </w:r>
      <w:r w:rsidRPr="00940CC8">
        <w:rPr>
          <w:sz w:val="23"/>
          <w:szCs w:val="23"/>
        </w:rPr>
        <w:tab/>
      </w:r>
      <w:r w:rsidRPr="00940CC8">
        <w:rPr>
          <w:sz w:val="23"/>
          <w:szCs w:val="23"/>
        </w:rPr>
        <w:tab/>
        <w:t xml:space="preserve">   </w:t>
      </w:r>
      <w:r w:rsidRPr="00940CC8">
        <w:rPr>
          <w:sz w:val="23"/>
          <w:szCs w:val="23"/>
        </w:rPr>
        <w:tab/>
      </w:r>
      <w:r w:rsidRPr="00940CC8">
        <w:rPr>
          <w:sz w:val="23"/>
          <w:szCs w:val="23"/>
        </w:rPr>
        <w:tab/>
        <w:t xml:space="preserve">  кг</w:t>
      </w:r>
      <w:r w:rsidRPr="00940CC8">
        <w:rPr>
          <w:sz w:val="23"/>
          <w:szCs w:val="23"/>
          <w:lang w:val="en-US"/>
        </w:rPr>
        <w:t xml:space="preserve">              </w:t>
      </w:r>
      <w:r w:rsidRPr="00940CC8">
        <w:rPr>
          <w:sz w:val="23"/>
          <w:szCs w:val="23"/>
        </w:rPr>
        <w:t>м</w:t>
      </w:r>
      <w:r w:rsidRPr="00940CC8">
        <w:rPr>
          <w:sz w:val="23"/>
          <w:szCs w:val="23"/>
          <w:vertAlign w:val="superscript"/>
          <w:lang w:val="en-US"/>
        </w:rPr>
        <w:t xml:space="preserve">3 </w:t>
      </w:r>
      <w:r w:rsidRPr="00940CC8">
        <w:rPr>
          <w:sz w:val="23"/>
          <w:szCs w:val="23"/>
          <w:lang w:val="en-US"/>
        </w:rPr>
        <w:t xml:space="preserve">                      %</w:t>
      </w:r>
      <w:r w:rsidRPr="00940CC8">
        <w:rPr>
          <w:sz w:val="23"/>
          <w:szCs w:val="23"/>
          <w:vertAlign w:val="superscript"/>
          <w:lang w:val="en-US"/>
        </w:rPr>
        <w:t xml:space="preserve">         </w:t>
      </w:r>
    </w:p>
    <w:p w:rsidR="001A6C2B" w:rsidRPr="00940CC8" w:rsidRDefault="001A6C2B" w:rsidP="001A6C2B">
      <w:pPr>
        <w:shd w:val="clear" w:color="auto" w:fill="FFFFFF"/>
        <w:ind w:left="3540" w:firstLine="708"/>
        <w:jc w:val="both"/>
        <w:rPr>
          <w:sz w:val="23"/>
          <w:szCs w:val="23"/>
          <w:lang w:val="en-US"/>
        </w:rPr>
      </w:pPr>
      <w:r w:rsidRPr="00940CC8">
        <w:rPr>
          <w:sz w:val="23"/>
          <w:szCs w:val="23"/>
          <w:vertAlign w:val="superscript"/>
          <w:lang w:val="en-US"/>
        </w:rPr>
        <w:t xml:space="preserve">  </w:t>
      </w:r>
      <w:r w:rsidRPr="00940CC8">
        <w:rPr>
          <w:sz w:val="23"/>
          <w:szCs w:val="23"/>
          <w:lang w:val="en-US"/>
        </w:rPr>
        <w:t>(</w:t>
      </w:r>
      <w:r w:rsidRPr="00940CC8">
        <w:rPr>
          <w:sz w:val="23"/>
          <w:szCs w:val="23"/>
        </w:rPr>
        <w:t>объемы</w:t>
      </w:r>
      <w:r w:rsidRPr="00940CC8">
        <w:rPr>
          <w:sz w:val="23"/>
          <w:szCs w:val="23"/>
          <w:lang w:val="en-US"/>
        </w:rPr>
        <w:t>.)</w:t>
      </w:r>
    </w:p>
    <w:p w:rsidR="001A6C2B" w:rsidRPr="00940CC8" w:rsidRDefault="001A6C2B" w:rsidP="001A6C2B">
      <w:pPr>
        <w:shd w:val="clear" w:color="auto" w:fill="FFFFFF"/>
        <w:ind w:left="2127"/>
        <w:jc w:val="both"/>
        <w:rPr>
          <w:sz w:val="23"/>
          <w:szCs w:val="23"/>
          <w:lang w:val="en-US"/>
        </w:rPr>
      </w:pPr>
      <w:r w:rsidRPr="00940CC8">
        <w:rPr>
          <w:sz w:val="23"/>
          <w:szCs w:val="23"/>
          <w:lang w:val="en-US"/>
        </w:rPr>
        <w:t>S0</w:t>
      </w:r>
      <w:r w:rsidRPr="00940CC8">
        <w:rPr>
          <w:sz w:val="23"/>
          <w:szCs w:val="23"/>
          <w:vertAlign w:val="subscript"/>
          <w:lang w:val="en-US"/>
        </w:rPr>
        <w:t>2</w:t>
      </w:r>
      <w:r w:rsidRPr="00940CC8">
        <w:rPr>
          <w:sz w:val="23"/>
          <w:szCs w:val="23"/>
          <w:lang w:val="en-US"/>
        </w:rPr>
        <w:t xml:space="preserve">                85400               29890          11,4</w:t>
      </w:r>
    </w:p>
    <w:p w:rsidR="001A6C2B" w:rsidRPr="00940CC8" w:rsidRDefault="001A6C2B" w:rsidP="001A6C2B">
      <w:pPr>
        <w:shd w:val="clear" w:color="auto" w:fill="FFFFFF"/>
        <w:ind w:left="2127"/>
        <w:jc w:val="both"/>
        <w:rPr>
          <w:sz w:val="23"/>
          <w:szCs w:val="23"/>
          <w:lang w:val="en-US"/>
        </w:rPr>
      </w:pPr>
      <w:r w:rsidRPr="00940CC8">
        <w:rPr>
          <w:sz w:val="23"/>
          <w:szCs w:val="23"/>
          <w:lang w:val="en-US"/>
        </w:rPr>
        <w:t>S0</w:t>
      </w:r>
      <w:r w:rsidRPr="00940CC8">
        <w:rPr>
          <w:sz w:val="23"/>
          <w:szCs w:val="23"/>
          <w:vertAlign w:val="subscript"/>
          <w:lang w:val="en-US"/>
        </w:rPr>
        <w:t>3</w:t>
      </w:r>
      <w:r w:rsidRPr="00940CC8">
        <w:rPr>
          <w:sz w:val="23"/>
          <w:szCs w:val="23"/>
          <w:lang w:val="en-US"/>
        </w:rPr>
        <w:t xml:space="preserve">                17700               4956            1,9</w:t>
      </w:r>
    </w:p>
    <w:p w:rsidR="001A6C2B" w:rsidRPr="00940CC8" w:rsidRDefault="001A6C2B" w:rsidP="001A6C2B">
      <w:pPr>
        <w:shd w:val="clear" w:color="auto" w:fill="FFFFFF"/>
        <w:ind w:left="2127"/>
        <w:jc w:val="both"/>
        <w:rPr>
          <w:sz w:val="23"/>
          <w:szCs w:val="23"/>
          <w:lang w:val="en-US"/>
        </w:rPr>
      </w:pPr>
      <w:r w:rsidRPr="00940CC8">
        <w:rPr>
          <w:sz w:val="23"/>
          <w:szCs w:val="23"/>
          <w:lang w:val="en-US"/>
        </w:rPr>
        <w:t>N</w:t>
      </w:r>
      <w:r w:rsidRPr="00940CC8">
        <w:rPr>
          <w:sz w:val="23"/>
          <w:szCs w:val="23"/>
          <w:vertAlign w:val="subscript"/>
          <w:lang w:val="en-US"/>
        </w:rPr>
        <w:t>2</w:t>
      </w:r>
      <w:r w:rsidRPr="00940CC8">
        <w:rPr>
          <w:sz w:val="23"/>
          <w:szCs w:val="23"/>
          <w:lang w:val="en-US"/>
        </w:rPr>
        <w:t xml:space="preserve">             280 200              224 160         85,6</w:t>
      </w:r>
    </w:p>
    <w:p w:rsidR="001A6C2B" w:rsidRPr="00940CC8" w:rsidRDefault="001A6C2B" w:rsidP="001A6C2B">
      <w:pPr>
        <w:shd w:val="clear" w:color="auto" w:fill="FFFFFF"/>
        <w:ind w:left="2127"/>
        <w:jc w:val="both"/>
        <w:rPr>
          <w:sz w:val="23"/>
          <w:szCs w:val="23"/>
        </w:rPr>
      </w:pPr>
      <w:r w:rsidRPr="00940CC8">
        <w:rPr>
          <w:sz w:val="23"/>
          <w:szCs w:val="23"/>
        </w:rPr>
        <w:t>О</w:t>
      </w:r>
      <w:r w:rsidRPr="00940CC8">
        <w:rPr>
          <w:sz w:val="23"/>
          <w:szCs w:val="23"/>
          <w:vertAlign w:val="subscript"/>
        </w:rPr>
        <w:t>2</w:t>
      </w:r>
      <w:r w:rsidRPr="00940CC8">
        <w:rPr>
          <w:sz w:val="23"/>
          <w:szCs w:val="23"/>
        </w:rPr>
        <w:t xml:space="preserve">                 4200                 2940            1,1</w:t>
      </w:r>
    </w:p>
    <w:p w:rsidR="001A6C2B" w:rsidRPr="00940CC8" w:rsidRDefault="001A6C2B" w:rsidP="001A6C2B">
      <w:pPr>
        <w:shd w:val="clear" w:color="auto" w:fill="FFFFFF"/>
        <w:ind w:left="2127"/>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При этом объем газов определен здесь и далее из обычного условия: 1 кмоль занимает 22,4 м</w:t>
      </w:r>
      <w:r w:rsidRPr="00940CC8">
        <w:rPr>
          <w:sz w:val="23"/>
          <w:szCs w:val="23"/>
          <w:vertAlign w:val="superscript"/>
        </w:rPr>
        <w:t>3</w:t>
      </w:r>
      <w:r w:rsidRPr="00940CC8">
        <w:rPr>
          <w:sz w:val="23"/>
          <w:szCs w:val="23"/>
        </w:rPr>
        <w:t xml:space="preserve">. Всего конверторных газов в </w:t>
      </w:r>
      <w:r w:rsidRPr="00940CC8">
        <w:rPr>
          <w:sz w:val="23"/>
          <w:szCs w:val="23"/>
          <w:lang w:val="en-US"/>
        </w:rPr>
        <w:t>I</w:t>
      </w:r>
      <w:r w:rsidRPr="00940CC8">
        <w:rPr>
          <w:sz w:val="23"/>
          <w:szCs w:val="23"/>
        </w:rPr>
        <w:t xml:space="preserve"> периоде образуется 387,5 т, или 261946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ab/>
        <w:t xml:space="preserve">Определим время дутья </w:t>
      </w:r>
      <w:r w:rsidRPr="00940CC8">
        <w:rPr>
          <w:sz w:val="23"/>
          <w:szCs w:val="23"/>
          <w:lang w:val="en-US"/>
        </w:rPr>
        <w:t>I</w:t>
      </w:r>
      <w:r w:rsidRPr="00940CC8">
        <w:rPr>
          <w:sz w:val="23"/>
          <w:szCs w:val="23"/>
        </w:rPr>
        <w:t xml:space="preserve"> периода конвертирования:</w:t>
      </w:r>
    </w:p>
    <w:p w:rsidR="001A6C2B" w:rsidRPr="00940CC8" w:rsidRDefault="001A6C2B" w:rsidP="001A6C2B">
      <w:pPr>
        <w:shd w:val="clear" w:color="auto" w:fill="FFFFFF"/>
        <w:jc w:val="center"/>
        <w:rPr>
          <w:sz w:val="23"/>
          <w:szCs w:val="23"/>
        </w:rPr>
      </w:pPr>
      <w:r w:rsidRPr="00940CC8">
        <w:rPr>
          <w:sz w:val="23"/>
          <w:szCs w:val="23"/>
        </w:rPr>
        <w:t>363900 : 1,29 • 550 = 513 мин = 8,5 ч ,</w:t>
      </w:r>
    </w:p>
    <w:p w:rsidR="001A6C2B" w:rsidRPr="00940CC8" w:rsidRDefault="001A6C2B" w:rsidP="001A6C2B">
      <w:pPr>
        <w:shd w:val="clear" w:color="auto" w:fill="FFFFFF"/>
        <w:jc w:val="both"/>
        <w:rPr>
          <w:sz w:val="23"/>
          <w:szCs w:val="23"/>
        </w:rPr>
      </w:pPr>
      <w:r w:rsidRPr="00940CC8">
        <w:rPr>
          <w:sz w:val="23"/>
          <w:szCs w:val="23"/>
        </w:rPr>
        <w:tab/>
        <w:t>а с учетом использования под дутьем 8,5 : 0,72  =  12 ч.</w:t>
      </w:r>
    </w:p>
    <w:p w:rsidR="001A6C2B" w:rsidRPr="00940CC8" w:rsidRDefault="001A6C2B" w:rsidP="001A6C2B">
      <w:pPr>
        <w:shd w:val="clear" w:color="auto" w:fill="FFFFFF"/>
        <w:jc w:val="both"/>
        <w:rPr>
          <w:sz w:val="23"/>
          <w:szCs w:val="23"/>
        </w:rPr>
      </w:pPr>
      <w:r w:rsidRPr="00940CC8">
        <w:rPr>
          <w:sz w:val="23"/>
          <w:szCs w:val="23"/>
        </w:rPr>
        <w:tab/>
        <w:t xml:space="preserve">Рассчитаем объем и состав газа </w:t>
      </w:r>
      <w:r w:rsidRPr="00940CC8">
        <w:rPr>
          <w:sz w:val="23"/>
          <w:szCs w:val="23"/>
          <w:lang w:val="en-US"/>
        </w:rPr>
        <w:t>II</w:t>
      </w:r>
      <w:r w:rsidRPr="00940CC8">
        <w:rPr>
          <w:sz w:val="23"/>
          <w:szCs w:val="23"/>
        </w:rPr>
        <w:t xml:space="preserve"> периода конвертирования. Удаляется серы с черновой медью:</w:t>
      </w:r>
    </w:p>
    <w:p w:rsidR="001A6C2B" w:rsidRPr="00940CC8" w:rsidRDefault="001A6C2B" w:rsidP="001A6C2B">
      <w:pPr>
        <w:shd w:val="clear" w:color="auto" w:fill="FFFFFF"/>
        <w:jc w:val="center"/>
        <w:rPr>
          <w:sz w:val="23"/>
          <w:szCs w:val="23"/>
        </w:rPr>
      </w:pPr>
      <w:r w:rsidRPr="00940CC8">
        <w:rPr>
          <w:sz w:val="23"/>
          <w:szCs w:val="23"/>
        </w:rPr>
        <w:t>60,5 • 0,003 = 0,2 т.</w:t>
      </w:r>
    </w:p>
    <w:p w:rsidR="001A6C2B" w:rsidRPr="00940CC8" w:rsidRDefault="001A6C2B" w:rsidP="001A6C2B">
      <w:pPr>
        <w:shd w:val="clear" w:color="auto" w:fill="FFFFFF"/>
        <w:jc w:val="both"/>
        <w:rPr>
          <w:sz w:val="23"/>
          <w:szCs w:val="23"/>
        </w:rPr>
      </w:pPr>
      <w:r w:rsidRPr="00940CC8">
        <w:rPr>
          <w:sz w:val="23"/>
          <w:szCs w:val="23"/>
        </w:rPr>
        <w:tab/>
        <w:t xml:space="preserve">С газами удаляется серы: </w:t>
      </w:r>
    </w:p>
    <w:p w:rsidR="001A6C2B" w:rsidRPr="00940CC8" w:rsidRDefault="001A6C2B" w:rsidP="001A6C2B">
      <w:pPr>
        <w:shd w:val="clear" w:color="auto" w:fill="FFFFFF"/>
        <w:jc w:val="center"/>
        <w:rPr>
          <w:sz w:val="23"/>
          <w:szCs w:val="23"/>
        </w:rPr>
      </w:pPr>
      <w:r w:rsidRPr="00940CC8">
        <w:rPr>
          <w:sz w:val="23"/>
          <w:szCs w:val="23"/>
        </w:rPr>
        <w:t>15,3 - 0,2= 15,1 т.</w:t>
      </w:r>
    </w:p>
    <w:p w:rsidR="001A6C2B" w:rsidRPr="00940CC8" w:rsidRDefault="001A6C2B" w:rsidP="001A6C2B">
      <w:pPr>
        <w:shd w:val="clear" w:color="auto" w:fill="FFFFFF"/>
        <w:jc w:val="both"/>
        <w:rPr>
          <w:sz w:val="23"/>
          <w:szCs w:val="23"/>
        </w:rPr>
      </w:pPr>
      <w:r w:rsidRPr="00940CC8">
        <w:rPr>
          <w:sz w:val="23"/>
          <w:szCs w:val="23"/>
        </w:rPr>
        <w:t xml:space="preserve"> Сера в газах окисляется до </w:t>
      </w:r>
      <w:r w:rsidRPr="00940CC8">
        <w:rPr>
          <w:sz w:val="23"/>
          <w:szCs w:val="23"/>
          <w:lang w:val="en-US"/>
        </w:rPr>
        <w:t>SO</w:t>
      </w:r>
      <w:r w:rsidRPr="00940CC8">
        <w:rPr>
          <w:sz w:val="23"/>
          <w:szCs w:val="23"/>
          <w:vertAlign w:val="subscript"/>
        </w:rPr>
        <w:t>2</w:t>
      </w:r>
      <w:r w:rsidRPr="00940CC8">
        <w:rPr>
          <w:sz w:val="23"/>
          <w:szCs w:val="23"/>
        </w:rPr>
        <w:t xml:space="preserve"> и </w:t>
      </w:r>
      <w:r w:rsidRPr="00940CC8">
        <w:rPr>
          <w:sz w:val="23"/>
          <w:szCs w:val="23"/>
          <w:lang w:val="en-US"/>
        </w:rPr>
        <w:t>SO</w:t>
      </w:r>
      <w:r w:rsidRPr="00940CC8">
        <w:rPr>
          <w:sz w:val="23"/>
          <w:szCs w:val="23"/>
          <w:vertAlign w:val="subscript"/>
        </w:rPr>
        <w:t>3</w:t>
      </w:r>
      <w:r w:rsidRPr="00940CC8">
        <w:rPr>
          <w:sz w:val="23"/>
          <w:szCs w:val="23"/>
        </w:rPr>
        <w:t xml:space="preserve"> при соотношении 5 : 1. До </w:t>
      </w:r>
      <w:r w:rsidRPr="00940CC8">
        <w:rPr>
          <w:sz w:val="23"/>
          <w:szCs w:val="23"/>
          <w:lang w:val="en-US"/>
        </w:rPr>
        <w:t>SO</w:t>
      </w:r>
      <w:r w:rsidRPr="00940CC8">
        <w:rPr>
          <w:sz w:val="23"/>
          <w:szCs w:val="23"/>
          <w:vertAlign w:val="subscript"/>
        </w:rPr>
        <w:t>2</w:t>
      </w:r>
      <w:r w:rsidRPr="00940CC8">
        <w:rPr>
          <w:sz w:val="23"/>
          <w:szCs w:val="23"/>
        </w:rPr>
        <w:t xml:space="preserve"> окислится:</w:t>
      </w:r>
      <w:r w:rsidRPr="00940CC8">
        <w:rPr>
          <w:sz w:val="23"/>
          <w:szCs w:val="23"/>
        </w:rPr>
        <w:tab/>
        <w:t>15,1 • 5 : 6 =  12,6 т серы,</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sz w:val="23"/>
          <w:szCs w:val="23"/>
        </w:rPr>
        <w:tab/>
        <w:t xml:space="preserve">а до </w:t>
      </w:r>
      <w:r w:rsidRPr="00940CC8">
        <w:rPr>
          <w:sz w:val="23"/>
          <w:szCs w:val="23"/>
          <w:lang w:val="en-US"/>
        </w:rPr>
        <w:t>SO</w:t>
      </w:r>
      <w:r w:rsidRPr="00940CC8">
        <w:rPr>
          <w:sz w:val="23"/>
          <w:szCs w:val="23"/>
          <w:vertAlign w:val="subscript"/>
        </w:rPr>
        <w:t>3</w:t>
      </w:r>
      <w:r w:rsidRPr="00940CC8">
        <w:rPr>
          <w:sz w:val="23"/>
          <w:szCs w:val="23"/>
        </w:rPr>
        <w:t xml:space="preserve"> соответственно:</w:t>
      </w:r>
    </w:p>
    <w:p w:rsidR="001A6C2B" w:rsidRPr="00940CC8" w:rsidRDefault="001A6C2B" w:rsidP="001A6C2B">
      <w:pPr>
        <w:shd w:val="clear" w:color="auto" w:fill="FFFFFF"/>
        <w:jc w:val="center"/>
        <w:rPr>
          <w:sz w:val="23"/>
          <w:szCs w:val="23"/>
        </w:rPr>
      </w:pPr>
      <w:r w:rsidRPr="00940CC8">
        <w:rPr>
          <w:sz w:val="23"/>
          <w:szCs w:val="23"/>
        </w:rPr>
        <w:t>15,1 - 12,6 = 2,5 т.</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sz w:val="23"/>
          <w:szCs w:val="23"/>
        </w:rPr>
        <w:tab/>
        <w:t xml:space="preserve">На окисление серы до </w:t>
      </w:r>
      <w:r w:rsidRPr="00940CC8">
        <w:rPr>
          <w:sz w:val="23"/>
          <w:szCs w:val="23"/>
          <w:lang w:val="en-US"/>
        </w:rPr>
        <w:t>SO</w:t>
      </w:r>
      <w:r w:rsidRPr="00940CC8">
        <w:rPr>
          <w:sz w:val="23"/>
          <w:szCs w:val="23"/>
          <w:vertAlign w:val="subscript"/>
        </w:rPr>
        <w:t>2</w:t>
      </w:r>
      <w:r w:rsidRPr="00940CC8">
        <w:rPr>
          <w:sz w:val="23"/>
          <w:szCs w:val="23"/>
        </w:rPr>
        <w:t xml:space="preserve"> потребуется 12,6 т кислорода, а на окисле</w:t>
      </w:r>
      <w:r w:rsidRPr="00940CC8">
        <w:rPr>
          <w:sz w:val="23"/>
          <w:szCs w:val="23"/>
        </w:rPr>
        <w:softHyphen/>
        <w:t xml:space="preserve">ние серы до </w:t>
      </w:r>
      <w:r w:rsidRPr="00940CC8">
        <w:rPr>
          <w:sz w:val="23"/>
          <w:szCs w:val="23"/>
          <w:lang w:val="en-US"/>
        </w:rPr>
        <w:t>SO</w:t>
      </w:r>
      <w:r w:rsidRPr="00940CC8">
        <w:rPr>
          <w:sz w:val="23"/>
          <w:szCs w:val="23"/>
          <w:vertAlign w:val="subscript"/>
        </w:rPr>
        <w:t>3</w:t>
      </w:r>
      <w:r w:rsidRPr="00940CC8">
        <w:rPr>
          <w:sz w:val="23"/>
          <w:szCs w:val="23"/>
        </w:rPr>
        <w:t xml:space="preserve"> соответственно: </w:t>
      </w:r>
    </w:p>
    <w:p w:rsidR="001A6C2B" w:rsidRPr="00940CC8" w:rsidRDefault="001A6C2B" w:rsidP="001A6C2B">
      <w:pPr>
        <w:shd w:val="clear" w:color="auto" w:fill="FFFFFF"/>
        <w:jc w:val="center"/>
        <w:rPr>
          <w:sz w:val="23"/>
          <w:szCs w:val="23"/>
        </w:rPr>
      </w:pPr>
      <w:r w:rsidRPr="00940CC8">
        <w:rPr>
          <w:sz w:val="23"/>
          <w:szCs w:val="23"/>
        </w:rPr>
        <w:t>2,5 • 48 : 32 = 3,75 т.</w:t>
      </w:r>
    </w:p>
    <w:p w:rsidR="001A6C2B" w:rsidRPr="00940CC8" w:rsidRDefault="001A6C2B" w:rsidP="001A6C2B">
      <w:pPr>
        <w:shd w:val="clear" w:color="auto" w:fill="FFFFFF"/>
        <w:jc w:val="both"/>
        <w:rPr>
          <w:sz w:val="23"/>
          <w:szCs w:val="23"/>
        </w:rPr>
      </w:pPr>
      <w:r w:rsidRPr="00940CC8">
        <w:rPr>
          <w:sz w:val="23"/>
          <w:szCs w:val="23"/>
        </w:rPr>
        <w:tab/>
        <w:t>С черновой медью удалится кислорода</w:t>
      </w:r>
    </w:p>
    <w:p w:rsidR="001A6C2B" w:rsidRPr="00940CC8" w:rsidRDefault="001A6C2B" w:rsidP="001A6C2B">
      <w:pPr>
        <w:shd w:val="clear" w:color="auto" w:fill="FFFFFF"/>
        <w:jc w:val="center"/>
        <w:rPr>
          <w:sz w:val="23"/>
          <w:szCs w:val="23"/>
        </w:rPr>
      </w:pPr>
      <w:r w:rsidRPr="00940CC8">
        <w:rPr>
          <w:sz w:val="23"/>
          <w:szCs w:val="23"/>
        </w:rPr>
        <w:t>60,5 • 0,002 = 0,1 т.</w:t>
      </w:r>
    </w:p>
    <w:p w:rsidR="001A6C2B" w:rsidRPr="00940CC8" w:rsidRDefault="001A6C2B" w:rsidP="001A6C2B">
      <w:pPr>
        <w:shd w:val="clear" w:color="auto" w:fill="FFFFFF"/>
        <w:jc w:val="both"/>
        <w:rPr>
          <w:sz w:val="23"/>
          <w:szCs w:val="23"/>
        </w:rPr>
      </w:pPr>
      <w:r w:rsidRPr="00940CC8">
        <w:rPr>
          <w:sz w:val="23"/>
          <w:szCs w:val="23"/>
        </w:rPr>
        <w:tab/>
        <w:t>Всего потребуется кислорода:</w:t>
      </w:r>
    </w:p>
    <w:p w:rsidR="001A6C2B" w:rsidRPr="00940CC8" w:rsidRDefault="001A6C2B" w:rsidP="001A6C2B">
      <w:pPr>
        <w:shd w:val="clear" w:color="auto" w:fill="FFFFFF"/>
        <w:jc w:val="center"/>
        <w:rPr>
          <w:sz w:val="23"/>
          <w:szCs w:val="23"/>
        </w:rPr>
      </w:pPr>
      <w:r w:rsidRPr="00940CC8">
        <w:rPr>
          <w:sz w:val="23"/>
          <w:szCs w:val="23"/>
        </w:rPr>
        <w:t>12,6 + 3,75 +0,1 = 16,45 т.</w:t>
      </w:r>
    </w:p>
    <w:p w:rsidR="001A6C2B" w:rsidRPr="00940CC8" w:rsidRDefault="001A6C2B" w:rsidP="001A6C2B">
      <w:pPr>
        <w:shd w:val="clear" w:color="auto" w:fill="FFFFFF"/>
        <w:jc w:val="both"/>
        <w:rPr>
          <w:sz w:val="23"/>
          <w:szCs w:val="23"/>
        </w:rPr>
      </w:pPr>
      <w:r w:rsidRPr="00940CC8">
        <w:rPr>
          <w:sz w:val="23"/>
          <w:szCs w:val="23"/>
        </w:rPr>
        <w:tab/>
        <w:t>При коэффициенте использования кислорода 0,95 его расход во втором периоде конвертирования составит:</w:t>
      </w:r>
    </w:p>
    <w:p w:rsidR="001A6C2B" w:rsidRPr="00940CC8" w:rsidRDefault="001A6C2B" w:rsidP="001A6C2B">
      <w:pPr>
        <w:shd w:val="clear" w:color="auto" w:fill="FFFFFF"/>
        <w:jc w:val="center"/>
        <w:rPr>
          <w:sz w:val="23"/>
          <w:szCs w:val="23"/>
        </w:rPr>
      </w:pPr>
      <w:r w:rsidRPr="00940CC8">
        <w:rPr>
          <w:sz w:val="23"/>
          <w:szCs w:val="23"/>
        </w:rPr>
        <w:t>16,45 : 0,95 = 17,3 т.</w:t>
      </w:r>
    </w:p>
    <w:p w:rsidR="001A6C2B" w:rsidRPr="00940CC8" w:rsidRDefault="001A6C2B" w:rsidP="001A6C2B">
      <w:pPr>
        <w:shd w:val="clear" w:color="auto" w:fill="FFFFFF"/>
        <w:jc w:val="both"/>
        <w:rPr>
          <w:sz w:val="23"/>
          <w:szCs w:val="23"/>
        </w:rPr>
      </w:pPr>
      <w:r w:rsidRPr="00940CC8">
        <w:rPr>
          <w:sz w:val="23"/>
          <w:szCs w:val="23"/>
        </w:rPr>
        <w:tab/>
        <w:t>С кислородом поступит азота</w:t>
      </w:r>
    </w:p>
    <w:p w:rsidR="001A6C2B" w:rsidRPr="00940CC8" w:rsidRDefault="001A6C2B" w:rsidP="001A6C2B">
      <w:pPr>
        <w:shd w:val="clear" w:color="auto" w:fill="FFFFFF"/>
        <w:jc w:val="center"/>
        <w:rPr>
          <w:sz w:val="23"/>
          <w:szCs w:val="23"/>
        </w:rPr>
      </w:pPr>
      <w:r w:rsidRPr="00940CC8">
        <w:rPr>
          <w:sz w:val="23"/>
          <w:szCs w:val="23"/>
        </w:rPr>
        <w:t>17,3 : 23 •77 == 57,8 т ,</w:t>
      </w:r>
    </w:p>
    <w:p w:rsidR="001A6C2B" w:rsidRPr="00940CC8" w:rsidRDefault="001A6C2B" w:rsidP="001A6C2B">
      <w:pPr>
        <w:shd w:val="clear" w:color="auto" w:fill="FFFFFF"/>
        <w:jc w:val="both"/>
        <w:rPr>
          <w:sz w:val="23"/>
          <w:szCs w:val="23"/>
        </w:rPr>
      </w:pPr>
      <w:r w:rsidRPr="00940CC8">
        <w:rPr>
          <w:sz w:val="23"/>
          <w:szCs w:val="23"/>
        </w:rPr>
        <w:tab/>
        <w:t>а расход воз</w:t>
      </w:r>
      <w:r w:rsidRPr="00940CC8">
        <w:rPr>
          <w:sz w:val="23"/>
          <w:szCs w:val="23"/>
        </w:rPr>
        <w:softHyphen/>
        <w:t>духа составит:</w:t>
      </w:r>
    </w:p>
    <w:p w:rsidR="001A6C2B" w:rsidRPr="00940CC8" w:rsidRDefault="001A6C2B" w:rsidP="001A6C2B">
      <w:pPr>
        <w:shd w:val="clear" w:color="auto" w:fill="FFFFFF"/>
        <w:jc w:val="center"/>
        <w:rPr>
          <w:sz w:val="23"/>
          <w:szCs w:val="23"/>
        </w:rPr>
      </w:pPr>
      <w:r w:rsidRPr="00940CC8">
        <w:rPr>
          <w:sz w:val="23"/>
          <w:szCs w:val="23"/>
        </w:rPr>
        <w:t>17,3 +57,8 = 75,1 т.</w:t>
      </w:r>
    </w:p>
    <w:p w:rsidR="001A6C2B" w:rsidRPr="00940CC8" w:rsidRDefault="001A6C2B" w:rsidP="001A6C2B">
      <w:pPr>
        <w:shd w:val="clear" w:color="auto" w:fill="FFFFFF"/>
        <w:jc w:val="both"/>
        <w:rPr>
          <w:sz w:val="23"/>
          <w:szCs w:val="23"/>
        </w:rPr>
      </w:pPr>
      <w:r w:rsidRPr="00940CC8">
        <w:rPr>
          <w:sz w:val="23"/>
          <w:szCs w:val="23"/>
        </w:rPr>
        <w:tab/>
        <w:t>Составим таблицу объема и состава конверторных газов второго периода:</w:t>
      </w:r>
      <w:r w:rsidRPr="00940CC8">
        <w:rPr>
          <w:sz w:val="23"/>
          <w:szCs w:val="23"/>
        </w:rPr>
        <w:tab/>
      </w:r>
      <w:r w:rsidRPr="00940CC8">
        <w:rPr>
          <w:sz w:val="23"/>
          <w:szCs w:val="23"/>
        </w:rPr>
        <w:tab/>
      </w:r>
      <w:r w:rsidRPr="00940CC8">
        <w:rPr>
          <w:sz w:val="23"/>
          <w:szCs w:val="23"/>
        </w:rPr>
        <w:tab/>
      </w:r>
      <w:r w:rsidRPr="00940CC8">
        <w:rPr>
          <w:sz w:val="23"/>
          <w:szCs w:val="23"/>
        </w:rPr>
        <w:tab/>
        <w:t xml:space="preserve">        кг</w:t>
      </w:r>
      <w:r w:rsidRPr="00940CC8">
        <w:rPr>
          <w:sz w:val="23"/>
          <w:szCs w:val="23"/>
        </w:rPr>
        <w:tab/>
        <w:t xml:space="preserve">         м</w:t>
      </w:r>
      <w:r w:rsidRPr="00940CC8">
        <w:rPr>
          <w:sz w:val="23"/>
          <w:szCs w:val="23"/>
          <w:vertAlign w:val="superscript"/>
        </w:rPr>
        <w:t>3</w:t>
      </w:r>
      <w:r w:rsidRPr="00940CC8">
        <w:rPr>
          <w:sz w:val="23"/>
          <w:szCs w:val="23"/>
        </w:rPr>
        <w:t xml:space="preserve">          %(объёмн)</w:t>
      </w:r>
    </w:p>
    <w:p w:rsidR="001A6C2B" w:rsidRPr="00940CC8" w:rsidRDefault="001A6C2B" w:rsidP="001A6C2B">
      <w:pPr>
        <w:shd w:val="clear" w:color="auto" w:fill="FFFFFF"/>
        <w:ind w:left="1701"/>
        <w:jc w:val="both"/>
        <w:rPr>
          <w:sz w:val="23"/>
          <w:szCs w:val="23"/>
        </w:rPr>
      </w:pPr>
      <w:r w:rsidRPr="00940CC8">
        <w:rPr>
          <w:sz w:val="23"/>
          <w:szCs w:val="23"/>
          <w:lang w:val="en-US"/>
        </w:rPr>
        <w:t>S</w:t>
      </w:r>
      <w:r w:rsidRPr="00940CC8">
        <w:rPr>
          <w:sz w:val="23"/>
          <w:szCs w:val="23"/>
        </w:rPr>
        <w:t>0</w:t>
      </w:r>
      <w:r w:rsidRPr="00940CC8">
        <w:rPr>
          <w:sz w:val="23"/>
          <w:szCs w:val="23"/>
          <w:vertAlign w:val="subscript"/>
        </w:rPr>
        <w:t>2</w:t>
      </w:r>
      <w:r w:rsidRPr="00940CC8">
        <w:rPr>
          <w:sz w:val="23"/>
          <w:szCs w:val="23"/>
        </w:rPr>
        <w:t xml:space="preserve"> ……………….. 25 200       8 820      15,3</w:t>
      </w:r>
    </w:p>
    <w:p w:rsidR="001A6C2B" w:rsidRPr="00940CC8" w:rsidRDefault="001A6C2B" w:rsidP="001A6C2B">
      <w:pPr>
        <w:shd w:val="clear" w:color="auto" w:fill="FFFFFF"/>
        <w:ind w:left="1701"/>
        <w:jc w:val="both"/>
        <w:rPr>
          <w:sz w:val="23"/>
          <w:szCs w:val="23"/>
        </w:rPr>
      </w:pPr>
      <w:r w:rsidRPr="00940CC8">
        <w:rPr>
          <w:sz w:val="23"/>
          <w:szCs w:val="23"/>
          <w:lang w:val="en-US"/>
        </w:rPr>
        <w:t>S</w:t>
      </w:r>
      <w:r w:rsidRPr="00940CC8">
        <w:rPr>
          <w:sz w:val="23"/>
          <w:szCs w:val="23"/>
        </w:rPr>
        <w:t>0</w:t>
      </w:r>
      <w:r w:rsidRPr="00940CC8">
        <w:rPr>
          <w:sz w:val="23"/>
          <w:szCs w:val="23"/>
          <w:vertAlign w:val="subscript"/>
        </w:rPr>
        <w:t>3</w:t>
      </w:r>
      <w:r w:rsidRPr="00940CC8">
        <w:rPr>
          <w:sz w:val="23"/>
          <w:szCs w:val="23"/>
        </w:rPr>
        <w:t xml:space="preserve"> ……………….. 6 250         1 750      3,0</w:t>
      </w:r>
    </w:p>
    <w:p w:rsidR="001A6C2B" w:rsidRPr="00940CC8" w:rsidRDefault="001A6C2B" w:rsidP="001A6C2B">
      <w:pPr>
        <w:shd w:val="clear" w:color="auto" w:fill="FFFFFF"/>
        <w:ind w:left="1701"/>
        <w:jc w:val="both"/>
        <w:rPr>
          <w:sz w:val="23"/>
          <w:szCs w:val="23"/>
        </w:rPr>
      </w:pPr>
      <w:r w:rsidRPr="00940CC8">
        <w:rPr>
          <w:sz w:val="23"/>
          <w:szCs w:val="23"/>
          <w:lang w:val="en-US"/>
        </w:rPr>
        <w:t>N</w:t>
      </w:r>
      <w:r w:rsidRPr="00940CC8">
        <w:rPr>
          <w:sz w:val="23"/>
          <w:szCs w:val="23"/>
          <w:vertAlign w:val="subscript"/>
        </w:rPr>
        <w:t>2</w:t>
      </w:r>
      <w:r w:rsidRPr="00940CC8">
        <w:rPr>
          <w:sz w:val="23"/>
          <w:szCs w:val="23"/>
        </w:rPr>
        <w:t>………………….57 800      46 400     80,6</w:t>
      </w:r>
    </w:p>
    <w:p w:rsidR="001A6C2B" w:rsidRPr="00940CC8" w:rsidRDefault="001A6C2B" w:rsidP="001A6C2B">
      <w:pPr>
        <w:shd w:val="clear" w:color="auto" w:fill="FFFFFF"/>
        <w:ind w:left="1701"/>
        <w:jc w:val="both"/>
        <w:rPr>
          <w:sz w:val="23"/>
          <w:szCs w:val="23"/>
        </w:rPr>
      </w:pPr>
      <w:r w:rsidRPr="00940CC8">
        <w:rPr>
          <w:sz w:val="23"/>
          <w:szCs w:val="23"/>
        </w:rPr>
        <w:t>О</w:t>
      </w:r>
      <w:r w:rsidRPr="00940CC8">
        <w:rPr>
          <w:sz w:val="23"/>
          <w:szCs w:val="23"/>
          <w:vertAlign w:val="subscript"/>
        </w:rPr>
        <w:t>2</w:t>
      </w:r>
      <w:r w:rsidRPr="00940CC8">
        <w:rPr>
          <w:sz w:val="23"/>
          <w:szCs w:val="23"/>
        </w:rPr>
        <w:t>………………… 850             595        1,1</w:t>
      </w:r>
    </w:p>
    <w:p w:rsidR="001A6C2B" w:rsidRPr="00940CC8" w:rsidRDefault="001A6C2B" w:rsidP="001A6C2B">
      <w:pPr>
        <w:shd w:val="clear" w:color="auto" w:fill="FFFFFF"/>
        <w:ind w:left="1701"/>
        <w:jc w:val="both"/>
        <w:rPr>
          <w:sz w:val="23"/>
          <w:szCs w:val="23"/>
        </w:rPr>
      </w:pPr>
      <w:r w:rsidRPr="00940CC8">
        <w:rPr>
          <w:noProof/>
          <w:sz w:val="23"/>
          <w:szCs w:val="23"/>
        </w:rPr>
        <mc:AlternateContent>
          <mc:Choice Requires="wps">
            <w:drawing>
              <wp:anchor distT="0" distB="0" distL="114300" distR="114300" simplePos="0" relativeHeight="251718656" behindDoc="0" locked="0" layoutInCell="1" allowOverlap="1">
                <wp:simplePos x="0" y="0"/>
                <wp:positionH relativeFrom="column">
                  <wp:posOffset>1066800</wp:posOffset>
                </wp:positionH>
                <wp:positionV relativeFrom="paragraph">
                  <wp:posOffset>52070</wp:posOffset>
                </wp:positionV>
                <wp:extent cx="3276600" cy="0"/>
                <wp:effectExtent l="6985" t="13335" r="12065" b="5715"/>
                <wp:wrapNone/>
                <wp:docPr id="2793" name="Прямая соединительная линия 2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76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2C9764" id="Прямая соединительная линия 2793"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4.1pt" to="342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"/>
            </w:pict>
          </mc:Fallback>
        </mc:AlternateContent>
      </w:r>
    </w:p>
    <w:p w:rsidR="001A6C2B" w:rsidRPr="00940CC8" w:rsidRDefault="001A6C2B" w:rsidP="001A6C2B">
      <w:pPr>
        <w:shd w:val="clear" w:color="auto" w:fill="FFFFFF"/>
        <w:ind w:left="1701"/>
        <w:jc w:val="both"/>
        <w:rPr>
          <w:sz w:val="23"/>
          <w:szCs w:val="23"/>
        </w:rPr>
      </w:pPr>
      <w:r w:rsidRPr="00940CC8">
        <w:rPr>
          <w:sz w:val="23"/>
          <w:szCs w:val="23"/>
        </w:rPr>
        <w:t>И т о г о………..   90 100       57 565      100</w:t>
      </w:r>
    </w:p>
    <w:p w:rsidR="001A6C2B" w:rsidRPr="00940CC8" w:rsidRDefault="001A6C2B" w:rsidP="001A6C2B">
      <w:pPr>
        <w:shd w:val="clear" w:color="auto" w:fill="FFFFFF"/>
        <w:jc w:val="both"/>
        <w:rPr>
          <w:sz w:val="23"/>
          <w:szCs w:val="23"/>
        </w:rPr>
      </w:pPr>
      <w:r w:rsidRPr="00940CC8">
        <w:rPr>
          <w:sz w:val="23"/>
          <w:szCs w:val="23"/>
        </w:rPr>
        <w:tab/>
        <w:t xml:space="preserve">Время дутья </w:t>
      </w:r>
      <w:r w:rsidRPr="00940CC8">
        <w:rPr>
          <w:sz w:val="23"/>
          <w:szCs w:val="23"/>
          <w:lang w:val="en-US"/>
        </w:rPr>
        <w:t>II</w:t>
      </w:r>
      <w:r w:rsidRPr="00940CC8">
        <w:rPr>
          <w:sz w:val="23"/>
          <w:szCs w:val="23"/>
        </w:rPr>
        <w:t xml:space="preserve"> периода конвертирования составит, следова</w:t>
      </w:r>
      <w:r w:rsidRPr="00940CC8">
        <w:rPr>
          <w:sz w:val="23"/>
          <w:szCs w:val="23"/>
        </w:rPr>
        <w:softHyphen/>
        <w:t xml:space="preserve">тельно: </w:t>
      </w:r>
    </w:p>
    <w:p w:rsidR="001A6C2B" w:rsidRPr="00940CC8" w:rsidRDefault="001A6C2B" w:rsidP="001A6C2B">
      <w:pPr>
        <w:shd w:val="clear" w:color="auto" w:fill="FFFFFF"/>
        <w:jc w:val="center"/>
        <w:rPr>
          <w:sz w:val="23"/>
          <w:szCs w:val="23"/>
        </w:rPr>
      </w:pPr>
      <w:r w:rsidRPr="00940CC8">
        <w:rPr>
          <w:sz w:val="23"/>
          <w:szCs w:val="23"/>
        </w:rPr>
        <w:t>75100 : 1,29 : 550 = 111 мин = 1,9 ч.</w:t>
      </w:r>
    </w:p>
    <w:p w:rsidR="001A6C2B" w:rsidRPr="00940CC8" w:rsidRDefault="001A6C2B" w:rsidP="001A6C2B">
      <w:pPr>
        <w:shd w:val="clear" w:color="auto" w:fill="FFFFFF"/>
        <w:jc w:val="both"/>
        <w:rPr>
          <w:sz w:val="23"/>
          <w:szCs w:val="23"/>
        </w:rPr>
      </w:pPr>
      <w:r w:rsidRPr="00940CC8">
        <w:rPr>
          <w:sz w:val="23"/>
          <w:szCs w:val="23"/>
        </w:rPr>
        <w:tab/>
        <w:t xml:space="preserve">Для расчета количества кварцевого флюса, необходимого для ошлакования железа, примем, что в качестве флюса используется кварцевый песок состава  </w:t>
      </w:r>
      <w:r w:rsidRPr="00940CC8">
        <w:rPr>
          <w:sz w:val="23"/>
          <w:szCs w:val="23"/>
          <w:lang w:val="en-US"/>
        </w:rPr>
        <w:t>SiO</w:t>
      </w:r>
      <w:r w:rsidRPr="00940CC8">
        <w:rPr>
          <w:sz w:val="23"/>
          <w:szCs w:val="23"/>
          <w:vertAlign w:val="subscript"/>
        </w:rPr>
        <w:t xml:space="preserve">2 </w:t>
      </w:r>
      <w:r w:rsidRPr="00940CC8">
        <w:rPr>
          <w:sz w:val="23"/>
          <w:szCs w:val="23"/>
        </w:rPr>
        <w:t>- 70%,  А1</w:t>
      </w:r>
      <w:r w:rsidRPr="00940CC8">
        <w:rPr>
          <w:sz w:val="23"/>
          <w:szCs w:val="23"/>
          <w:vertAlign w:val="subscript"/>
        </w:rPr>
        <w:t>2</w:t>
      </w:r>
      <w:r w:rsidRPr="00940CC8">
        <w:rPr>
          <w:sz w:val="23"/>
          <w:szCs w:val="23"/>
        </w:rPr>
        <w:t>О</w:t>
      </w:r>
      <w:r w:rsidRPr="00940CC8">
        <w:rPr>
          <w:sz w:val="23"/>
          <w:szCs w:val="23"/>
          <w:vertAlign w:val="subscript"/>
        </w:rPr>
        <w:t xml:space="preserve">3 </w:t>
      </w:r>
      <w:r w:rsidRPr="00940CC8">
        <w:rPr>
          <w:sz w:val="23"/>
          <w:szCs w:val="23"/>
        </w:rPr>
        <w:t xml:space="preserve">- 18%,  прочие - 12%. </w:t>
      </w:r>
    </w:p>
    <w:p w:rsidR="001A6C2B" w:rsidRPr="00940CC8" w:rsidRDefault="001A6C2B" w:rsidP="001A6C2B">
      <w:pPr>
        <w:shd w:val="clear" w:color="auto" w:fill="FFFFFF"/>
        <w:jc w:val="both"/>
        <w:rPr>
          <w:sz w:val="23"/>
          <w:szCs w:val="23"/>
        </w:rPr>
      </w:pPr>
      <w:r w:rsidRPr="00940CC8">
        <w:rPr>
          <w:sz w:val="23"/>
          <w:szCs w:val="23"/>
        </w:rPr>
        <w:tab/>
        <w:t>При ошлаковании железа выход конверторных шлаков составит:</w:t>
      </w:r>
    </w:p>
    <w:p w:rsidR="001A6C2B" w:rsidRPr="00940CC8" w:rsidRDefault="001A6C2B" w:rsidP="001A6C2B">
      <w:pPr>
        <w:shd w:val="clear" w:color="auto" w:fill="FFFFFF"/>
        <w:jc w:val="center"/>
        <w:rPr>
          <w:sz w:val="23"/>
          <w:szCs w:val="23"/>
        </w:rPr>
      </w:pPr>
      <w:r w:rsidRPr="00940CC8">
        <w:rPr>
          <w:sz w:val="23"/>
          <w:szCs w:val="23"/>
        </w:rPr>
        <w:t>121,9:0,48 = 254,0 т.</w:t>
      </w:r>
    </w:p>
    <w:p w:rsidR="001A6C2B" w:rsidRPr="00940CC8" w:rsidRDefault="001A6C2B" w:rsidP="001A6C2B">
      <w:pPr>
        <w:shd w:val="clear" w:color="auto" w:fill="FFFFFF"/>
        <w:jc w:val="both"/>
        <w:rPr>
          <w:sz w:val="23"/>
          <w:szCs w:val="23"/>
        </w:rPr>
      </w:pPr>
      <w:r w:rsidRPr="00940CC8">
        <w:rPr>
          <w:sz w:val="23"/>
          <w:szCs w:val="23"/>
        </w:rPr>
        <w:tab/>
        <w:t xml:space="preserve"> В нем содержится:</w:t>
      </w:r>
    </w:p>
    <w:p w:rsidR="001A6C2B" w:rsidRPr="00940CC8" w:rsidRDefault="001A6C2B" w:rsidP="001A6C2B">
      <w:pPr>
        <w:shd w:val="clear" w:color="auto" w:fill="FFFFFF"/>
        <w:jc w:val="center"/>
        <w:rPr>
          <w:sz w:val="23"/>
          <w:szCs w:val="23"/>
        </w:rPr>
      </w:pPr>
      <w:r w:rsidRPr="00940CC8">
        <w:rPr>
          <w:sz w:val="23"/>
          <w:szCs w:val="23"/>
        </w:rPr>
        <w:t>254,0 • 0,23 = 58,4 т кварца.</w:t>
      </w:r>
    </w:p>
    <w:p w:rsidR="001A6C2B" w:rsidRPr="00940CC8" w:rsidRDefault="001A6C2B" w:rsidP="001A6C2B">
      <w:pPr>
        <w:shd w:val="clear" w:color="auto" w:fill="FFFFFF"/>
        <w:jc w:val="both"/>
        <w:rPr>
          <w:sz w:val="23"/>
          <w:szCs w:val="23"/>
        </w:rPr>
      </w:pPr>
      <w:r w:rsidRPr="00940CC8">
        <w:rPr>
          <w:sz w:val="23"/>
          <w:szCs w:val="23"/>
        </w:rPr>
        <w:tab/>
        <w:t>Расход кварцевого песка на одну плавку составит :</w:t>
      </w:r>
    </w:p>
    <w:p w:rsidR="001A6C2B" w:rsidRPr="00940CC8" w:rsidRDefault="001A6C2B" w:rsidP="001A6C2B">
      <w:pPr>
        <w:shd w:val="clear" w:color="auto" w:fill="FFFFFF"/>
        <w:jc w:val="center"/>
        <w:rPr>
          <w:sz w:val="23"/>
          <w:szCs w:val="23"/>
        </w:rPr>
      </w:pPr>
      <w:r w:rsidRPr="00940CC8">
        <w:rPr>
          <w:sz w:val="23"/>
          <w:szCs w:val="23"/>
        </w:rPr>
        <w:t>58,4 : 0,70 =  84,0 т.</w:t>
      </w:r>
    </w:p>
    <w:p w:rsidR="001A6C2B" w:rsidRPr="00940CC8" w:rsidRDefault="001A6C2B" w:rsidP="001A6C2B">
      <w:pPr>
        <w:shd w:val="clear" w:color="auto" w:fill="FFFFFF"/>
        <w:jc w:val="both"/>
        <w:rPr>
          <w:sz w:val="23"/>
          <w:szCs w:val="23"/>
        </w:rPr>
      </w:pPr>
      <w:r w:rsidRPr="00940CC8">
        <w:rPr>
          <w:sz w:val="23"/>
          <w:szCs w:val="23"/>
        </w:rPr>
        <w:t>На основании проделанных расчетов составляем материальный баланс плавки (табл. 4.1.).</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sz w:val="23"/>
          <w:szCs w:val="23"/>
        </w:rPr>
        <w:t>ТАБЛИЦА 4.1. Материальный баланс продувки штейна на черновую медь в конверторе,  т</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709"/>
        <w:gridCol w:w="575"/>
        <w:gridCol w:w="666"/>
        <w:gridCol w:w="666"/>
        <w:gridCol w:w="845"/>
        <w:gridCol w:w="709"/>
        <w:gridCol w:w="709"/>
        <w:gridCol w:w="666"/>
        <w:gridCol w:w="850"/>
      </w:tblGrid>
      <w:tr w:rsidR="001A6C2B" w:rsidRPr="00940CC8" w:rsidTr="001A6C2B">
        <w:trPr>
          <w:jc w:val="center"/>
        </w:trPr>
        <w:tc>
          <w:tcPr>
            <w:tcW w:w="2923" w:type="dxa"/>
            <w:vMerge w:val="restart"/>
          </w:tcPr>
          <w:p w:rsidR="001A6C2B" w:rsidRPr="00940CC8" w:rsidRDefault="001A6C2B" w:rsidP="001A6C2B">
            <w:pPr>
              <w:widowControl w:val="0"/>
              <w:autoSpaceDE w:val="0"/>
              <w:autoSpaceDN w:val="0"/>
              <w:adjustRightInd w:val="0"/>
              <w:rPr>
                <w:sz w:val="16"/>
                <w:szCs w:val="16"/>
              </w:rPr>
            </w:pPr>
            <w:r w:rsidRPr="00940CC8">
              <w:rPr>
                <w:sz w:val="16"/>
                <w:szCs w:val="16"/>
              </w:rPr>
              <w:t>Материалы баланса</w:t>
            </w:r>
          </w:p>
        </w:tc>
        <w:tc>
          <w:tcPr>
            <w:tcW w:w="709" w:type="dxa"/>
            <w:vMerge w:val="restart"/>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5686" w:type="dxa"/>
            <w:gridSpan w:val="8"/>
            <w:shd w:val="clear" w:color="auto" w:fill="auto"/>
          </w:tcPr>
          <w:p w:rsidR="001A6C2B" w:rsidRPr="00940CC8" w:rsidRDefault="001A6C2B" w:rsidP="001A6C2B">
            <w:pPr>
              <w:widowControl w:val="0"/>
              <w:autoSpaceDE w:val="0"/>
              <w:autoSpaceDN w:val="0"/>
              <w:adjustRightInd w:val="0"/>
              <w:jc w:val="center"/>
              <w:rPr>
                <w:sz w:val="16"/>
                <w:szCs w:val="16"/>
              </w:rPr>
            </w:pPr>
            <w:r w:rsidRPr="00940CC8">
              <w:rPr>
                <w:sz w:val="16"/>
                <w:szCs w:val="16"/>
              </w:rPr>
              <w:t>В том числе</w:t>
            </w:r>
          </w:p>
        </w:tc>
      </w:tr>
      <w:tr w:rsidR="001A6C2B" w:rsidRPr="00940CC8" w:rsidTr="001A6C2B">
        <w:trPr>
          <w:jc w:val="center"/>
        </w:trPr>
        <w:tc>
          <w:tcPr>
            <w:tcW w:w="2923" w:type="dxa"/>
            <w:vMerge/>
            <w:tcBorders>
              <w:bottom w:val="single" w:sz="4" w:space="0" w:color="auto"/>
            </w:tcBorders>
          </w:tcPr>
          <w:p w:rsidR="001A6C2B" w:rsidRPr="00940CC8" w:rsidRDefault="001A6C2B" w:rsidP="001A6C2B">
            <w:pPr>
              <w:widowControl w:val="0"/>
              <w:autoSpaceDE w:val="0"/>
              <w:autoSpaceDN w:val="0"/>
              <w:adjustRightInd w:val="0"/>
              <w:rPr>
                <w:sz w:val="16"/>
                <w:szCs w:val="16"/>
              </w:rPr>
            </w:pPr>
          </w:p>
        </w:tc>
        <w:tc>
          <w:tcPr>
            <w:tcW w:w="709" w:type="dxa"/>
            <w:vMerge/>
            <w:tcBorders>
              <w:bottom w:val="single" w:sz="4" w:space="0" w:color="auto"/>
            </w:tcBorders>
          </w:tcPr>
          <w:p w:rsidR="001A6C2B" w:rsidRPr="00940CC8" w:rsidRDefault="001A6C2B" w:rsidP="001A6C2B">
            <w:pPr>
              <w:widowControl w:val="0"/>
              <w:autoSpaceDE w:val="0"/>
              <w:autoSpaceDN w:val="0"/>
              <w:adjustRightInd w:val="0"/>
              <w:rPr>
                <w:sz w:val="16"/>
                <w:szCs w:val="16"/>
              </w:rPr>
            </w:pPr>
          </w:p>
        </w:tc>
        <w:tc>
          <w:tcPr>
            <w:tcW w:w="575" w:type="dxa"/>
            <w:tcBorders>
              <w:bottom w:val="single" w:sz="4" w:space="0" w:color="auto"/>
            </w:tcBorders>
            <w:shd w:val="clear" w:color="auto" w:fill="auto"/>
          </w:tcPr>
          <w:p w:rsidR="001A6C2B" w:rsidRPr="00940CC8" w:rsidRDefault="001A6C2B" w:rsidP="001A6C2B">
            <w:pPr>
              <w:widowControl w:val="0"/>
              <w:autoSpaceDE w:val="0"/>
              <w:autoSpaceDN w:val="0"/>
              <w:adjustRightInd w:val="0"/>
              <w:rPr>
                <w:sz w:val="16"/>
                <w:szCs w:val="16"/>
                <w:lang w:val="en-US"/>
              </w:rPr>
            </w:pPr>
            <w:r w:rsidRPr="00940CC8">
              <w:rPr>
                <w:sz w:val="16"/>
                <w:szCs w:val="16"/>
                <w:lang w:val="en-US"/>
              </w:rPr>
              <w:t>Cu</w:t>
            </w:r>
          </w:p>
        </w:tc>
        <w:tc>
          <w:tcPr>
            <w:tcW w:w="666" w:type="dxa"/>
            <w:tcBorders>
              <w:bottom w:val="single" w:sz="4" w:space="0" w:color="auto"/>
            </w:tcBorders>
          </w:tcPr>
          <w:p w:rsidR="001A6C2B" w:rsidRPr="00940CC8" w:rsidRDefault="001A6C2B" w:rsidP="001A6C2B">
            <w:pPr>
              <w:widowControl w:val="0"/>
              <w:autoSpaceDE w:val="0"/>
              <w:autoSpaceDN w:val="0"/>
              <w:adjustRightInd w:val="0"/>
              <w:rPr>
                <w:sz w:val="16"/>
                <w:szCs w:val="16"/>
                <w:lang w:val="en-US"/>
              </w:rPr>
            </w:pPr>
            <w:r w:rsidRPr="00940CC8">
              <w:rPr>
                <w:sz w:val="16"/>
                <w:szCs w:val="16"/>
                <w:lang w:val="en-US"/>
              </w:rPr>
              <w:t>S</w:t>
            </w:r>
          </w:p>
        </w:tc>
        <w:tc>
          <w:tcPr>
            <w:tcW w:w="666" w:type="dxa"/>
            <w:tcBorders>
              <w:bottom w:val="single" w:sz="4" w:space="0" w:color="auto"/>
            </w:tcBorders>
          </w:tcPr>
          <w:p w:rsidR="001A6C2B" w:rsidRPr="00940CC8" w:rsidRDefault="001A6C2B" w:rsidP="001A6C2B">
            <w:pPr>
              <w:widowControl w:val="0"/>
              <w:autoSpaceDE w:val="0"/>
              <w:autoSpaceDN w:val="0"/>
              <w:adjustRightInd w:val="0"/>
              <w:rPr>
                <w:sz w:val="16"/>
                <w:szCs w:val="16"/>
                <w:lang w:val="en-US"/>
              </w:rPr>
            </w:pPr>
            <w:r w:rsidRPr="00940CC8">
              <w:rPr>
                <w:sz w:val="16"/>
                <w:szCs w:val="16"/>
                <w:lang w:val="en-US"/>
              </w:rPr>
              <w:t>Fe</w:t>
            </w:r>
          </w:p>
        </w:tc>
        <w:tc>
          <w:tcPr>
            <w:tcW w:w="845" w:type="dxa"/>
            <w:tcBorders>
              <w:bottom w:val="single" w:sz="4" w:space="0" w:color="auto"/>
            </w:tcBorders>
          </w:tcPr>
          <w:p w:rsidR="001A6C2B" w:rsidRPr="00940CC8" w:rsidRDefault="001A6C2B" w:rsidP="001A6C2B">
            <w:pPr>
              <w:widowControl w:val="0"/>
              <w:autoSpaceDE w:val="0"/>
              <w:autoSpaceDN w:val="0"/>
              <w:adjustRightInd w:val="0"/>
              <w:rPr>
                <w:sz w:val="16"/>
                <w:szCs w:val="16"/>
                <w:lang w:val="en-US"/>
              </w:rPr>
            </w:pPr>
            <w:r w:rsidRPr="00940CC8">
              <w:rPr>
                <w:sz w:val="16"/>
                <w:szCs w:val="16"/>
                <w:lang w:val="en-US"/>
              </w:rPr>
              <w:t>SiO</w:t>
            </w:r>
            <w:r w:rsidRPr="00940CC8">
              <w:rPr>
                <w:sz w:val="16"/>
                <w:szCs w:val="16"/>
                <w:vertAlign w:val="subscript"/>
                <w:lang w:val="en-US"/>
              </w:rPr>
              <w:t>2</w:t>
            </w:r>
          </w:p>
        </w:tc>
        <w:tc>
          <w:tcPr>
            <w:tcW w:w="709" w:type="dxa"/>
            <w:tcBorders>
              <w:bottom w:val="single" w:sz="4" w:space="0" w:color="auto"/>
            </w:tcBorders>
          </w:tcPr>
          <w:p w:rsidR="001A6C2B" w:rsidRPr="00940CC8" w:rsidRDefault="001A6C2B" w:rsidP="001A6C2B">
            <w:pPr>
              <w:widowControl w:val="0"/>
              <w:autoSpaceDE w:val="0"/>
              <w:autoSpaceDN w:val="0"/>
              <w:adjustRightInd w:val="0"/>
              <w:rPr>
                <w:sz w:val="16"/>
                <w:szCs w:val="16"/>
                <w:vertAlign w:val="subscript"/>
                <w:lang w:val="en-US"/>
              </w:rPr>
            </w:pPr>
            <w:r w:rsidRPr="00940CC8">
              <w:rPr>
                <w:sz w:val="16"/>
                <w:szCs w:val="16"/>
                <w:lang w:val="en-US"/>
              </w:rPr>
              <w:t>Al</w:t>
            </w:r>
            <w:r w:rsidRPr="00940CC8">
              <w:rPr>
                <w:sz w:val="16"/>
                <w:szCs w:val="16"/>
                <w:vertAlign w:val="subscript"/>
                <w:lang w:val="en-US"/>
              </w:rPr>
              <w:t>2</w:t>
            </w:r>
            <w:r w:rsidRPr="00940CC8">
              <w:rPr>
                <w:sz w:val="16"/>
                <w:szCs w:val="16"/>
                <w:lang w:val="en-US"/>
              </w:rPr>
              <w:t>O</w:t>
            </w:r>
            <w:r w:rsidRPr="00940CC8">
              <w:rPr>
                <w:sz w:val="16"/>
                <w:szCs w:val="16"/>
                <w:vertAlign w:val="subscript"/>
                <w:lang w:val="en-US"/>
              </w:rPr>
              <w:t>3</w:t>
            </w:r>
          </w:p>
        </w:tc>
        <w:tc>
          <w:tcPr>
            <w:tcW w:w="709" w:type="dxa"/>
            <w:tcBorders>
              <w:bottom w:val="single" w:sz="4" w:space="0" w:color="auto"/>
            </w:tcBorders>
          </w:tcPr>
          <w:p w:rsidR="001A6C2B" w:rsidRPr="00940CC8" w:rsidRDefault="001A6C2B" w:rsidP="001A6C2B">
            <w:pPr>
              <w:widowControl w:val="0"/>
              <w:autoSpaceDE w:val="0"/>
              <w:autoSpaceDN w:val="0"/>
              <w:adjustRightInd w:val="0"/>
              <w:rPr>
                <w:sz w:val="16"/>
                <w:szCs w:val="16"/>
                <w:vertAlign w:val="subscript"/>
                <w:lang w:val="en-US"/>
              </w:rPr>
            </w:pPr>
            <w:r w:rsidRPr="00940CC8">
              <w:rPr>
                <w:sz w:val="16"/>
                <w:szCs w:val="16"/>
                <w:lang w:val="en-US"/>
              </w:rPr>
              <w:t>O</w:t>
            </w:r>
            <w:r w:rsidRPr="00940CC8">
              <w:rPr>
                <w:sz w:val="16"/>
                <w:szCs w:val="16"/>
                <w:vertAlign w:val="subscript"/>
                <w:lang w:val="en-US"/>
              </w:rPr>
              <w:t>2</w:t>
            </w:r>
          </w:p>
        </w:tc>
        <w:tc>
          <w:tcPr>
            <w:tcW w:w="666" w:type="dxa"/>
            <w:tcBorders>
              <w:bottom w:val="single" w:sz="4" w:space="0" w:color="auto"/>
            </w:tcBorders>
          </w:tcPr>
          <w:p w:rsidR="001A6C2B" w:rsidRPr="00940CC8" w:rsidRDefault="001A6C2B" w:rsidP="001A6C2B">
            <w:pPr>
              <w:widowControl w:val="0"/>
              <w:autoSpaceDE w:val="0"/>
              <w:autoSpaceDN w:val="0"/>
              <w:adjustRightInd w:val="0"/>
              <w:rPr>
                <w:sz w:val="16"/>
                <w:szCs w:val="16"/>
                <w:vertAlign w:val="subscript"/>
                <w:lang w:val="en-US"/>
              </w:rPr>
            </w:pPr>
            <w:r w:rsidRPr="00940CC8">
              <w:rPr>
                <w:sz w:val="16"/>
                <w:szCs w:val="16"/>
                <w:lang w:val="en-US"/>
              </w:rPr>
              <w:t>N</w:t>
            </w:r>
            <w:r w:rsidRPr="00940CC8">
              <w:rPr>
                <w:sz w:val="16"/>
                <w:szCs w:val="16"/>
                <w:vertAlign w:val="subscript"/>
                <w:lang w:val="en-US"/>
              </w:rPr>
              <w:t>2</w:t>
            </w:r>
          </w:p>
        </w:tc>
        <w:tc>
          <w:tcPr>
            <w:tcW w:w="850" w:type="dxa"/>
            <w:tcBorders>
              <w:bottom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прочие</w:t>
            </w:r>
          </w:p>
        </w:tc>
      </w:tr>
      <w:tr w:rsidR="001A6C2B" w:rsidRPr="00940CC8" w:rsidTr="001A6C2B">
        <w:trPr>
          <w:jc w:val="center"/>
        </w:trPr>
        <w:tc>
          <w:tcPr>
            <w:tcW w:w="2923" w:type="dxa"/>
            <w:tcBorders>
              <w:top w:val="single" w:sz="4" w:space="0" w:color="auto"/>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Поступило:</w:t>
            </w:r>
          </w:p>
        </w:tc>
        <w:tc>
          <w:tcPr>
            <w:tcW w:w="70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75"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45"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70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70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50" w:type="dxa"/>
            <w:tcBorders>
              <w:top w:val="single" w:sz="4" w:space="0" w:color="auto"/>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p>
        </w:tc>
      </w:tr>
      <w:tr w:rsidR="001A6C2B" w:rsidRPr="00940CC8" w:rsidTr="001A6C2B">
        <w:trPr>
          <w:jc w:val="center"/>
        </w:trPr>
        <w:tc>
          <w:tcPr>
            <w:tcW w:w="2923"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штейна</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269,7</w:t>
            </w:r>
          </w:p>
        </w:tc>
        <w:tc>
          <w:tcPr>
            <w:tcW w:w="57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68,3</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67,1</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121,9</w:t>
            </w:r>
          </w:p>
        </w:tc>
        <w:tc>
          <w:tcPr>
            <w:tcW w:w="84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12,4</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85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r>
      <w:tr w:rsidR="001A6C2B" w:rsidRPr="00940CC8" w:rsidTr="001A6C2B">
        <w:trPr>
          <w:jc w:val="center"/>
        </w:trPr>
        <w:tc>
          <w:tcPr>
            <w:tcW w:w="2923"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песка</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84,0</w:t>
            </w:r>
          </w:p>
        </w:tc>
        <w:tc>
          <w:tcPr>
            <w:tcW w:w="57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84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58,4</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15,5</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85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10,1</w:t>
            </w:r>
          </w:p>
        </w:tc>
      </w:tr>
      <w:tr w:rsidR="001A6C2B" w:rsidRPr="00940CC8" w:rsidTr="001A6C2B">
        <w:trPr>
          <w:jc w:val="center"/>
        </w:trPr>
        <w:tc>
          <w:tcPr>
            <w:tcW w:w="2923" w:type="dxa"/>
            <w:tcBorders>
              <w:top w:val="nil"/>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воздуха</w:t>
            </w:r>
          </w:p>
        </w:tc>
        <w:tc>
          <w:tcPr>
            <w:tcW w:w="70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439,0</w:t>
            </w:r>
          </w:p>
        </w:tc>
        <w:tc>
          <w:tcPr>
            <w:tcW w:w="575"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6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845"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70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70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101,0</w:t>
            </w:r>
          </w:p>
        </w:tc>
        <w:tc>
          <w:tcPr>
            <w:tcW w:w="6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338,0</w:t>
            </w:r>
          </w:p>
        </w:tc>
        <w:tc>
          <w:tcPr>
            <w:tcW w:w="850" w:type="dxa"/>
            <w:tcBorders>
              <w:top w:val="nil"/>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r>
      <w:tr w:rsidR="001A6C2B" w:rsidRPr="00940CC8" w:rsidTr="001A6C2B">
        <w:trPr>
          <w:jc w:val="center"/>
        </w:trPr>
        <w:tc>
          <w:tcPr>
            <w:tcW w:w="2923" w:type="dxa"/>
            <w:tcBorders>
              <w:top w:val="single" w:sz="4" w:space="0" w:color="auto"/>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70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792,7</w:t>
            </w:r>
          </w:p>
        </w:tc>
        <w:tc>
          <w:tcPr>
            <w:tcW w:w="575"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68,3</w:t>
            </w:r>
          </w:p>
        </w:tc>
        <w:tc>
          <w:tcPr>
            <w:tcW w:w="6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67,1</w:t>
            </w:r>
          </w:p>
        </w:tc>
        <w:tc>
          <w:tcPr>
            <w:tcW w:w="6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121,9</w:t>
            </w:r>
          </w:p>
        </w:tc>
        <w:tc>
          <w:tcPr>
            <w:tcW w:w="845"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58,4</w:t>
            </w:r>
          </w:p>
        </w:tc>
        <w:tc>
          <w:tcPr>
            <w:tcW w:w="70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15,1</w:t>
            </w:r>
          </w:p>
        </w:tc>
        <w:tc>
          <w:tcPr>
            <w:tcW w:w="70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113,4</w:t>
            </w:r>
          </w:p>
        </w:tc>
        <w:tc>
          <w:tcPr>
            <w:tcW w:w="6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338,0</w:t>
            </w:r>
          </w:p>
        </w:tc>
        <w:tc>
          <w:tcPr>
            <w:tcW w:w="850" w:type="dxa"/>
            <w:tcBorders>
              <w:top w:val="single" w:sz="4" w:space="0" w:color="auto"/>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10,1</w:t>
            </w:r>
          </w:p>
        </w:tc>
      </w:tr>
      <w:tr w:rsidR="001A6C2B" w:rsidRPr="00940CC8" w:rsidTr="001A6C2B">
        <w:trPr>
          <w:jc w:val="center"/>
        </w:trPr>
        <w:tc>
          <w:tcPr>
            <w:tcW w:w="2923" w:type="dxa"/>
            <w:tcBorders>
              <w:top w:val="single" w:sz="4" w:space="0" w:color="auto"/>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Получено:</w:t>
            </w:r>
          </w:p>
        </w:tc>
        <w:tc>
          <w:tcPr>
            <w:tcW w:w="70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575"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45"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70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709"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666" w:type="dxa"/>
            <w:tcBorders>
              <w:top w:val="single" w:sz="4" w:space="0" w:color="auto"/>
              <w:left w:val="nil"/>
              <w:bottom w:val="nil"/>
              <w:right w:val="nil"/>
            </w:tcBorders>
          </w:tcPr>
          <w:p w:rsidR="001A6C2B" w:rsidRPr="00940CC8" w:rsidRDefault="001A6C2B" w:rsidP="001A6C2B">
            <w:pPr>
              <w:widowControl w:val="0"/>
              <w:autoSpaceDE w:val="0"/>
              <w:autoSpaceDN w:val="0"/>
              <w:adjustRightInd w:val="0"/>
              <w:rPr>
                <w:sz w:val="16"/>
                <w:szCs w:val="16"/>
              </w:rPr>
            </w:pPr>
          </w:p>
        </w:tc>
        <w:tc>
          <w:tcPr>
            <w:tcW w:w="850" w:type="dxa"/>
            <w:tcBorders>
              <w:top w:val="single" w:sz="4" w:space="0" w:color="auto"/>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p>
        </w:tc>
      </w:tr>
      <w:tr w:rsidR="001A6C2B" w:rsidRPr="00940CC8" w:rsidTr="001A6C2B">
        <w:trPr>
          <w:jc w:val="center"/>
        </w:trPr>
        <w:tc>
          <w:tcPr>
            <w:tcW w:w="2923"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меди</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60,5</w:t>
            </w:r>
          </w:p>
        </w:tc>
        <w:tc>
          <w:tcPr>
            <w:tcW w:w="57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60,0</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0,2</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84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0,2</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85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0,1</w:t>
            </w:r>
          </w:p>
        </w:tc>
      </w:tr>
      <w:tr w:rsidR="001A6C2B" w:rsidRPr="00940CC8" w:rsidTr="001A6C2B">
        <w:trPr>
          <w:jc w:val="center"/>
        </w:trPr>
        <w:tc>
          <w:tcPr>
            <w:tcW w:w="2923" w:type="dxa"/>
            <w:tcBorders>
              <w:top w:val="nil"/>
              <w:left w:val="single" w:sz="4" w:space="0" w:color="auto"/>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шлака</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254,0</w:t>
            </w:r>
          </w:p>
        </w:tc>
        <w:tc>
          <w:tcPr>
            <w:tcW w:w="57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7,6</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2,0</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121,9</w:t>
            </w:r>
          </w:p>
        </w:tc>
        <w:tc>
          <w:tcPr>
            <w:tcW w:w="845"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58,4</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15,5</w:t>
            </w:r>
          </w:p>
        </w:tc>
        <w:tc>
          <w:tcPr>
            <w:tcW w:w="709"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38,6</w:t>
            </w:r>
          </w:p>
        </w:tc>
        <w:tc>
          <w:tcPr>
            <w:tcW w:w="666" w:type="dxa"/>
            <w:tcBorders>
              <w:top w:val="nil"/>
              <w:left w:val="nil"/>
              <w:bottom w:val="nil"/>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850" w:type="dxa"/>
            <w:tcBorders>
              <w:top w:val="nil"/>
              <w:left w:val="nil"/>
              <w:bottom w:val="nil"/>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10,0</w:t>
            </w:r>
          </w:p>
        </w:tc>
      </w:tr>
      <w:tr w:rsidR="001A6C2B" w:rsidRPr="00940CC8" w:rsidTr="001A6C2B">
        <w:trPr>
          <w:jc w:val="center"/>
        </w:trPr>
        <w:tc>
          <w:tcPr>
            <w:tcW w:w="2923" w:type="dxa"/>
            <w:tcBorders>
              <w:top w:val="nil"/>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газов</w:t>
            </w:r>
          </w:p>
        </w:tc>
        <w:tc>
          <w:tcPr>
            <w:tcW w:w="70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478,2</w:t>
            </w:r>
          </w:p>
        </w:tc>
        <w:tc>
          <w:tcPr>
            <w:tcW w:w="575"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0,7</w:t>
            </w:r>
          </w:p>
        </w:tc>
        <w:tc>
          <w:tcPr>
            <w:tcW w:w="6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64,9</w:t>
            </w:r>
          </w:p>
        </w:tc>
        <w:tc>
          <w:tcPr>
            <w:tcW w:w="6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845"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70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c>
          <w:tcPr>
            <w:tcW w:w="709"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74,6</w:t>
            </w:r>
          </w:p>
        </w:tc>
        <w:tc>
          <w:tcPr>
            <w:tcW w:w="666" w:type="dxa"/>
            <w:tcBorders>
              <w:top w:val="nil"/>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338,0</w:t>
            </w:r>
          </w:p>
        </w:tc>
        <w:tc>
          <w:tcPr>
            <w:tcW w:w="850" w:type="dxa"/>
            <w:tcBorders>
              <w:top w:val="nil"/>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w:t>
            </w:r>
          </w:p>
        </w:tc>
      </w:tr>
      <w:tr w:rsidR="001A6C2B" w:rsidRPr="00940CC8" w:rsidTr="001A6C2B">
        <w:trPr>
          <w:jc w:val="center"/>
        </w:trPr>
        <w:tc>
          <w:tcPr>
            <w:tcW w:w="2923" w:type="dxa"/>
            <w:tcBorders>
              <w:top w:val="single" w:sz="4" w:space="0" w:color="auto"/>
              <w:left w:val="single" w:sz="4" w:space="0" w:color="auto"/>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Всего:</w:t>
            </w:r>
          </w:p>
        </w:tc>
        <w:tc>
          <w:tcPr>
            <w:tcW w:w="70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792,7</w:t>
            </w:r>
          </w:p>
        </w:tc>
        <w:tc>
          <w:tcPr>
            <w:tcW w:w="575"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68,3</w:t>
            </w:r>
          </w:p>
        </w:tc>
        <w:tc>
          <w:tcPr>
            <w:tcW w:w="6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67,1</w:t>
            </w:r>
          </w:p>
        </w:tc>
        <w:tc>
          <w:tcPr>
            <w:tcW w:w="6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121,9</w:t>
            </w:r>
          </w:p>
        </w:tc>
        <w:tc>
          <w:tcPr>
            <w:tcW w:w="845"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58,4</w:t>
            </w:r>
          </w:p>
        </w:tc>
        <w:tc>
          <w:tcPr>
            <w:tcW w:w="70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15,1</w:t>
            </w:r>
          </w:p>
        </w:tc>
        <w:tc>
          <w:tcPr>
            <w:tcW w:w="709"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113,4</w:t>
            </w:r>
          </w:p>
        </w:tc>
        <w:tc>
          <w:tcPr>
            <w:tcW w:w="666" w:type="dxa"/>
            <w:tcBorders>
              <w:top w:val="single" w:sz="4" w:space="0" w:color="auto"/>
              <w:left w:val="nil"/>
              <w:bottom w:val="single" w:sz="4" w:space="0" w:color="auto"/>
              <w:right w:val="nil"/>
            </w:tcBorders>
          </w:tcPr>
          <w:p w:rsidR="001A6C2B" w:rsidRPr="00940CC8" w:rsidRDefault="001A6C2B" w:rsidP="001A6C2B">
            <w:pPr>
              <w:widowControl w:val="0"/>
              <w:autoSpaceDE w:val="0"/>
              <w:autoSpaceDN w:val="0"/>
              <w:adjustRightInd w:val="0"/>
              <w:rPr>
                <w:sz w:val="16"/>
                <w:szCs w:val="16"/>
              </w:rPr>
            </w:pPr>
            <w:r w:rsidRPr="00940CC8">
              <w:rPr>
                <w:sz w:val="16"/>
                <w:szCs w:val="16"/>
              </w:rPr>
              <w:t>338,0</w:t>
            </w:r>
          </w:p>
        </w:tc>
        <w:tc>
          <w:tcPr>
            <w:tcW w:w="850" w:type="dxa"/>
            <w:tcBorders>
              <w:top w:val="single" w:sz="4" w:space="0" w:color="auto"/>
              <w:left w:val="nil"/>
              <w:bottom w:val="single" w:sz="4" w:space="0" w:color="auto"/>
              <w:right w:val="single" w:sz="4" w:space="0" w:color="auto"/>
            </w:tcBorders>
          </w:tcPr>
          <w:p w:rsidR="001A6C2B" w:rsidRPr="00940CC8" w:rsidRDefault="001A6C2B" w:rsidP="001A6C2B">
            <w:pPr>
              <w:widowControl w:val="0"/>
              <w:autoSpaceDE w:val="0"/>
              <w:autoSpaceDN w:val="0"/>
              <w:adjustRightInd w:val="0"/>
              <w:rPr>
                <w:sz w:val="16"/>
                <w:szCs w:val="16"/>
              </w:rPr>
            </w:pPr>
            <w:r w:rsidRPr="00940CC8">
              <w:rPr>
                <w:sz w:val="16"/>
                <w:szCs w:val="16"/>
              </w:rPr>
              <w:t>10,1</w:t>
            </w:r>
          </w:p>
        </w:tc>
      </w:tr>
    </w:tbl>
    <w:p w:rsidR="001A6C2B" w:rsidRPr="00940CC8" w:rsidRDefault="001A6C2B" w:rsidP="001A6C2B">
      <w:pPr>
        <w:shd w:val="clear" w:color="auto" w:fill="FFFFFF"/>
        <w:jc w:val="both"/>
        <w:rPr>
          <w:sz w:val="23"/>
          <w:szCs w:val="23"/>
        </w:rPr>
      </w:pPr>
      <w:r w:rsidRPr="00940CC8">
        <w:rPr>
          <w:sz w:val="23"/>
          <w:szCs w:val="23"/>
        </w:rPr>
        <w:tab/>
        <w:t>В  соответствии  с выполненными  расчетами  конвертор  нахо</w:t>
      </w:r>
      <w:r w:rsidRPr="00940CC8">
        <w:rPr>
          <w:sz w:val="23"/>
          <w:szCs w:val="23"/>
        </w:rPr>
        <w:softHyphen/>
        <w:t>дится под дутьем для получения плавки в течение:</w:t>
      </w:r>
    </w:p>
    <w:p w:rsidR="001A6C2B" w:rsidRPr="00940CC8" w:rsidRDefault="001A6C2B" w:rsidP="001A6C2B">
      <w:pPr>
        <w:shd w:val="clear" w:color="auto" w:fill="FFFFFF"/>
        <w:jc w:val="center"/>
        <w:rPr>
          <w:sz w:val="23"/>
          <w:szCs w:val="23"/>
        </w:rPr>
      </w:pPr>
      <w:r w:rsidRPr="00940CC8">
        <w:rPr>
          <w:sz w:val="23"/>
          <w:szCs w:val="23"/>
        </w:rPr>
        <w:t>8,5 + 1,9 = 10,4   ч.</w:t>
      </w:r>
    </w:p>
    <w:p w:rsidR="001A6C2B" w:rsidRPr="00940CC8" w:rsidRDefault="001A6C2B" w:rsidP="001A6C2B">
      <w:pPr>
        <w:shd w:val="clear" w:color="auto" w:fill="FFFFFF"/>
        <w:jc w:val="both"/>
        <w:rPr>
          <w:sz w:val="23"/>
          <w:szCs w:val="23"/>
        </w:rPr>
      </w:pPr>
      <w:r w:rsidRPr="00940CC8">
        <w:rPr>
          <w:sz w:val="23"/>
          <w:szCs w:val="23"/>
        </w:rPr>
        <w:tab/>
        <w:t>С   учетом   коэффициента   использования   конвертора под дутьем для получения одной плавки массой 60,5 т потребуется времени:</w:t>
      </w:r>
    </w:p>
    <w:p w:rsidR="001A6C2B" w:rsidRPr="00940CC8" w:rsidRDefault="001A6C2B" w:rsidP="001A6C2B">
      <w:pPr>
        <w:shd w:val="clear" w:color="auto" w:fill="FFFFFF"/>
        <w:jc w:val="center"/>
        <w:rPr>
          <w:sz w:val="23"/>
          <w:szCs w:val="23"/>
        </w:rPr>
      </w:pPr>
      <w:r w:rsidRPr="00940CC8">
        <w:rPr>
          <w:sz w:val="23"/>
          <w:szCs w:val="23"/>
        </w:rPr>
        <w:t>10,4 : 0,72 = 14,44   ч.</w:t>
      </w:r>
    </w:p>
    <w:p w:rsidR="001A6C2B" w:rsidRPr="00940CC8" w:rsidRDefault="001A6C2B" w:rsidP="001A6C2B">
      <w:pPr>
        <w:shd w:val="clear" w:color="auto" w:fill="FFFFFF"/>
        <w:jc w:val="both"/>
        <w:rPr>
          <w:sz w:val="23"/>
          <w:szCs w:val="23"/>
        </w:rPr>
      </w:pPr>
      <w:r w:rsidRPr="00940CC8">
        <w:rPr>
          <w:sz w:val="23"/>
          <w:szCs w:val="23"/>
        </w:rPr>
        <w:tab/>
        <w:t>В сутки конвертор    выдает:</w:t>
      </w:r>
    </w:p>
    <w:p w:rsidR="001A6C2B" w:rsidRPr="00940CC8" w:rsidRDefault="001A6C2B" w:rsidP="001A6C2B">
      <w:pPr>
        <w:shd w:val="clear" w:color="auto" w:fill="FFFFFF"/>
        <w:jc w:val="center"/>
        <w:rPr>
          <w:sz w:val="23"/>
          <w:szCs w:val="23"/>
        </w:rPr>
      </w:pPr>
      <w:r w:rsidRPr="00940CC8">
        <w:rPr>
          <w:sz w:val="23"/>
          <w:szCs w:val="23"/>
        </w:rPr>
        <w:t>24 : 14,44 = 1,66   плавки.</w:t>
      </w:r>
    </w:p>
    <w:p w:rsidR="001A6C2B" w:rsidRPr="00940CC8" w:rsidRDefault="001A6C2B" w:rsidP="001A6C2B">
      <w:pPr>
        <w:shd w:val="clear" w:color="auto" w:fill="FFFFFF"/>
        <w:jc w:val="both"/>
        <w:rPr>
          <w:sz w:val="23"/>
          <w:szCs w:val="23"/>
        </w:rPr>
      </w:pPr>
      <w:r w:rsidRPr="00940CC8">
        <w:rPr>
          <w:sz w:val="23"/>
          <w:szCs w:val="23"/>
        </w:rPr>
        <w:tab/>
        <w:t>Производительность,    таким   обра</w:t>
      </w:r>
      <w:r w:rsidRPr="00940CC8">
        <w:rPr>
          <w:sz w:val="23"/>
          <w:szCs w:val="23"/>
        </w:rPr>
        <w:softHyphen/>
        <w:t>зом,    составит:</w:t>
      </w:r>
    </w:p>
    <w:p w:rsidR="001A6C2B" w:rsidRPr="00940CC8" w:rsidRDefault="001A6C2B" w:rsidP="001A6C2B">
      <w:pPr>
        <w:shd w:val="clear" w:color="auto" w:fill="FFFFFF"/>
        <w:jc w:val="center"/>
        <w:rPr>
          <w:sz w:val="23"/>
          <w:szCs w:val="23"/>
        </w:rPr>
      </w:pPr>
      <w:r w:rsidRPr="00940CC8">
        <w:rPr>
          <w:sz w:val="23"/>
          <w:szCs w:val="23"/>
        </w:rPr>
        <w:t>60,5 • 1,66 = 100,4 т    черновой   меди   в   рабочие сутки.</w:t>
      </w: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b/>
          <w:bCs/>
          <w:caps/>
          <w:sz w:val="23"/>
          <w:szCs w:val="23"/>
          <w:u w:val="single"/>
        </w:rPr>
      </w:pPr>
      <w:r w:rsidRPr="00940CC8">
        <w:rPr>
          <w:b/>
          <w:bCs/>
          <w:caps/>
          <w:sz w:val="23"/>
          <w:szCs w:val="23"/>
          <w:u w:val="single"/>
        </w:rPr>
        <w:t>Практическое занятие № 3</w:t>
      </w:r>
    </w:p>
    <w:p w:rsidR="001A6C2B" w:rsidRPr="00174B7F" w:rsidRDefault="001A6C2B" w:rsidP="001A6C2B">
      <w:pPr>
        <w:shd w:val="clear" w:color="auto" w:fill="FFFFFF"/>
        <w:jc w:val="center"/>
        <w:rPr>
          <w:b/>
          <w:sz w:val="23"/>
          <w:szCs w:val="23"/>
        </w:rPr>
      </w:pPr>
    </w:p>
    <w:p w:rsidR="001A6C2B" w:rsidRPr="00940CC8" w:rsidRDefault="001A6C2B" w:rsidP="001A6C2B">
      <w:pPr>
        <w:shd w:val="clear" w:color="auto" w:fill="FFFFFF"/>
        <w:jc w:val="center"/>
        <w:rPr>
          <w:b/>
          <w:sz w:val="23"/>
          <w:szCs w:val="23"/>
        </w:rPr>
      </w:pPr>
      <w:r w:rsidRPr="00940CC8">
        <w:rPr>
          <w:b/>
          <w:sz w:val="23"/>
          <w:szCs w:val="23"/>
        </w:rPr>
        <w:t>4.2. Тепловой баланс процесса конвертирования</w:t>
      </w:r>
    </w:p>
    <w:p w:rsidR="001A6C2B" w:rsidRPr="00940CC8" w:rsidRDefault="001A6C2B" w:rsidP="001A6C2B">
      <w:pPr>
        <w:shd w:val="clear" w:color="auto" w:fill="FFFFFF"/>
        <w:jc w:val="center"/>
        <w:rPr>
          <w:b/>
          <w:sz w:val="23"/>
          <w:szCs w:val="23"/>
        </w:rPr>
      </w:pPr>
      <w:r w:rsidRPr="00940CC8">
        <w:rPr>
          <w:b/>
          <w:sz w:val="23"/>
          <w:szCs w:val="23"/>
        </w:rPr>
        <w:t>(2 часа)</w:t>
      </w:r>
    </w:p>
    <w:p w:rsidR="001A6C2B" w:rsidRPr="00940CC8" w:rsidRDefault="001A6C2B" w:rsidP="001A6C2B">
      <w:pPr>
        <w:shd w:val="clear" w:color="auto" w:fill="FFFFFF"/>
        <w:jc w:val="center"/>
        <w:rPr>
          <w:sz w:val="23"/>
          <w:szCs w:val="23"/>
        </w:rPr>
      </w:pPr>
      <w:r w:rsidRPr="00940CC8">
        <w:rPr>
          <w:sz w:val="23"/>
          <w:szCs w:val="23"/>
        </w:rPr>
        <w:t xml:space="preserve">Тепловой баланс </w:t>
      </w:r>
      <w:r w:rsidRPr="00940CC8">
        <w:rPr>
          <w:sz w:val="23"/>
          <w:szCs w:val="23"/>
          <w:lang w:val="en-US"/>
        </w:rPr>
        <w:t>I</w:t>
      </w:r>
      <w:r w:rsidRPr="00940CC8">
        <w:rPr>
          <w:sz w:val="23"/>
          <w:szCs w:val="23"/>
        </w:rPr>
        <w:t xml:space="preserve">  периода.</w:t>
      </w:r>
    </w:p>
    <w:p w:rsidR="001A6C2B" w:rsidRPr="00940CC8" w:rsidRDefault="001A6C2B" w:rsidP="001A6C2B">
      <w:pPr>
        <w:shd w:val="clear" w:color="auto" w:fill="FFFFFF"/>
        <w:jc w:val="both"/>
        <w:rPr>
          <w:sz w:val="23"/>
          <w:szCs w:val="23"/>
        </w:rPr>
      </w:pPr>
      <w:r w:rsidRPr="00940CC8">
        <w:rPr>
          <w:sz w:val="23"/>
          <w:szCs w:val="23"/>
        </w:rPr>
        <w:t>На   основании   материального  баланса  приведённого выше рассчитаем  тепловой баланс, исходя при этом из следующих данных практики и ис</w:t>
      </w:r>
      <w:r w:rsidRPr="00940CC8">
        <w:rPr>
          <w:sz w:val="23"/>
          <w:szCs w:val="23"/>
        </w:rPr>
        <w:softHyphen/>
        <w:t>следований:</w:t>
      </w:r>
    </w:p>
    <w:p w:rsidR="001A6C2B" w:rsidRPr="00940CC8" w:rsidRDefault="001A6C2B" w:rsidP="001A6C2B">
      <w:pPr>
        <w:shd w:val="clear" w:color="auto" w:fill="FFFFFF"/>
        <w:jc w:val="both"/>
        <w:rPr>
          <w:sz w:val="23"/>
          <w:szCs w:val="23"/>
        </w:rPr>
      </w:pPr>
    </w:p>
    <w:tbl>
      <w:tblPr>
        <w:tblW w:w="0" w:type="auto"/>
        <w:tblInd w:w="108" w:type="dxa"/>
        <w:tblLook w:val="01E0" w:firstRow="1" w:lastRow="1" w:firstColumn="1" w:lastColumn="1" w:noHBand="0" w:noVBand="0"/>
      </w:tblPr>
      <w:tblGrid>
        <w:gridCol w:w="5454"/>
        <w:gridCol w:w="1959"/>
        <w:gridCol w:w="1834"/>
      </w:tblGrid>
      <w:tr w:rsidR="001A6C2B" w:rsidRPr="00940CC8" w:rsidTr="001A6C2B">
        <w:tc>
          <w:tcPr>
            <w:tcW w:w="5529" w:type="dxa"/>
          </w:tcPr>
          <w:p w:rsidR="001A6C2B" w:rsidRPr="00940CC8" w:rsidRDefault="001A6C2B" w:rsidP="001A6C2B">
            <w:pPr>
              <w:widowControl w:val="0"/>
              <w:autoSpaceDE w:val="0"/>
              <w:autoSpaceDN w:val="0"/>
              <w:adjustRightInd w:val="0"/>
              <w:jc w:val="both"/>
              <w:rPr>
                <w:sz w:val="23"/>
                <w:szCs w:val="23"/>
              </w:rPr>
            </w:pPr>
          </w:p>
        </w:tc>
        <w:tc>
          <w:tcPr>
            <w:tcW w:w="1984"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 xml:space="preserve">t, </w:t>
            </w:r>
            <w:r w:rsidRPr="00940CC8">
              <w:rPr>
                <w:sz w:val="23"/>
                <w:szCs w:val="23"/>
                <w:vertAlign w:val="superscript"/>
                <w:lang w:val="en-US"/>
              </w:rPr>
              <w:t>0</w:t>
            </w:r>
            <w:r w:rsidRPr="00940CC8">
              <w:rPr>
                <w:sz w:val="23"/>
                <w:szCs w:val="23"/>
                <w:lang w:val="en-US"/>
              </w:rPr>
              <w:t>C</w:t>
            </w:r>
          </w:p>
        </w:tc>
        <w:tc>
          <w:tcPr>
            <w:tcW w:w="1843" w:type="dxa"/>
          </w:tcPr>
          <w:p w:rsidR="001A6C2B" w:rsidRPr="00940CC8" w:rsidRDefault="001A6C2B" w:rsidP="001A6C2B">
            <w:pPr>
              <w:widowControl w:val="0"/>
              <w:autoSpaceDE w:val="0"/>
              <w:autoSpaceDN w:val="0"/>
              <w:adjustRightInd w:val="0"/>
              <w:jc w:val="both"/>
              <w:rPr>
                <w:sz w:val="23"/>
                <w:szCs w:val="23"/>
              </w:rPr>
            </w:pPr>
            <w:r w:rsidRPr="00940CC8">
              <w:rPr>
                <w:sz w:val="23"/>
                <w:szCs w:val="23"/>
                <w:lang w:val="en-US"/>
              </w:rPr>
              <w:t>C</w:t>
            </w:r>
            <w:r w:rsidRPr="00940CC8">
              <w:rPr>
                <w:sz w:val="23"/>
                <w:szCs w:val="23"/>
                <w:vertAlign w:val="subscript"/>
                <w:lang w:val="en-US"/>
              </w:rPr>
              <w:t>p</w:t>
            </w:r>
            <w:r w:rsidRPr="00940CC8">
              <w:rPr>
                <w:sz w:val="23"/>
                <w:szCs w:val="23"/>
              </w:rPr>
              <w:t>, ккал/(кг•</w:t>
            </w:r>
            <w:r w:rsidRPr="00940CC8">
              <w:rPr>
                <w:sz w:val="23"/>
                <w:szCs w:val="23"/>
                <w:vertAlign w:val="superscript"/>
              </w:rPr>
              <w:t>0</w:t>
            </w:r>
            <w:r w:rsidRPr="00940CC8">
              <w:rPr>
                <w:sz w:val="23"/>
                <w:szCs w:val="23"/>
              </w:rPr>
              <w:t>С)</w:t>
            </w:r>
          </w:p>
          <w:p w:rsidR="001A6C2B" w:rsidRPr="00940CC8" w:rsidRDefault="001A6C2B" w:rsidP="001A6C2B">
            <w:pPr>
              <w:widowControl w:val="0"/>
              <w:autoSpaceDE w:val="0"/>
              <w:autoSpaceDN w:val="0"/>
              <w:adjustRightInd w:val="0"/>
              <w:jc w:val="both"/>
              <w:rPr>
                <w:sz w:val="23"/>
                <w:szCs w:val="23"/>
              </w:rPr>
            </w:pPr>
          </w:p>
        </w:tc>
      </w:tr>
      <w:tr w:rsidR="001A6C2B" w:rsidRPr="00940CC8" w:rsidTr="001A6C2B">
        <w:tc>
          <w:tcPr>
            <w:tcW w:w="5529"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Штейн</w:t>
            </w:r>
          </w:p>
        </w:tc>
        <w:tc>
          <w:tcPr>
            <w:tcW w:w="198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1100</w:t>
            </w:r>
          </w:p>
        </w:tc>
        <w:tc>
          <w:tcPr>
            <w:tcW w:w="184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0,24</w:t>
            </w:r>
          </w:p>
        </w:tc>
      </w:tr>
      <w:tr w:rsidR="001A6C2B" w:rsidRPr="00940CC8" w:rsidTr="001A6C2B">
        <w:tc>
          <w:tcPr>
            <w:tcW w:w="5529"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Воздух</w:t>
            </w:r>
          </w:p>
        </w:tc>
        <w:tc>
          <w:tcPr>
            <w:tcW w:w="198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50</w:t>
            </w:r>
          </w:p>
        </w:tc>
        <w:tc>
          <w:tcPr>
            <w:tcW w:w="184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0,24</w:t>
            </w:r>
          </w:p>
        </w:tc>
      </w:tr>
      <w:tr w:rsidR="001A6C2B" w:rsidRPr="00940CC8" w:rsidTr="001A6C2B">
        <w:tc>
          <w:tcPr>
            <w:tcW w:w="5529"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Конвертерный шлак</w:t>
            </w:r>
          </w:p>
        </w:tc>
        <w:tc>
          <w:tcPr>
            <w:tcW w:w="198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1180</w:t>
            </w:r>
          </w:p>
        </w:tc>
        <w:tc>
          <w:tcPr>
            <w:tcW w:w="184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0,29</w:t>
            </w:r>
          </w:p>
        </w:tc>
      </w:tr>
      <w:tr w:rsidR="001A6C2B" w:rsidRPr="00940CC8" w:rsidTr="001A6C2B">
        <w:tc>
          <w:tcPr>
            <w:tcW w:w="5529"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Белый штейн</w:t>
            </w:r>
          </w:p>
        </w:tc>
        <w:tc>
          <w:tcPr>
            <w:tcW w:w="198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1200</w:t>
            </w:r>
          </w:p>
        </w:tc>
        <w:tc>
          <w:tcPr>
            <w:tcW w:w="184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0,18</w:t>
            </w:r>
          </w:p>
        </w:tc>
      </w:tr>
      <w:tr w:rsidR="001A6C2B" w:rsidRPr="00940CC8" w:rsidTr="001A6C2B">
        <w:tc>
          <w:tcPr>
            <w:tcW w:w="5529"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Черновая медь</w:t>
            </w:r>
          </w:p>
        </w:tc>
        <w:tc>
          <w:tcPr>
            <w:tcW w:w="198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1220</w:t>
            </w:r>
          </w:p>
        </w:tc>
        <w:tc>
          <w:tcPr>
            <w:tcW w:w="184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0,108</w:t>
            </w:r>
          </w:p>
        </w:tc>
      </w:tr>
    </w:tbl>
    <w:p w:rsidR="001A6C2B" w:rsidRPr="00940CC8" w:rsidRDefault="001A6C2B" w:rsidP="001A6C2B">
      <w:pPr>
        <w:shd w:val="clear" w:color="auto" w:fill="FFFFFF"/>
        <w:jc w:val="center"/>
        <w:rPr>
          <w:b/>
          <w:bCs/>
          <w:sz w:val="23"/>
          <w:szCs w:val="23"/>
        </w:rPr>
      </w:pPr>
      <w:r w:rsidRPr="00940CC8">
        <w:rPr>
          <w:b/>
          <w:bCs/>
          <w:i/>
          <w:iCs/>
          <w:sz w:val="23"/>
          <w:szCs w:val="23"/>
        </w:rPr>
        <w:t>Приход тепла</w:t>
      </w:r>
    </w:p>
    <w:p w:rsidR="001A6C2B" w:rsidRPr="00940CC8" w:rsidRDefault="001A6C2B" w:rsidP="001A6C2B">
      <w:pPr>
        <w:shd w:val="clear" w:color="auto" w:fill="FFFFFF"/>
        <w:jc w:val="both"/>
        <w:rPr>
          <w:sz w:val="23"/>
          <w:szCs w:val="23"/>
        </w:rPr>
      </w:pPr>
      <w:r w:rsidRPr="00940CC8">
        <w:rPr>
          <w:sz w:val="23"/>
          <w:szCs w:val="23"/>
        </w:rPr>
        <w:tab/>
        <w:t>1.   Тепло горячего штейна  269700 • 1100 • 0,24 = 71,2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2.   Тепло  воздуха  363900 • 50 • 0,24 = 4,4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 xml:space="preserve">3.   Тепло реакций окисления железа (расчет ведем по железу). Железо  штейна  в  процессе  конвертирования  окисляется  до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xml:space="preserve"> и </w:t>
      </w:r>
      <w:r w:rsidRPr="00940CC8">
        <w:rPr>
          <w:sz w:val="23"/>
          <w:szCs w:val="23"/>
          <w:lang w:val="en-US"/>
        </w:rPr>
        <w:t>FeO</w:t>
      </w:r>
      <w:r w:rsidRPr="00940CC8">
        <w:rPr>
          <w:sz w:val="23"/>
          <w:szCs w:val="23"/>
        </w:rPr>
        <w:t xml:space="preserve">. Примем, что со штейном кислород поступит в виде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xml:space="preserve">. В штейне имеется 12,4 т кислорода и 12,4 • 167,55 : 64 =  32,5 т железа, связанного с кислородом. В конверторном шлаке имеется 38,6 т железа, окисленного до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xml:space="preserve">. Всего в процессе </w:t>
      </w:r>
      <w:r w:rsidRPr="00940CC8">
        <w:rPr>
          <w:sz w:val="23"/>
          <w:szCs w:val="23"/>
          <w:lang w:val="en-US"/>
        </w:rPr>
        <w:t>I</w:t>
      </w:r>
      <w:r w:rsidRPr="00940CC8">
        <w:rPr>
          <w:sz w:val="23"/>
          <w:szCs w:val="23"/>
        </w:rPr>
        <w:t xml:space="preserve"> периода до </w:t>
      </w:r>
      <w:r w:rsidRPr="00940CC8">
        <w:rPr>
          <w:sz w:val="23"/>
          <w:szCs w:val="23"/>
          <w:lang w:val="en-US"/>
        </w:rPr>
        <w:t>Fe</w:t>
      </w:r>
      <w:r w:rsidRPr="00940CC8">
        <w:rPr>
          <w:sz w:val="23"/>
          <w:szCs w:val="23"/>
          <w:vertAlign w:val="subscript"/>
        </w:rPr>
        <w:t>3</w:t>
      </w:r>
      <w:r w:rsidRPr="00940CC8">
        <w:rPr>
          <w:sz w:val="23"/>
          <w:szCs w:val="23"/>
          <w:lang w:val="en-US"/>
        </w:rPr>
        <w:t>O</w:t>
      </w:r>
      <w:r w:rsidRPr="00940CC8">
        <w:rPr>
          <w:sz w:val="23"/>
          <w:szCs w:val="23"/>
          <w:vertAlign w:val="subscript"/>
        </w:rPr>
        <w:t>4</w:t>
      </w:r>
      <w:r w:rsidRPr="00940CC8">
        <w:rPr>
          <w:sz w:val="23"/>
          <w:szCs w:val="23"/>
        </w:rPr>
        <w:t xml:space="preserve"> окислится:</w:t>
      </w:r>
    </w:p>
    <w:p w:rsidR="001A6C2B" w:rsidRPr="00940CC8" w:rsidRDefault="001A6C2B" w:rsidP="001A6C2B">
      <w:pPr>
        <w:shd w:val="clear" w:color="auto" w:fill="FFFFFF"/>
        <w:jc w:val="center"/>
        <w:rPr>
          <w:sz w:val="23"/>
          <w:szCs w:val="23"/>
        </w:rPr>
      </w:pPr>
      <w:r w:rsidRPr="00940CC8">
        <w:rPr>
          <w:sz w:val="23"/>
          <w:szCs w:val="23"/>
        </w:rPr>
        <w:t>38,6 - 32,5 = 6,1 т железа.</w:t>
      </w:r>
    </w:p>
    <w:p w:rsidR="001A6C2B" w:rsidRPr="00940CC8" w:rsidRDefault="001A6C2B" w:rsidP="001A6C2B">
      <w:pPr>
        <w:shd w:val="clear" w:color="auto" w:fill="FFFFFF"/>
        <w:jc w:val="both"/>
        <w:rPr>
          <w:sz w:val="23"/>
          <w:szCs w:val="23"/>
        </w:rPr>
      </w:pPr>
      <w:r w:rsidRPr="00940CC8">
        <w:rPr>
          <w:sz w:val="23"/>
          <w:szCs w:val="23"/>
        </w:rPr>
        <w:t>Окисление идет по реакции:</w:t>
      </w:r>
    </w:p>
    <w:p w:rsidR="001A6C2B" w:rsidRPr="00940CC8" w:rsidRDefault="001A6C2B" w:rsidP="001A6C2B">
      <w:pPr>
        <w:shd w:val="clear" w:color="auto" w:fill="FFFFFF"/>
        <w:jc w:val="center"/>
        <w:rPr>
          <w:sz w:val="23"/>
          <w:szCs w:val="23"/>
        </w:rPr>
      </w:pPr>
      <w:r w:rsidRPr="00940CC8">
        <w:rPr>
          <w:sz w:val="23"/>
          <w:szCs w:val="23"/>
        </w:rPr>
        <w:t>3</w:t>
      </w:r>
      <w:r w:rsidRPr="00940CC8">
        <w:rPr>
          <w:sz w:val="23"/>
          <w:szCs w:val="23"/>
          <w:lang w:val="en-US"/>
        </w:rPr>
        <w:t>Fe</w:t>
      </w:r>
      <w:r w:rsidRPr="00940CC8">
        <w:rPr>
          <w:sz w:val="23"/>
          <w:szCs w:val="23"/>
        </w:rPr>
        <w:t xml:space="preserve"> + 20 </w:t>
      </w:r>
      <w:r w:rsidRPr="00940CC8">
        <w:rPr>
          <w:sz w:val="23"/>
          <w:szCs w:val="23"/>
          <w:vertAlign w:val="subscript"/>
        </w:rPr>
        <w:t>2</w:t>
      </w:r>
      <w:r w:rsidRPr="00940CC8">
        <w:rPr>
          <w:sz w:val="23"/>
          <w:szCs w:val="23"/>
        </w:rPr>
        <w:t xml:space="preserve"> = </w:t>
      </w:r>
      <w:r w:rsidRPr="00940CC8">
        <w:rPr>
          <w:sz w:val="23"/>
          <w:szCs w:val="23"/>
          <w:lang w:val="en-US"/>
        </w:rPr>
        <w:t>Fe</w:t>
      </w:r>
      <w:r w:rsidRPr="00940CC8">
        <w:rPr>
          <w:sz w:val="23"/>
          <w:szCs w:val="23"/>
          <w:vertAlign w:val="subscript"/>
        </w:rPr>
        <w:t>3</w:t>
      </w:r>
      <w:r w:rsidRPr="00940CC8">
        <w:rPr>
          <w:sz w:val="23"/>
          <w:szCs w:val="23"/>
        </w:rPr>
        <w:t>0</w:t>
      </w:r>
      <w:r w:rsidRPr="00940CC8">
        <w:rPr>
          <w:sz w:val="23"/>
          <w:szCs w:val="23"/>
          <w:vertAlign w:val="subscript"/>
        </w:rPr>
        <w:t>4</w:t>
      </w:r>
      <w:r w:rsidRPr="00940CC8">
        <w:rPr>
          <w:sz w:val="23"/>
          <w:szCs w:val="23"/>
        </w:rPr>
        <w:t xml:space="preserve"> + 267000 ккал.</w:t>
      </w:r>
    </w:p>
    <w:p w:rsidR="001A6C2B" w:rsidRPr="00940CC8" w:rsidRDefault="001A6C2B" w:rsidP="001A6C2B">
      <w:pPr>
        <w:shd w:val="clear" w:color="auto" w:fill="FFFFFF"/>
        <w:jc w:val="both"/>
        <w:rPr>
          <w:sz w:val="23"/>
          <w:szCs w:val="23"/>
        </w:rPr>
      </w:pPr>
      <w:r w:rsidRPr="00940CC8">
        <w:rPr>
          <w:sz w:val="23"/>
          <w:szCs w:val="23"/>
        </w:rPr>
        <w:t>Выделится тепла:</w:t>
      </w:r>
    </w:p>
    <w:p w:rsidR="001A6C2B" w:rsidRPr="00940CC8" w:rsidRDefault="001A6C2B" w:rsidP="001A6C2B">
      <w:pPr>
        <w:shd w:val="clear" w:color="auto" w:fill="FFFFFF"/>
        <w:jc w:val="center"/>
        <w:rPr>
          <w:sz w:val="23"/>
          <w:szCs w:val="23"/>
        </w:rPr>
      </w:pPr>
      <w:r w:rsidRPr="00940CC8">
        <w:rPr>
          <w:sz w:val="23"/>
          <w:szCs w:val="23"/>
        </w:rPr>
        <w:t>6100 • 26700: 167,55 = 9,7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both"/>
        <w:rPr>
          <w:sz w:val="23"/>
          <w:szCs w:val="23"/>
        </w:rPr>
      </w:pPr>
      <w:r w:rsidRPr="00940CC8">
        <w:rPr>
          <w:sz w:val="23"/>
          <w:szCs w:val="23"/>
        </w:rPr>
        <w:t xml:space="preserve">Остальное железо окислится до </w:t>
      </w:r>
      <w:r w:rsidRPr="00940CC8">
        <w:rPr>
          <w:sz w:val="23"/>
          <w:szCs w:val="23"/>
          <w:lang w:val="en-US"/>
        </w:rPr>
        <w:t>FeO</w:t>
      </w:r>
      <w:r w:rsidRPr="00940CC8">
        <w:rPr>
          <w:sz w:val="23"/>
          <w:szCs w:val="23"/>
        </w:rPr>
        <w:t xml:space="preserve"> по реакции </w:t>
      </w:r>
    </w:p>
    <w:p w:rsidR="001A6C2B" w:rsidRPr="00940CC8" w:rsidRDefault="001A6C2B" w:rsidP="001A6C2B">
      <w:pPr>
        <w:shd w:val="clear" w:color="auto" w:fill="FFFFFF"/>
        <w:jc w:val="center"/>
        <w:rPr>
          <w:sz w:val="23"/>
          <w:szCs w:val="23"/>
        </w:rPr>
      </w:pPr>
      <w:r w:rsidRPr="00940CC8">
        <w:rPr>
          <w:sz w:val="23"/>
          <w:szCs w:val="23"/>
        </w:rPr>
        <w:t>2</w:t>
      </w:r>
      <w:r w:rsidRPr="00940CC8">
        <w:rPr>
          <w:sz w:val="23"/>
          <w:szCs w:val="23"/>
          <w:lang w:val="en-US"/>
        </w:rPr>
        <w:t>Fe</w:t>
      </w:r>
      <w:r w:rsidRPr="00940CC8">
        <w:rPr>
          <w:sz w:val="23"/>
          <w:szCs w:val="23"/>
        </w:rPr>
        <w:t xml:space="preserve"> + 0</w:t>
      </w:r>
      <w:r w:rsidRPr="00940CC8">
        <w:rPr>
          <w:sz w:val="23"/>
          <w:szCs w:val="23"/>
          <w:vertAlign w:val="subscript"/>
        </w:rPr>
        <w:t>2</w:t>
      </w:r>
      <w:r w:rsidRPr="00940CC8">
        <w:rPr>
          <w:sz w:val="23"/>
          <w:szCs w:val="23"/>
        </w:rPr>
        <w:t xml:space="preserve"> = 2</w:t>
      </w:r>
      <w:r w:rsidRPr="00940CC8">
        <w:rPr>
          <w:sz w:val="23"/>
          <w:szCs w:val="23"/>
          <w:lang w:val="en-US"/>
        </w:rPr>
        <w:t>FeO</w:t>
      </w:r>
      <w:r w:rsidRPr="00940CC8">
        <w:rPr>
          <w:sz w:val="23"/>
          <w:szCs w:val="23"/>
        </w:rPr>
        <w:t xml:space="preserve"> + 127400 ккал.</w:t>
      </w:r>
    </w:p>
    <w:p w:rsidR="001A6C2B" w:rsidRPr="00940CC8" w:rsidRDefault="001A6C2B" w:rsidP="001A6C2B">
      <w:pPr>
        <w:shd w:val="clear" w:color="auto" w:fill="FFFFFF"/>
        <w:jc w:val="both"/>
        <w:rPr>
          <w:sz w:val="23"/>
          <w:szCs w:val="23"/>
        </w:rPr>
      </w:pPr>
      <w:r w:rsidRPr="00940CC8">
        <w:rPr>
          <w:sz w:val="23"/>
          <w:szCs w:val="23"/>
        </w:rPr>
        <w:t>При этойм выделится тепла:</w:t>
      </w:r>
    </w:p>
    <w:p w:rsidR="001A6C2B" w:rsidRPr="00940CC8" w:rsidRDefault="001A6C2B" w:rsidP="001A6C2B">
      <w:pPr>
        <w:shd w:val="clear" w:color="auto" w:fill="FFFFFF"/>
        <w:jc w:val="center"/>
        <w:rPr>
          <w:sz w:val="23"/>
          <w:szCs w:val="23"/>
        </w:rPr>
      </w:pPr>
      <w:r w:rsidRPr="00940CC8">
        <w:rPr>
          <w:sz w:val="23"/>
          <w:szCs w:val="23"/>
        </w:rPr>
        <w:t>127400 : 111,7 • 83300 = 95,3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 xml:space="preserve">4. Тепло реакций окисления серы  </w:t>
      </w:r>
      <w:r w:rsidRPr="00940CC8">
        <w:rPr>
          <w:sz w:val="23"/>
          <w:szCs w:val="23"/>
          <w:lang w:val="en-US"/>
        </w:rPr>
        <w:t>S</w:t>
      </w:r>
      <w:r w:rsidRPr="00940CC8">
        <w:rPr>
          <w:sz w:val="23"/>
          <w:szCs w:val="23"/>
        </w:rPr>
        <w:t xml:space="preserve"> + О</w:t>
      </w:r>
      <w:r w:rsidRPr="00940CC8">
        <w:rPr>
          <w:sz w:val="23"/>
          <w:szCs w:val="23"/>
          <w:vertAlign w:val="subscript"/>
        </w:rPr>
        <w:t>2</w:t>
      </w:r>
      <w:r w:rsidRPr="00940CC8">
        <w:rPr>
          <w:sz w:val="23"/>
          <w:szCs w:val="23"/>
        </w:rPr>
        <w:t xml:space="preserve"> = </w:t>
      </w:r>
      <w:r w:rsidRPr="00940CC8">
        <w:rPr>
          <w:sz w:val="23"/>
          <w:szCs w:val="23"/>
          <w:lang w:val="en-US"/>
        </w:rPr>
        <w:t>SO</w:t>
      </w:r>
      <w:r w:rsidRPr="00940CC8">
        <w:rPr>
          <w:sz w:val="23"/>
          <w:szCs w:val="23"/>
          <w:vertAlign w:val="subscript"/>
        </w:rPr>
        <w:t>2</w:t>
      </w:r>
      <w:r w:rsidRPr="00940CC8">
        <w:rPr>
          <w:sz w:val="23"/>
          <w:szCs w:val="23"/>
        </w:rPr>
        <w:t xml:space="preserve"> + 70960 ккал, выделится тепла:</w:t>
      </w:r>
    </w:p>
    <w:p w:rsidR="001A6C2B" w:rsidRPr="00940CC8" w:rsidRDefault="001A6C2B" w:rsidP="001A6C2B">
      <w:pPr>
        <w:shd w:val="clear" w:color="auto" w:fill="FFFFFF"/>
        <w:jc w:val="center"/>
        <w:rPr>
          <w:sz w:val="23"/>
          <w:szCs w:val="23"/>
        </w:rPr>
      </w:pPr>
      <w:r w:rsidRPr="00940CC8">
        <w:rPr>
          <w:sz w:val="23"/>
          <w:szCs w:val="23"/>
        </w:rPr>
        <w:t>70960 : 32 • 42700 = 94,7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2</w:t>
      </w:r>
      <w:r w:rsidRPr="00940CC8">
        <w:rPr>
          <w:sz w:val="23"/>
          <w:szCs w:val="23"/>
          <w:lang w:val="en-US"/>
        </w:rPr>
        <w:t>S</w:t>
      </w:r>
      <w:r w:rsidRPr="00940CC8">
        <w:rPr>
          <w:sz w:val="23"/>
          <w:szCs w:val="23"/>
        </w:rPr>
        <w:t xml:space="preserve"> + ЗО</w:t>
      </w:r>
      <w:r w:rsidRPr="00940CC8">
        <w:rPr>
          <w:sz w:val="23"/>
          <w:szCs w:val="23"/>
          <w:vertAlign w:val="subscript"/>
        </w:rPr>
        <w:t>2</w:t>
      </w:r>
      <w:r w:rsidRPr="00940CC8">
        <w:rPr>
          <w:sz w:val="23"/>
          <w:szCs w:val="23"/>
        </w:rPr>
        <w:t xml:space="preserve"> = 2</w:t>
      </w:r>
      <w:r w:rsidRPr="00940CC8">
        <w:rPr>
          <w:sz w:val="23"/>
          <w:szCs w:val="23"/>
          <w:lang w:val="en-US"/>
        </w:rPr>
        <w:t>SO</w:t>
      </w:r>
      <w:r w:rsidRPr="00940CC8">
        <w:rPr>
          <w:sz w:val="23"/>
          <w:szCs w:val="23"/>
          <w:vertAlign w:val="subscript"/>
        </w:rPr>
        <w:t>3</w:t>
      </w:r>
      <w:r w:rsidRPr="00940CC8">
        <w:rPr>
          <w:sz w:val="23"/>
          <w:szCs w:val="23"/>
        </w:rPr>
        <w:t xml:space="preserve"> + 188900   ккал,    выделится   тепла    </w:t>
      </w:r>
    </w:p>
    <w:p w:rsidR="001A6C2B" w:rsidRPr="00940CC8" w:rsidRDefault="001A6C2B" w:rsidP="001A6C2B">
      <w:pPr>
        <w:shd w:val="clear" w:color="auto" w:fill="FFFFFF"/>
        <w:jc w:val="center"/>
        <w:rPr>
          <w:sz w:val="23"/>
          <w:szCs w:val="23"/>
        </w:rPr>
      </w:pPr>
      <w:r w:rsidRPr="00940CC8">
        <w:rPr>
          <w:sz w:val="23"/>
          <w:szCs w:val="23"/>
        </w:rPr>
        <w:t>188900 : 64 • 7100 = 21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5. Тепло реакций шлакообразования  2</w:t>
      </w:r>
      <w:r w:rsidRPr="00940CC8">
        <w:rPr>
          <w:sz w:val="23"/>
          <w:szCs w:val="23"/>
          <w:lang w:val="en-US"/>
        </w:rPr>
        <w:t>FeO</w:t>
      </w:r>
      <w:r w:rsidRPr="00940CC8">
        <w:rPr>
          <w:sz w:val="23"/>
          <w:szCs w:val="23"/>
        </w:rPr>
        <w:t>•</w:t>
      </w:r>
      <w:r w:rsidRPr="00940CC8">
        <w:rPr>
          <w:sz w:val="23"/>
          <w:szCs w:val="23"/>
          <w:lang w:val="en-US"/>
        </w:rPr>
        <w:t>SiO</w:t>
      </w:r>
      <w:r w:rsidRPr="00940CC8">
        <w:rPr>
          <w:sz w:val="23"/>
          <w:szCs w:val="23"/>
          <w:vertAlign w:val="subscript"/>
        </w:rPr>
        <w:t>2</w:t>
      </w:r>
      <w:r w:rsidRPr="00940CC8">
        <w:rPr>
          <w:sz w:val="23"/>
          <w:szCs w:val="23"/>
        </w:rPr>
        <w:t xml:space="preserve"> +11900 ккал выделится  тепла:</w:t>
      </w:r>
    </w:p>
    <w:p w:rsidR="001A6C2B" w:rsidRPr="00940CC8" w:rsidRDefault="001A6C2B" w:rsidP="001A6C2B">
      <w:pPr>
        <w:shd w:val="clear" w:color="auto" w:fill="FFFFFF"/>
        <w:jc w:val="center"/>
        <w:rPr>
          <w:sz w:val="23"/>
          <w:szCs w:val="23"/>
        </w:rPr>
      </w:pPr>
      <w:r w:rsidRPr="00940CC8">
        <w:rPr>
          <w:sz w:val="23"/>
          <w:szCs w:val="23"/>
        </w:rPr>
        <w:t>11900 : 111,7 • 83300 = 8,9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6. Физическое тепло кварцевого песка:</w:t>
      </w:r>
    </w:p>
    <w:p w:rsidR="001A6C2B" w:rsidRPr="00940CC8" w:rsidRDefault="001A6C2B" w:rsidP="001A6C2B">
      <w:pPr>
        <w:shd w:val="clear" w:color="auto" w:fill="FFFFFF"/>
        <w:jc w:val="center"/>
        <w:rPr>
          <w:sz w:val="23"/>
          <w:szCs w:val="23"/>
        </w:rPr>
      </w:pPr>
      <w:r w:rsidRPr="00940CC8">
        <w:rPr>
          <w:sz w:val="23"/>
          <w:szCs w:val="23"/>
        </w:rPr>
        <w:t>84000 • 0 29 • 25 = 0,6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Таким образом,   всего  приход тепла  составит:</w:t>
      </w:r>
    </w:p>
    <w:p w:rsidR="001A6C2B" w:rsidRPr="00940CC8" w:rsidRDefault="001A6C2B" w:rsidP="001A6C2B">
      <w:pPr>
        <w:shd w:val="clear" w:color="auto" w:fill="FFFFFF"/>
        <w:jc w:val="both"/>
        <w:rPr>
          <w:sz w:val="23"/>
          <w:szCs w:val="23"/>
        </w:rPr>
      </w:pPr>
      <w:r w:rsidRPr="00940CC8">
        <w:rPr>
          <w:sz w:val="23"/>
          <w:szCs w:val="23"/>
        </w:rPr>
        <w:t xml:space="preserve"> (59,3 + 4,4 + + 9,7 +95,3 +94,7 +21 +8,9 + 0,6) •10</w:t>
      </w:r>
      <w:r w:rsidRPr="00940CC8">
        <w:rPr>
          <w:sz w:val="23"/>
          <w:szCs w:val="23"/>
          <w:vertAlign w:val="superscript"/>
        </w:rPr>
        <w:t>6</w:t>
      </w:r>
      <w:r w:rsidRPr="00940CC8">
        <w:rPr>
          <w:sz w:val="23"/>
          <w:szCs w:val="23"/>
        </w:rPr>
        <w:t xml:space="preserve"> = 293,90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center"/>
        <w:rPr>
          <w:b/>
          <w:bCs/>
          <w:i/>
          <w:iCs/>
          <w:sz w:val="23"/>
          <w:szCs w:val="23"/>
        </w:rPr>
      </w:pPr>
    </w:p>
    <w:p w:rsidR="001A6C2B" w:rsidRPr="00940CC8" w:rsidRDefault="001A6C2B" w:rsidP="001A6C2B">
      <w:pPr>
        <w:shd w:val="clear" w:color="auto" w:fill="FFFFFF"/>
        <w:jc w:val="center"/>
        <w:rPr>
          <w:b/>
          <w:bCs/>
          <w:sz w:val="23"/>
          <w:szCs w:val="23"/>
        </w:rPr>
      </w:pPr>
      <w:r w:rsidRPr="00940CC8">
        <w:rPr>
          <w:b/>
          <w:bCs/>
          <w:i/>
          <w:iCs/>
          <w:sz w:val="23"/>
          <w:szCs w:val="23"/>
        </w:rPr>
        <w:t>Расход тепла</w:t>
      </w:r>
    </w:p>
    <w:p w:rsidR="001A6C2B" w:rsidRPr="00940CC8" w:rsidRDefault="001A6C2B" w:rsidP="001A6C2B">
      <w:pPr>
        <w:shd w:val="clear" w:color="auto" w:fill="FFFFFF"/>
        <w:jc w:val="both"/>
        <w:rPr>
          <w:sz w:val="23"/>
          <w:szCs w:val="23"/>
        </w:rPr>
      </w:pPr>
      <w:r w:rsidRPr="00940CC8">
        <w:rPr>
          <w:sz w:val="23"/>
          <w:szCs w:val="23"/>
        </w:rPr>
        <w:tab/>
        <w:t>1. Тепло белого матта 60800 • 1200 • 0,18 = 13,1 • 10</w:t>
      </w:r>
      <w:r w:rsidRPr="00940CC8">
        <w:rPr>
          <w:sz w:val="23"/>
          <w:szCs w:val="23"/>
          <w:vertAlign w:val="superscript"/>
        </w:rPr>
        <w:t>6</w:t>
      </w:r>
      <w:r w:rsidRPr="00940CC8">
        <w:rPr>
          <w:sz w:val="23"/>
          <w:szCs w:val="23"/>
        </w:rPr>
        <w:t xml:space="preserve"> ккал </w:t>
      </w:r>
    </w:p>
    <w:p w:rsidR="001A6C2B" w:rsidRPr="00940CC8" w:rsidRDefault="001A6C2B" w:rsidP="001A6C2B">
      <w:pPr>
        <w:shd w:val="clear" w:color="auto" w:fill="FFFFFF"/>
        <w:jc w:val="both"/>
        <w:rPr>
          <w:sz w:val="23"/>
          <w:szCs w:val="23"/>
        </w:rPr>
      </w:pPr>
      <w:r w:rsidRPr="00940CC8">
        <w:rPr>
          <w:sz w:val="23"/>
          <w:szCs w:val="23"/>
        </w:rPr>
        <w:tab/>
        <w:t>2. Тепло  шлака  254000 • 1180 • 0,29 = 86,9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 xml:space="preserve">3.Тепло газов при температуре 1150° С </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ind w:left="708"/>
        <w:jc w:val="both"/>
        <w:rPr>
          <w:sz w:val="23"/>
          <w:szCs w:val="23"/>
          <w:lang w:val="en-US"/>
        </w:rPr>
      </w:pPr>
      <w:r w:rsidRPr="00940CC8">
        <w:rPr>
          <w:sz w:val="23"/>
          <w:szCs w:val="23"/>
          <w:lang w:val="en-US"/>
        </w:rPr>
        <w:t>S0</w:t>
      </w:r>
      <w:r w:rsidRPr="00940CC8">
        <w:rPr>
          <w:sz w:val="23"/>
          <w:szCs w:val="23"/>
          <w:vertAlign w:val="subscript"/>
          <w:lang w:val="en-US"/>
        </w:rPr>
        <w:t>2</w:t>
      </w:r>
      <w:r w:rsidRPr="00940CC8">
        <w:rPr>
          <w:sz w:val="23"/>
          <w:szCs w:val="23"/>
          <w:lang w:val="en-US"/>
        </w:rPr>
        <w:t xml:space="preserve">                   29890• 624,7 </w:t>
      </w:r>
      <w:r w:rsidRPr="00940CC8">
        <w:rPr>
          <w:sz w:val="23"/>
          <w:szCs w:val="23"/>
        </w:rPr>
        <w:t>ккал</w:t>
      </w:r>
      <w:r w:rsidRPr="00940CC8">
        <w:rPr>
          <w:sz w:val="23"/>
          <w:szCs w:val="23"/>
          <w:lang w:val="en-US"/>
        </w:rPr>
        <w:t>/</w:t>
      </w:r>
      <w:r w:rsidRPr="00940CC8">
        <w:rPr>
          <w:sz w:val="23"/>
          <w:szCs w:val="23"/>
        </w:rPr>
        <w:t>м</w:t>
      </w:r>
      <w:r w:rsidRPr="00940CC8">
        <w:rPr>
          <w:sz w:val="23"/>
          <w:szCs w:val="23"/>
          <w:vertAlign w:val="superscript"/>
          <w:lang w:val="en-US"/>
        </w:rPr>
        <w:t>3</w:t>
      </w:r>
      <w:r w:rsidRPr="00940CC8">
        <w:rPr>
          <w:sz w:val="23"/>
          <w:szCs w:val="23"/>
          <w:lang w:val="en-US"/>
        </w:rPr>
        <w:t xml:space="preserve">   = 18,7 • 10</w:t>
      </w:r>
      <w:r w:rsidRPr="00940CC8">
        <w:rPr>
          <w:sz w:val="23"/>
          <w:szCs w:val="23"/>
          <w:vertAlign w:val="superscript"/>
          <w:lang w:val="en-US"/>
        </w:rPr>
        <w:t>6</w:t>
      </w:r>
    </w:p>
    <w:p w:rsidR="001A6C2B" w:rsidRPr="00940CC8" w:rsidRDefault="001A6C2B" w:rsidP="001A6C2B">
      <w:pPr>
        <w:shd w:val="clear" w:color="auto" w:fill="FFFFFF"/>
        <w:ind w:firstLine="708"/>
        <w:jc w:val="both"/>
        <w:rPr>
          <w:sz w:val="23"/>
          <w:szCs w:val="23"/>
          <w:vertAlign w:val="superscript"/>
          <w:lang w:val="en-US"/>
        </w:rPr>
      </w:pPr>
      <w:r w:rsidRPr="00940CC8">
        <w:rPr>
          <w:sz w:val="23"/>
          <w:szCs w:val="23"/>
          <w:lang w:val="en-US"/>
        </w:rPr>
        <w:t>S0</w:t>
      </w:r>
      <w:r w:rsidRPr="00940CC8">
        <w:rPr>
          <w:sz w:val="23"/>
          <w:szCs w:val="23"/>
          <w:vertAlign w:val="subscript"/>
          <w:lang w:val="en-US"/>
        </w:rPr>
        <w:t>3</w:t>
      </w:r>
      <w:r w:rsidRPr="00940CC8">
        <w:rPr>
          <w:sz w:val="23"/>
          <w:szCs w:val="23"/>
          <w:lang w:val="en-US"/>
        </w:rPr>
        <w:t xml:space="preserve">                  4 956 • 1 018,6 </w:t>
      </w:r>
      <w:r w:rsidRPr="00940CC8">
        <w:rPr>
          <w:sz w:val="23"/>
          <w:szCs w:val="23"/>
        </w:rPr>
        <w:t>ккал</w:t>
      </w:r>
      <w:r w:rsidRPr="00940CC8">
        <w:rPr>
          <w:sz w:val="23"/>
          <w:szCs w:val="23"/>
          <w:lang w:val="en-US"/>
        </w:rPr>
        <w:t>/</w:t>
      </w:r>
      <w:r w:rsidRPr="00940CC8">
        <w:rPr>
          <w:sz w:val="23"/>
          <w:szCs w:val="23"/>
        </w:rPr>
        <w:t>м</w:t>
      </w:r>
      <w:r w:rsidRPr="00940CC8">
        <w:rPr>
          <w:sz w:val="23"/>
          <w:szCs w:val="23"/>
          <w:vertAlign w:val="superscript"/>
          <w:lang w:val="en-US"/>
        </w:rPr>
        <w:t>3</w:t>
      </w:r>
      <w:r w:rsidRPr="00940CC8">
        <w:rPr>
          <w:sz w:val="23"/>
          <w:szCs w:val="23"/>
          <w:lang w:val="en-US"/>
        </w:rPr>
        <w:t xml:space="preserve">  =    5,0 • 10</w:t>
      </w:r>
      <w:r w:rsidRPr="00940CC8">
        <w:rPr>
          <w:sz w:val="23"/>
          <w:szCs w:val="23"/>
          <w:vertAlign w:val="superscript"/>
          <w:lang w:val="en-US"/>
        </w:rPr>
        <w:t>6</w:t>
      </w:r>
    </w:p>
    <w:p w:rsidR="001A6C2B" w:rsidRPr="00940CC8" w:rsidRDefault="001A6C2B" w:rsidP="001A6C2B">
      <w:pPr>
        <w:shd w:val="clear" w:color="auto" w:fill="FFFFFF"/>
        <w:jc w:val="both"/>
        <w:rPr>
          <w:sz w:val="23"/>
          <w:szCs w:val="23"/>
          <w:vertAlign w:val="superscript"/>
        </w:rPr>
      </w:pPr>
      <w:r w:rsidRPr="00940CC8">
        <w:rPr>
          <w:sz w:val="23"/>
          <w:szCs w:val="23"/>
          <w:vertAlign w:val="superscript"/>
          <w:lang w:val="en-US"/>
        </w:rPr>
        <w:t xml:space="preserve">  </w:t>
      </w:r>
      <w:r w:rsidRPr="00940CC8">
        <w:rPr>
          <w:sz w:val="23"/>
          <w:szCs w:val="23"/>
          <w:vertAlign w:val="superscript"/>
          <w:lang w:val="en-US"/>
        </w:rPr>
        <w:tab/>
      </w:r>
      <w:r w:rsidRPr="00174B7F">
        <w:rPr>
          <w:sz w:val="23"/>
          <w:szCs w:val="23"/>
          <w:vertAlign w:val="superscript"/>
          <w:lang w:val="en-US"/>
        </w:rPr>
        <w:t xml:space="preserve"> </w:t>
      </w:r>
      <w:r w:rsidRPr="00940CC8">
        <w:rPr>
          <w:sz w:val="23"/>
          <w:szCs w:val="23"/>
          <w:lang w:val="en-US"/>
        </w:rPr>
        <w:t>N</w:t>
      </w:r>
      <w:r w:rsidRPr="00940CC8">
        <w:rPr>
          <w:sz w:val="23"/>
          <w:szCs w:val="23"/>
          <w:vertAlign w:val="subscript"/>
        </w:rPr>
        <w:t>2</w:t>
      </w:r>
      <w:r w:rsidRPr="00940CC8">
        <w:rPr>
          <w:sz w:val="23"/>
          <w:szCs w:val="23"/>
        </w:rPr>
        <w:t xml:space="preserve">                224 160</w:t>
      </w:r>
      <w:r w:rsidRPr="00940CC8">
        <w:rPr>
          <w:sz w:val="23"/>
          <w:szCs w:val="23"/>
          <w:vertAlign w:val="superscript"/>
        </w:rPr>
        <w:t xml:space="preserve"> </w:t>
      </w:r>
      <w:r w:rsidRPr="00940CC8">
        <w:rPr>
          <w:sz w:val="23"/>
          <w:szCs w:val="23"/>
        </w:rPr>
        <w:t>• 389,55 ккал/м</w:t>
      </w:r>
      <w:r w:rsidRPr="00940CC8">
        <w:rPr>
          <w:sz w:val="23"/>
          <w:szCs w:val="23"/>
          <w:vertAlign w:val="superscript"/>
        </w:rPr>
        <w:t>3</w:t>
      </w:r>
      <w:r w:rsidRPr="00940CC8">
        <w:rPr>
          <w:sz w:val="23"/>
          <w:szCs w:val="23"/>
        </w:rPr>
        <w:t xml:space="preserve">  = 87,3 • 10</w:t>
      </w:r>
      <w:r w:rsidRPr="00940CC8">
        <w:rPr>
          <w:sz w:val="23"/>
          <w:szCs w:val="23"/>
          <w:vertAlign w:val="superscript"/>
        </w:rPr>
        <w:t xml:space="preserve">6 </w:t>
      </w:r>
    </w:p>
    <w:p w:rsidR="001A6C2B" w:rsidRPr="00940CC8" w:rsidRDefault="001A6C2B" w:rsidP="001A6C2B">
      <w:pPr>
        <w:shd w:val="clear" w:color="auto" w:fill="FFFFFF"/>
        <w:ind w:firstLine="708"/>
        <w:jc w:val="both"/>
        <w:rPr>
          <w:sz w:val="23"/>
          <w:szCs w:val="23"/>
          <w:u w:val="single"/>
        </w:rPr>
      </w:pPr>
      <w:r w:rsidRPr="00940CC8">
        <w:rPr>
          <w:sz w:val="23"/>
          <w:szCs w:val="23"/>
          <w:u w:val="single"/>
          <w:lang w:val="en-US"/>
        </w:rPr>
        <w:t>O</w:t>
      </w:r>
      <w:r w:rsidRPr="00940CC8">
        <w:rPr>
          <w:sz w:val="23"/>
          <w:szCs w:val="23"/>
          <w:u w:val="single"/>
          <w:vertAlign w:val="subscript"/>
        </w:rPr>
        <w:t>2</w:t>
      </w:r>
      <w:r w:rsidRPr="00940CC8">
        <w:rPr>
          <w:sz w:val="23"/>
          <w:szCs w:val="23"/>
          <w:u w:val="single"/>
        </w:rPr>
        <w:t xml:space="preserve">                 2940 • 411,1  ккал/м</w:t>
      </w:r>
      <w:r w:rsidRPr="00940CC8">
        <w:rPr>
          <w:sz w:val="23"/>
          <w:szCs w:val="23"/>
          <w:u w:val="single"/>
          <w:vertAlign w:val="superscript"/>
        </w:rPr>
        <w:t>3</w:t>
      </w:r>
      <w:r w:rsidRPr="00940CC8">
        <w:rPr>
          <w:sz w:val="23"/>
          <w:szCs w:val="23"/>
          <w:u w:val="single"/>
        </w:rPr>
        <w:t xml:space="preserve">    =    1,2 • 10</w:t>
      </w:r>
      <w:r w:rsidRPr="00940CC8">
        <w:rPr>
          <w:sz w:val="23"/>
          <w:szCs w:val="23"/>
          <w:u w:val="single"/>
          <w:vertAlign w:val="superscript"/>
        </w:rPr>
        <w:t>6</w:t>
      </w:r>
    </w:p>
    <w:p w:rsidR="001A6C2B" w:rsidRPr="00940CC8" w:rsidRDefault="001A6C2B" w:rsidP="001A6C2B">
      <w:pPr>
        <w:shd w:val="clear" w:color="auto" w:fill="FFFFFF"/>
        <w:jc w:val="both"/>
        <w:rPr>
          <w:sz w:val="23"/>
          <w:szCs w:val="23"/>
        </w:rPr>
      </w:pPr>
      <w:r w:rsidRPr="00940CC8">
        <w:rPr>
          <w:sz w:val="23"/>
          <w:szCs w:val="23"/>
        </w:rPr>
        <w:tab/>
      </w:r>
      <w:r w:rsidRPr="00940CC8">
        <w:rPr>
          <w:sz w:val="23"/>
          <w:szCs w:val="23"/>
        </w:rPr>
        <w:tab/>
      </w:r>
      <w:r w:rsidRPr="00940CC8">
        <w:rPr>
          <w:sz w:val="23"/>
          <w:szCs w:val="23"/>
        </w:rPr>
        <w:tab/>
        <w:t>Итого         112,2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4.Тепло эндотермических реакций.</w:t>
      </w:r>
    </w:p>
    <w:p w:rsidR="001A6C2B" w:rsidRPr="00940CC8" w:rsidRDefault="001A6C2B" w:rsidP="001A6C2B">
      <w:pPr>
        <w:shd w:val="clear" w:color="auto" w:fill="FFFFFF"/>
        <w:jc w:val="both"/>
        <w:rPr>
          <w:sz w:val="23"/>
          <w:szCs w:val="23"/>
        </w:rPr>
      </w:pPr>
      <w:r w:rsidRPr="00940CC8">
        <w:rPr>
          <w:sz w:val="23"/>
          <w:szCs w:val="23"/>
        </w:rPr>
        <w:t xml:space="preserve"> По реакции </w:t>
      </w:r>
      <w:r w:rsidRPr="00940CC8">
        <w:rPr>
          <w:sz w:val="23"/>
          <w:szCs w:val="23"/>
          <w:lang w:val="en-US"/>
        </w:rPr>
        <w:t>FeS</w:t>
      </w:r>
      <w:r w:rsidRPr="00940CC8">
        <w:rPr>
          <w:sz w:val="23"/>
          <w:szCs w:val="23"/>
        </w:rPr>
        <w:t xml:space="preserve"> </w:t>
      </w:r>
      <w:r w:rsidRPr="00940CC8">
        <w:rPr>
          <w:sz w:val="23"/>
          <w:szCs w:val="23"/>
        </w:rPr>
        <w:sym w:font="Symbol" w:char="F0AE"/>
      </w:r>
      <w:r w:rsidRPr="00940CC8">
        <w:rPr>
          <w:sz w:val="23"/>
          <w:szCs w:val="23"/>
        </w:rPr>
        <w:t xml:space="preserve"> </w:t>
      </w:r>
      <w:r w:rsidRPr="00940CC8">
        <w:rPr>
          <w:sz w:val="23"/>
          <w:szCs w:val="23"/>
          <w:lang w:val="en-US"/>
        </w:rPr>
        <w:t>Fe</w:t>
      </w:r>
      <w:r w:rsidRPr="00940CC8">
        <w:rPr>
          <w:sz w:val="23"/>
          <w:szCs w:val="23"/>
        </w:rPr>
        <w:t xml:space="preserve"> + </w:t>
      </w:r>
      <w:r w:rsidRPr="00940CC8">
        <w:rPr>
          <w:sz w:val="23"/>
          <w:szCs w:val="23"/>
          <w:lang w:val="en-US"/>
        </w:rPr>
        <w:t>S</w:t>
      </w:r>
      <w:r w:rsidRPr="00940CC8">
        <w:rPr>
          <w:sz w:val="23"/>
          <w:szCs w:val="23"/>
        </w:rPr>
        <w:t xml:space="preserve">  - 22720 ккал расходуется тепла:</w:t>
      </w:r>
    </w:p>
    <w:p w:rsidR="001A6C2B" w:rsidRPr="00940CC8" w:rsidRDefault="001A6C2B" w:rsidP="001A6C2B">
      <w:pPr>
        <w:shd w:val="clear" w:color="auto" w:fill="FFFFFF"/>
        <w:jc w:val="center"/>
        <w:rPr>
          <w:sz w:val="23"/>
          <w:szCs w:val="23"/>
        </w:rPr>
      </w:pPr>
      <w:r w:rsidRPr="00940CC8">
        <w:rPr>
          <w:sz w:val="23"/>
          <w:szCs w:val="23"/>
        </w:rPr>
        <w:t>22720 : 55,85 • 83300 = 34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5. Потери тепла через поверхность конвертора. Поверхность конвертора определяется  как  поверхность  цилиндра диаметром 3,96 и длиной 9,15 м, за вычетом площади горловины   (2 • 3) м</w:t>
      </w:r>
      <w:r w:rsidRPr="00940CC8">
        <w:rPr>
          <w:sz w:val="23"/>
          <w:szCs w:val="23"/>
          <w:vertAlign w:val="superscript"/>
        </w:rPr>
        <w:t>2</w:t>
      </w:r>
      <w:r w:rsidRPr="00940CC8">
        <w:rPr>
          <w:sz w:val="23"/>
          <w:szCs w:val="23"/>
        </w:rPr>
        <w:t>:</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b/>
          <w:bCs/>
          <w:i/>
          <w:iCs/>
          <w:sz w:val="23"/>
          <w:szCs w:val="23"/>
          <w:lang w:val="en-US"/>
        </w:rPr>
        <w:t>F</w:t>
      </w:r>
      <w:r w:rsidRPr="00940CC8">
        <w:rPr>
          <w:b/>
          <w:bCs/>
          <w:i/>
          <w:iCs/>
          <w:sz w:val="23"/>
          <w:szCs w:val="23"/>
          <w:vertAlign w:val="subscript"/>
          <w:lang w:val="en-US"/>
        </w:rPr>
        <w:t>K</w:t>
      </w:r>
      <w:r w:rsidRPr="00940CC8">
        <w:rPr>
          <w:i/>
          <w:iCs/>
          <w:sz w:val="23"/>
          <w:szCs w:val="23"/>
        </w:rPr>
        <w:t xml:space="preserve"> = </w:t>
      </w:r>
      <w:r w:rsidRPr="00940CC8">
        <w:rPr>
          <w:sz w:val="23"/>
          <w:szCs w:val="23"/>
        </w:rPr>
        <w:t>2 • (3,14 • 3,96</w:t>
      </w:r>
      <w:r w:rsidRPr="00940CC8">
        <w:rPr>
          <w:sz w:val="23"/>
          <w:szCs w:val="23"/>
          <w:vertAlign w:val="superscript"/>
        </w:rPr>
        <w:t>2</w:t>
      </w:r>
      <w:r w:rsidRPr="00940CC8">
        <w:rPr>
          <w:sz w:val="23"/>
          <w:szCs w:val="23"/>
        </w:rPr>
        <w:t>) : 4 + 3,14 • 3,96 • 9,15 – 2 • 3 = 120,1   м</w:t>
      </w:r>
      <w:r w:rsidRPr="00940CC8">
        <w:rPr>
          <w:sz w:val="23"/>
          <w:szCs w:val="23"/>
          <w:vertAlign w:val="superscript"/>
        </w:rPr>
        <w:t>2</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 xml:space="preserve"> </w:t>
      </w:r>
    </w:p>
    <w:p w:rsidR="001A6C2B" w:rsidRPr="00940CC8" w:rsidRDefault="001A6C2B" w:rsidP="001A6C2B">
      <w:pPr>
        <w:shd w:val="clear" w:color="auto" w:fill="FFFFFF"/>
        <w:jc w:val="both"/>
        <w:rPr>
          <w:sz w:val="23"/>
          <w:szCs w:val="23"/>
        </w:rPr>
      </w:pPr>
      <w:r w:rsidRPr="00940CC8">
        <w:rPr>
          <w:sz w:val="23"/>
          <w:szCs w:val="23"/>
        </w:rPr>
        <w:tab/>
        <w:t xml:space="preserve">Средняя толщина футеровки конвертора </w:t>
      </w:r>
      <w:r w:rsidRPr="00940CC8">
        <w:rPr>
          <w:sz w:val="23"/>
          <w:szCs w:val="23"/>
          <w:lang w:val="en-US"/>
        </w:rPr>
        <w:t>s</w:t>
      </w:r>
      <w:r w:rsidRPr="00940CC8">
        <w:rPr>
          <w:sz w:val="23"/>
          <w:szCs w:val="23"/>
        </w:rPr>
        <w:t xml:space="preserve"> </w:t>
      </w:r>
      <w:r w:rsidRPr="00940CC8">
        <w:rPr>
          <w:i/>
          <w:iCs/>
          <w:sz w:val="23"/>
          <w:szCs w:val="23"/>
        </w:rPr>
        <w:t xml:space="preserve">= </w:t>
      </w:r>
      <w:r w:rsidRPr="00940CC8">
        <w:rPr>
          <w:sz w:val="23"/>
          <w:szCs w:val="23"/>
        </w:rPr>
        <w:t xml:space="preserve">0,5 м. Футеровка конвертора выполняется из термостойкого хромитомагнезитового кирпича. Теплопроводность λ ее по справочнику при температуре 1200° С равна 2,4 ккал/(м•ч • °С).  Тогда </w:t>
      </w:r>
      <w:r w:rsidRPr="00940CC8">
        <w:rPr>
          <w:i/>
          <w:iCs/>
          <w:sz w:val="23"/>
          <w:szCs w:val="23"/>
          <w:lang w:val="en-US"/>
        </w:rPr>
        <w:t>s</w:t>
      </w:r>
      <w:r w:rsidRPr="00940CC8">
        <w:rPr>
          <w:i/>
          <w:iCs/>
          <w:sz w:val="23"/>
          <w:szCs w:val="23"/>
        </w:rPr>
        <w:t xml:space="preserve"> :</w:t>
      </w:r>
      <w:r w:rsidRPr="00940CC8">
        <w:rPr>
          <w:sz w:val="23"/>
          <w:szCs w:val="23"/>
        </w:rPr>
        <w:t xml:space="preserve"> λ</w:t>
      </w:r>
      <w:r w:rsidRPr="00940CC8">
        <w:rPr>
          <w:i/>
          <w:iCs/>
          <w:sz w:val="23"/>
          <w:szCs w:val="23"/>
        </w:rPr>
        <w:t xml:space="preserve"> = </w:t>
      </w:r>
      <w:r w:rsidRPr="00940CC8">
        <w:rPr>
          <w:sz w:val="23"/>
          <w:szCs w:val="23"/>
        </w:rPr>
        <w:t>0,5 : 2,4 = 0,21. По графику потерь тепла кладкой [1] определим, что температура наружной стенки в этом случае равна 240° С, а ко</w:t>
      </w:r>
      <w:r w:rsidRPr="00940CC8">
        <w:rPr>
          <w:sz w:val="23"/>
          <w:szCs w:val="23"/>
        </w:rPr>
        <w:softHyphen/>
        <w:t>эффициент теплопередачи  равен  1,3  ккал/м</w:t>
      </w:r>
      <w:r w:rsidRPr="00940CC8">
        <w:rPr>
          <w:sz w:val="23"/>
          <w:szCs w:val="23"/>
          <w:vertAlign w:val="superscript"/>
        </w:rPr>
        <w:t xml:space="preserve">2 </w:t>
      </w:r>
      <w:r w:rsidRPr="00940CC8">
        <w:rPr>
          <w:sz w:val="23"/>
          <w:szCs w:val="23"/>
        </w:rPr>
        <w:t>с.</w:t>
      </w:r>
    </w:p>
    <w:p w:rsidR="001A6C2B" w:rsidRPr="00940CC8" w:rsidRDefault="001A6C2B" w:rsidP="001A6C2B">
      <w:pPr>
        <w:shd w:val="clear" w:color="auto" w:fill="FFFFFF"/>
        <w:jc w:val="both"/>
        <w:rPr>
          <w:sz w:val="23"/>
          <w:szCs w:val="23"/>
        </w:rPr>
      </w:pPr>
      <w:r w:rsidRPr="00940CC8">
        <w:rPr>
          <w:sz w:val="23"/>
          <w:szCs w:val="23"/>
        </w:rPr>
        <w:tab/>
        <w:t xml:space="preserve">Таким образом,  потери тепла через кладку  составят: </w:t>
      </w:r>
    </w:p>
    <w:p w:rsidR="001A6C2B" w:rsidRPr="00940CC8" w:rsidRDefault="001A6C2B" w:rsidP="001A6C2B">
      <w:pPr>
        <w:shd w:val="clear" w:color="auto" w:fill="FFFFFF"/>
        <w:jc w:val="center"/>
        <w:rPr>
          <w:sz w:val="23"/>
          <w:szCs w:val="23"/>
        </w:rPr>
      </w:pPr>
      <w:r w:rsidRPr="00940CC8">
        <w:rPr>
          <w:sz w:val="23"/>
          <w:szCs w:val="23"/>
        </w:rPr>
        <w:t>120,1 • 1,3 • 3600 • 8,5 : 0,72 = 6,6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Определим  потери  тепла  лучеиспусканием  через   горловину конвертора. По данным Д. А. Диомидовского и Л. М. Шалыгина, при коэффициенте диафрагмирования  φ = 0,87   (для горловины площадью 6 м</w:t>
      </w:r>
      <w:r w:rsidRPr="00940CC8">
        <w:rPr>
          <w:sz w:val="23"/>
          <w:szCs w:val="23"/>
          <w:vertAlign w:val="superscript"/>
        </w:rPr>
        <w:t>2</w:t>
      </w:r>
      <w:r w:rsidRPr="00940CC8">
        <w:rPr>
          <w:sz w:val="23"/>
          <w:szCs w:val="23"/>
        </w:rPr>
        <w:t xml:space="preserve"> и толщине стенки 0,50 м) и температуре внутри кон</w:t>
      </w:r>
      <w:r w:rsidRPr="00940CC8">
        <w:rPr>
          <w:sz w:val="23"/>
          <w:szCs w:val="23"/>
        </w:rPr>
        <w:softHyphen/>
        <w:t>вертора 1300 °С находим, что потери тепла через отверстие равны 250000 ккал/(м</w:t>
      </w:r>
      <w:r w:rsidRPr="00940CC8">
        <w:rPr>
          <w:sz w:val="23"/>
          <w:szCs w:val="23"/>
          <w:vertAlign w:val="superscript"/>
        </w:rPr>
        <w:t xml:space="preserve">2 </w:t>
      </w:r>
      <w:r w:rsidRPr="00940CC8">
        <w:rPr>
          <w:sz w:val="23"/>
          <w:szCs w:val="23"/>
        </w:rPr>
        <w:t>ч) [1]. Потери тепла через горловину в этом случае составят:</w:t>
      </w:r>
    </w:p>
    <w:p w:rsidR="001A6C2B" w:rsidRPr="00940CC8" w:rsidRDefault="001A6C2B" w:rsidP="001A6C2B">
      <w:pPr>
        <w:shd w:val="clear" w:color="auto" w:fill="FFFFFF"/>
        <w:jc w:val="center"/>
        <w:rPr>
          <w:sz w:val="23"/>
          <w:szCs w:val="23"/>
        </w:rPr>
      </w:pPr>
      <w:r w:rsidRPr="00940CC8">
        <w:rPr>
          <w:sz w:val="23"/>
          <w:szCs w:val="23"/>
        </w:rPr>
        <w:t>250000 • 6 • 8,5 : 0,72 = 17,7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 xml:space="preserve"> Всего  расход тепла  составит:</w:t>
      </w:r>
    </w:p>
    <w:p w:rsidR="001A6C2B" w:rsidRPr="00940CC8" w:rsidRDefault="001A6C2B" w:rsidP="001A6C2B">
      <w:pPr>
        <w:shd w:val="clear" w:color="auto" w:fill="FFFFFF"/>
        <w:jc w:val="both"/>
        <w:rPr>
          <w:sz w:val="23"/>
          <w:szCs w:val="23"/>
        </w:rPr>
      </w:pPr>
      <w:r w:rsidRPr="00940CC8">
        <w:rPr>
          <w:sz w:val="23"/>
          <w:szCs w:val="23"/>
        </w:rPr>
        <w:t>13,1 • 10</w:t>
      </w:r>
      <w:r w:rsidRPr="00940CC8">
        <w:rPr>
          <w:sz w:val="23"/>
          <w:szCs w:val="23"/>
          <w:vertAlign w:val="superscript"/>
        </w:rPr>
        <w:t>6</w:t>
      </w:r>
      <w:r w:rsidRPr="00940CC8">
        <w:rPr>
          <w:sz w:val="23"/>
          <w:szCs w:val="23"/>
        </w:rPr>
        <w:t xml:space="preserve">  + 86,9 • 10</w:t>
      </w:r>
      <w:r w:rsidRPr="00940CC8">
        <w:rPr>
          <w:sz w:val="23"/>
          <w:szCs w:val="23"/>
          <w:vertAlign w:val="superscript"/>
        </w:rPr>
        <w:t>6</w:t>
      </w:r>
      <w:r w:rsidRPr="00940CC8">
        <w:rPr>
          <w:sz w:val="23"/>
          <w:szCs w:val="23"/>
        </w:rPr>
        <w:t xml:space="preserve">  +112,2 • 10</w:t>
      </w:r>
      <w:r w:rsidRPr="00940CC8">
        <w:rPr>
          <w:sz w:val="23"/>
          <w:szCs w:val="23"/>
          <w:vertAlign w:val="superscript"/>
        </w:rPr>
        <w:t>6</w:t>
      </w:r>
      <w:r w:rsidRPr="00940CC8">
        <w:rPr>
          <w:sz w:val="23"/>
          <w:szCs w:val="23"/>
        </w:rPr>
        <w:t xml:space="preserve">  + 34 • 10</w:t>
      </w:r>
      <w:r w:rsidRPr="00940CC8">
        <w:rPr>
          <w:sz w:val="23"/>
          <w:szCs w:val="23"/>
          <w:vertAlign w:val="superscript"/>
        </w:rPr>
        <w:t>6</w:t>
      </w:r>
      <w:r w:rsidRPr="00940CC8">
        <w:rPr>
          <w:sz w:val="23"/>
          <w:szCs w:val="23"/>
        </w:rPr>
        <w:t xml:space="preserve">  + 6,6 • 10</w:t>
      </w:r>
      <w:r w:rsidRPr="00940CC8">
        <w:rPr>
          <w:sz w:val="23"/>
          <w:szCs w:val="23"/>
          <w:vertAlign w:val="superscript"/>
        </w:rPr>
        <w:t>6</w:t>
      </w:r>
      <w:r w:rsidRPr="00940CC8">
        <w:rPr>
          <w:sz w:val="23"/>
          <w:szCs w:val="23"/>
        </w:rPr>
        <w:t xml:space="preserve">  +17,7 •10</w:t>
      </w:r>
      <w:r w:rsidRPr="00940CC8">
        <w:rPr>
          <w:sz w:val="23"/>
          <w:szCs w:val="23"/>
          <w:vertAlign w:val="superscript"/>
        </w:rPr>
        <w:t xml:space="preserve">6 </w:t>
      </w:r>
      <w:r w:rsidRPr="00940CC8">
        <w:rPr>
          <w:sz w:val="23"/>
          <w:szCs w:val="23"/>
        </w:rPr>
        <w:t>=270,5•10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ind w:firstLine="708"/>
        <w:jc w:val="both"/>
        <w:rPr>
          <w:sz w:val="23"/>
          <w:szCs w:val="23"/>
        </w:rPr>
      </w:pPr>
      <w:r w:rsidRPr="00940CC8">
        <w:rPr>
          <w:sz w:val="23"/>
          <w:szCs w:val="23"/>
        </w:rPr>
        <w:t xml:space="preserve">Составляем таблицу теплового баланса  </w:t>
      </w:r>
      <w:r w:rsidRPr="00940CC8">
        <w:rPr>
          <w:sz w:val="23"/>
          <w:szCs w:val="23"/>
          <w:lang w:val="en-US"/>
        </w:rPr>
        <w:t>I</w:t>
      </w:r>
      <w:r w:rsidRPr="00940CC8">
        <w:rPr>
          <w:sz w:val="23"/>
          <w:szCs w:val="23"/>
        </w:rPr>
        <w:t xml:space="preserve">  периода конверти</w:t>
      </w:r>
      <w:r w:rsidRPr="00940CC8">
        <w:rPr>
          <w:sz w:val="23"/>
          <w:szCs w:val="23"/>
        </w:rPr>
        <w:softHyphen/>
        <w:t>рования (табл. 4.</w:t>
      </w:r>
      <w:r w:rsidRPr="00940CC8">
        <w:rPr>
          <w:sz w:val="23"/>
          <w:szCs w:val="23"/>
          <w:lang w:val="en-US"/>
        </w:rPr>
        <w:t>2</w:t>
      </w:r>
      <w:r w:rsidRPr="00940CC8">
        <w:rPr>
          <w:sz w:val="23"/>
          <w:szCs w:val="23"/>
        </w:rPr>
        <w:t>.).</w:t>
      </w:r>
    </w:p>
    <w:p w:rsidR="001A6C2B" w:rsidRPr="00940CC8" w:rsidRDefault="001A6C2B" w:rsidP="001A6C2B">
      <w:pPr>
        <w:shd w:val="clear" w:color="auto" w:fill="FFFFFF"/>
        <w:ind w:firstLine="708"/>
        <w:jc w:val="both"/>
        <w:rPr>
          <w:sz w:val="23"/>
          <w:szCs w:val="23"/>
        </w:rPr>
      </w:pPr>
    </w:p>
    <w:p w:rsidR="001A6C2B" w:rsidRPr="00940CC8" w:rsidRDefault="001A6C2B" w:rsidP="001A6C2B">
      <w:pPr>
        <w:shd w:val="clear" w:color="auto" w:fill="FFFFFF"/>
        <w:jc w:val="center"/>
        <w:rPr>
          <w:sz w:val="23"/>
          <w:szCs w:val="23"/>
        </w:rPr>
      </w:pPr>
      <w:r w:rsidRPr="00940CC8">
        <w:rPr>
          <w:sz w:val="23"/>
          <w:szCs w:val="23"/>
        </w:rPr>
        <w:t>ТАБЛИЦА 4.</w:t>
      </w:r>
      <w:r w:rsidRPr="00174B7F">
        <w:rPr>
          <w:sz w:val="23"/>
          <w:szCs w:val="23"/>
        </w:rPr>
        <w:t>2</w:t>
      </w:r>
      <w:r w:rsidRPr="00940CC8">
        <w:rPr>
          <w:sz w:val="23"/>
          <w:szCs w:val="23"/>
        </w:rPr>
        <w:t xml:space="preserve">. Тепловой баланс </w:t>
      </w:r>
      <w:r w:rsidRPr="00940CC8">
        <w:rPr>
          <w:sz w:val="23"/>
          <w:szCs w:val="23"/>
          <w:lang w:val="en-US"/>
        </w:rPr>
        <w:t>I</w:t>
      </w:r>
      <w:r w:rsidRPr="00940CC8">
        <w:rPr>
          <w:sz w:val="23"/>
          <w:szCs w:val="23"/>
        </w:rPr>
        <w:t xml:space="preserve"> периода конвертирования</w:t>
      </w:r>
    </w:p>
    <w:tbl>
      <w:tblPr>
        <w:tblW w:w="6933"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4"/>
        <w:gridCol w:w="890"/>
        <w:gridCol w:w="726"/>
        <w:gridCol w:w="1813"/>
        <w:gridCol w:w="919"/>
        <w:gridCol w:w="691"/>
      </w:tblGrid>
      <w:tr w:rsidR="001A6C2B" w:rsidRPr="00940CC8" w:rsidTr="001A6C2B">
        <w:tc>
          <w:tcPr>
            <w:tcW w:w="3510" w:type="dxa"/>
            <w:gridSpan w:val="3"/>
          </w:tcPr>
          <w:p w:rsidR="001A6C2B" w:rsidRPr="00940CC8" w:rsidRDefault="001A6C2B" w:rsidP="001A6C2B">
            <w:pPr>
              <w:widowControl w:val="0"/>
              <w:autoSpaceDE w:val="0"/>
              <w:autoSpaceDN w:val="0"/>
              <w:adjustRightInd w:val="0"/>
              <w:jc w:val="center"/>
              <w:rPr>
                <w:sz w:val="18"/>
                <w:szCs w:val="18"/>
              </w:rPr>
            </w:pPr>
            <w:r w:rsidRPr="00940CC8">
              <w:rPr>
                <w:sz w:val="18"/>
                <w:szCs w:val="18"/>
              </w:rPr>
              <w:t>Приход тепла</w:t>
            </w:r>
          </w:p>
        </w:tc>
        <w:tc>
          <w:tcPr>
            <w:tcW w:w="3423" w:type="dxa"/>
            <w:gridSpan w:val="3"/>
          </w:tcPr>
          <w:p w:rsidR="001A6C2B" w:rsidRPr="00940CC8" w:rsidRDefault="001A6C2B" w:rsidP="001A6C2B">
            <w:pPr>
              <w:widowControl w:val="0"/>
              <w:autoSpaceDE w:val="0"/>
              <w:autoSpaceDN w:val="0"/>
              <w:adjustRightInd w:val="0"/>
              <w:jc w:val="center"/>
              <w:rPr>
                <w:sz w:val="18"/>
                <w:szCs w:val="18"/>
              </w:rPr>
            </w:pPr>
            <w:r w:rsidRPr="00940CC8">
              <w:rPr>
                <w:sz w:val="18"/>
                <w:szCs w:val="18"/>
              </w:rPr>
              <w:t>Расход тепла</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Статья баланса</w:t>
            </w:r>
          </w:p>
        </w:tc>
        <w:tc>
          <w:tcPr>
            <w:tcW w:w="890" w:type="dxa"/>
          </w:tcPr>
          <w:p w:rsidR="001A6C2B" w:rsidRPr="00940CC8" w:rsidRDefault="001A6C2B" w:rsidP="001A6C2B">
            <w:pPr>
              <w:widowControl w:val="0"/>
              <w:autoSpaceDE w:val="0"/>
              <w:autoSpaceDN w:val="0"/>
              <w:adjustRightInd w:val="0"/>
              <w:jc w:val="both"/>
              <w:rPr>
                <w:sz w:val="18"/>
                <w:szCs w:val="18"/>
                <w:vertAlign w:val="superscript"/>
              </w:rPr>
            </w:pPr>
            <w:r w:rsidRPr="00940CC8">
              <w:rPr>
                <w:sz w:val="18"/>
                <w:szCs w:val="18"/>
              </w:rPr>
              <w:t>ккал•10</w:t>
            </w:r>
            <w:r w:rsidRPr="00940CC8">
              <w:rPr>
                <w:sz w:val="18"/>
                <w:szCs w:val="18"/>
                <w:vertAlign w:val="superscript"/>
              </w:rPr>
              <w:t>6</w:t>
            </w:r>
          </w:p>
        </w:tc>
        <w:tc>
          <w:tcPr>
            <w:tcW w:w="726"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w:t>
            </w: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статья баланса</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ккал•10</w:t>
            </w:r>
            <w:r w:rsidRPr="00940CC8">
              <w:rPr>
                <w:sz w:val="18"/>
                <w:szCs w:val="18"/>
                <w:vertAlign w:val="superscript"/>
              </w:rPr>
              <w:t>6</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Штейн</w:t>
            </w:r>
          </w:p>
        </w:tc>
        <w:tc>
          <w:tcPr>
            <w:tcW w:w="890"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71,2</w:t>
            </w:r>
          </w:p>
        </w:tc>
        <w:tc>
          <w:tcPr>
            <w:tcW w:w="726"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23,3</w:t>
            </w: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Белый матт</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13,1</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4,2</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Воздух</w:t>
            </w:r>
          </w:p>
        </w:tc>
        <w:tc>
          <w:tcPr>
            <w:tcW w:w="890"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4,4</w:t>
            </w:r>
          </w:p>
        </w:tc>
        <w:tc>
          <w:tcPr>
            <w:tcW w:w="726"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1,4</w:t>
            </w: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Шлак</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86,9</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28,4</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Окисление железа</w:t>
            </w:r>
          </w:p>
        </w:tc>
        <w:tc>
          <w:tcPr>
            <w:tcW w:w="890"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105,0</w:t>
            </w:r>
          </w:p>
        </w:tc>
        <w:tc>
          <w:tcPr>
            <w:tcW w:w="726"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34,3</w:t>
            </w: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Газы</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112,2</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38,2</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Окисление серы</w:t>
            </w:r>
          </w:p>
        </w:tc>
        <w:tc>
          <w:tcPr>
            <w:tcW w:w="890"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115,7</w:t>
            </w:r>
          </w:p>
        </w:tc>
        <w:tc>
          <w:tcPr>
            <w:tcW w:w="726"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37,8</w:t>
            </w: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Эндотермические реакции</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34,0</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11,1</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Шлакообразование</w:t>
            </w:r>
          </w:p>
        </w:tc>
        <w:tc>
          <w:tcPr>
            <w:tcW w:w="890"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8,9</w:t>
            </w:r>
          </w:p>
        </w:tc>
        <w:tc>
          <w:tcPr>
            <w:tcW w:w="726"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3,0</w:t>
            </w: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Потери через кладку</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6,6</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2,2</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Песок</w:t>
            </w:r>
          </w:p>
        </w:tc>
        <w:tc>
          <w:tcPr>
            <w:tcW w:w="890"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0,6</w:t>
            </w:r>
          </w:p>
        </w:tc>
        <w:tc>
          <w:tcPr>
            <w:tcW w:w="726"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0,2</w:t>
            </w: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Потери через горловину</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17,7</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5,8</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Итого</w:t>
            </w:r>
          </w:p>
        </w:tc>
        <w:tc>
          <w:tcPr>
            <w:tcW w:w="890"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305,8</w:t>
            </w:r>
          </w:p>
        </w:tc>
        <w:tc>
          <w:tcPr>
            <w:tcW w:w="726"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100,0</w:t>
            </w: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Расплавление холодных присадок</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35,3</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11,5</w:t>
            </w:r>
          </w:p>
        </w:tc>
      </w:tr>
      <w:tr w:rsidR="001A6C2B" w:rsidRPr="00940CC8" w:rsidTr="001A6C2B">
        <w:tc>
          <w:tcPr>
            <w:tcW w:w="1894" w:type="dxa"/>
          </w:tcPr>
          <w:p w:rsidR="001A6C2B" w:rsidRPr="00940CC8" w:rsidRDefault="001A6C2B" w:rsidP="001A6C2B">
            <w:pPr>
              <w:widowControl w:val="0"/>
              <w:autoSpaceDE w:val="0"/>
              <w:autoSpaceDN w:val="0"/>
              <w:adjustRightInd w:val="0"/>
              <w:jc w:val="both"/>
              <w:rPr>
                <w:sz w:val="18"/>
                <w:szCs w:val="18"/>
              </w:rPr>
            </w:pPr>
          </w:p>
        </w:tc>
        <w:tc>
          <w:tcPr>
            <w:tcW w:w="890" w:type="dxa"/>
          </w:tcPr>
          <w:p w:rsidR="001A6C2B" w:rsidRPr="00940CC8" w:rsidRDefault="001A6C2B" w:rsidP="001A6C2B">
            <w:pPr>
              <w:widowControl w:val="0"/>
              <w:autoSpaceDE w:val="0"/>
              <w:autoSpaceDN w:val="0"/>
              <w:adjustRightInd w:val="0"/>
              <w:jc w:val="both"/>
              <w:rPr>
                <w:sz w:val="18"/>
                <w:szCs w:val="18"/>
              </w:rPr>
            </w:pPr>
          </w:p>
        </w:tc>
        <w:tc>
          <w:tcPr>
            <w:tcW w:w="726" w:type="dxa"/>
          </w:tcPr>
          <w:p w:rsidR="001A6C2B" w:rsidRPr="00940CC8" w:rsidRDefault="001A6C2B" w:rsidP="001A6C2B">
            <w:pPr>
              <w:widowControl w:val="0"/>
              <w:autoSpaceDE w:val="0"/>
              <w:autoSpaceDN w:val="0"/>
              <w:adjustRightInd w:val="0"/>
              <w:jc w:val="both"/>
              <w:rPr>
                <w:sz w:val="18"/>
                <w:szCs w:val="18"/>
              </w:rPr>
            </w:pPr>
          </w:p>
        </w:tc>
        <w:tc>
          <w:tcPr>
            <w:tcW w:w="1813"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Итого</w:t>
            </w:r>
          </w:p>
        </w:tc>
        <w:tc>
          <w:tcPr>
            <w:tcW w:w="919"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305,8</w:t>
            </w:r>
          </w:p>
        </w:tc>
        <w:tc>
          <w:tcPr>
            <w:tcW w:w="691" w:type="dxa"/>
          </w:tcPr>
          <w:p w:rsidR="001A6C2B" w:rsidRPr="00940CC8" w:rsidRDefault="001A6C2B" w:rsidP="001A6C2B">
            <w:pPr>
              <w:widowControl w:val="0"/>
              <w:autoSpaceDE w:val="0"/>
              <w:autoSpaceDN w:val="0"/>
              <w:adjustRightInd w:val="0"/>
              <w:jc w:val="both"/>
              <w:rPr>
                <w:sz w:val="18"/>
                <w:szCs w:val="18"/>
              </w:rPr>
            </w:pPr>
            <w:r w:rsidRPr="00940CC8">
              <w:rPr>
                <w:sz w:val="18"/>
                <w:szCs w:val="18"/>
              </w:rPr>
              <w:t>100,0</w:t>
            </w:r>
          </w:p>
        </w:tc>
      </w:tr>
    </w:tbl>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ab/>
        <w:t>Тепло для расплавления холодных присадок можно частично использовать для плавки концентратов. Если дутье конвертора обогащать кислородом, то расход тепла с отходящими газами значительно снижается, а возможность плавки концентратов соот</w:t>
      </w:r>
      <w:r w:rsidRPr="00940CC8">
        <w:rPr>
          <w:sz w:val="23"/>
          <w:szCs w:val="23"/>
        </w:rPr>
        <w:softHyphen/>
        <w:t>ветственно возрастает. На некоторых заводах, таким образом, удается проплавлять, минуя отражательную печь,</w:t>
      </w:r>
    </w:p>
    <w:p w:rsidR="001A6C2B" w:rsidRPr="00940CC8" w:rsidRDefault="001A6C2B" w:rsidP="001A6C2B">
      <w:pPr>
        <w:shd w:val="clear" w:color="auto" w:fill="FFFFFF"/>
        <w:jc w:val="both"/>
        <w:rPr>
          <w:sz w:val="23"/>
          <w:szCs w:val="23"/>
        </w:rPr>
      </w:pPr>
      <w:r w:rsidRPr="00940CC8">
        <w:rPr>
          <w:sz w:val="23"/>
          <w:szCs w:val="23"/>
        </w:rPr>
        <w:t xml:space="preserve"> 40 - 75% всего сырья. По условию работы футеровки фурменного пояса возможно обогащение дутья кислородом до 35% (часто 30%). На 1 т техно</w:t>
      </w:r>
      <w:r w:rsidRPr="00940CC8">
        <w:rPr>
          <w:sz w:val="23"/>
          <w:szCs w:val="23"/>
        </w:rPr>
        <w:softHyphen/>
        <w:t>логического кислорода, поданного в конвертор, удается пропла</w:t>
      </w:r>
      <w:r w:rsidRPr="00940CC8">
        <w:rPr>
          <w:sz w:val="23"/>
          <w:szCs w:val="23"/>
        </w:rPr>
        <w:softHyphen/>
        <w:t xml:space="preserve">вить около 8 т концентрата. При этом содержание </w:t>
      </w:r>
      <w:r w:rsidRPr="00940CC8">
        <w:rPr>
          <w:sz w:val="23"/>
          <w:szCs w:val="23"/>
          <w:lang w:val="en-US"/>
        </w:rPr>
        <w:t>SO</w:t>
      </w:r>
      <w:r w:rsidRPr="00940CC8">
        <w:rPr>
          <w:sz w:val="23"/>
          <w:szCs w:val="23"/>
          <w:vertAlign w:val="subscript"/>
        </w:rPr>
        <w:t>2</w:t>
      </w:r>
      <w:r w:rsidRPr="00940CC8">
        <w:rPr>
          <w:sz w:val="23"/>
          <w:szCs w:val="23"/>
        </w:rPr>
        <w:t xml:space="preserve"> в газах возрастает до 7 -8%.</w:t>
      </w:r>
    </w:p>
    <w:p w:rsidR="001A6C2B" w:rsidRPr="00940CC8" w:rsidRDefault="001A6C2B" w:rsidP="001A6C2B">
      <w:pPr>
        <w:shd w:val="clear" w:color="auto" w:fill="FFFFFF"/>
        <w:jc w:val="center"/>
        <w:rPr>
          <w:sz w:val="23"/>
          <w:szCs w:val="23"/>
        </w:rPr>
      </w:pPr>
    </w:p>
    <w:p w:rsidR="001A6C2B" w:rsidRPr="00940CC8" w:rsidRDefault="001A6C2B" w:rsidP="001A6C2B">
      <w:pPr>
        <w:shd w:val="clear" w:color="auto" w:fill="FFFFFF"/>
        <w:jc w:val="center"/>
        <w:rPr>
          <w:sz w:val="23"/>
          <w:szCs w:val="23"/>
        </w:rPr>
      </w:pPr>
      <w:r w:rsidRPr="00940CC8">
        <w:rPr>
          <w:sz w:val="23"/>
          <w:szCs w:val="23"/>
        </w:rPr>
        <w:t xml:space="preserve">Тепловой баланс </w:t>
      </w:r>
      <w:r w:rsidRPr="00940CC8">
        <w:rPr>
          <w:sz w:val="23"/>
          <w:szCs w:val="23"/>
          <w:lang w:val="en-US"/>
        </w:rPr>
        <w:t>II</w:t>
      </w:r>
      <w:r w:rsidRPr="00940CC8">
        <w:rPr>
          <w:sz w:val="23"/>
          <w:szCs w:val="23"/>
        </w:rPr>
        <w:t xml:space="preserve"> периода</w:t>
      </w:r>
    </w:p>
    <w:p w:rsidR="001A6C2B" w:rsidRPr="00940CC8" w:rsidRDefault="001A6C2B" w:rsidP="001A6C2B">
      <w:pPr>
        <w:shd w:val="clear" w:color="auto" w:fill="FFFFFF"/>
        <w:jc w:val="center"/>
        <w:rPr>
          <w:b/>
          <w:bCs/>
          <w:sz w:val="23"/>
          <w:szCs w:val="23"/>
        </w:rPr>
      </w:pPr>
      <w:r w:rsidRPr="00940CC8">
        <w:rPr>
          <w:b/>
          <w:bCs/>
          <w:i/>
          <w:iCs/>
          <w:sz w:val="23"/>
          <w:szCs w:val="23"/>
        </w:rPr>
        <w:t xml:space="preserve"> Приход тепла</w:t>
      </w:r>
    </w:p>
    <w:p w:rsidR="001A6C2B" w:rsidRPr="00940CC8" w:rsidRDefault="001A6C2B" w:rsidP="001A6C2B">
      <w:pPr>
        <w:shd w:val="clear" w:color="auto" w:fill="FFFFFF"/>
        <w:jc w:val="both"/>
        <w:rPr>
          <w:sz w:val="23"/>
          <w:szCs w:val="23"/>
        </w:rPr>
      </w:pPr>
      <w:r w:rsidRPr="00940CC8">
        <w:rPr>
          <w:sz w:val="23"/>
          <w:szCs w:val="23"/>
        </w:rPr>
        <w:tab/>
        <w:t>1.   Тепло белого штейна 13,1•10</w:t>
      </w:r>
      <w:r w:rsidRPr="00940CC8">
        <w:rPr>
          <w:sz w:val="23"/>
          <w:szCs w:val="23"/>
          <w:vertAlign w:val="superscript"/>
        </w:rPr>
        <w:t>6</w:t>
      </w:r>
      <w:r w:rsidRPr="00940CC8">
        <w:rPr>
          <w:sz w:val="23"/>
          <w:szCs w:val="23"/>
        </w:rPr>
        <w:t xml:space="preserve">   ккал (по </w:t>
      </w:r>
      <w:r w:rsidRPr="00940CC8">
        <w:rPr>
          <w:sz w:val="23"/>
          <w:szCs w:val="23"/>
          <w:lang w:val="en-US"/>
        </w:rPr>
        <w:t>I</w:t>
      </w:r>
      <w:r w:rsidRPr="00940CC8">
        <w:rPr>
          <w:sz w:val="23"/>
          <w:szCs w:val="23"/>
        </w:rPr>
        <w:t xml:space="preserve"> периоду).</w:t>
      </w:r>
    </w:p>
    <w:p w:rsidR="001A6C2B" w:rsidRPr="00940CC8" w:rsidRDefault="001A6C2B" w:rsidP="001A6C2B">
      <w:pPr>
        <w:shd w:val="clear" w:color="auto" w:fill="FFFFFF"/>
        <w:jc w:val="both"/>
        <w:rPr>
          <w:sz w:val="23"/>
          <w:szCs w:val="23"/>
        </w:rPr>
      </w:pPr>
      <w:r w:rsidRPr="00940CC8">
        <w:rPr>
          <w:sz w:val="23"/>
          <w:szCs w:val="23"/>
        </w:rPr>
        <w:tab/>
        <w:t>2.   Тепло воздуха 75100 • 50 • 0,24 = 0,9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3.   Окисление серы:</w:t>
      </w:r>
    </w:p>
    <w:p w:rsidR="001A6C2B" w:rsidRPr="00940CC8" w:rsidRDefault="001A6C2B" w:rsidP="001A6C2B">
      <w:pPr>
        <w:shd w:val="clear" w:color="auto" w:fill="FFFFFF"/>
        <w:jc w:val="both"/>
        <w:rPr>
          <w:sz w:val="23"/>
          <w:szCs w:val="23"/>
          <w:lang w:val="en-US"/>
        </w:rPr>
      </w:pPr>
      <w:r w:rsidRPr="00940CC8">
        <w:rPr>
          <w:sz w:val="23"/>
          <w:szCs w:val="23"/>
        </w:rPr>
        <w:tab/>
      </w:r>
      <w:r w:rsidRPr="00940CC8">
        <w:rPr>
          <w:sz w:val="23"/>
          <w:szCs w:val="23"/>
          <w:lang w:val="en-US"/>
        </w:rPr>
        <w:t>а)   Cu</w:t>
      </w:r>
      <w:r w:rsidRPr="00940CC8">
        <w:rPr>
          <w:sz w:val="23"/>
          <w:szCs w:val="23"/>
          <w:vertAlign w:val="subscript"/>
          <w:lang w:val="en-US"/>
        </w:rPr>
        <w:t>2</w:t>
      </w:r>
      <w:r w:rsidRPr="00940CC8">
        <w:rPr>
          <w:sz w:val="23"/>
          <w:szCs w:val="23"/>
          <w:lang w:val="en-US"/>
        </w:rPr>
        <w:t xml:space="preserve">S + </w:t>
      </w:r>
      <w:r w:rsidRPr="00940CC8">
        <w:rPr>
          <w:sz w:val="23"/>
          <w:szCs w:val="23"/>
        </w:rPr>
        <w:t>О</w:t>
      </w:r>
      <w:r w:rsidRPr="00940CC8">
        <w:rPr>
          <w:sz w:val="23"/>
          <w:szCs w:val="23"/>
          <w:vertAlign w:val="subscript"/>
          <w:lang w:val="en-US"/>
        </w:rPr>
        <w:t>2</w:t>
      </w:r>
      <w:r w:rsidRPr="00940CC8">
        <w:rPr>
          <w:sz w:val="23"/>
          <w:szCs w:val="23"/>
          <w:lang w:val="en-US"/>
        </w:rPr>
        <w:t xml:space="preserve"> = 2Cu + SO</w:t>
      </w:r>
      <w:r w:rsidRPr="00940CC8">
        <w:rPr>
          <w:sz w:val="23"/>
          <w:szCs w:val="23"/>
          <w:vertAlign w:val="subscript"/>
          <w:lang w:val="en-US"/>
        </w:rPr>
        <w:t>2</w:t>
      </w:r>
      <w:r w:rsidRPr="00940CC8">
        <w:rPr>
          <w:sz w:val="23"/>
          <w:szCs w:val="23"/>
          <w:lang w:val="en-US"/>
        </w:rPr>
        <w:t xml:space="preserve"> + 51960</w:t>
      </w:r>
    </w:p>
    <w:p w:rsidR="001A6C2B" w:rsidRPr="00940CC8" w:rsidRDefault="001A6C2B" w:rsidP="001A6C2B">
      <w:pPr>
        <w:shd w:val="clear" w:color="auto" w:fill="FFFFFF"/>
        <w:ind w:left="708" w:firstLine="708"/>
        <w:rPr>
          <w:sz w:val="23"/>
          <w:szCs w:val="23"/>
          <w:lang w:val="en-US"/>
        </w:rPr>
      </w:pPr>
      <w:r w:rsidRPr="00940CC8">
        <w:rPr>
          <w:sz w:val="23"/>
          <w:szCs w:val="23"/>
          <w:lang w:val="en-US"/>
        </w:rPr>
        <w:t>12600 • 51960 : 32 = 20,46 • 10</w:t>
      </w:r>
      <w:r w:rsidRPr="00940CC8">
        <w:rPr>
          <w:sz w:val="23"/>
          <w:szCs w:val="23"/>
          <w:vertAlign w:val="superscript"/>
          <w:lang w:val="en-US"/>
        </w:rPr>
        <w:t>6</w:t>
      </w:r>
      <w:r w:rsidRPr="00940CC8">
        <w:rPr>
          <w:sz w:val="23"/>
          <w:szCs w:val="23"/>
          <w:lang w:val="en-US"/>
        </w:rPr>
        <w:t xml:space="preserve">   </w:t>
      </w:r>
      <w:r w:rsidRPr="00940CC8">
        <w:rPr>
          <w:sz w:val="23"/>
          <w:szCs w:val="23"/>
        </w:rPr>
        <w:t>ккал</w:t>
      </w:r>
      <w:r w:rsidRPr="00940CC8">
        <w:rPr>
          <w:sz w:val="23"/>
          <w:szCs w:val="23"/>
          <w:lang w:val="en-US"/>
        </w:rPr>
        <w:t>;</w:t>
      </w:r>
    </w:p>
    <w:p w:rsidR="001A6C2B" w:rsidRPr="00940CC8" w:rsidRDefault="001A6C2B" w:rsidP="001A6C2B">
      <w:pPr>
        <w:shd w:val="clear" w:color="auto" w:fill="FFFFFF"/>
        <w:jc w:val="both"/>
        <w:rPr>
          <w:sz w:val="23"/>
          <w:szCs w:val="23"/>
          <w:lang w:val="en-US"/>
        </w:rPr>
      </w:pPr>
      <w:r w:rsidRPr="00940CC8">
        <w:rPr>
          <w:sz w:val="23"/>
          <w:szCs w:val="23"/>
          <w:lang w:val="en-US"/>
        </w:rPr>
        <w:tab/>
      </w:r>
      <w:r w:rsidRPr="00940CC8">
        <w:rPr>
          <w:sz w:val="23"/>
          <w:szCs w:val="23"/>
        </w:rPr>
        <w:t>б</w:t>
      </w:r>
      <w:r w:rsidRPr="00940CC8">
        <w:rPr>
          <w:sz w:val="23"/>
          <w:szCs w:val="23"/>
          <w:lang w:val="en-US"/>
        </w:rPr>
        <w:t>)   Cu</w:t>
      </w:r>
      <w:r w:rsidRPr="00940CC8">
        <w:rPr>
          <w:sz w:val="23"/>
          <w:szCs w:val="23"/>
          <w:vertAlign w:val="subscript"/>
          <w:lang w:val="en-US"/>
        </w:rPr>
        <w:t>2</w:t>
      </w:r>
      <w:r w:rsidRPr="00940CC8">
        <w:rPr>
          <w:sz w:val="23"/>
          <w:szCs w:val="23"/>
          <w:lang w:val="en-US"/>
        </w:rPr>
        <w:t>S + 3O</w:t>
      </w:r>
      <w:r w:rsidRPr="00940CC8">
        <w:rPr>
          <w:sz w:val="23"/>
          <w:szCs w:val="23"/>
          <w:vertAlign w:val="subscript"/>
          <w:lang w:val="en-US"/>
        </w:rPr>
        <w:t>2</w:t>
      </w:r>
      <w:r w:rsidRPr="00940CC8">
        <w:rPr>
          <w:sz w:val="23"/>
          <w:szCs w:val="23"/>
          <w:lang w:val="en-US"/>
        </w:rPr>
        <w:t xml:space="preserve"> = 2Cu + 2SO</w:t>
      </w:r>
      <w:r w:rsidRPr="00940CC8">
        <w:rPr>
          <w:sz w:val="23"/>
          <w:szCs w:val="23"/>
          <w:vertAlign w:val="subscript"/>
          <w:lang w:val="en-US"/>
        </w:rPr>
        <w:t>3</w:t>
      </w:r>
      <w:r w:rsidRPr="00940CC8">
        <w:rPr>
          <w:sz w:val="23"/>
          <w:szCs w:val="23"/>
          <w:lang w:val="en-US"/>
        </w:rPr>
        <w:t xml:space="preserve"> + 150900;</w:t>
      </w:r>
    </w:p>
    <w:p w:rsidR="001A6C2B" w:rsidRPr="00940CC8" w:rsidRDefault="001A6C2B" w:rsidP="001A6C2B">
      <w:pPr>
        <w:shd w:val="clear" w:color="auto" w:fill="FFFFFF"/>
        <w:jc w:val="center"/>
        <w:rPr>
          <w:sz w:val="23"/>
          <w:szCs w:val="23"/>
        </w:rPr>
      </w:pPr>
      <w:r w:rsidRPr="00940CC8">
        <w:rPr>
          <w:sz w:val="23"/>
          <w:szCs w:val="23"/>
        </w:rPr>
        <w:t>2500 • 150900 : 64 = 5,9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4.   Окисление меди  4С</w:t>
      </w:r>
      <w:r w:rsidRPr="00940CC8">
        <w:rPr>
          <w:sz w:val="23"/>
          <w:szCs w:val="23"/>
          <w:lang w:val="en-US"/>
        </w:rPr>
        <w:t>u</w:t>
      </w:r>
      <w:r w:rsidRPr="00940CC8">
        <w:rPr>
          <w:sz w:val="23"/>
          <w:szCs w:val="23"/>
        </w:rPr>
        <w:t xml:space="preserve"> + О</w:t>
      </w:r>
      <w:r w:rsidRPr="00940CC8">
        <w:rPr>
          <w:sz w:val="23"/>
          <w:szCs w:val="23"/>
          <w:vertAlign w:val="subscript"/>
        </w:rPr>
        <w:t>2</w:t>
      </w:r>
      <w:r w:rsidRPr="00940CC8">
        <w:rPr>
          <w:sz w:val="23"/>
          <w:szCs w:val="23"/>
        </w:rPr>
        <w:t xml:space="preserve"> = 2С</w:t>
      </w:r>
      <w:r w:rsidRPr="00940CC8">
        <w:rPr>
          <w:sz w:val="23"/>
          <w:szCs w:val="23"/>
          <w:lang w:val="en-US"/>
        </w:rPr>
        <w:t>u</w:t>
      </w:r>
      <w:r w:rsidRPr="00940CC8">
        <w:rPr>
          <w:sz w:val="23"/>
          <w:szCs w:val="23"/>
        </w:rPr>
        <w:t xml:space="preserve">О +81200;   </w:t>
      </w:r>
    </w:p>
    <w:p w:rsidR="001A6C2B" w:rsidRPr="00940CC8" w:rsidRDefault="001A6C2B" w:rsidP="001A6C2B">
      <w:pPr>
        <w:shd w:val="clear" w:color="auto" w:fill="FFFFFF"/>
        <w:jc w:val="center"/>
        <w:rPr>
          <w:sz w:val="23"/>
          <w:szCs w:val="23"/>
        </w:rPr>
      </w:pPr>
      <w:r w:rsidRPr="00940CC8">
        <w:rPr>
          <w:sz w:val="23"/>
          <w:szCs w:val="23"/>
        </w:rPr>
        <w:t>1600 • 81200 : 254 = 0,5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Всего  приход тепла  составит</w:t>
      </w:r>
    </w:p>
    <w:p w:rsidR="001A6C2B" w:rsidRPr="00940CC8" w:rsidRDefault="001A6C2B" w:rsidP="001A6C2B">
      <w:pPr>
        <w:shd w:val="clear" w:color="auto" w:fill="FFFFFF"/>
        <w:jc w:val="center"/>
        <w:rPr>
          <w:sz w:val="23"/>
          <w:szCs w:val="23"/>
        </w:rPr>
      </w:pPr>
      <w:r w:rsidRPr="00940CC8">
        <w:rPr>
          <w:sz w:val="23"/>
          <w:szCs w:val="23"/>
        </w:rPr>
        <w:t>(13,1 + 0,9 + 20,46 + 5,9 + 0,5)  • 10</w:t>
      </w:r>
      <w:r w:rsidRPr="00940CC8">
        <w:rPr>
          <w:sz w:val="23"/>
          <w:szCs w:val="23"/>
          <w:vertAlign w:val="superscript"/>
        </w:rPr>
        <w:t>6</w:t>
      </w:r>
      <w:r w:rsidRPr="00940CC8">
        <w:rPr>
          <w:sz w:val="23"/>
          <w:szCs w:val="23"/>
        </w:rPr>
        <w:t xml:space="preserve"> = 40,86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center"/>
        <w:rPr>
          <w:b/>
          <w:bCs/>
          <w:sz w:val="23"/>
          <w:szCs w:val="23"/>
        </w:rPr>
      </w:pPr>
      <w:r w:rsidRPr="00940CC8">
        <w:rPr>
          <w:b/>
          <w:bCs/>
          <w:i/>
          <w:iCs/>
          <w:sz w:val="23"/>
          <w:szCs w:val="23"/>
        </w:rPr>
        <w:t xml:space="preserve"> Расход тепла</w:t>
      </w:r>
    </w:p>
    <w:p w:rsidR="001A6C2B" w:rsidRPr="00940CC8" w:rsidRDefault="001A6C2B" w:rsidP="001A6C2B">
      <w:pPr>
        <w:shd w:val="clear" w:color="auto" w:fill="FFFFFF"/>
        <w:jc w:val="both"/>
        <w:rPr>
          <w:sz w:val="23"/>
          <w:szCs w:val="23"/>
        </w:rPr>
      </w:pPr>
      <w:r w:rsidRPr="00940CC8">
        <w:rPr>
          <w:sz w:val="23"/>
          <w:szCs w:val="23"/>
        </w:rPr>
        <w:tab/>
        <w:t>1.   Тепло  черновой  меди   1220 • 60 500 • 0,108 = 8,0•10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2.   Тепло  газов  при   1150° С,   ккал:</w:t>
      </w:r>
    </w:p>
    <w:p w:rsidR="001A6C2B" w:rsidRPr="00174B7F" w:rsidRDefault="001A6C2B" w:rsidP="001A6C2B">
      <w:pPr>
        <w:shd w:val="clear" w:color="auto" w:fill="FFFFFF"/>
        <w:jc w:val="both"/>
        <w:rPr>
          <w:sz w:val="23"/>
          <w:szCs w:val="23"/>
          <w:lang w:val="en-US"/>
        </w:rPr>
      </w:pPr>
      <w:r w:rsidRPr="00940CC8">
        <w:rPr>
          <w:sz w:val="23"/>
          <w:szCs w:val="23"/>
          <w:lang w:val="en-US"/>
        </w:rPr>
        <w:t>SO</w:t>
      </w:r>
      <w:r w:rsidRPr="00174B7F">
        <w:rPr>
          <w:sz w:val="23"/>
          <w:szCs w:val="23"/>
          <w:vertAlign w:val="subscript"/>
          <w:lang w:val="en-US"/>
        </w:rPr>
        <w:t>2</w:t>
      </w:r>
      <w:r w:rsidRPr="00174B7F">
        <w:rPr>
          <w:sz w:val="23"/>
          <w:szCs w:val="23"/>
          <w:lang w:val="en-US"/>
        </w:rPr>
        <w:t xml:space="preserve">                    8820• 624,7 </w:t>
      </w:r>
      <w:r w:rsidRPr="00940CC8">
        <w:rPr>
          <w:sz w:val="23"/>
          <w:szCs w:val="23"/>
        </w:rPr>
        <w:t>ккал</w:t>
      </w:r>
      <w:r w:rsidRPr="00174B7F">
        <w:rPr>
          <w:sz w:val="23"/>
          <w:szCs w:val="23"/>
          <w:lang w:val="en-US"/>
        </w:rPr>
        <w:t>/</w:t>
      </w:r>
      <w:r w:rsidRPr="00940CC8">
        <w:rPr>
          <w:sz w:val="23"/>
          <w:szCs w:val="23"/>
        </w:rPr>
        <w:t>м</w:t>
      </w:r>
      <w:r w:rsidRPr="00174B7F">
        <w:rPr>
          <w:sz w:val="23"/>
          <w:szCs w:val="23"/>
          <w:vertAlign w:val="superscript"/>
          <w:lang w:val="en-US"/>
        </w:rPr>
        <w:t>3</w:t>
      </w:r>
      <w:r w:rsidRPr="00174B7F">
        <w:rPr>
          <w:sz w:val="23"/>
          <w:szCs w:val="23"/>
          <w:lang w:val="en-US"/>
        </w:rPr>
        <w:t xml:space="preserve">    =    5,5•10</w:t>
      </w:r>
      <w:r w:rsidRPr="00174B7F">
        <w:rPr>
          <w:sz w:val="23"/>
          <w:szCs w:val="23"/>
          <w:vertAlign w:val="superscript"/>
          <w:lang w:val="en-US"/>
        </w:rPr>
        <w:t>6</w:t>
      </w:r>
    </w:p>
    <w:p w:rsidR="001A6C2B" w:rsidRPr="00174B7F" w:rsidRDefault="001A6C2B" w:rsidP="001A6C2B">
      <w:pPr>
        <w:shd w:val="clear" w:color="auto" w:fill="FFFFFF"/>
        <w:jc w:val="both"/>
        <w:rPr>
          <w:sz w:val="23"/>
          <w:szCs w:val="23"/>
          <w:lang w:val="en-US"/>
        </w:rPr>
      </w:pPr>
      <w:r w:rsidRPr="00940CC8">
        <w:rPr>
          <w:sz w:val="23"/>
          <w:szCs w:val="23"/>
          <w:lang w:val="en-US"/>
        </w:rPr>
        <w:t>SO</w:t>
      </w:r>
      <w:r w:rsidRPr="00174B7F">
        <w:rPr>
          <w:sz w:val="23"/>
          <w:szCs w:val="23"/>
          <w:vertAlign w:val="subscript"/>
          <w:lang w:val="en-US"/>
        </w:rPr>
        <w:t>3</w:t>
      </w:r>
      <w:r w:rsidRPr="00174B7F">
        <w:rPr>
          <w:sz w:val="23"/>
          <w:szCs w:val="23"/>
          <w:lang w:val="en-US"/>
        </w:rPr>
        <w:t xml:space="preserve">                   1</w:t>
      </w:r>
      <w:r w:rsidRPr="00940CC8">
        <w:rPr>
          <w:sz w:val="23"/>
          <w:szCs w:val="23"/>
          <w:lang w:val="en-US"/>
        </w:rPr>
        <w:t> </w:t>
      </w:r>
      <w:r w:rsidRPr="00174B7F">
        <w:rPr>
          <w:sz w:val="23"/>
          <w:szCs w:val="23"/>
          <w:lang w:val="en-US"/>
        </w:rPr>
        <w:t xml:space="preserve">750 • 1018,6 </w:t>
      </w:r>
      <w:r w:rsidRPr="00940CC8">
        <w:rPr>
          <w:sz w:val="23"/>
          <w:szCs w:val="23"/>
        </w:rPr>
        <w:t>ккал</w:t>
      </w:r>
      <w:r w:rsidRPr="00174B7F">
        <w:rPr>
          <w:sz w:val="23"/>
          <w:szCs w:val="23"/>
          <w:lang w:val="en-US"/>
        </w:rPr>
        <w:t>/</w:t>
      </w:r>
      <w:r w:rsidRPr="00940CC8">
        <w:rPr>
          <w:sz w:val="23"/>
          <w:szCs w:val="23"/>
        </w:rPr>
        <w:t>м</w:t>
      </w:r>
      <w:r w:rsidRPr="00174B7F">
        <w:rPr>
          <w:sz w:val="23"/>
          <w:szCs w:val="23"/>
          <w:vertAlign w:val="superscript"/>
          <w:lang w:val="en-US"/>
        </w:rPr>
        <w:t>3</w:t>
      </w:r>
      <w:r w:rsidRPr="00174B7F">
        <w:rPr>
          <w:sz w:val="23"/>
          <w:szCs w:val="23"/>
          <w:lang w:val="en-US"/>
        </w:rPr>
        <w:t xml:space="preserve">  =    1,8•10</w:t>
      </w:r>
      <w:r w:rsidRPr="00174B7F">
        <w:rPr>
          <w:sz w:val="23"/>
          <w:szCs w:val="23"/>
          <w:vertAlign w:val="superscript"/>
          <w:lang w:val="en-US"/>
        </w:rPr>
        <w:t>6</w:t>
      </w:r>
    </w:p>
    <w:p w:rsidR="001A6C2B" w:rsidRPr="00940CC8" w:rsidRDefault="001A6C2B" w:rsidP="001A6C2B">
      <w:pPr>
        <w:shd w:val="clear" w:color="auto" w:fill="FFFFFF"/>
        <w:jc w:val="both"/>
        <w:rPr>
          <w:sz w:val="23"/>
          <w:szCs w:val="23"/>
        </w:rPr>
      </w:pPr>
      <w:r w:rsidRPr="00940CC8">
        <w:rPr>
          <w:sz w:val="23"/>
          <w:szCs w:val="23"/>
          <w:lang w:val="en-US"/>
        </w:rPr>
        <w:t>N</w:t>
      </w:r>
      <w:r w:rsidRPr="00940CC8">
        <w:rPr>
          <w:sz w:val="23"/>
          <w:szCs w:val="23"/>
          <w:vertAlign w:val="subscript"/>
        </w:rPr>
        <w:t>2</w:t>
      </w:r>
      <w:r w:rsidRPr="00940CC8">
        <w:rPr>
          <w:sz w:val="23"/>
          <w:szCs w:val="23"/>
        </w:rPr>
        <w:t xml:space="preserve">                 46400 • 389,55 ккал/м</w:t>
      </w:r>
      <w:r w:rsidRPr="00940CC8">
        <w:rPr>
          <w:sz w:val="23"/>
          <w:szCs w:val="23"/>
          <w:vertAlign w:val="superscript"/>
        </w:rPr>
        <w:t>3</w:t>
      </w:r>
      <w:r w:rsidRPr="00940CC8">
        <w:rPr>
          <w:sz w:val="23"/>
          <w:szCs w:val="23"/>
        </w:rPr>
        <w:t xml:space="preserve">     =  18,1•10</w:t>
      </w:r>
      <w:r w:rsidRPr="00940CC8">
        <w:rPr>
          <w:sz w:val="23"/>
          <w:szCs w:val="23"/>
          <w:vertAlign w:val="superscript"/>
        </w:rPr>
        <w:t>6</w:t>
      </w:r>
    </w:p>
    <w:p w:rsidR="001A6C2B" w:rsidRPr="00940CC8" w:rsidRDefault="001A6C2B" w:rsidP="001A6C2B">
      <w:pPr>
        <w:shd w:val="clear" w:color="auto" w:fill="FFFFFF"/>
        <w:jc w:val="both"/>
        <w:rPr>
          <w:sz w:val="23"/>
          <w:szCs w:val="23"/>
          <w:u w:val="single"/>
          <w:vertAlign w:val="superscript"/>
        </w:rPr>
      </w:pPr>
      <w:r w:rsidRPr="00940CC8">
        <w:rPr>
          <w:sz w:val="23"/>
          <w:szCs w:val="23"/>
          <w:u w:val="single"/>
        </w:rPr>
        <w:t>О</w:t>
      </w:r>
      <w:r w:rsidRPr="00940CC8">
        <w:rPr>
          <w:sz w:val="23"/>
          <w:szCs w:val="23"/>
          <w:u w:val="single"/>
          <w:vertAlign w:val="subscript"/>
        </w:rPr>
        <w:t>2</w:t>
      </w:r>
      <w:r w:rsidRPr="00940CC8">
        <w:rPr>
          <w:sz w:val="23"/>
          <w:szCs w:val="23"/>
          <w:u w:val="single"/>
        </w:rPr>
        <w:t xml:space="preserve">                      595 • 411,1 ккал/м</w:t>
      </w:r>
      <w:r w:rsidRPr="00940CC8">
        <w:rPr>
          <w:sz w:val="23"/>
          <w:szCs w:val="23"/>
          <w:u w:val="single"/>
          <w:vertAlign w:val="superscript"/>
        </w:rPr>
        <w:t>3</w:t>
      </w:r>
      <w:r w:rsidRPr="00940CC8">
        <w:rPr>
          <w:sz w:val="23"/>
          <w:szCs w:val="23"/>
          <w:u w:val="single"/>
        </w:rPr>
        <w:t xml:space="preserve">      =    0,2•10</w:t>
      </w:r>
      <w:r w:rsidRPr="00940CC8">
        <w:rPr>
          <w:sz w:val="23"/>
          <w:szCs w:val="23"/>
          <w:u w:val="single"/>
          <w:vertAlign w:val="superscript"/>
        </w:rPr>
        <w:t>6</w:t>
      </w:r>
    </w:p>
    <w:p w:rsidR="001A6C2B" w:rsidRPr="00940CC8" w:rsidRDefault="001A6C2B" w:rsidP="001A6C2B">
      <w:pPr>
        <w:shd w:val="clear" w:color="auto" w:fill="FFFFFF"/>
        <w:jc w:val="both"/>
        <w:rPr>
          <w:sz w:val="23"/>
          <w:szCs w:val="23"/>
        </w:rPr>
      </w:pPr>
      <w:r w:rsidRPr="00940CC8">
        <w:rPr>
          <w:sz w:val="23"/>
          <w:szCs w:val="23"/>
        </w:rPr>
        <w:tab/>
      </w:r>
      <w:r w:rsidRPr="00940CC8">
        <w:rPr>
          <w:sz w:val="23"/>
          <w:szCs w:val="23"/>
        </w:rPr>
        <w:tab/>
      </w:r>
      <w:r w:rsidRPr="00940CC8">
        <w:rPr>
          <w:sz w:val="23"/>
          <w:szCs w:val="23"/>
        </w:rPr>
        <w:tab/>
        <w:t>Итого           25,6•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3.   Потери   тепла   через   кладку:</w:t>
      </w:r>
    </w:p>
    <w:p w:rsidR="001A6C2B" w:rsidRPr="00940CC8" w:rsidRDefault="001A6C2B" w:rsidP="001A6C2B">
      <w:pPr>
        <w:shd w:val="clear" w:color="auto" w:fill="FFFFFF"/>
        <w:jc w:val="center"/>
        <w:rPr>
          <w:sz w:val="23"/>
          <w:szCs w:val="23"/>
        </w:rPr>
      </w:pPr>
      <w:r w:rsidRPr="00940CC8">
        <w:rPr>
          <w:sz w:val="23"/>
          <w:szCs w:val="23"/>
        </w:rPr>
        <w:t>120,1 • 1,3 • 3600 • 1,9 = 1,1•10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4.   Потери тепла через горловину:</w:t>
      </w:r>
    </w:p>
    <w:p w:rsidR="001A6C2B" w:rsidRPr="00940CC8" w:rsidRDefault="001A6C2B" w:rsidP="001A6C2B">
      <w:pPr>
        <w:shd w:val="clear" w:color="auto" w:fill="FFFFFF"/>
        <w:jc w:val="center"/>
        <w:rPr>
          <w:sz w:val="23"/>
          <w:szCs w:val="23"/>
        </w:rPr>
      </w:pPr>
      <w:r w:rsidRPr="00940CC8">
        <w:rPr>
          <w:sz w:val="23"/>
          <w:szCs w:val="23"/>
        </w:rPr>
        <w:t>250000 • 6 • 1,9 = 2,8 • 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ab/>
        <w:t xml:space="preserve"> Всего  расход тепла составит:</w:t>
      </w:r>
    </w:p>
    <w:p w:rsidR="001A6C2B" w:rsidRPr="00940CC8" w:rsidRDefault="001A6C2B" w:rsidP="001A6C2B">
      <w:pPr>
        <w:shd w:val="clear" w:color="auto" w:fill="FFFFFF"/>
        <w:jc w:val="center"/>
        <w:rPr>
          <w:sz w:val="23"/>
          <w:szCs w:val="23"/>
        </w:rPr>
      </w:pPr>
      <w:r w:rsidRPr="00940CC8">
        <w:rPr>
          <w:sz w:val="23"/>
          <w:szCs w:val="23"/>
        </w:rPr>
        <w:t>(8 +25,6 + 1,1 + 2,8) •10</w:t>
      </w:r>
      <w:r w:rsidRPr="00940CC8">
        <w:rPr>
          <w:sz w:val="23"/>
          <w:szCs w:val="23"/>
          <w:vertAlign w:val="superscript"/>
        </w:rPr>
        <w:t>6</w:t>
      </w:r>
      <w:r w:rsidRPr="00940CC8">
        <w:rPr>
          <w:sz w:val="23"/>
          <w:szCs w:val="23"/>
        </w:rPr>
        <w:t xml:space="preserve"> = 37,5•10</w:t>
      </w:r>
      <w:r w:rsidRPr="00940CC8">
        <w:rPr>
          <w:sz w:val="23"/>
          <w:szCs w:val="23"/>
          <w:vertAlign w:val="superscript"/>
        </w:rPr>
        <w:t>6</w:t>
      </w:r>
      <w:r w:rsidRPr="00940CC8">
        <w:rPr>
          <w:sz w:val="23"/>
          <w:szCs w:val="23"/>
        </w:rPr>
        <w:t xml:space="preserve"> ккал.</w:t>
      </w:r>
    </w:p>
    <w:p w:rsidR="001A6C2B" w:rsidRPr="00940CC8" w:rsidRDefault="001A6C2B" w:rsidP="001A6C2B">
      <w:pPr>
        <w:shd w:val="clear" w:color="auto" w:fill="FFFFFF"/>
        <w:jc w:val="both"/>
        <w:rPr>
          <w:sz w:val="23"/>
          <w:szCs w:val="23"/>
        </w:rPr>
      </w:pPr>
      <w:r w:rsidRPr="00940CC8">
        <w:rPr>
          <w:sz w:val="23"/>
          <w:szCs w:val="23"/>
        </w:rPr>
        <w:t>Полученные данные  сводим  в  табл. 4.3.</w:t>
      </w:r>
    </w:p>
    <w:p w:rsidR="001A6C2B" w:rsidRPr="00940CC8" w:rsidRDefault="001A6C2B" w:rsidP="001A6C2B">
      <w:pPr>
        <w:shd w:val="clear" w:color="auto" w:fill="FFFFFF"/>
        <w:jc w:val="center"/>
        <w:rPr>
          <w:sz w:val="23"/>
          <w:szCs w:val="23"/>
        </w:rPr>
      </w:pPr>
      <w:r w:rsidRPr="00940CC8">
        <w:rPr>
          <w:sz w:val="23"/>
          <w:szCs w:val="23"/>
        </w:rPr>
        <w:t xml:space="preserve">ТАБЛИЦА 4.3. тепловой баланс </w:t>
      </w:r>
      <w:r w:rsidRPr="00940CC8">
        <w:rPr>
          <w:sz w:val="23"/>
          <w:szCs w:val="23"/>
          <w:lang w:val="en-US"/>
        </w:rPr>
        <w:t>II</w:t>
      </w:r>
      <w:r w:rsidRPr="00940CC8">
        <w:rPr>
          <w:sz w:val="23"/>
          <w:szCs w:val="23"/>
        </w:rPr>
        <w:t xml:space="preserve"> периода конвертирования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47"/>
        <w:gridCol w:w="1042"/>
        <w:gridCol w:w="1093"/>
        <w:gridCol w:w="2602"/>
        <w:gridCol w:w="1127"/>
        <w:gridCol w:w="934"/>
      </w:tblGrid>
      <w:tr w:rsidR="001A6C2B" w:rsidRPr="00940CC8" w:rsidTr="001A6C2B">
        <w:tc>
          <w:tcPr>
            <w:tcW w:w="4786" w:type="dxa"/>
            <w:gridSpan w:val="3"/>
          </w:tcPr>
          <w:p w:rsidR="001A6C2B" w:rsidRPr="00940CC8" w:rsidRDefault="001A6C2B" w:rsidP="001A6C2B">
            <w:pPr>
              <w:widowControl w:val="0"/>
              <w:autoSpaceDE w:val="0"/>
              <w:autoSpaceDN w:val="0"/>
              <w:adjustRightInd w:val="0"/>
              <w:jc w:val="center"/>
              <w:rPr>
                <w:sz w:val="23"/>
                <w:szCs w:val="23"/>
              </w:rPr>
            </w:pPr>
            <w:r w:rsidRPr="00940CC8">
              <w:rPr>
                <w:sz w:val="23"/>
                <w:szCs w:val="23"/>
              </w:rPr>
              <w:t>Приход тепла</w:t>
            </w:r>
          </w:p>
        </w:tc>
        <w:tc>
          <w:tcPr>
            <w:tcW w:w="4788" w:type="dxa"/>
            <w:gridSpan w:val="3"/>
          </w:tcPr>
          <w:p w:rsidR="001A6C2B" w:rsidRPr="00940CC8" w:rsidRDefault="001A6C2B" w:rsidP="001A6C2B">
            <w:pPr>
              <w:widowControl w:val="0"/>
              <w:autoSpaceDE w:val="0"/>
              <w:autoSpaceDN w:val="0"/>
              <w:adjustRightInd w:val="0"/>
              <w:jc w:val="center"/>
              <w:rPr>
                <w:sz w:val="23"/>
                <w:szCs w:val="23"/>
              </w:rPr>
            </w:pPr>
            <w:r w:rsidRPr="00940CC8">
              <w:rPr>
                <w:sz w:val="23"/>
                <w:szCs w:val="23"/>
              </w:rPr>
              <w:t>Расход тепла</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Статья баланса</w:t>
            </w:r>
          </w:p>
        </w:tc>
        <w:tc>
          <w:tcPr>
            <w:tcW w:w="992" w:type="dxa"/>
          </w:tcPr>
          <w:p w:rsidR="001A6C2B" w:rsidRPr="00940CC8" w:rsidRDefault="001A6C2B" w:rsidP="001A6C2B">
            <w:pPr>
              <w:widowControl w:val="0"/>
              <w:autoSpaceDE w:val="0"/>
              <w:autoSpaceDN w:val="0"/>
              <w:adjustRightInd w:val="0"/>
              <w:jc w:val="both"/>
              <w:rPr>
                <w:sz w:val="23"/>
                <w:szCs w:val="23"/>
                <w:vertAlign w:val="superscript"/>
              </w:rPr>
            </w:pPr>
            <w:r w:rsidRPr="00940CC8">
              <w:rPr>
                <w:sz w:val="23"/>
                <w:szCs w:val="23"/>
              </w:rPr>
              <w:t>ккал•10</w:t>
            </w:r>
            <w:r w:rsidRPr="00940CC8">
              <w:rPr>
                <w:sz w:val="23"/>
                <w:szCs w:val="23"/>
                <w:vertAlign w:val="superscript"/>
              </w:rPr>
              <w:t>6</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c>
          <w:tcPr>
            <w:tcW w:w="269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статья баланса</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ккал•10</w:t>
            </w:r>
            <w:r w:rsidRPr="00940CC8">
              <w:rPr>
                <w:sz w:val="23"/>
                <w:szCs w:val="23"/>
                <w:vertAlign w:val="superscript"/>
              </w:rPr>
              <w:t>6</w:t>
            </w:r>
          </w:p>
        </w:tc>
        <w:tc>
          <w:tcPr>
            <w:tcW w:w="9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Белый штейн</w:t>
            </w:r>
          </w:p>
        </w:tc>
        <w:tc>
          <w:tcPr>
            <w:tcW w:w="992"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13,1</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26,1</w:t>
            </w:r>
          </w:p>
        </w:tc>
        <w:tc>
          <w:tcPr>
            <w:tcW w:w="269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Чернова я медь</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8,0</w:t>
            </w:r>
          </w:p>
        </w:tc>
        <w:tc>
          <w:tcPr>
            <w:tcW w:w="9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16,0</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Воздух</w:t>
            </w:r>
          </w:p>
        </w:tc>
        <w:tc>
          <w:tcPr>
            <w:tcW w:w="992"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0,9</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2,4</w:t>
            </w:r>
          </w:p>
        </w:tc>
        <w:tc>
          <w:tcPr>
            <w:tcW w:w="269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Отходящие газы</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25,6</w:t>
            </w:r>
          </w:p>
        </w:tc>
        <w:tc>
          <w:tcPr>
            <w:tcW w:w="9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51,1</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Реакции окисления</w:t>
            </w:r>
          </w:p>
        </w:tc>
        <w:tc>
          <w:tcPr>
            <w:tcW w:w="992"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28,86</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71,5</w:t>
            </w:r>
          </w:p>
        </w:tc>
        <w:tc>
          <w:tcPr>
            <w:tcW w:w="269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Потери через кладку</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1,1</w:t>
            </w:r>
          </w:p>
        </w:tc>
        <w:tc>
          <w:tcPr>
            <w:tcW w:w="9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2,2</w:t>
            </w:r>
          </w:p>
        </w:tc>
      </w:tr>
      <w:tr w:rsidR="001A6C2B" w:rsidRPr="00940CC8" w:rsidTr="001A6C2B">
        <w:tc>
          <w:tcPr>
            <w:tcW w:w="2660"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Итого</w:t>
            </w:r>
          </w:p>
        </w:tc>
        <w:tc>
          <w:tcPr>
            <w:tcW w:w="992"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40,86</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100</w:t>
            </w:r>
          </w:p>
        </w:tc>
        <w:tc>
          <w:tcPr>
            <w:tcW w:w="269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Потери через горловину</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2,8</w:t>
            </w:r>
          </w:p>
        </w:tc>
        <w:tc>
          <w:tcPr>
            <w:tcW w:w="9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5,6</w:t>
            </w:r>
          </w:p>
        </w:tc>
      </w:tr>
      <w:tr w:rsidR="001A6C2B" w:rsidRPr="00940CC8" w:rsidTr="001A6C2B">
        <w:tc>
          <w:tcPr>
            <w:tcW w:w="4786" w:type="dxa"/>
            <w:gridSpan w:val="3"/>
            <w:vMerge w:val="restart"/>
          </w:tcPr>
          <w:p w:rsidR="001A6C2B" w:rsidRPr="00940CC8" w:rsidRDefault="001A6C2B" w:rsidP="001A6C2B">
            <w:pPr>
              <w:widowControl w:val="0"/>
              <w:autoSpaceDE w:val="0"/>
              <w:autoSpaceDN w:val="0"/>
              <w:adjustRightInd w:val="0"/>
              <w:jc w:val="both"/>
              <w:rPr>
                <w:sz w:val="23"/>
                <w:szCs w:val="23"/>
              </w:rPr>
            </w:pPr>
          </w:p>
        </w:tc>
        <w:tc>
          <w:tcPr>
            <w:tcW w:w="269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Тепло для расплавления холодных присадок</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3,36</w:t>
            </w:r>
          </w:p>
        </w:tc>
        <w:tc>
          <w:tcPr>
            <w:tcW w:w="9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6,3</w:t>
            </w:r>
          </w:p>
        </w:tc>
      </w:tr>
      <w:tr w:rsidR="001A6C2B" w:rsidRPr="00940CC8" w:rsidTr="001A6C2B">
        <w:tc>
          <w:tcPr>
            <w:tcW w:w="4786" w:type="dxa"/>
            <w:gridSpan w:val="3"/>
            <w:vMerge/>
          </w:tcPr>
          <w:p w:rsidR="001A6C2B" w:rsidRPr="00940CC8" w:rsidRDefault="001A6C2B" w:rsidP="001A6C2B">
            <w:pPr>
              <w:widowControl w:val="0"/>
              <w:autoSpaceDE w:val="0"/>
              <w:autoSpaceDN w:val="0"/>
              <w:adjustRightInd w:val="0"/>
              <w:jc w:val="both"/>
              <w:rPr>
                <w:sz w:val="23"/>
                <w:szCs w:val="23"/>
              </w:rPr>
            </w:pPr>
          </w:p>
        </w:tc>
        <w:tc>
          <w:tcPr>
            <w:tcW w:w="269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Итого</w:t>
            </w:r>
          </w:p>
        </w:tc>
        <w:tc>
          <w:tcPr>
            <w:tcW w:w="1134"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40,86</w:t>
            </w:r>
          </w:p>
        </w:tc>
        <w:tc>
          <w:tcPr>
            <w:tcW w:w="961"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100</w:t>
            </w:r>
          </w:p>
        </w:tc>
      </w:tr>
    </w:tbl>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В качестве присадок во втором периоде загружают только богатые медью обороты: корки черновой меди, «всплески», проливы и т.д.</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b/>
          <w:bCs/>
          <w:caps/>
          <w:sz w:val="23"/>
          <w:szCs w:val="23"/>
        </w:rPr>
      </w:pPr>
      <w:r w:rsidRPr="00940CC8">
        <w:rPr>
          <w:b/>
          <w:bCs/>
          <w:caps/>
          <w:sz w:val="23"/>
          <w:szCs w:val="23"/>
        </w:rPr>
        <w:t>Практическое занятие № 5</w:t>
      </w:r>
    </w:p>
    <w:p w:rsidR="001A6C2B" w:rsidRPr="00940CC8" w:rsidRDefault="001A6C2B" w:rsidP="001A6C2B">
      <w:pPr>
        <w:shd w:val="clear" w:color="auto" w:fill="FFFFFF"/>
        <w:jc w:val="center"/>
        <w:rPr>
          <w:b/>
          <w:bCs/>
          <w:caps/>
          <w:sz w:val="23"/>
          <w:szCs w:val="23"/>
        </w:rPr>
      </w:pPr>
      <w:r w:rsidRPr="00940CC8">
        <w:rPr>
          <w:b/>
          <w:bCs/>
          <w:caps/>
          <w:sz w:val="23"/>
          <w:szCs w:val="23"/>
        </w:rPr>
        <w:t>Огневое рафинирование черновой меди</w:t>
      </w:r>
    </w:p>
    <w:p w:rsidR="001A6C2B" w:rsidRPr="00940CC8" w:rsidRDefault="001A6C2B" w:rsidP="001A6C2B">
      <w:pPr>
        <w:shd w:val="clear" w:color="auto" w:fill="FFFFFF"/>
        <w:jc w:val="center"/>
        <w:rPr>
          <w:b/>
          <w:bCs/>
          <w:caps/>
          <w:sz w:val="23"/>
          <w:szCs w:val="23"/>
        </w:rPr>
      </w:pPr>
      <w:r w:rsidRPr="00940CC8">
        <w:rPr>
          <w:b/>
          <w:bCs/>
          <w:caps/>
          <w:sz w:val="23"/>
          <w:szCs w:val="23"/>
        </w:rPr>
        <w:t>(</w:t>
      </w:r>
      <w:r w:rsidRPr="00940CC8">
        <w:rPr>
          <w:b/>
          <w:bCs/>
          <w:sz w:val="23"/>
          <w:szCs w:val="23"/>
        </w:rPr>
        <w:t>4 часа</w:t>
      </w:r>
      <w:r w:rsidRPr="00940CC8">
        <w:rPr>
          <w:b/>
          <w:bCs/>
          <w:caps/>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Огневое рафинирование черновой меди применяется для ча</w:t>
      </w:r>
      <w:r w:rsidRPr="00940CC8">
        <w:rPr>
          <w:sz w:val="23"/>
          <w:szCs w:val="23"/>
        </w:rPr>
        <w:softHyphen/>
        <w:t>стичного удаления примесей и розлива меди в аноды для после</w:t>
      </w:r>
      <w:r w:rsidRPr="00940CC8">
        <w:rPr>
          <w:sz w:val="23"/>
          <w:szCs w:val="23"/>
        </w:rPr>
        <w:softHyphen/>
        <w:t>дующего электролитического рафинирования. Основными при</w:t>
      </w:r>
      <w:r w:rsidRPr="00940CC8">
        <w:rPr>
          <w:sz w:val="23"/>
          <w:szCs w:val="23"/>
        </w:rPr>
        <w:softHyphen/>
        <w:t>месями, удаляемыми при огневом рафинировании, являются: железо, сера и кислород. В связи с низкими содержаниями ука</w:t>
      </w:r>
      <w:r w:rsidRPr="00940CC8">
        <w:rPr>
          <w:sz w:val="23"/>
          <w:szCs w:val="23"/>
        </w:rPr>
        <w:softHyphen/>
        <w:t>занных элементов специальных расчетов процесса по реакциям, протекающим при огневом рафинировании, не производят, а для необходимых вычислений используют практические показатели заводов. На огневое рафинирование черновая медь поступает как в жидком, так и в твердом виде. В случае переработки жид</w:t>
      </w:r>
      <w:r w:rsidRPr="00940CC8">
        <w:rPr>
          <w:sz w:val="23"/>
          <w:szCs w:val="23"/>
        </w:rPr>
        <w:softHyphen/>
        <w:t>кой меди в качестве основного технологического оборудования рекомендуется применять наклоняющиеся анодные печи, а для рафинирования твердой меди — стационарные анодные печи. Про</w:t>
      </w:r>
      <w:r w:rsidRPr="00940CC8">
        <w:rPr>
          <w:sz w:val="23"/>
          <w:szCs w:val="23"/>
        </w:rPr>
        <w:softHyphen/>
        <w:t>цесс огневого рафинирования в обоих случаях является перио</w:t>
      </w:r>
      <w:r w:rsidRPr="00940CC8">
        <w:rPr>
          <w:sz w:val="23"/>
          <w:szCs w:val="23"/>
        </w:rPr>
        <w:softHyphen/>
        <w:t>дическим.</w:t>
      </w:r>
    </w:p>
    <w:p w:rsidR="001A6C2B" w:rsidRPr="00940CC8" w:rsidRDefault="001A6C2B" w:rsidP="001A6C2B">
      <w:pPr>
        <w:shd w:val="clear" w:color="auto" w:fill="FFFFFF"/>
        <w:jc w:val="center"/>
        <w:rPr>
          <w:b/>
          <w:bCs/>
          <w:sz w:val="23"/>
          <w:szCs w:val="23"/>
        </w:rPr>
      </w:pPr>
    </w:p>
    <w:p w:rsidR="001A6C2B" w:rsidRPr="00940CC8" w:rsidRDefault="001A6C2B" w:rsidP="001A6C2B">
      <w:pPr>
        <w:shd w:val="clear" w:color="auto" w:fill="FFFFFF"/>
        <w:jc w:val="center"/>
        <w:rPr>
          <w:b/>
          <w:bCs/>
          <w:sz w:val="23"/>
          <w:szCs w:val="23"/>
        </w:rPr>
      </w:pPr>
      <w:r w:rsidRPr="00940CC8">
        <w:rPr>
          <w:b/>
          <w:bCs/>
          <w:sz w:val="23"/>
          <w:szCs w:val="23"/>
        </w:rPr>
        <w:t>5.1. Расчёт материального баланса</w:t>
      </w:r>
    </w:p>
    <w:p w:rsidR="001A6C2B" w:rsidRPr="00940CC8" w:rsidRDefault="001A6C2B" w:rsidP="001A6C2B">
      <w:pPr>
        <w:shd w:val="clear" w:color="auto" w:fill="FFFFFF"/>
        <w:jc w:val="center"/>
        <w:rPr>
          <w:b/>
          <w:bCs/>
          <w:sz w:val="23"/>
          <w:szCs w:val="23"/>
        </w:rPr>
      </w:pPr>
      <w:r w:rsidRPr="00940CC8">
        <w:rPr>
          <w:b/>
          <w:bCs/>
          <w:sz w:val="23"/>
          <w:szCs w:val="23"/>
        </w:rPr>
        <w:t>(2 часа)</w:t>
      </w:r>
    </w:p>
    <w:p w:rsidR="001A6C2B" w:rsidRPr="00940CC8" w:rsidRDefault="001A6C2B" w:rsidP="001A6C2B">
      <w:pPr>
        <w:shd w:val="clear" w:color="auto" w:fill="FFFFFF"/>
        <w:ind w:firstLine="720"/>
        <w:jc w:val="both"/>
        <w:rPr>
          <w:sz w:val="23"/>
          <w:szCs w:val="23"/>
        </w:rPr>
      </w:pPr>
      <w:r w:rsidRPr="00940CC8">
        <w:rPr>
          <w:sz w:val="23"/>
          <w:szCs w:val="23"/>
        </w:rPr>
        <w:t>Требуется составить материальный баланс плавки огневого рафинирования меди массой 200 т. Черновая медь из конверторов поступает в жидком виде. Процесс ведется в наклоняющейся печи. Содержание меди в черновой меди 99,2%. По данным практики задаемся следующими исходными показателями. Кроме, жидкой черновой меди, в процесс возвращают 18% от массы черновой меди анодного скрапа из цеха электролиза с содержанием меди 99,6%. Кроме того, в плавку берут 0,5% бракованных анодов и старых изложниц. Выход шлака 1,5%. С газами теряется 0,1 % С</w:t>
      </w:r>
      <w:r w:rsidRPr="00940CC8">
        <w:rPr>
          <w:sz w:val="23"/>
          <w:szCs w:val="23"/>
          <w:lang w:val="en-US"/>
        </w:rPr>
        <w:t>u</w:t>
      </w:r>
      <w:r w:rsidRPr="00940CC8">
        <w:rPr>
          <w:sz w:val="23"/>
          <w:szCs w:val="23"/>
        </w:rPr>
        <w:t>. Из металла плавки отливают изложницу массой 3 т. В шлаках огневого рафинирования содержится 45% С</w:t>
      </w:r>
      <w:r w:rsidRPr="00940CC8">
        <w:rPr>
          <w:sz w:val="23"/>
          <w:szCs w:val="23"/>
          <w:lang w:val="en-US"/>
        </w:rPr>
        <w:t>u</w:t>
      </w:r>
      <w:r w:rsidRPr="00940CC8">
        <w:rPr>
          <w:sz w:val="23"/>
          <w:szCs w:val="23"/>
        </w:rPr>
        <w:t>, в анодах 99,6% С</w:t>
      </w:r>
      <w:r w:rsidRPr="00940CC8">
        <w:rPr>
          <w:sz w:val="23"/>
          <w:szCs w:val="23"/>
          <w:lang w:val="en-US"/>
        </w:rPr>
        <w:t>u</w:t>
      </w:r>
      <w:r w:rsidRPr="00940CC8">
        <w:rPr>
          <w:sz w:val="23"/>
          <w:szCs w:val="23"/>
        </w:rPr>
        <w:t>, Брак анодов составляет 0,5%.</w:t>
      </w:r>
    </w:p>
    <w:p w:rsidR="001A6C2B" w:rsidRPr="00940CC8" w:rsidRDefault="001A6C2B" w:rsidP="001A6C2B">
      <w:pPr>
        <w:shd w:val="clear" w:color="auto" w:fill="FFFFFF"/>
        <w:ind w:firstLine="720"/>
        <w:jc w:val="both"/>
        <w:rPr>
          <w:sz w:val="23"/>
          <w:szCs w:val="23"/>
        </w:rPr>
      </w:pPr>
      <w:r w:rsidRPr="00940CC8">
        <w:rPr>
          <w:sz w:val="23"/>
          <w:szCs w:val="23"/>
        </w:rPr>
        <w:t>Определим количество меди в годных анодах, браке и отливае</w:t>
      </w:r>
      <w:r w:rsidRPr="00940CC8">
        <w:rPr>
          <w:sz w:val="23"/>
          <w:szCs w:val="23"/>
        </w:rPr>
        <w:softHyphen/>
        <w:t>мой изложнице без учета скрапа:</w:t>
      </w:r>
    </w:p>
    <w:p w:rsidR="001A6C2B" w:rsidRPr="00940CC8" w:rsidRDefault="001A6C2B" w:rsidP="001A6C2B">
      <w:pPr>
        <w:shd w:val="clear" w:color="auto" w:fill="FFFFFF"/>
        <w:jc w:val="center"/>
        <w:rPr>
          <w:sz w:val="23"/>
          <w:szCs w:val="23"/>
        </w:rPr>
      </w:pPr>
      <w:r w:rsidRPr="00940CC8">
        <w:rPr>
          <w:sz w:val="23"/>
          <w:szCs w:val="23"/>
        </w:rPr>
        <w:t>200∙0,996 +200∙0,005∙0,996 +3∙0,996 = 203,184 т.</w:t>
      </w:r>
    </w:p>
    <w:p w:rsidR="001A6C2B" w:rsidRPr="00940CC8" w:rsidRDefault="001A6C2B" w:rsidP="001A6C2B">
      <w:pPr>
        <w:shd w:val="clear" w:color="auto" w:fill="FFFFFF"/>
        <w:jc w:val="both"/>
        <w:rPr>
          <w:sz w:val="23"/>
          <w:szCs w:val="23"/>
        </w:rPr>
      </w:pPr>
      <w:r w:rsidRPr="00940CC8">
        <w:rPr>
          <w:sz w:val="23"/>
          <w:szCs w:val="23"/>
        </w:rPr>
        <w:t xml:space="preserve">На плавку меди поступает 203,184 </w:t>
      </w:r>
      <w:r w:rsidRPr="00940CC8">
        <w:rPr>
          <w:i/>
          <w:iCs/>
          <w:sz w:val="23"/>
          <w:szCs w:val="23"/>
        </w:rPr>
        <w:t xml:space="preserve">= Х </w:t>
      </w:r>
      <w:r w:rsidRPr="00940CC8">
        <w:rPr>
          <w:sz w:val="23"/>
          <w:szCs w:val="23"/>
        </w:rPr>
        <w:t xml:space="preserve">— 0,015Х — 0,001 </w:t>
      </w:r>
      <w:r w:rsidRPr="00940CC8">
        <w:rPr>
          <w:sz w:val="23"/>
          <w:szCs w:val="23"/>
          <w:lang w:val="en-US"/>
        </w:rPr>
        <w:t>X</w:t>
      </w:r>
      <w:r w:rsidRPr="00940CC8">
        <w:rPr>
          <w:sz w:val="23"/>
          <w:szCs w:val="23"/>
        </w:rPr>
        <w:t xml:space="preserve"> </w:t>
      </w:r>
      <w:r w:rsidRPr="00940CC8">
        <w:rPr>
          <w:i/>
          <w:iCs/>
          <w:sz w:val="23"/>
          <w:szCs w:val="23"/>
        </w:rPr>
        <w:t xml:space="preserve"> = =</w:t>
      </w:r>
      <w:r w:rsidRPr="00940CC8">
        <w:rPr>
          <w:sz w:val="23"/>
          <w:szCs w:val="23"/>
        </w:rPr>
        <w:t>206,49 т.</w:t>
      </w:r>
    </w:p>
    <w:p w:rsidR="001A6C2B" w:rsidRPr="00940CC8" w:rsidRDefault="001A6C2B" w:rsidP="001A6C2B">
      <w:pPr>
        <w:shd w:val="clear" w:color="auto" w:fill="FFFFFF"/>
        <w:ind w:firstLine="720"/>
        <w:jc w:val="both"/>
        <w:rPr>
          <w:sz w:val="23"/>
          <w:szCs w:val="23"/>
        </w:rPr>
      </w:pPr>
      <w:r w:rsidRPr="00940CC8">
        <w:rPr>
          <w:sz w:val="23"/>
          <w:szCs w:val="23"/>
        </w:rPr>
        <w:t xml:space="preserve">Найдем массу черновой меди </w:t>
      </w:r>
      <w:r w:rsidRPr="00940CC8">
        <w:rPr>
          <w:i/>
          <w:iCs/>
          <w:sz w:val="23"/>
          <w:szCs w:val="23"/>
        </w:rPr>
        <w:t>Х</w:t>
      </w:r>
      <w:r w:rsidRPr="00940CC8">
        <w:rPr>
          <w:i/>
          <w:iCs/>
          <w:sz w:val="23"/>
          <w:szCs w:val="23"/>
          <w:vertAlign w:val="subscript"/>
        </w:rPr>
        <w:t>1</w:t>
      </w:r>
      <w:r w:rsidRPr="00940CC8">
        <w:rPr>
          <w:i/>
          <w:iCs/>
          <w:sz w:val="23"/>
          <w:szCs w:val="23"/>
        </w:rPr>
        <w:t xml:space="preserve"> </w:t>
      </w:r>
      <w:r w:rsidRPr="00940CC8">
        <w:rPr>
          <w:sz w:val="23"/>
          <w:szCs w:val="23"/>
        </w:rPr>
        <w:t>и анодного скрапа, поступаю</w:t>
      </w:r>
      <w:r w:rsidRPr="00940CC8">
        <w:rPr>
          <w:sz w:val="23"/>
          <w:szCs w:val="23"/>
        </w:rPr>
        <w:softHyphen/>
        <w:t>щего на плавку, по уравнению</w:t>
      </w:r>
    </w:p>
    <w:p w:rsidR="001A6C2B" w:rsidRPr="00940CC8" w:rsidRDefault="001A6C2B" w:rsidP="001A6C2B">
      <w:pPr>
        <w:shd w:val="clear" w:color="auto" w:fill="FFFFFF"/>
        <w:jc w:val="center"/>
        <w:rPr>
          <w:sz w:val="23"/>
          <w:szCs w:val="23"/>
        </w:rPr>
      </w:pPr>
      <w:r w:rsidRPr="00940CC8">
        <w:rPr>
          <w:sz w:val="23"/>
          <w:szCs w:val="23"/>
        </w:rPr>
        <w:t>206,49 = 0,992</w:t>
      </w:r>
      <w:r w:rsidRPr="00940CC8">
        <w:rPr>
          <w:i/>
          <w:iCs/>
          <w:sz w:val="23"/>
          <w:szCs w:val="23"/>
        </w:rPr>
        <w:t xml:space="preserve"> Х</w:t>
      </w:r>
      <w:r w:rsidRPr="00940CC8">
        <w:rPr>
          <w:i/>
          <w:iCs/>
          <w:sz w:val="23"/>
          <w:szCs w:val="23"/>
          <w:vertAlign w:val="subscript"/>
        </w:rPr>
        <w:t>1</w:t>
      </w:r>
      <w:r w:rsidRPr="00940CC8">
        <w:rPr>
          <w:sz w:val="23"/>
          <w:szCs w:val="23"/>
        </w:rPr>
        <w:t xml:space="preserve"> + 0,18∙0,996</w:t>
      </w:r>
      <w:r w:rsidRPr="00940CC8">
        <w:rPr>
          <w:i/>
          <w:iCs/>
          <w:sz w:val="23"/>
          <w:szCs w:val="23"/>
        </w:rPr>
        <w:t xml:space="preserve"> Х</w:t>
      </w:r>
      <w:r w:rsidRPr="00940CC8">
        <w:rPr>
          <w:i/>
          <w:iCs/>
          <w:sz w:val="23"/>
          <w:szCs w:val="23"/>
          <w:vertAlign w:val="subscript"/>
        </w:rPr>
        <w:t>1</w:t>
      </w:r>
      <w:r w:rsidRPr="00940CC8">
        <w:rPr>
          <w:sz w:val="23"/>
          <w:szCs w:val="23"/>
        </w:rPr>
        <w:t xml:space="preserve"> + 0,996.</w:t>
      </w:r>
    </w:p>
    <w:p w:rsidR="001A6C2B" w:rsidRPr="00940CC8" w:rsidRDefault="001A6C2B" w:rsidP="001A6C2B">
      <w:pPr>
        <w:shd w:val="clear" w:color="auto" w:fill="FFFFFF"/>
        <w:jc w:val="both"/>
        <w:rPr>
          <w:sz w:val="23"/>
          <w:szCs w:val="23"/>
        </w:rPr>
      </w:pPr>
      <w:r w:rsidRPr="00940CC8">
        <w:rPr>
          <w:sz w:val="23"/>
          <w:szCs w:val="23"/>
        </w:rPr>
        <w:t>Отсюда масса черновой меди Х</w:t>
      </w:r>
      <w:r w:rsidRPr="00940CC8">
        <w:rPr>
          <w:sz w:val="23"/>
          <w:szCs w:val="23"/>
          <w:vertAlign w:val="subscript"/>
        </w:rPr>
        <w:t>1</w:t>
      </w:r>
      <w:r w:rsidRPr="00940CC8">
        <w:rPr>
          <w:sz w:val="23"/>
          <w:szCs w:val="23"/>
        </w:rPr>
        <w:t xml:space="preserve"> = 175,44 т, а масса анодного скрапа равна 174,7∙</w:t>
      </w:r>
      <w:r w:rsidRPr="00940CC8">
        <w:rPr>
          <w:i/>
          <w:iCs/>
          <w:sz w:val="23"/>
          <w:szCs w:val="23"/>
        </w:rPr>
        <w:t xml:space="preserve"> </w:t>
      </w:r>
      <w:r w:rsidRPr="00940CC8">
        <w:rPr>
          <w:sz w:val="23"/>
          <w:szCs w:val="23"/>
        </w:rPr>
        <w:t>0,18 = 31,6 т. Выход анодного шлака равен:</w:t>
      </w:r>
    </w:p>
    <w:p w:rsidR="001A6C2B" w:rsidRPr="00940CC8" w:rsidRDefault="001A6C2B" w:rsidP="001A6C2B">
      <w:pPr>
        <w:shd w:val="clear" w:color="auto" w:fill="FFFFFF"/>
        <w:jc w:val="center"/>
        <w:rPr>
          <w:sz w:val="23"/>
          <w:szCs w:val="23"/>
        </w:rPr>
      </w:pPr>
      <w:r w:rsidRPr="00940CC8">
        <w:rPr>
          <w:sz w:val="23"/>
          <w:szCs w:val="23"/>
        </w:rPr>
        <w:t>206,49∙0,015 : 0,45 = 6,9 т.</w:t>
      </w:r>
    </w:p>
    <w:p w:rsidR="001A6C2B" w:rsidRPr="00940CC8" w:rsidRDefault="001A6C2B" w:rsidP="001A6C2B">
      <w:pPr>
        <w:shd w:val="clear" w:color="auto" w:fill="FFFFFF"/>
        <w:jc w:val="both"/>
        <w:rPr>
          <w:sz w:val="23"/>
          <w:szCs w:val="23"/>
        </w:rPr>
      </w:pPr>
      <w:r w:rsidRPr="00940CC8">
        <w:rPr>
          <w:sz w:val="23"/>
          <w:szCs w:val="23"/>
        </w:rPr>
        <w:t>По данным расчетов составляем табл. 5.1. материального ба</w:t>
      </w:r>
      <w:r w:rsidRPr="00940CC8">
        <w:rPr>
          <w:sz w:val="23"/>
          <w:szCs w:val="23"/>
        </w:rPr>
        <w:softHyphen/>
        <w:t>ланса плавки.</w:t>
      </w:r>
    </w:p>
    <w:p w:rsidR="001A6C2B" w:rsidRPr="00940CC8" w:rsidRDefault="001A6C2B" w:rsidP="001A6C2B">
      <w:pPr>
        <w:shd w:val="clear" w:color="auto" w:fill="FFFFFF"/>
        <w:jc w:val="center"/>
        <w:rPr>
          <w:sz w:val="23"/>
          <w:szCs w:val="23"/>
        </w:rPr>
      </w:pPr>
      <w:r w:rsidRPr="00940CC8">
        <w:rPr>
          <w:bCs/>
          <w:sz w:val="23"/>
          <w:szCs w:val="23"/>
        </w:rPr>
        <w:t xml:space="preserve">ТАБЛИЦА 5.1. Материальный </w:t>
      </w:r>
      <w:r w:rsidRPr="00940CC8">
        <w:rPr>
          <w:sz w:val="23"/>
          <w:szCs w:val="23"/>
        </w:rPr>
        <w:t xml:space="preserve">баланс огневого </w:t>
      </w:r>
      <w:r w:rsidRPr="00940CC8">
        <w:rPr>
          <w:bCs/>
          <w:sz w:val="23"/>
          <w:szCs w:val="23"/>
        </w:rPr>
        <w:t>рафинирования</w:t>
      </w:r>
    </w:p>
    <w:p w:rsidR="001A6C2B" w:rsidRPr="00940CC8" w:rsidRDefault="001A6C2B" w:rsidP="001A6C2B">
      <w:pPr>
        <w:shd w:val="clear" w:color="auto" w:fill="FFFFFF"/>
        <w:jc w:val="center"/>
        <w:rPr>
          <w:sz w:val="23"/>
          <w:szCs w:val="23"/>
        </w:rPr>
      </w:pPr>
      <w:r w:rsidRPr="00940CC8">
        <w:rPr>
          <w:bCs/>
          <w:sz w:val="23"/>
          <w:szCs w:val="23"/>
        </w:rPr>
        <w:t xml:space="preserve">черновой меди (по </w:t>
      </w:r>
      <w:r w:rsidRPr="00940CC8">
        <w:rPr>
          <w:sz w:val="23"/>
          <w:szCs w:val="23"/>
        </w:rPr>
        <w:t>меди),  т</w:t>
      </w:r>
    </w:p>
    <w:tbl>
      <w:tblPr>
        <w:tblW w:w="666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260"/>
        <w:gridCol w:w="540"/>
        <w:gridCol w:w="1080"/>
        <w:gridCol w:w="1260"/>
        <w:gridCol w:w="1418"/>
        <w:gridCol w:w="1102"/>
      </w:tblGrid>
      <w:tr w:rsidR="001A6C2B" w:rsidRPr="00940CC8" w:rsidTr="001A6C2B">
        <w:tblPrEx>
          <w:tblCellMar>
            <w:top w:w="0" w:type="dxa"/>
            <w:bottom w:w="0" w:type="dxa"/>
          </w:tblCellMar>
        </w:tblPrEx>
        <w:trPr>
          <w:trHeight w:val="566"/>
        </w:trPr>
        <w:tc>
          <w:tcPr>
            <w:tcW w:w="1260" w:type="dxa"/>
            <w:shd w:val="clear" w:color="auto" w:fill="FFFFFF"/>
            <w:vAlign w:val="center"/>
          </w:tcPr>
          <w:p w:rsidR="001A6C2B" w:rsidRPr="00940CC8" w:rsidRDefault="001A6C2B" w:rsidP="001A6C2B">
            <w:pPr>
              <w:shd w:val="clear" w:color="auto" w:fill="FFFFFF"/>
              <w:spacing w:line="360" w:lineRule="auto"/>
              <w:jc w:val="center"/>
              <w:rPr>
                <w:sz w:val="16"/>
                <w:szCs w:val="16"/>
              </w:rPr>
            </w:pPr>
            <w:r w:rsidRPr="00940CC8">
              <w:rPr>
                <w:sz w:val="16"/>
                <w:szCs w:val="16"/>
              </w:rPr>
              <w:t>Статьи баланса</w:t>
            </w:r>
          </w:p>
        </w:tc>
        <w:tc>
          <w:tcPr>
            <w:tcW w:w="540" w:type="dxa"/>
            <w:shd w:val="clear" w:color="auto" w:fill="FFFFFF"/>
            <w:vAlign w:val="center"/>
          </w:tcPr>
          <w:p w:rsidR="001A6C2B" w:rsidRPr="00940CC8" w:rsidRDefault="001A6C2B" w:rsidP="001A6C2B">
            <w:pPr>
              <w:shd w:val="clear" w:color="auto" w:fill="FFFFFF"/>
              <w:spacing w:line="360" w:lineRule="auto"/>
              <w:jc w:val="center"/>
              <w:rPr>
                <w:sz w:val="16"/>
                <w:szCs w:val="16"/>
              </w:rPr>
            </w:pPr>
            <w:r w:rsidRPr="00940CC8">
              <w:rPr>
                <w:sz w:val="16"/>
                <w:szCs w:val="16"/>
              </w:rPr>
              <w:t>Всего</w:t>
            </w:r>
          </w:p>
        </w:tc>
        <w:tc>
          <w:tcPr>
            <w:tcW w:w="1080" w:type="dxa"/>
            <w:shd w:val="clear" w:color="auto" w:fill="FFFFFF"/>
            <w:vAlign w:val="center"/>
          </w:tcPr>
          <w:p w:rsidR="001A6C2B" w:rsidRPr="00940CC8" w:rsidRDefault="001A6C2B" w:rsidP="001A6C2B">
            <w:pPr>
              <w:shd w:val="clear" w:color="auto" w:fill="FFFFFF"/>
              <w:spacing w:line="360" w:lineRule="auto"/>
              <w:jc w:val="center"/>
              <w:rPr>
                <w:sz w:val="16"/>
                <w:szCs w:val="16"/>
                <w:lang w:val="en-US"/>
              </w:rPr>
            </w:pPr>
            <w:r w:rsidRPr="00940CC8">
              <w:rPr>
                <w:sz w:val="16"/>
                <w:szCs w:val="16"/>
              </w:rPr>
              <w:t>В том числе С</w:t>
            </w:r>
            <w:r w:rsidRPr="00940CC8">
              <w:rPr>
                <w:sz w:val="16"/>
                <w:szCs w:val="16"/>
                <w:lang w:val="en-US"/>
              </w:rPr>
              <w:t>u</w:t>
            </w:r>
          </w:p>
        </w:tc>
        <w:tc>
          <w:tcPr>
            <w:tcW w:w="1260" w:type="dxa"/>
            <w:shd w:val="clear" w:color="auto" w:fill="FFFFFF"/>
            <w:vAlign w:val="center"/>
          </w:tcPr>
          <w:p w:rsidR="001A6C2B" w:rsidRPr="00940CC8" w:rsidRDefault="001A6C2B" w:rsidP="001A6C2B">
            <w:pPr>
              <w:shd w:val="clear" w:color="auto" w:fill="FFFFFF"/>
              <w:spacing w:line="360" w:lineRule="auto"/>
              <w:jc w:val="center"/>
              <w:rPr>
                <w:sz w:val="16"/>
                <w:szCs w:val="16"/>
              </w:rPr>
            </w:pPr>
            <w:r w:rsidRPr="00940CC8">
              <w:rPr>
                <w:sz w:val="16"/>
                <w:szCs w:val="16"/>
              </w:rPr>
              <w:t>Статьи баланса</w:t>
            </w:r>
          </w:p>
        </w:tc>
        <w:tc>
          <w:tcPr>
            <w:tcW w:w="1418" w:type="dxa"/>
            <w:shd w:val="clear" w:color="auto" w:fill="FFFFFF"/>
            <w:vAlign w:val="center"/>
          </w:tcPr>
          <w:p w:rsidR="001A6C2B" w:rsidRPr="00940CC8" w:rsidRDefault="001A6C2B" w:rsidP="001A6C2B">
            <w:pPr>
              <w:shd w:val="clear" w:color="auto" w:fill="FFFFFF"/>
              <w:spacing w:line="360" w:lineRule="auto"/>
              <w:jc w:val="center"/>
              <w:rPr>
                <w:sz w:val="16"/>
                <w:szCs w:val="16"/>
              </w:rPr>
            </w:pPr>
            <w:r w:rsidRPr="00940CC8">
              <w:rPr>
                <w:sz w:val="16"/>
                <w:szCs w:val="16"/>
              </w:rPr>
              <w:t>Всего</w:t>
            </w:r>
          </w:p>
        </w:tc>
        <w:tc>
          <w:tcPr>
            <w:tcW w:w="1102" w:type="dxa"/>
            <w:shd w:val="clear" w:color="auto" w:fill="FFFFFF"/>
            <w:vAlign w:val="center"/>
          </w:tcPr>
          <w:p w:rsidR="001A6C2B" w:rsidRPr="00940CC8" w:rsidRDefault="001A6C2B" w:rsidP="001A6C2B">
            <w:pPr>
              <w:shd w:val="clear" w:color="auto" w:fill="FFFFFF"/>
              <w:spacing w:line="360" w:lineRule="auto"/>
              <w:jc w:val="center"/>
              <w:rPr>
                <w:sz w:val="16"/>
                <w:szCs w:val="16"/>
                <w:lang w:val="en-US"/>
              </w:rPr>
            </w:pPr>
            <w:r w:rsidRPr="00940CC8">
              <w:rPr>
                <w:sz w:val="16"/>
                <w:szCs w:val="16"/>
              </w:rPr>
              <w:t>В том числе С</w:t>
            </w:r>
            <w:r w:rsidRPr="00940CC8">
              <w:rPr>
                <w:sz w:val="16"/>
                <w:szCs w:val="16"/>
                <w:lang w:val="en-US"/>
              </w:rPr>
              <w:t>u</w:t>
            </w:r>
          </w:p>
        </w:tc>
      </w:tr>
      <w:tr w:rsidR="001A6C2B" w:rsidRPr="00940CC8" w:rsidTr="001A6C2B">
        <w:tblPrEx>
          <w:tblCellMar>
            <w:top w:w="0" w:type="dxa"/>
            <w:bottom w:w="0" w:type="dxa"/>
          </w:tblCellMar>
        </w:tblPrEx>
        <w:trPr>
          <w:trHeight w:val="355"/>
        </w:trPr>
        <w:tc>
          <w:tcPr>
            <w:tcW w:w="126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Загружено: </w:t>
            </w:r>
          </w:p>
        </w:tc>
        <w:tc>
          <w:tcPr>
            <w:tcW w:w="54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tc>
        <w:tc>
          <w:tcPr>
            <w:tcW w:w="108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tc>
        <w:tc>
          <w:tcPr>
            <w:tcW w:w="126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Получено: </w:t>
            </w:r>
          </w:p>
        </w:tc>
        <w:tc>
          <w:tcPr>
            <w:tcW w:w="1418"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tc>
        <w:tc>
          <w:tcPr>
            <w:tcW w:w="1102"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tc>
      </w:tr>
      <w:tr w:rsidR="001A6C2B" w:rsidRPr="00940CC8" w:rsidTr="001A6C2B">
        <w:tblPrEx>
          <w:tblCellMar>
            <w:top w:w="0" w:type="dxa"/>
            <w:bottom w:w="0" w:type="dxa"/>
          </w:tblCellMar>
        </w:tblPrEx>
        <w:trPr>
          <w:trHeight w:val="173"/>
        </w:trPr>
        <w:tc>
          <w:tcPr>
            <w:tcW w:w="1260" w:type="dxa"/>
            <w:shd w:val="clear" w:color="auto" w:fill="FFFFFF"/>
          </w:tcPr>
          <w:p w:rsidR="001A6C2B" w:rsidRPr="00940CC8" w:rsidRDefault="001A6C2B" w:rsidP="001A6C2B">
            <w:pPr>
              <w:shd w:val="clear" w:color="auto" w:fill="FFFFFF"/>
              <w:spacing w:line="360" w:lineRule="auto"/>
              <w:jc w:val="both"/>
              <w:rPr>
                <w:sz w:val="16"/>
                <w:szCs w:val="16"/>
                <w:lang w:val="en-US"/>
              </w:rPr>
            </w:pPr>
            <w:r w:rsidRPr="00940CC8">
              <w:rPr>
                <w:sz w:val="16"/>
                <w:szCs w:val="16"/>
              </w:rPr>
              <w:t xml:space="preserve">черновой     меди </w:t>
            </w:r>
          </w:p>
        </w:tc>
        <w:tc>
          <w:tcPr>
            <w:tcW w:w="540"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175,4</w:t>
            </w:r>
          </w:p>
        </w:tc>
        <w:tc>
          <w:tcPr>
            <w:tcW w:w="1080"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174,044</w:t>
            </w:r>
          </w:p>
        </w:tc>
        <w:tc>
          <w:tcPr>
            <w:tcW w:w="126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Анодов</w:t>
            </w:r>
          </w:p>
        </w:tc>
        <w:tc>
          <w:tcPr>
            <w:tcW w:w="1418"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200</w:t>
            </w:r>
          </w:p>
        </w:tc>
        <w:tc>
          <w:tcPr>
            <w:tcW w:w="1102"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199,2</w:t>
            </w:r>
          </w:p>
        </w:tc>
      </w:tr>
      <w:tr w:rsidR="001A6C2B" w:rsidRPr="00940CC8" w:rsidTr="001A6C2B">
        <w:tblPrEx>
          <w:tblCellMar>
            <w:top w:w="0" w:type="dxa"/>
            <w:bottom w:w="0" w:type="dxa"/>
          </w:tblCellMar>
        </w:tblPrEx>
        <w:trPr>
          <w:trHeight w:val="173"/>
        </w:trPr>
        <w:tc>
          <w:tcPr>
            <w:tcW w:w="126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анодного скрапа </w:t>
            </w:r>
          </w:p>
        </w:tc>
        <w:tc>
          <w:tcPr>
            <w:tcW w:w="540"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31,6</w:t>
            </w:r>
          </w:p>
        </w:tc>
        <w:tc>
          <w:tcPr>
            <w:tcW w:w="1080"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31,45</w:t>
            </w:r>
          </w:p>
        </w:tc>
        <w:tc>
          <w:tcPr>
            <w:tcW w:w="1260" w:type="dxa"/>
            <w:vMerge w:val="restart"/>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брака анодного</w:t>
            </w:r>
          </w:p>
          <w:p w:rsidR="001A6C2B" w:rsidRPr="00940CC8" w:rsidRDefault="001A6C2B" w:rsidP="001A6C2B">
            <w:pPr>
              <w:shd w:val="clear" w:color="auto" w:fill="FFFFFF"/>
              <w:spacing w:line="360" w:lineRule="auto"/>
              <w:jc w:val="both"/>
              <w:rPr>
                <w:sz w:val="16"/>
                <w:szCs w:val="16"/>
              </w:rPr>
            </w:pPr>
            <w:r w:rsidRPr="00940CC8">
              <w:rPr>
                <w:sz w:val="16"/>
                <w:szCs w:val="16"/>
              </w:rPr>
              <w:t xml:space="preserve">и скрапа </w:t>
            </w:r>
          </w:p>
        </w:tc>
        <w:tc>
          <w:tcPr>
            <w:tcW w:w="1418" w:type="dxa"/>
            <w:vMerge w:val="restart"/>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1</w:t>
            </w:r>
          </w:p>
        </w:tc>
        <w:tc>
          <w:tcPr>
            <w:tcW w:w="1102" w:type="dxa"/>
            <w:vMerge w:val="restart"/>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0,996</w:t>
            </w:r>
          </w:p>
        </w:tc>
      </w:tr>
      <w:tr w:rsidR="001A6C2B" w:rsidRPr="00940CC8" w:rsidTr="001A6C2B">
        <w:tblPrEx>
          <w:tblCellMar>
            <w:top w:w="0" w:type="dxa"/>
            <w:bottom w:w="0" w:type="dxa"/>
          </w:tblCellMar>
        </w:tblPrEx>
        <w:trPr>
          <w:trHeight w:val="397"/>
        </w:trPr>
        <w:tc>
          <w:tcPr>
            <w:tcW w:w="1260" w:type="dxa"/>
            <w:vMerge w:val="restart"/>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брака   анодного </w:t>
            </w:r>
          </w:p>
          <w:p w:rsidR="001A6C2B" w:rsidRPr="00940CC8" w:rsidRDefault="001A6C2B" w:rsidP="001A6C2B">
            <w:pPr>
              <w:shd w:val="clear" w:color="auto" w:fill="FFFFFF"/>
              <w:spacing w:line="360" w:lineRule="auto"/>
              <w:jc w:val="both"/>
              <w:rPr>
                <w:sz w:val="16"/>
                <w:szCs w:val="16"/>
              </w:rPr>
            </w:pPr>
            <w:r w:rsidRPr="00940CC8">
              <w:rPr>
                <w:sz w:val="16"/>
                <w:szCs w:val="16"/>
              </w:rPr>
              <w:t xml:space="preserve">и скрапа  </w:t>
            </w:r>
          </w:p>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tc>
        <w:tc>
          <w:tcPr>
            <w:tcW w:w="540" w:type="dxa"/>
            <w:vMerge w:val="restart"/>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1</w:t>
            </w:r>
          </w:p>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tc>
        <w:tc>
          <w:tcPr>
            <w:tcW w:w="1080" w:type="dxa"/>
            <w:vMerge w:val="restart"/>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0,996</w:t>
            </w:r>
          </w:p>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p w:rsidR="001A6C2B" w:rsidRPr="00940CC8" w:rsidRDefault="001A6C2B" w:rsidP="001A6C2B">
            <w:pPr>
              <w:shd w:val="clear" w:color="auto" w:fill="FFFFFF"/>
              <w:spacing w:line="360" w:lineRule="auto"/>
              <w:jc w:val="both"/>
              <w:rPr>
                <w:sz w:val="16"/>
                <w:szCs w:val="16"/>
              </w:rPr>
            </w:pPr>
            <w:r w:rsidRPr="00940CC8">
              <w:rPr>
                <w:sz w:val="16"/>
                <w:szCs w:val="16"/>
              </w:rPr>
              <w:t xml:space="preserve"> </w:t>
            </w:r>
          </w:p>
        </w:tc>
        <w:tc>
          <w:tcPr>
            <w:tcW w:w="126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1418" w:type="dxa"/>
            <w:vMerge/>
            <w:shd w:val="clear" w:color="auto" w:fill="FFFFFF"/>
          </w:tcPr>
          <w:p w:rsidR="001A6C2B" w:rsidRPr="00940CC8" w:rsidRDefault="001A6C2B" w:rsidP="001A6C2B">
            <w:pPr>
              <w:shd w:val="clear" w:color="auto" w:fill="FFFFFF"/>
              <w:spacing w:line="360" w:lineRule="auto"/>
              <w:jc w:val="center"/>
              <w:rPr>
                <w:sz w:val="16"/>
                <w:szCs w:val="16"/>
              </w:rPr>
            </w:pPr>
          </w:p>
        </w:tc>
        <w:tc>
          <w:tcPr>
            <w:tcW w:w="1102" w:type="dxa"/>
            <w:vMerge/>
            <w:shd w:val="clear" w:color="auto" w:fill="FFFFFF"/>
          </w:tcPr>
          <w:p w:rsidR="001A6C2B" w:rsidRPr="00940CC8" w:rsidRDefault="001A6C2B" w:rsidP="001A6C2B">
            <w:pPr>
              <w:shd w:val="clear" w:color="auto" w:fill="FFFFFF"/>
              <w:spacing w:line="360" w:lineRule="auto"/>
              <w:jc w:val="center"/>
              <w:rPr>
                <w:sz w:val="16"/>
                <w:szCs w:val="16"/>
              </w:rPr>
            </w:pPr>
          </w:p>
        </w:tc>
      </w:tr>
      <w:tr w:rsidR="001A6C2B" w:rsidRPr="00940CC8" w:rsidTr="001A6C2B">
        <w:tblPrEx>
          <w:tblCellMar>
            <w:top w:w="0" w:type="dxa"/>
            <w:bottom w:w="0" w:type="dxa"/>
          </w:tblCellMar>
        </w:tblPrEx>
        <w:trPr>
          <w:trHeight w:val="163"/>
        </w:trPr>
        <w:tc>
          <w:tcPr>
            <w:tcW w:w="126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54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108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126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изложниц </w:t>
            </w:r>
          </w:p>
        </w:tc>
        <w:tc>
          <w:tcPr>
            <w:tcW w:w="1418"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3</w:t>
            </w:r>
          </w:p>
        </w:tc>
        <w:tc>
          <w:tcPr>
            <w:tcW w:w="1102"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2,989</w:t>
            </w:r>
          </w:p>
        </w:tc>
      </w:tr>
      <w:tr w:rsidR="001A6C2B" w:rsidRPr="00940CC8" w:rsidTr="001A6C2B">
        <w:tblPrEx>
          <w:tblCellMar>
            <w:top w:w="0" w:type="dxa"/>
            <w:bottom w:w="0" w:type="dxa"/>
          </w:tblCellMar>
        </w:tblPrEx>
        <w:trPr>
          <w:trHeight w:val="154"/>
        </w:trPr>
        <w:tc>
          <w:tcPr>
            <w:tcW w:w="126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54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108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126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шлака</w:t>
            </w:r>
          </w:p>
        </w:tc>
        <w:tc>
          <w:tcPr>
            <w:tcW w:w="1418"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6,9</w:t>
            </w:r>
          </w:p>
        </w:tc>
        <w:tc>
          <w:tcPr>
            <w:tcW w:w="1102"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3,105</w:t>
            </w:r>
          </w:p>
        </w:tc>
      </w:tr>
      <w:tr w:rsidR="001A6C2B" w:rsidRPr="00940CC8" w:rsidTr="001A6C2B">
        <w:tblPrEx>
          <w:tblCellMar>
            <w:top w:w="0" w:type="dxa"/>
            <w:bottom w:w="0" w:type="dxa"/>
          </w:tblCellMar>
        </w:tblPrEx>
        <w:trPr>
          <w:trHeight w:val="413"/>
        </w:trPr>
        <w:tc>
          <w:tcPr>
            <w:tcW w:w="126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54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1080" w:type="dxa"/>
            <w:vMerge/>
            <w:shd w:val="clear" w:color="auto" w:fill="FFFFFF"/>
          </w:tcPr>
          <w:p w:rsidR="001A6C2B" w:rsidRPr="00940CC8" w:rsidRDefault="001A6C2B" w:rsidP="001A6C2B">
            <w:pPr>
              <w:shd w:val="clear" w:color="auto" w:fill="FFFFFF"/>
              <w:spacing w:line="360" w:lineRule="auto"/>
              <w:jc w:val="both"/>
              <w:rPr>
                <w:sz w:val="16"/>
                <w:szCs w:val="16"/>
              </w:rPr>
            </w:pPr>
          </w:p>
        </w:tc>
        <w:tc>
          <w:tcPr>
            <w:tcW w:w="1260" w:type="dxa"/>
            <w:shd w:val="clear" w:color="auto" w:fill="FFFFFF"/>
          </w:tcPr>
          <w:p w:rsidR="001A6C2B" w:rsidRPr="00940CC8" w:rsidRDefault="001A6C2B" w:rsidP="001A6C2B">
            <w:pPr>
              <w:shd w:val="clear" w:color="auto" w:fill="FFFFFF"/>
              <w:spacing w:line="360" w:lineRule="auto"/>
              <w:jc w:val="both"/>
              <w:rPr>
                <w:sz w:val="16"/>
                <w:szCs w:val="16"/>
              </w:rPr>
            </w:pPr>
            <w:r w:rsidRPr="00940CC8">
              <w:rPr>
                <w:sz w:val="16"/>
                <w:szCs w:val="16"/>
              </w:rPr>
              <w:t xml:space="preserve">потерь с газами </w:t>
            </w:r>
          </w:p>
        </w:tc>
        <w:tc>
          <w:tcPr>
            <w:tcW w:w="1418"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w:t>
            </w:r>
          </w:p>
        </w:tc>
        <w:tc>
          <w:tcPr>
            <w:tcW w:w="1102" w:type="dxa"/>
            <w:shd w:val="clear" w:color="auto" w:fill="FFFFFF"/>
          </w:tcPr>
          <w:p w:rsidR="001A6C2B" w:rsidRPr="00940CC8" w:rsidRDefault="001A6C2B" w:rsidP="001A6C2B">
            <w:pPr>
              <w:shd w:val="clear" w:color="auto" w:fill="FFFFFF"/>
              <w:spacing w:line="360" w:lineRule="auto"/>
              <w:jc w:val="center"/>
              <w:rPr>
                <w:sz w:val="16"/>
                <w:szCs w:val="16"/>
              </w:rPr>
            </w:pPr>
            <w:r w:rsidRPr="00940CC8">
              <w:rPr>
                <w:sz w:val="16"/>
                <w:szCs w:val="16"/>
              </w:rPr>
              <w:t>0,2</w:t>
            </w:r>
          </w:p>
        </w:tc>
      </w:tr>
    </w:tbl>
    <w:p w:rsidR="001A6C2B" w:rsidRPr="00940CC8" w:rsidRDefault="001A6C2B" w:rsidP="001A6C2B">
      <w:pPr>
        <w:shd w:val="clear" w:color="auto" w:fill="FFFFFF"/>
        <w:ind w:firstLine="720"/>
        <w:jc w:val="both"/>
        <w:rPr>
          <w:sz w:val="23"/>
          <w:szCs w:val="23"/>
        </w:rPr>
      </w:pPr>
      <w:r w:rsidRPr="00940CC8">
        <w:rPr>
          <w:sz w:val="23"/>
          <w:szCs w:val="23"/>
        </w:rPr>
        <w:t>При составлении материального баланса плавки следует иметь  в виду, что с жидкой черновой медью в анодную печь попадает конверторный шлак, количество и состав которого при составле</w:t>
      </w:r>
      <w:r w:rsidRPr="00940CC8">
        <w:rPr>
          <w:sz w:val="23"/>
          <w:szCs w:val="23"/>
        </w:rPr>
        <w:softHyphen/>
        <w:t>нии баланса не принимаются во внимание. Этим обстоятельством объясняется относительно невысокое содержание меди в анодных шлаках и невязка баланса по загруженным и полученным продук</w:t>
      </w:r>
      <w:r w:rsidRPr="00940CC8">
        <w:rPr>
          <w:sz w:val="23"/>
          <w:szCs w:val="23"/>
        </w:rPr>
        <w:softHyphen/>
        <w:t>там плавки.</w:t>
      </w:r>
    </w:p>
    <w:p w:rsidR="001A6C2B" w:rsidRPr="00940CC8" w:rsidRDefault="001A6C2B" w:rsidP="001A6C2B">
      <w:pPr>
        <w:shd w:val="clear" w:color="auto" w:fill="FFFFFF"/>
        <w:jc w:val="center"/>
        <w:rPr>
          <w:b/>
          <w:bCs/>
          <w:i/>
          <w:sz w:val="23"/>
          <w:szCs w:val="23"/>
        </w:rPr>
      </w:pPr>
    </w:p>
    <w:p w:rsidR="001A6C2B" w:rsidRPr="00940CC8" w:rsidRDefault="001A6C2B" w:rsidP="001A6C2B">
      <w:pPr>
        <w:shd w:val="clear" w:color="auto" w:fill="FFFFFF"/>
        <w:jc w:val="center"/>
        <w:rPr>
          <w:b/>
          <w:bCs/>
          <w:sz w:val="23"/>
          <w:szCs w:val="23"/>
        </w:rPr>
      </w:pPr>
      <w:r w:rsidRPr="00940CC8">
        <w:rPr>
          <w:b/>
          <w:bCs/>
          <w:sz w:val="23"/>
          <w:szCs w:val="23"/>
        </w:rPr>
        <w:t>5.2.Расчёт теплового баланса огневого рафинирования черновой меди</w:t>
      </w:r>
    </w:p>
    <w:p w:rsidR="001A6C2B" w:rsidRPr="00940CC8" w:rsidRDefault="001A6C2B" w:rsidP="001A6C2B">
      <w:pPr>
        <w:shd w:val="clear" w:color="auto" w:fill="FFFFFF"/>
        <w:jc w:val="center"/>
        <w:rPr>
          <w:b/>
          <w:bCs/>
          <w:sz w:val="23"/>
          <w:szCs w:val="23"/>
        </w:rPr>
      </w:pPr>
      <w:r w:rsidRPr="00940CC8">
        <w:rPr>
          <w:b/>
          <w:bCs/>
          <w:sz w:val="23"/>
          <w:szCs w:val="23"/>
        </w:rPr>
        <w:t>(2 часа)</w:t>
      </w:r>
    </w:p>
    <w:p w:rsidR="001A6C2B" w:rsidRPr="00940CC8" w:rsidRDefault="001A6C2B" w:rsidP="001A6C2B">
      <w:pPr>
        <w:shd w:val="clear" w:color="auto" w:fill="FFFFFF"/>
        <w:ind w:firstLine="720"/>
        <w:jc w:val="both"/>
        <w:rPr>
          <w:sz w:val="23"/>
          <w:szCs w:val="23"/>
        </w:rPr>
      </w:pPr>
      <w:r w:rsidRPr="00940CC8">
        <w:rPr>
          <w:sz w:val="23"/>
          <w:szCs w:val="23"/>
        </w:rPr>
        <w:t>При расчете теплового баланса плавки огневого рафинирования черновой меди необходимо учитывать, что процесс ведется при различных температурных режимах. При окислении примесей меди расход топлива снижается и, наоборот, восстановление меди осуществляется при повышенных расходах топлива. Розлив гото</w:t>
      </w:r>
      <w:r w:rsidRPr="00940CC8">
        <w:rPr>
          <w:sz w:val="23"/>
          <w:szCs w:val="23"/>
        </w:rPr>
        <w:softHyphen/>
        <w:t>вой анодной меди ведется при расходе топлива, обеспечивающем неизменную температуру металла в печи, т. е. при минимальном расходе топлива. В то же время расплавление в печи твердой шихты требует высокого расхода топлива.</w:t>
      </w:r>
    </w:p>
    <w:p w:rsidR="001A6C2B" w:rsidRPr="00940CC8" w:rsidRDefault="001A6C2B" w:rsidP="001A6C2B">
      <w:pPr>
        <w:shd w:val="clear" w:color="auto" w:fill="FFFFFF"/>
        <w:jc w:val="both"/>
        <w:rPr>
          <w:sz w:val="23"/>
          <w:szCs w:val="23"/>
        </w:rPr>
      </w:pPr>
      <w:r w:rsidRPr="00940CC8">
        <w:rPr>
          <w:sz w:val="23"/>
          <w:szCs w:val="23"/>
        </w:rPr>
        <w:t>В связи с тем, что для последующего расчета печи и выбора оборудования для сжигания топлива и</w:t>
      </w:r>
      <w:r w:rsidRPr="00940CC8">
        <w:rPr>
          <w:i/>
          <w:iCs/>
          <w:sz w:val="23"/>
          <w:szCs w:val="23"/>
        </w:rPr>
        <w:t xml:space="preserve"> </w:t>
      </w:r>
      <w:r w:rsidRPr="00940CC8">
        <w:rPr>
          <w:sz w:val="23"/>
          <w:szCs w:val="23"/>
        </w:rPr>
        <w:t>утилизации тепла отходя</w:t>
      </w:r>
      <w:r w:rsidRPr="00940CC8">
        <w:rPr>
          <w:sz w:val="23"/>
          <w:szCs w:val="23"/>
        </w:rPr>
        <w:softHyphen/>
        <w:t>щих газов важны также крайние значения расхода топлива, рас</w:t>
      </w:r>
      <w:r w:rsidRPr="00940CC8">
        <w:rPr>
          <w:sz w:val="23"/>
          <w:szCs w:val="23"/>
        </w:rPr>
        <w:softHyphen/>
        <w:t>считаем тепловой баланс плавки при максимальном и минимальном расходах топлива. Для расчета теплового баланса печи за</w:t>
      </w:r>
      <w:r w:rsidRPr="00940CC8">
        <w:rPr>
          <w:sz w:val="23"/>
          <w:szCs w:val="23"/>
        </w:rPr>
        <w:softHyphen/>
        <w:t>дадимся следующими показателями.</w:t>
      </w:r>
    </w:p>
    <w:p w:rsidR="001A6C2B" w:rsidRPr="00940CC8" w:rsidRDefault="001A6C2B" w:rsidP="001A6C2B">
      <w:pPr>
        <w:shd w:val="clear" w:color="auto" w:fill="FFFFFF"/>
        <w:ind w:firstLine="720"/>
        <w:jc w:val="both"/>
        <w:rPr>
          <w:sz w:val="23"/>
          <w:szCs w:val="23"/>
        </w:rPr>
      </w:pPr>
      <w:r w:rsidRPr="00940CC8">
        <w:rPr>
          <w:sz w:val="23"/>
          <w:szCs w:val="23"/>
        </w:rPr>
        <w:t>Масса плавки 200 т. В печь загружают: меди черновой жидкой при  1150° С в количестве 175,4 т; анодного скрапа при 25° С в ко</w:t>
      </w:r>
      <w:r w:rsidRPr="00940CC8">
        <w:rPr>
          <w:sz w:val="23"/>
          <w:szCs w:val="23"/>
        </w:rPr>
        <w:softHyphen/>
        <w:t>личестве 31,6 т; брака анодного в количестве 1 т при 25° С. Тем</w:t>
      </w:r>
      <w:r w:rsidRPr="00940CC8">
        <w:rPr>
          <w:sz w:val="23"/>
          <w:szCs w:val="23"/>
        </w:rPr>
        <w:softHyphen/>
        <w:t>пература меди в печи составляет 1200° С. Теплота плавления меди 43 ккал/кг; теплоемкость в интервале 20 - 1083° С равна 0,094 ккал/кг, а теплоемкость жидкой меди 0,1318 ккал/кг.</w:t>
      </w:r>
    </w:p>
    <w:p w:rsidR="001A6C2B" w:rsidRPr="00940CC8" w:rsidRDefault="001A6C2B" w:rsidP="001A6C2B">
      <w:pPr>
        <w:shd w:val="clear" w:color="auto" w:fill="FFFFFF"/>
        <w:ind w:firstLine="720"/>
        <w:jc w:val="both"/>
        <w:rPr>
          <w:sz w:val="23"/>
          <w:szCs w:val="23"/>
        </w:rPr>
      </w:pPr>
      <w:r w:rsidRPr="00940CC8">
        <w:rPr>
          <w:sz w:val="23"/>
          <w:szCs w:val="23"/>
        </w:rPr>
        <w:t xml:space="preserve">Температура отходящих из печи газов составляет 1250° С. В качестве  топлива используют мазут следующего состава, %: </w:t>
      </w:r>
      <w:r w:rsidRPr="00940CC8">
        <w:rPr>
          <w:i/>
          <w:iCs/>
          <w:sz w:val="23"/>
          <w:szCs w:val="23"/>
        </w:rPr>
        <w:t>2</w:t>
      </w:r>
      <w:r w:rsidRPr="00940CC8">
        <w:rPr>
          <w:i/>
          <w:iCs/>
          <w:sz w:val="23"/>
          <w:szCs w:val="23"/>
          <w:lang w:val="en-US"/>
        </w:rPr>
        <w:t>W</w:t>
      </w:r>
      <w:r w:rsidRPr="00940CC8">
        <w:rPr>
          <w:i/>
          <w:iCs/>
          <w:sz w:val="23"/>
          <w:szCs w:val="23"/>
          <w:vertAlign w:val="superscript"/>
          <w:lang w:val="en-US"/>
        </w:rPr>
        <w:t>P</w:t>
      </w:r>
      <w:r w:rsidRPr="00940CC8">
        <w:rPr>
          <w:i/>
          <w:iCs/>
          <w:sz w:val="23"/>
          <w:szCs w:val="23"/>
        </w:rPr>
        <w:t xml:space="preserve">; </w:t>
      </w:r>
      <w:r w:rsidRPr="00940CC8">
        <w:rPr>
          <w:sz w:val="23"/>
          <w:szCs w:val="23"/>
        </w:rPr>
        <w:t>0,3А</w:t>
      </w:r>
      <w:r w:rsidRPr="00940CC8">
        <w:rPr>
          <w:sz w:val="23"/>
          <w:szCs w:val="23"/>
          <w:vertAlign w:val="superscript"/>
        </w:rPr>
        <w:t>Р</w:t>
      </w:r>
      <w:r w:rsidRPr="00940CC8">
        <w:rPr>
          <w:sz w:val="23"/>
          <w:szCs w:val="23"/>
        </w:rPr>
        <w:t>; 1,9</w:t>
      </w:r>
      <w:r w:rsidRPr="00940CC8">
        <w:rPr>
          <w:sz w:val="23"/>
          <w:szCs w:val="23"/>
          <w:lang w:val="en-US"/>
        </w:rPr>
        <w:t>S</w:t>
      </w:r>
      <w:r w:rsidRPr="00940CC8">
        <w:rPr>
          <w:sz w:val="23"/>
          <w:szCs w:val="23"/>
          <w:vertAlign w:val="superscript"/>
          <w:lang w:val="en-US"/>
        </w:rPr>
        <w:t>P</w:t>
      </w:r>
      <w:r w:rsidRPr="00940CC8">
        <w:rPr>
          <w:sz w:val="23"/>
          <w:szCs w:val="23"/>
        </w:rPr>
        <w:t>; 83,3 С</w:t>
      </w:r>
      <w:r w:rsidRPr="00940CC8">
        <w:rPr>
          <w:sz w:val="23"/>
          <w:szCs w:val="23"/>
          <w:vertAlign w:val="superscript"/>
        </w:rPr>
        <w:t>р</w:t>
      </w:r>
      <w:r w:rsidRPr="00940CC8">
        <w:rPr>
          <w:sz w:val="23"/>
          <w:szCs w:val="23"/>
        </w:rPr>
        <w:t>; 11,5 Н</w:t>
      </w:r>
      <w:r w:rsidRPr="00940CC8">
        <w:rPr>
          <w:sz w:val="23"/>
          <w:szCs w:val="23"/>
          <w:vertAlign w:val="superscript"/>
        </w:rPr>
        <w:t>р</w:t>
      </w:r>
      <w:r w:rsidRPr="00940CC8">
        <w:rPr>
          <w:sz w:val="23"/>
          <w:szCs w:val="23"/>
        </w:rPr>
        <w:t>; 0,5 О</w:t>
      </w:r>
      <w:r w:rsidRPr="00940CC8">
        <w:rPr>
          <w:sz w:val="23"/>
          <w:szCs w:val="23"/>
          <w:vertAlign w:val="superscript"/>
        </w:rPr>
        <w:t>р</w:t>
      </w:r>
      <w:r w:rsidRPr="00940CC8">
        <w:rPr>
          <w:sz w:val="23"/>
          <w:szCs w:val="23"/>
        </w:rPr>
        <w:t xml:space="preserve">; 0,5 </w:t>
      </w:r>
      <w:r w:rsidRPr="00940CC8">
        <w:rPr>
          <w:sz w:val="23"/>
          <w:szCs w:val="23"/>
          <w:lang w:val="en-US"/>
        </w:rPr>
        <w:t>N</w:t>
      </w:r>
      <w:r w:rsidRPr="00940CC8">
        <w:rPr>
          <w:sz w:val="23"/>
          <w:szCs w:val="23"/>
          <w:vertAlign w:val="superscript"/>
          <w:lang w:val="en-US"/>
        </w:rPr>
        <w:t>p</w:t>
      </w:r>
      <w:r w:rsidRPr="00940CC8">
        <w:rPr>
          <w:sz w:val="23"/>
          <w:szCs w:val="23"/>
        </w:rPr>
        <w:t xml:space="preserve">; </w:t>
      </w:r>
      <w:r w:rsidRPr="00940CC8">
        <w:rPr>
          <w:sz w:val="23"/>
          <w:szCs w:val="23"/>
          <w:lang w:val="en-US"/>
        </w:rPr>
        <w:t>Q</w:t>
      </w:r>
      <w:r w:rsidRPr="00940CC8">
        <w:rPr>
          <w:sz w:val="23"/>
          <w:szCs w:val="23"/>
          <w:vertAlign w:val="superscript"/>
          <w:lang w:val="en-US"/>
        </w:rPr>
        <w:t>p</w:t>
      </w:r>
      <w:r w:rsidRPr="00940CC8">
        <w:rPr>
          <w:sz w:val="23"/>
          <w:szCs w:val="23"/>
        </w:rPr>
        <w:t xml:space="preserve"> =  9370 ккал/ч (по паспорту).</w:t>
      </w:r>
    </w:p>
    <w:p w:rsidR="001A6C2B" w:rsidRPr="00940CC8" w:rsidRDefault="001A6C2B" w:rsidP="001A6C2B">
      <w:pPr>
        <w:shd w:val="clear" w:color="auto" w:fill="FFFFFF"/>
        <w:ind w:firstLine="720"/>
        <w:jc w:val="both"/>
        <w:rPr>
          <w:sz w:val="23"/>
          <w:szCs w:val="23"/>
        </w:rPr>
      </w:pPr>
      <w:r w:rsidRPr="00940CC8">
        <w:rPr>
          <w:sz w:val="23"/>
          <w:szCs w:val="23"/>
        </w:rPr>
        <w:t>Время плавки 15 ч, в том числе расплавление скрапа 2 ч, за</w:t>
      </w:r>
      <w:r w:rsidRPr="00940CC8">
        <w:rPr>
          <w:sz w:val="23"/>
          <w:szCs w:val="23"/>
        </w:rPr>
        <w:softHyphen/>
        <w:t>грузка  жидкой меди 4 ч, окисление и съем шлака 2 ч, восстанов</w:t>
      </w:r>
      <w:r w:rsidRPr="00940CC8">
        <w:rPr>
          <w:sz w:val="23"/>
          <w:szCs w:val="23"/>
        </w:rPr>
        <w:softHyphen/>
        <w:t>ление 2 ч, разливка меди 5 ч.</w:t>
      </w:r>
    </w:p>
    <w:p w:rsidR="001A6C2B" w:rsidRPr="00940CC8" w:rsidRDefault="001A6C2B" w:rsidP="001A6C2B">
      <w:pPr>
        <w:shd w:val="clear" w:color="auto" w:fill="FFFFFF"/>
        <w:jc w:val="both"/>
        <w:rPr>
          <w:i/>
          <w:iCs/>
          <w:sz w:val="23"/>
          <w:szCs w:val="23"/>
        </w:rPr>
      </w:pPr>
      <w:r w:rsidRPr="00940CC8">
        <w:rPr>
          <w:i/>
          <w:iCs/>
          <w:sz w:val="23"/>
          <w:szCs w:val="23"/>
        </w:rPr>
        <w:t xml:space="preserve">Расчет горения мазута. </w:t>
      </w:r>
    </w:p>
    <w:p w:rsidR="001A6C2B" w:rsidRPr="00940CC8" w:rsidRDefault="001A6C2B" w:rsidP="001A6C2B">
      <w:pPr>
        <w:shd w:val="clear" w:color="auto" w:fill="FFFFFF"/>
        <w:jc w:val="both"/>
        <w:rPr>
          <w:sz w:val="23"/>
          <w:szCs w:val="23"/>
        </w:rPr>
      </w:pPr>
      <w:r w:rsidRPr="00940CC8">
        <w:rPr>
          <w:sz w:val="23"/>
          <w:szCs w:val="23"/>
        </w:rPr>
        <w:t>Конечные реакции горения мазута следующие:</w:t>
      </w:r>
    </w:p>
    <w:p w:rsidR="001A6C2B" w:rsidRPr="00940CC8" w:rsidRDefault="001A6C2B" w:rsidP="001A6C2B">
      <w:pPr>
        <w:shd w:val="clear" w:color="auto" w:fill="FFFFFF"/>
        <w:jc w:val="center"/>
        <w:rPr>
          <w:sz w:val="23"/>
          <w:szCs w:val="23"/>
        </w:rPr>
      </w:pPr>
      <w:r w:rsidRPr="00940CC8">
        <w:rPr>
          <w:sz w:val="23"/>
          <w:szCs w:val="23"/>
        </w:rPr>
        <w:t>С  +</w:t>
      </w:r>
      <w:r w:rsidRPr="00940CC8">
        <w:rPr>
          <w:smallCaps/>
          <w:sz w:val="23"/>
          <w:szCs w:val="23"/>
        </w:rPr>
        <w:t xml:space="preserve"> </w:t>
      </w:r>
      <w:r w:rsidRPr="00940CC8">
        <w:rPr>
          <w:sz w:val="23"/>
          <w:szCs w:val="23"/>
        </w:rPr>
        <w:t>О</w:t>
      </w:r>
      <w:r w:rsidRPr="00940CC8">
        <w:rPr>
          <w:sz w:val="23"/>
          <w:szCs w:val="23"/>
          <w:vertAlign w:val="subscript"/>
        </w:rPr>
        <w:t>2</w:t>
      </w:r>
      <w:r w:rsidRPr="00940CC8">
        <w:rPr>
          <w:sz w:val="23"/>
          <w:szCs w:val="23"/>
        </w:rPr>
        <w:t xml:space="preserve"> = СО</w:t>
      </w:r>
      <w:r w:rsidRPr="00940CC8">
        <w:rPr>
          <w:sz w:val="23"/>
          <w:szCs w:val="23"/>
          <w:vertAlign w:val="subscript"/>
        </w:rPr>
        <w:t>2</w:t>
      </w:r>
      <w:r w:rsidRPr="00940CC8">
        <w:rPr>
          <w:sz w:val="23"/>
          <w:szCs w:val="23"/>
        </w:rPr>
        <w:t>; 2Н</w:t>
      </w:r>
      <w:r w:rsidRPr="00940CC8">
        <w:rPr>
          <w:sz w:val="23"/>
          <w:szCs w:val="23"/>
          <w:vertAlign w:val="subscript"/>
        </w:rPr>
        <w:t>2</w:t>
      </w:r>
      <w:r w:rsidRPr="00940CC8">
        <w:rPr>
          <w:sz w:val="23"/>
          <w:szCs w:val="23"/>
        </w:rPr>
        <w:t xml:space="preserve"> + О</w:t>
      </w:r>
      <w:r w:rsidRPr="00940CC8">
        <w:rPr>
          <w:sz w:val="23"/>
          <w:szCs w:val="23"/>
          <w:vertAlign w:val="subscript"/>
        </w:rPr>
        <w:t>2</w:t>
      </w:r>
      <w:r w:rsidRPr="00940CC8">
        <w:rPr>
          <w:sz w:val="23"/>
          <w:szCs w:val="23"/>
        </w:rPr>
        <w:t xml:space="preserve"> = 2Н</w:t>
      </w:r>
      <w:r w:rsidRPr="00940CC8">
        <w:rPr>
          <w:sz w:val="23"/>
          <w:szCs w:val="23"/>
          <w:vertAlign w:val="subscript"/>
        </w:rPr>
        <w:t>2</w:t>
      </w:r>
      <w:r w:rsidRPr="00940CC8">
        <w:rPr>
          <w:sz w:val="23"/>
          <w:szCs w:val="23"/>
        </w:rPr>
        <w:t xml:space="preserve">О;    </w:t>
      </w:r>
      <w:r w:rsidRPr="00940CC8">
        <w:rPr>
          <w:sz w:val="23"/>
          <w:szCs w:val="23"/>
          <w:lang w:val="en-US"/>
        </w:rPr>
        <w:t>S</w:t>
      </w:r>
      <w:r w:rsidRPr="00940CC8">
        <w:rPr>
          <w:sz w:val="23"/>
          <w:szCs w:val="23"/>
        </w:rPr>
        <w:t xml:space="preserve"> + О</w:t>
      </w:r>
      <w:r w:rsidRPr="00940CC8">
        <w:rPr>
          <w:sz w:val="23"/>
          <w:szCs w:val="23"/>
          <w:vertAlign w:val="subscript"/>
        </w:rPr>
        <w:t>2</w:t>
      </w:r>
      <w:r w:rsidRPr="00940CC8">
        <w:rPr>
          <w:sz w:val="23"/>
          <w:szCs w:val="23"/>
        </w:rPr>
        <w:t xml:space="preserve"> = </w:t>
      </w:r>
      <w:r w:rsidRPr="00940CC8">
        <w:rPr>
          <w:sz w:val="23"/>
          <w:szCs w:val="23"/>
          <w:lang w:val="en-US"/>
        </w:rPr>
        <w:t>S</w:t>
      </w:r>
      <w:r w:rsidRPr="00940CC8">
        <w:rPr>
          <w:sz w:val="23"/>
          <w:szCs w:val="23"/>
        </w:rPr>
        <w:t>О</w:t>
      </w:r>
      <w:r w:rsidRPr="00940CC8">
        <w:rPr>
          <w:sz w:val="23"/>
          <w:szCs w:val="23"/>
          <w:vertAlign w:val="subscript"/>
        </w:rPr>
        <w:t>2</w:t>
      </w:r>
    </w:p>
    <w:p w:rsidR="001A6C2B" w:rsidRPr="00940CC8" w:rsidRDefault="001A6C2B" w:rsidP="001A6C2B">
      <w:pPr>
        <w:shd w:val="clear" w:color="auto" w:fill="FFFFFF"/>
        <w:ind w:firstLine="720"/>
        <w:jc w:val="both"/>
        <w:rPr>
          <w:sz w:val="23"/>
          <w:szCs w:val="23"/>
        </w:rPr>
      </w:pPr>
      <w:r w:rsidRPr="00940CC8">
        <w:rPr>
          <w:sz w:val="23"/>
          <w:szCs w:val="23"/>
        </w:rPr>
        <w:t>Определим теоретический расход кислорода, необходимый для сжигания 100 кг мазута, кг:</w:t>
      </w:r>
    </w:p>
    <w:p w:rsidR="001A6C2B" w:rsidRPr="00940CC8" w:rsidRDefault="001A6C2B" w:rsidP="001A6C2B">
      <w:pPr>
        <w:shd w:val="clear" w:color="auto" w:fill="FFFFFF"/>
        <w:jc w:val="both"/>
        <w:rPr>
          <w:sz w:val="23"/>
          <w:szCs w:val="23"/>
        </w:rPr>
      </w:pPr>
      <w:r w:rsidRPr="00940CC8">
        <w:rPr>
          <w:sz w:val="23"/>
          <w:szCs w:val="23"/>
        </w:rPr>
        <w:t>С + О</w:t>
      </w:r>
      <w:r w:rsidRPr="00940CC8">
        <w:rPr>
          <w:sz w:val="23"/>
          <w:szCs w:val="23"/>
          <w:vertAlign w:val="subscript"/>
        </w:rPr>
        <w:t>2</w:t>
      </w:r>
      <w:r w:rsidRPr="00940CC8">
        <w:rPr>
          <w:sz w:val="23"/>
          <w:szCs w:val="23"/>
        </w:rPr>
        <w:t xml:space="preserve"> = СО</w:t>
      </w:r>
      <w:r w:rsidRPr="00940CC8">
        <w:rPr>
          <w:sz w:val="23"/>
          <w:szCs w:val="23"/>
          <w:vertAlign w:val="subscript"/>
        </w:rPr>
        <w:t>2</w:t>
      </w:r>
      <w:r w:rsidRPr="00940CC8">
        <w:rPr>
          <w:sz w:val="23"/>
          <w:szCs w:val="23"/>
        </w:rPr>
        <w:t xml:space="preserve">           83,3 ∙ 32 : 12 =  222,1</w:t>
      </w:r>
    </w:p>
    <w:p w:rsidR="001A6C2B" w:rsidRPr="00940CC8" w:rsidRDefault="001A6C2B" w:rsidP="001A6C2B">
      <w:pPr>
        <w:shd w:val="clear" w:color="auto" w:fill="FFFFFF"/>
        <w:jc w:val="both"/>
        <w:rPr>
          <w:sz w:val="23"/>
          <w:szCs w:val="23"/>
        </w:rPr>
      </w:pPr>
      <w:r w:rsidRPr="00940CC8">
        <w:rPr>
          <w:sz w:val="23"/>
          <w:szCs w:val="23"/>
        </w:rPr>
        <w:t>2Н</w:t>
      </w:r>
      <w:r w:rsidRPr="00940CC8">
        <w:rPr>
          <w:sz w:val="23"/>
          <w:szCs w:val="23"/>
          <w:vertAlign w:val="subscript"/>
        </w:rPr>
        <w:t>2</w:t>
      </w:r>
      <w:r w:rsidRPr="00940CC8">
        <w:rPr>
          <w:sz w:val="23"/>
          <w:szCs w:val="23"/>
        </w:rPr>
        <w:t xml:space="preserve"> + О</w:t>
      </w:r>
      <w:r w:rsidRPr="00940CC8">
        <w:rPr>
          <w:sz w:val="23"/>
          <w:szCs w:val="23"/>
          <w:vertAlign w:val="subscript"/>
        </w:rPr>
        <w:t>2</w:t>
      </w:r>
      <w:r w:rsidRPr="00940CC8">
        <w:rPr>
          <w:sz w:val="23"/>
          <w:szCs w:val="23"/>
        </w:rPr>
        <w:t>=2Н</w:t>
      </w:r>
      <w:r w:rsidRPr="00940CC8">
        <w:rPr>
          <w:sz w:val="23"/>
          <w:szCs w:val="23"/>
          <w:vertAlign w:val="subscript"/>
        </w:rPr>
        <w:t>2</w:t>
      </w:r>
      <w:r w:rsidRPr="00940CC8">
        <w:rPr>
          <w:sz w:val="23"/>
          <w:szCs w:val="23"/>
        </w:rPr>
        <w:t xml:space="preserve">О       11,5 ∙ 32:4 =  92 </w:t>
      </w:r>
    </w:p>
    <w:p w:rsidR="001A6C2B" w:rsidRPr="00940CC8" w:rsidRDefault="001A6C2B" w:rsidP="001A6C2B">
      <w:pPr>
        <w:shd w:val="clear" w:color="auto" w:fill="FFFFFF"/>
        <w:jc w:val="both"/>
        <w:rPr>
          <w:sz w:val="23"/>
          <w:szCs w:val="23"/>
        </w:rPr>
      </w:pPr>
      <w:r w:rsidRPr="00940CC8">
        <w:rPr>
          <w:sz w:val="23"/>
          <w:szCs w:val="23"/>
          <w:lang w:val="en-US"/>
        </w:rPr>
        <w:t>S</w:t>
      </w:r>
      <w:r w:rsidRPr="00940CC8">
        <w:rPr>
          <w:sz w:val="23"/>
          <w:szCs w:val="23"/>
        </w:rPr>
        <w:t xml:space="preserve"> + </w:t>
      </w:r>
      <w:r w:rsidRPr="00940CC8">
        <w:rPr>
          <w:sz w:val="23"/>
          <w:szCs w:val="23"/>
          <w:lang w:val="en-US"/>
        </w:rPr>
        <w:t>O</w:t>
      </w:r>
      <w:r w:rsidRPr="00940CC8">
        <w:rPr>
          <w:sz w:val="23"/>
          <w:szCs w:val="23"/>
          <w:vertAlign w:val="subscript"/>
        </w:rPr>
        <w:t>2</w:t>
      </w:r>
      <w:r w:rsidRPr="00940CC8">
        <w:rPr>
          <w:sz w:val="23"/>
          <w:szCs w:val="23"/>
        </w:rPr>
        <w:t>=</w:t>
      </w:r>
      <w:r w:rsidRPr="00940CC8">
        <w:rPr>
          <w:sz w:val="23"/>
          <w:szCs w:val="23"/>
          <w:lang w:val="en-US"/>
        </w:rPr>
        <w:t>SO</w:t>
      </w:r>
      <w:r w:rsidRPr="00940CC8">
        <w:rPr>
          <w:sz w:val="23"/>
          <w:szCs w:val="23"/>
          <w:vertAlign w:val="subscript"/>
        </w:rPr>
        <w:t>2</w:t>
      </w:r>
      <w:r w:rsidRPr="00940CC8">
        <w:rPr>
          <w:sz w:val="23"/>
          <w:szCs w:val="23"/>
        </w:rPr>
        <w:t xml:space="preserve">              1,9 ∙ 32 : 32 = 1,9</w:t>
      </w:r>
    </w:p>
    <w:p w:rsidR="001A6C2B" w:rsidRPr="00940CC8" w:rsidRDefault="001A6C2B" w:rsidP="001A6C2B">
      <w:pPr>
        <w:shd w:val="clear" w:color="auto" w:fill="FFFFFF"/>
        <w:ind w:left="1416" w:firstLine="708"/>
        <w:jc w:val="both"/>
        <w:rPr>
          <w:sz w:val="23"/>
          <w:szCs w:val="23"/>
        </w:rPr>
      </w:pPr>
      <w:r w:rsidRPr="00940CC8">
        <w:rPr>
          <w:noProof/>
          <w:sz w:val="23"/>
          <w:szCs w:val="23"/>
        </w:rPr>
        <mc:AlternateContent>
          <mc:Choice Requires="wps">
            <w:drawing>
              <wp:anchor distT="0" distB="0" distL="114300" distR="114300" simplePos="0" relativeHeight="251719680" behindDoc="0" locked="0" layoutInCell="1" allowOverlap="1">
                <wp:simplePos x="0" y="0"/>
                <wp:positionH relativeFrom="column">
                  <wp:posOffset>691515</wp:posOffset>
                </wp:positionH>
                <wp:positionV relativeFrom="paragraph">
                  <wp:posOffset>13335</wp:posOffset>
                </wp:positionV>
                <wp:extent cx="2057400" cy="0"/>
                <wp:effectExtent l="12700" t="5080" r="6350" b="13970"/>
                <wp:wrapNone/>
                <wp:docPr id="2792" name="Прямая соединительная линия 2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7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94AF0F" id="Прямая соединительная линия 2792"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45pt,1.05pt" to="216.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"/>
            </w:pict>
          </mc:Fallback>
        </mc:AlternateContent>
      </w:r>
      <w:r w:rsidRPr="00940CC8">
        <w:rPr>
          <w:sz w:val="23"/>
          <w:szCs w:val="23"/>
        </w:rPr>
        <w:t>Итого...316</w:t>
      </w:r>
    </w:p>
    <w:p w:rsidR="001A6C2B" w:rsidRPr="00940CC8" w:rsidRDefault="001A6C2B" w:rsidP="001A6C2B">
      <w:pPr>
        <w:shd w:val="clear" w:color="auto" w:fill="FFFFFF"/>
        <w:ind w:firstLine="720"/>
        <w:jc w:val="both"/>
        <w:rPr>
          <w:sz w:val="23"/>
          <w:szCs w:val="23"/>
        </w:rPr>
      </w:pPr>
      <w:r w:rsidRPr="00940CC8">
        <w:rPr>
          <w:sz w:val="23"/>
          <w:szCs w:val="23"/>
        </w:rPr>
        <w:t>С кислородом поступит азота 316 ∙77 : 23 = 1058 кг, а расход воздуха составит 316 + 1058 = 1374 кг.</w:t>
      </w:r>
    </w:p>
    <w:p w:rsidR="001A6C2B" w:rsidRPr="00940CC8" w:rsidRDefault="001A6C2B" w:rsidP="001A6C2B">
      <w:pPr>
        <w:shd w:val="clear" w:color="auto" w:fill="FFFFFF"/>
        <w:ind w:firstLine="720"/>
        <w:jc w:val="both"/>
        <w:rPr>
          <w:sz w:val="23"/>
          <w:szCs w:val="23"/>
        </w:rPr>
      </w:pPr>
      <w:r w:rsidRPr="00940CC8">
        <w:rPr>
          <w:sz w:val="23"/>
          <w:szCs w:val="23"/>
        </w:rPr>
        <w:t>От сгорания мазута получим дымовые газы следующего со</w:t>
      </w:r>
      <w:r w:rsidRPr="00940CC8">
        <w:rPr>
          <w:sz w:val="23"/>
          <w:szCs w:val="23"/>
        </w:rPr>
        <w:softHyphen/>
        <w:t>става и  объема:</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sz w:val="23"/>
          <w:szCs w:val="23"/>
        </w:rPr>
        <w:tab/>
      </w:r>
      <w:r w:rsidRPr="00940CC8">
        <w:rPr>
          <w:sz w:val="23"/>
          <w:szCs w:val="23"/>
        </w:rPr>
        <w:tab/>
      </w:r>
      <w:r w:rsidRPr="00940CC8">
        <w:rPr>
          <w:sz w:val="23"/>
          <w:szCs w:val="23"/>
        </w:rPr>
        <w:tab/>
      </w:r>
      <w:r w:rsidRPr="00940CC8">
        <w:rPr>
          <w:sz w:val="23"/>
          <w:szCs w:val="23"/>
        </w:rPr>
        <w:tab/>
        <w:t xml:space="preserve"> </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ind w:left="2124" w:firstLine="708"/>
        <w:jc w:val="both"/>
        <w:rPr>
          <w:sz w:val="23"/>
          <w:szCs w:val="23"/>
        </w:rPr>
      </w:pPr>
      <w:r w:rsidRPr="00940CC8">
        <w:rPr>
          <w:sz w:val="23"/>
          <w:szCs w:val="23"/>
        </w:rPr>
        <w:t xml:space="preserve">      кг               м</w:t>
      </w:r>
      <w:r w:rsidRPr="00940CC8">
        <w:rPr>
          <w:sz w:val="23"/>
          <w:szCs w:val="23"/>
          <w:vertAlign w:val="superscript"/>
        </w:rPr>
        <w:t>3</w:t>
      </w:r>
      <w:r w:rsidRPr="00940CC8">
        <w:rPr>
          <w:sz w:val="23"/>
          <w:szCs w:val="23"/>
        </w:rPr>
        <w:t xml:space="preserve">               % (объемн.)</w:t>
      </w:r>
    </w:p>
    <w:p w:rsidR="001A6C2B" w:rsidRPr="00940CC8" w:rsidRDefault="001A6C2B" w:rsidP="001A6C2B">
      <w:pPr>
        <w:shd w:val="clear" w:color="auto" w:fill="FFFFFF"/>
        <w:jc w:val="both"/>
        <w:rPr>
          <w:sz w:val="23"/>
          <w:szCs w:val="23"/>
        </w:rPr>
      </w:pPr>
      <w:r w:rsidRPr="00940CC8">
        <w:rPr>
          <w:sz w:val="23"/>
          <w:szCs w:val="23"/>
        </w:rPr>
        <w:t>СО</w:t>
      </w:r>
      <w:r w:rsidRPr="00940CC8">
        <w:rPr>
          <w:sz w:val="23"/>
          <w:szCs w:val="23"/>
          <w:vertAlign w:val="subscript"/>
        </w:rPr>
        <w:t>2</w:t>
      </w:r>
      <w:r w:rsidRPr="00940CC8">
        <w:rPr>
          <w:sz w:val="23"/>
          <w:szCs w:val="23"/>
        </w:rPr>
        <w:t xml:space="preserve">   .   .   .   .    83,3 ∙ 44 : 12 = 305,4         155,3               13,7</w:t>
      </w:r>
    </w:p>
    <w:p w:rsidR="001A6C2B" w:rsidRPr="00940CC8" w:rsidRDefault="001A6C2B" w:rsidP="001A6C2B">
      <w:pPr>
        <w:shd w:val="clear" w:color="auto" w:fill="FFFFFF"/>
        <w:jc w:val="both"/>
        <w:rPr>
          <w:sz w:val="23"/>
          <w:szCs w:val="23"/>
        </w:rPr>
      </w:pPr>
      <w:r w:rsidRPr="00940CC8">
        <w:rPr>
          <w:sz w:val="23"/>
          <w:szCs w:val="23"/>
        </w:rPr>
        <w:t>2Н</w:t>
      </w:r>
      <w:r w:rsidRPr="00940CC8">
        <w:rPr>
          <w:sz w:val="23"/>
          <w:szCs w:val="23"/>
          <w:vertAlign w:val="subscript"/>
        </w:rPr>
        <w:t>2</w:t>
      </w:r>
      <w:r w:rsidRPr="00940CC8">
        <w:rPr>
          <w:sz w:val="23"/>
          <w:szCs w:val="23"/>
        </w:rPr>
        <w:t>О   .   .   .      11,5 ∙ 36 : 4 = 103,5          128,8                11,4</w:t>
      </w:r>
    </w:p>
    <w:p w:rsidR="001A6C2B" w:rsidRPr="00940CC8" w:rsidRDefault="001A6C2B" w:rsidP="001A6C2B">
      <w:pPr>
        <w:shd w:val="clear" w:color="auto" w:fill="FFFFFF"/>
        <w:jc w:val="both"/>
        <w:rPr>
          <w:sz w:val="23"/>
          <w:szCs w:val="23"/>
        </w:rPr>
      </w:pPr>
      <w:r w:rsidRPr="00940CC8">
        <w:rPr>
          <w:sz w:val="23"/>
          <w:szCs w:val="23"/>
          <w:lang w:val="en-US"/>
        </w:rPr>
        <w:t>SO</w:t>
      </w:r>
      <w:r w:rsidRPr="00940CC8">
        <w:rPr>
          <w:sz w:val="23"/>
          <w:szCs w:val="23"/>
          <w:vertAlign w:val="subscript"/>
        </w:rPr>
        <w:t>2</w:t>
      </w:r>
      <w:r w:rsidRPr="00940CC8">
        <w:rPr>
          <w:sz w:val="23"/>
          <w:szCs w:val="23"/>
        </w:rPr>
        <w:t xml:space="preserve">  .   .   .   .      1,9 ∙ 64 : 32 = 3,8                1,3                 0,1  </w:t>
      </w:r>
    </w:p>
    <w:p w:rsidR="001A6C2B" w:rsidRPr="00940CC8" w:rsidRDefault="001A6C2B" w:rsidP="001A6C2B">
      <w:pPr>
        <w:shd w:val="clear" w:color="auto" w:fill="FFFFFF"/>
        <w:jc w:val="both"/>
        <w:rPr>
          <w:sz w:val="23"/>
          <w:szCs w:val="23"/>
        </w:rPr>
      </w:pPr>
      <w:r w:rsidRPr="00940CC8">
        <w:rPr>
          <w:sz w:val="23"/>
          <w:szCs w:val="23"/>
          <w:lang w:val="en-US"/>
        </w:rPr>
        <w:t>N</w:t>
      </w:r>
      <w:r w:rsidRPr="00940CC8">
        <w:rPr>
          <w:sz w:val="23"/>
          <w:szCs w:val="23"/>
          <w:vertAlign w:val="subscript"/>
        </w:rPr>
        <w:t>2</w:t>
      </w:r>
      <w:r w:rsidRPr="00940CC8">
        <w:rPr>
          <w:sz w:val="23"/>
          <w:szCs w:val="23"/>
        </w:rPr>
        <w:t xml:space="preserve">.....                             </w:t>
      </w:r>
      <w:r w:rsidRPr="00940CC8">
        <w:rPr>
          <w:sz w:val="23"/>
          <w:szCs w:val="23"/>
        </w:rPr>
        <w:tab/>
        <w:t xml:space="preserve"> 1058          846,4               74,8</w:t>
      </w:r>
    </w:p>
    <w:p w:rsidR="001A6C2B" w:rsidRPr="00940CC8" w:rsidRDefault="001A6C2B" w:rsidP="001A6C2B">
      <w:pPr>
        <w:shd w:val="clear" w:color="auto" w:fill="FFFFFF"/>
        <w:jc w:val="both"/>
        <w:rPr>
          <w:sz w:val="23"/>
          <w:szCs w:val="23"/>
        </w:rPr>
      </w:pPr>
      <w:r w:rsidRPr="00940CC8">
        <w:rPr>
          <w:noProof/>
          <w:sz w:val="23"/>
          <w:szCs w:val="23"/>
        </w:rPr>
        <mc:AlternateContent>
          <mc:Choice Requires="wps">
            <w:drawing>
              <wp:anchor distT="0" distB="0" distL="114300" distR="114300" simplePos="0" relativeHeight="251720704" behindDoc="0" locked="0" layoutInCell="1" allowOverlap="1">
                <wp:simplePos x="0" y="0"/>
                <wp:positionH relativeFrom="column">
                  <wp:posOffset>-88265</wp:posOffset>
                </wp:positionH>
                <wp:positionV relativeFrom="paragraph">
                  <wp:posOffset>50800</wp:posOffset>
                </wp:positionV>
                <wp:extent cx="4419600" cy="0"/>
                <wp:effectExtent l="13970" t="9525" r="5080" b="9525"/>
                <wp:wrapNone/>
                <wp:docPr id="2789" name="Прямая соединительная линия 2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9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2D2B8" id="Прямая соединительная линия 2789"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95pt,4pt" to="341.0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"/>
            </w:pict>
          </mc:Fallback>
        </mc:AlternateContent>
      </w:r>
    </w:p>
    <w:p w:rsidR="001A6C2B" w:rsidRPr="00940CC8" w:rsidRDefault="001A6C2B" w:rsidP="001A6C2B">
      <w:pPr>
        <w:shd w:val="clear" w:color="auto" w:fill="FFFFFF"/>
        <w:ind w:left="1416"/>
        <w:jc w:val="both"/>
        <w:rPr>
          <w:sz w:val="23"/>
          <w:szCs w:val="23"/>
        </w:rPr>
      </w:pPr>
      <w:r w:rsidRPr="00940CC8">
        <w:rPr>
          <w:sz w:val="23"/>
          <w:szCs w:val="23"/>
        </w:rPr>
        <w:t>Итого .   .   .  . 1470,7          1131,8             100</w:t>
      </w:r>
    </w:p>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 xml:space="preserve">В заводских условиях сжигание мазута осуществляется при </w:t>
      </w:r>
      <w:r w:rsidRPr="00940CC8">
        <w:rPr>
          <w:sz w:val="23"/>
          <w:szCs w:val="23"/>
        </w:rPr>
        <w:sym w:font="Symbol" w:char="F061"/>
      </w:r>
      <w:r w:rsidRPr="00940CC8">
        <w:rPr>
          <w:sz w:val="23"/>
          <w:szCs w:val="23"/>
        </w:rPr>
        <w:t xml:space="preserve"> = 1,15.</w:t>
      </w:r>
    </w:p>
    <w:p w:rsidR="001A6C2B" w:rsidRPr="00940CC8" w:rsidRDefault="001A6C2B" w:rsidP="001A6C2B">
      <w:pPr>
        <w:shd w:val="clear" w:color="auto" w:fill="FFFFFF"/>
        <w:jc w:val="both"/>
        <w:rPr>
          <w:sz w:val="23"/>
          <w:szCs w:val="23"/>
        </w:rPr>
      </w:pPr>
      <w:r w:rsidRPr="00940CC8">
        <w:rPr>
          <w:sz w:val="23"/>
          <w:szCs w:val="23"/>
        </w:rPr>
        <w:t xml:space="preserve">Расход воздуха при этом составит: 1374 ∙1,15 = 1580 кг, в нем кислорода </w:t>
      </w:r>
    </w:p>
    <w:p w:rsidR="001A6C2B" w:rsidRPr="00940CC8" w:rsidRDefault="001A6C2B" w:rsidP="001A6C2B">
      <w:pPr>
        <w:shd w:val="clear" w:color="auto" w:fill="FFFFFF"/>
        <w:jc w:val="both"/>
        <w:rPr>
          <w:sz w:val="23"/>
          <w:szCs w:val="23"/>
        </w:rPr>
      </w:pPr>
      <w:r w:rsidRPr="00940CC8">
        <w:rPr>
          <w:sz w:val="23"/>
          <w:szCs w:val="23"/>
        </w:rPr>
        <w:t>1580 ∙ 0,23 = 363,4 кг, азота 1580 ∙ 0,77 = 1216,6 кг.</w:t>
      </w:r>
    </w:p>
    <w:p w:rsidR="001A6C2B" w:rsidRPr="00940CC8" w:rsidRDefault="001A6C2B" w:rsidP="001A6C2B">
      <w:pPr>
        <w:shd w:val="clear" w:color="auto" w:fill="FFFFFF"/>
        <w:jc w:val="both"/>
        <w:rPr>
          <w:sz w:val="23"/>
          <w:szCs w:val="23"/>
        </w:rPr>
      </w:pPr>
      <w:r w:rsidRPr="00940CC8">
        <w:rPr>
          <w:sz w:val="23"/>
          <w:szCs w:val="23"/>
        </w:rPr>
        <w:t>Состав дымовых газов будет: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1"/>
        <w:gridCol w:w="6872"/>
        <w:gridCol w:w="1382"/>
      </w:tblGrid>
      <w:tr w:rsidR="001A6C2B" w:rsidRPr="00940CC8" w:rsidTr="001A6C2B">
        <w:tc>
          <w:tcPr>
            <w:tcW w:w="1101" w:type="dxa"/>
          </w:tcPr>
          <w:p w:rsidR="001A6C2B" w:rsidRPr="00940CC8" w:rsidRDefault="001A6C2B" w:rsidP="001A6C2B">
            <w:pPr>
              <w:widowControl w:val="0"/>
              <w:autoSpaceDE w:val="0"/>
              <w:autoSpaceDN w:val="0"/>
              <w:adjustRightInd w:val="0"/>
              <w:jc w:val="both"/>
              <w:rPr>
                <w:b/>
                <w:bCs/>
                <w:sz w:val="23"/>
                <w:szCs w:val="23"/>
              </w:rPr>
            </w:pPr>
          </w:p>
        </w:tc>
        <w:tc>
          <w:tcPr>
            <w:tcW w:w="7087" w:type="dxa"/>
          </w:tcPr>
          <w:p w:rsidR="001A6C2B" w:rsidRPr="00940CC8" w:rsidRDefault="001A6C2B" w:rsidP="001A6C2B">
            <w:pPr>
              <w:widowControl w:val="0"/>
              <w:autoSpaceDE w:val="0"/>
              <w:autoSpaceDN w:val="0"/>
              <w:adjustRightInd w:val="0"/>
              <w:jc w:val="center"/>
              <w:rPr>
                <w:b/>
                <w:bCs/>
                <w:sz w:val="23"/>
                <w:szCs w:val="23"/>
                <w:vertAlign w:val="superscript"/>
              </w:rPr>
            </w:pPr>
            <w:r w:rsidRPr="00940CC8">
              <w:rPr>
                <w:b/>
                <w:bCs/>
                <w:sz w:val="23"/>
                <w:szCs w:val="23"/>
              </w:rPr>
              <w:t>м</w:t>
            </w:r>
            <w:r w:rsidRPr="00940CC8">
              <w:rPr>
                <w:b/>
                <w:bCs/>
                <w:sz w:val="23"/>
                <w:szCs w:val="23"/>
                <w:vertAlign w:val="superscript"/>
              </w:rPr>
              <w:t>3</w:t>
            </w:r>
          </w:p>
        </w:tc>
        <w:tc>
          <w:tcPr>
            <w:tcW w:w="1386" w:type="dxa"/>
          </w:tcPr>
          <w:p w:rsidR="001A6C2B" w:rsidRPr="00940CC8" w:rsidRDefault="001A6C2B" w:rsidP="001A6C2B">
            <w:pPr>
              <w:widowControl w:val="0"/>
              <w:autoSpaceDE w:val="0"/>
              <w:autoSpaceDN w:val="0"/>
              <w:adjustRightInd w:val="0"/>
              <w:jc w:val="center"/>
              <w:rPr>
                <w:b/>
                <w:bCs/>
                <w:sz w:val="23"/>
                <w:szCs w:val="23"/>
              </w:rPr>
            </w:pPr>
            <w:r w:rsidRPr="00940CC8">
              <w:rPr>
                <w:b/>
                <w:bCs/>
                <w:sz w:val="23"/>
                <w:szCs w:val="23"/>
              </w:rPr>
              <w:t>%(объём.)</w:t>
            </w:r>
          </w:p>
        </w:tc>
      </w:tr>
      <w:tr w:rsidR="001A6C2B" w:rsidRPr="00940CC8" w:rsidTr="001A6C2B">
        <w:tc>
          <w:tcPr>
            <w:tcW w:w="1101" w:type="dxa"/>
          </w:tcPr>
          <w:p w:rsidR="001A6C2B" w:rsidRPr="00940CC8" w:rsidRDefault="001A6C2B" w:rsidP="001A6C2B">
            <w:pPr>
              <w:widowControl w:val="0"/>
              <w:autoSpaceDE w:val="0"/>
              <w:autoSpaceDN w:val="0"/>
              <w:adjustRightInd w:val="0"/>
              <w:jc w:val="both"/>
              <w:rPr>
                <w:b/>
                <w:bCs/>
                <w:sz w:val="23"/>
                <w:szCs w:val="23"/>
                <w:lang w:val="en-US"/>
              </w:rPr>
            </w:pPr>
            <w:r w:rsidRPr="00940CC8">
              <w:rPr>
                <w:b/>
                <w:bCs/>
                <w:sz w:val="23"/>
                <w:szCs w:val="23"/>
                <w:lang w:val="en-US"/>
              </w:rPr>
              <w:t>CO</w:t>
            </w:r>
            <w:r w:rsidRPr="00940CC8">
              <w:rPr>
                <w:b/>
                <w:bCs/>
                <w:sz w:val="23"/>
                <w:szCs w:val="23"/>
                <w:vertAlign w:val="subscript"/>
                <w:lang w:val="en-US"/>
              </w:rPr>
              <w:t>2</w:t>
            </w:r>
          </w:p>
        </w:tc>
        <w:tc>
          <w:tcPr>
            <w:tcW w:w="7087" w:type="dxa"/>
          </w:tcPr>
          <w:p w:rsidR="001A6C2B" w:rsidRPr="00940CC8" w:rsidRDefault="001A6C2B" w:rsidP="001A6C2B">
            <w:pPr>
              <w:widowControl w:val="0"/>
              <w:autoSpaceDE w:val="0"/>
              <w:autoSpaceDN w:val="0"/>
              <w:adjustRightInd w:val="0"/>
              <w:jc w:val="center"/>
              <w:rPr>
                <w:b/>
                <w:bCs/>
                <w:sz w:val="23"/>
                <w:szCs w:val="23"/>
              </w:rPr>
            </w:pPr>
            <w:r w:rsidRPr="00940CC8">
              <w:rPr>
                <w:sz w:val="23"/>
                <w:szCs w:val="23"/>
              </w:rPr>
              <w:t>155,3</w:t>
            </w:r>
          </w:p>
        </w:tc>
        <w:tc>
          <w:tcPr>
            <w:tcW w:w="1386" w:type="dxa"/>
          </w:tcPr>
          <w:p w:rsidR="001A6C2B" w:rsidRPr="00940CC8" w:rsidRDefault="001A6C2B" w:rsidP="001A6C2B">
            <w:pPr>
              <w:widowControl w:val="0"/>
              <w:autoSpaceDE w:val="0"/>
              <w:autoSpaceDN w:val="0"/>
              <w:adjustRightInd w:val="0"/>
              <w:jc w:val="center"/>
              <w:rPr>
                <w:b/>
                <w:bCs/>
                <w:sz w:val="23"/>
                <w:szCs w:val="23"/>
              </w:rPr>
            </w:pPr>
            <w:r w:rsidRPr="00940CC8">
              <w:rPr>
                <w:sz w:val="23"/>
                <w:szCs w:val="23"/>
              </w:rPr>
              <w:t>11,9</w:t>
            </w:r>
          </w:p>
        </w:tc>
      </w:tr>
      <w:tr w:rsidR="001A6C2B" w:rsidRPr="00940CC8" w:rsidTr="001A6C2B">
        <w:tc>
          <w:tcPr>
            <w:tcW w:w="1101" w:type="dxa"/>
          </w:tcPr>
          <w:p w:rsidR="001A6C2B" w:rsidRPr="00940CC8" w:rsidRDefault="001A6C2B" w:rsidP="001A6C2B">
            <w:pPr>
              <w:widowControl w:val="0"/>
              <w:autoSpaceDE w:val="0"/>
              <w:autoSpaceDN w:val="0"/>
              <w:adjustRightInd w:val="0"/>
              <w:jc w:val="both"/>
              <w:rPr>
                <w:b/>
                <w:bCs/>
                <w:sz w:val="23"/>
                <w:szCs w:val="23"/>
                <w:lang w:val="en-US"/>
              </w:rPr>
            </w:pPr>
            <w:r w:rsidRPr="00940CC8">
              <w:rPr>
                <w:b/>
                <w:bCs/>
                <w:sz w:val="23"/>
                <w:szCs w:val="23"/>
                <w:lang w:val="en-US"/>
              </w:rPr>
              <w:t>H</w:t>
            </w:r>
            <w:r w:rsidRPr="00940CC8">
              <w:rPr>
                <w:b/>
                <w:bCs/>
                <w:sz w:val="23"/>
                <w:szCs w:val="23"/>
                <w:vertAlign w:val="subscript"/>
                <w:lang w:val="en-US"/>
              </w:rPr>
              <w:t>2</w:t>
            </w:r>
            <w:r w:rsidRPr="00940CC8">
              <w:rPr>
                <w:b/>
                <w:bCs/>
                <w:sz w:val="23"/>
                <w:szCs w:val="23"/>
                <w:lang w:val="en-US"/>
              </w:rPr>
              <w:t>O</w:t>
            </w:r>
          </w:p>
        </w:tc>
        <w:tc>
          <w:tcPr>
            <w:tcW w:w="7087" w:type="dxa"/>
          </w:tcPr>
          <w:p w:rsidR="001A6C2B" w:rsidRPr="00940CC8" w:rsidRDefault="001A6C2B" w:rsidP="001A6C2B">
            <w:pPr>
              <w:widowControl w:val="0"/>
              <w:autoSpaceDE w:val="0"/>
              <w:autoSpaceDN w:val="0"/>
              <w:adjustRightInd w:val="0"/>
              <w:jc w:val="center"/>
              <w:rPr>
                <w:b/>
                <w:bCs/>
                <w:sz w:val="23"/>
                <w:szCs w:val="23"/>
              </w:rPr>
            </w:pPr>
            <w:r w:rsidRPr="00940CC8">
              <w:rPr>
                <w:sz w:val="23"/>
                <w:szCs w:val="23"/>
              </w:rPr>
              <w:t>1288+1580: 1,293 ∙5 ∙2,24 : 18= 7,6</w:t>
            </w:r>
            <w:r w:rsidRPr="00940CC8">
              <w:rPr>
                <w:sz w:val="23"/>
                <w:szCs w:val="23"/>
                <w:lang w:val="en-US"/>
              </w:rPr>
              <w:t xml:space="preserve"> </w:t>
            </w:r>
            <w:r w:rsidRPr="00940CC8">
              <w:rPr>
                <w:sz w:val="23"/>
                <w:szCs w:val="23"/>
              </w:rPr>
              <w:t>+ 128,8=  136,4</w:t>
            </w:r>
          </w:p>
        </w:tc>
        <w:tc>
          <w:tcPr>
            <w:tcW w:w="1386" w:type="dxa"/>
          </w:tcPr>
          <w:p w:rsidR="001A6C2B" w:rsidRPr="00940CC8" w:rsidRDefault="001A6C2B" w:rsidP="001A6C2B">
            <w:pPr>
              <w:widowControl w:val="0"/>
              <w:autoSpaceDE w:val="0"/>
              <w:autoSpaceDN w:val="0"/>
              <w:adjustRightInd w:val="0"/>
              <w:jc w:val="center"/>
              <w:rPr>
                <w:b/>
                <w:bCs/>
                <w:sz w:val="23"/>
                <w:szCs w:val="23"/>
                <w:lang w:val="en-US"/>
              </w:rPr>
            </w:pPr>
            <w:r w:rsidRPr="00940CC8">
              <w:rPr>
                <w:b/>
                <w:bCs/>
                <w:sz w:val="23"/>
                <w:szCs w:val="23"/>
                <w:lang w:val="en-US"/>
              </w:rPr>
              <w:t>10,6</w:t>
            </w:r>
          </w:p>
        </w:tc>
      </w:tr>
      <w:tr w:rsidR="001A6C2B" w:rsidRPr="00940CC8" w:rsidTr="001A6C2B">
        <w:tc>
          <w:tcPr>
            <w:tcW w:w="1101" w:type="dxa"/>
          </w:tcPr>
          <w:p w:rsidR="001A6C2B" w:rsidRPr="00940CC8" w:rsidRDefault="001A6C2B" w:rsidP="001A6C2B">
            <w:pPr>
              <w:widowControl w:val="0"/>
              <w:autoSpaceDE w:val="0"/>
              <w:autoSpaceDN w:val="0"/>
              <w:adjustRightInd w:val="0"/>
              <w:jc w:val="both"/>
              <w:rPr>
                <w:b/>
                <w:bCs/>
                <w:sz w:val="23"/>
                <w:szCs w:val="23"/>
                <w:lang w:val="en-US"/>
              </w:rPr>
            </w:pPr>
            <w:r w:rsidRPr="00940CC8">
              <w:rPr>
                <w:b/>
                <w:bCs/>
                <w:sz w:val="23"/>
                <w:szCs w:val="23"/>
                <w:lang w:val="en-US"/>
              </w:rPr>
              <w:t>SO</w:t>
            </w:r>
            <w:r w:rsidRPr="00940CC8">
              <w:rPr>
                <w:b/>
                <w:bCs/>
                <w:sz w:val="23"/>
                <w:szCs w:val="23"/>
                <w:vertAlign w:val="subscript"/>
                <w:lang w:val="en-US"/>
              </w:rPr>
              <w:t>2</w:t>
            </w:r>
          </w:p>
        </w:tc>
        <w:tc>
          <w:tcPr>
            <w:tcW w:w="7087" w:type="dxa"/>
          </w:tcPr>
          <w:p w:rsidR="001A6C2B" w:rsidRPr="00940CC8" w:rsidRDefault="001A6C2B" w:rsidP="001A6C2B">
            <w:pPr>
              <w:widowControl w:val="0"/>
              <w:autoSpaceDE w:val="0"/>
              <w:autoSpaceDN w:val="0"/>
              <w:adjustRightInd w:val="0"/>
              <w:jc w:val="center"/>
              <w:rPr>
                <w:b/>
                <w:bCs/>
                <w:sz w:val="23"/>
                <w:szCs w:val="23"/>
                <w:lang w:val="en-US"/>
              </w:rPr>
            </w:pPr>
            <w:r w:rsidRPr="00940CC8">
              <w:rPr>
                <w:b/>
                <w:bCs/>
                <w:sz w:val="23"/>
                <w:szCs w:val="23"/>
                <w:lang w:val="en-US"/>
              </w:rPr>
              <w:t>1,3</w:t>
            </w:r>
          </w:p>
        </w:tc>
        <w:tc>
          <w:tcPr>
            <w:tcW w:w="1386" w:type="dxa"/>
          </w:tcPr>
          <w:p w:rsidR="001A6C2B" w:rsidRPr="00940CC8" w:rsidRDefault="001A6C2B" w:rsidP="001A6C2B">
            <w:pPr>
              <w:widowControl w:val="0"/>
              <w:autoSpaceDE w:val="0"/>
              <w:autoSpaceDN w:val="0"/>
              <w:adjustRightInd w:val="0"/>
              <w:jc w:val="center"/>
              <w:rPr>
                <w:b/>
                <w:bCs/>
                <w:sz w:val="23"/>
                <w:szCs w:val="23"/>
                <w:lang w:val="en-US"/>
              </w:rPr>
            </w:pPr>
            <w:r w:rsidRPr="00940CC8">
              <w:rPr>
                <w:b/>
                <w:bCs/>
                <w:sz w:val="23"/>
                <w:szCs w:val="23"/>
                <w:lang w:val="en-US"/>
              </w:rPr>
              <w:t>0,1</w:t>
            </w:r>
          </w:p>
        </w:tc>
      </w:tr>
      <w:tr w:rsidR="001A6C2B" w:rsidRPr="00940CC8" w:rsidTr="001A6C2B">
        <w:tc>
          <w:tcPr>
            <w:tcW w:w="1101" w:type="dxa"/>
          </w:tcPr>
          <w:p w:rsidR="001A6C2B" w:rsidRPr="00940CC8" w:rsidRDefault="001A6C2B" w:rsidP="001A6C2B">
            <w:pPr>
              <w:widowControl w:val="0"/>
              <w:autoSpaceDE w:val="0"/>
              <w:autoSpaceDN w:val="0"/>
              <w:adjustRightInd w:val="0"/>
              <w:jc w:val="both"/>
              <w:rPr>
                <w:b/>
                <w:bCs/>
                <w:sz w:val="23"/>
                <w:szCs w:val="23"/>
                <w:lang w:val="en-US"/>
              </w:rPr>
            </w:pPr>
            <w:r w:rsidRPr="00940CC8">
              <w:rPr>
                <w:b/>
                <w:bCs/>
                <w:sz w:val="23"/>
                <w:szCs w:val="23"/>
                <w:lang w:val="en-US"/>
              </w:rPr>
              <w:t>N</w:t>
            </w:r>
            <w:r w:rsidRPr="00940CC8">
              <w:rPr>
                <w:b/>
                <w:bCs/>
                <w:sz w:val="23"/>
                <w:szCs w:val="23"/>
                <w:vertAlign w:val="subscript"/>
                <w:lang w:val="en-US"/>
              </w:rPr>
              <w:t>2</w:t>
            </w:r>
          </w:p>
        </w:tc>
        <w:tc>
          <w:tcPr>
            <w:tcW w:w="7087" w:type="dxa"/>
          </w:tcPr>
          <w:p w:rsidR="001A6C2B" w:rsidRPr="00940CC8" w:rsidRDefault="001A6C2B" w:rsidP="001A6C2B">
            <w:pPr>
              <w:widowControl w:val="0"/>
              <w:autoSpaceDE w:val="0"/>
              <w:autoSpaceDN w:val="0"/>
              <w:adjustRightInd w:val="0"/>
              <w:jc w:val="center"/>
              <w:rPr>
                <w:b/>
                <w:bCs/>
                <w:sz w:val="23"/>
                <w:szCs w:val="23"/>
                <w:lang w:val="en-US"/>
              </w:rPr>
            </w:pPr>
            <w:r w:rsidRPr="00940CC8">
              <w:rPr>
                <w:b/>
                <w:bCs/>
                <w:sz w:val="23"/>
                <w:szCs w:val="23"/>
                <w:lang w:val="en-US"/>
              </w:rPr>
              <w:t>973,3</w:t>
            </w:r>
          </w:p>
        </w:tc>
        <w:tc>
          <w:tcPr>
            <w:tcW w:w="1386" w:type="dxa"/>
          </w:tcPr>
          <w:p w:rsidR="001A6C2B" w:rsidRPr="00940CC8" w:rsidRDefault="001A6C2B" w:rsidP="001A6C2B">
            <w:pPr>
              <w:widowControl w:val="0"/>
              <w:autoSpaceDE w:val="0"/>
              <w:autoSpaceDN w:val="0"/>
              <w:adjustRightInd w:val="0"/>
              <w:jc w:val="center"/>
              <w:rPr>
                <w:b/>
                <w:bCs/>
                <w:sz w:val="23"/>
                <w:szCs w:val="23"/>
                <w:lang w:val="en-US"/>
              </w:rPr>
            </w:pPr>
            <w:r w:rsidRPr="00940CC8">
              <w:rPr>
                <w:b/>
                <w:bCs/>
                <w:sz w:val="23"/>
                <w:szCs w:val="23"/>
                <w:lang w:val="en-US"/>
              </w:rPr>
              <w:t>74,8</w:t>
            </w:r>
          </w:p>
        </w:tc>
      </w:tr>
      <w:tr w:rsidR="001A6C2B" w:rsidRPr="00940CC8" w:rsidTr="001A6C2B">
        <w:tc>
          <w:tcPr>
            <w:tcW w:w="1101" w:type="dxa"/>
          </w:tcPr>
          <w:p w:rsidR="001A6C2B" w:rsidRPr="00940CC8" w:rsidRDefault="001A6C2B" w:rsidP="001A6C2B">
            <w:pPr>
              <w:widowControl w:val="0"/>
              <w:autoSpaceDE w:val="0"/>
              <w:autoSpaceDN w:val="0"/>
              <w:adjustRightInd w:val="0"/>
              <w:jc w:val="both"/>
              <w:rPr>
                <w:b/>
                <w:bCs/>
                <w:sz w:val="23"/>
                <w:szCs w:val="23"/>
                <w:lang w:val="en-US"/>
              </w:rPr>
            </w:pPr>
            <w:r w:rsidRPr="00940CC8">
              <w:rPr>
                <w:b/>
                <w:bCs/>
                <w:sz w:val="23"/>
                <w:szCs w:val="23"/>
                <w:lang w:val="en-US"/>
              </w:rPr>
              <w:t>O</w:t>
            </w:r>
            <w:r w:rsidRPr="00940CC8">
              <w:rPr>
                <w:b/>
                <w:bCs/>
                <w:sz w:val="23"/>
                <w:szCs w:val="23"/>
                <w:vertAlign w:val="subscript"/>
                <w:lang w:val="en-US"/>
              </w:rPr>
              <w:t>2</w:t>
            </w:r>
          </w:p>
        </w:tc>
        <w:tc>
          <w:tcPr>
            <w:tcW w:w="7087" w:type="dxa"/>
          </w:tcPr>
          <w:p w:rsidR="001A6C2B" w:rsidRPr="00940CC8" w:rsidRDefault="001A6C2B" w:rsidP="001A6C2B">
            <w:pPr>
              <w:widowControl w:val="0"/>
              <w:autoSpaceDE w:val="0"/>
              <w:autoSpaceDN w:val="0"/>
              <w:adjustRightInd w:val="0"/>
              <w:jc w:val="center"/>
              <w:rPr>
                <w:b/>
                <w:bCs/>
                <w:sz w:val="23"/>
                <w:szCs w:val="23"/>
                <w:lang w:val="en-US"/>
              </w:rPr>
            </w:pPr>
            <w:r w:rsidRPr="00940CC8">
              <w:rPr>
                <w:b/>
                <w:bCs/>
                <w:sz w:val="23"/>
                <w:szCs w:val="23"/>
                <w:lang w:val="en-US"/>
              </w:rPr>
              <w:t>33,8</w:t>
            </w:r>
          </w:p>
        </w:tc>
        <w:tc>
          <w:tcPr>
            <w:tcW w:w="1386" w:type="dxa"/>
          </w:tcPr>
          <w:p w:rsidR="001A6C2B" w:rsidRPr="00940CC8" w:rsidRDefault="001A6C2B" w:rsidP="001A6C2B">
            <w:pPr>
              <w:widowControl w:val="0"/>
              <w:autoSpaceDE w:val="0"/>
              <w:autoSpaceDN w:val="0"/>
              <w:adjustRightInd w:val="0"/>
              <w:jc w:val="center"/>
              <w:rPr>
                <w:b/>
                <w:bCs/>
                <w:sz w:val="23"/>
                <w:szCs w:val="23"/>
                <w:lang w:val="en-US"/>
              </w:rPr>
            </w:pPr>
            <w:r w:rsidRPr="00940CC8">
              <w:rPr>
                <w:b/>
                <w:bCs/>
                <w:sz w:val="23"/>
                <w:szCs w:val="23"/>
                <w:lang w:val="en-US"/>
              </w:rPr>
              <w:t>2,6</w:t>
            </w:r>
          </w:p>
        </w:tc>
      </w:tr>
      <w:tr w:rsidR="001A6C2B" w:rsidRPr="00940CC8" w:rsidTr="001A6C2B">
        <w:tc>
          <w:tcPr>
            <w:tcW w:w="1101" w:type="dxa"/>
          </w:tcPr>
          <w:p w:rsidR="001A6C2B" w:rsidRPr="00940CC8" w:rsidRDefault="001A6C2B" w:rsidP="001A6C2B">
            <w:pPr>
              <w:widowControl w:val="0"/>
              <w:autoSpaceDE w:val="0"/>
              <w:autoSpaceDN w:val="0"/>
              <w:adjustRightInd w:val="0"/>
              <w:jc w:val="both"/>
              <w:rPr>
                <w:b/>
                <w:bCs/>
                <w:sz w:val="23"/>
                <w:szCs w:val="23"/>
              </w:rPr>
            </w:pPr>
            <w:r w:rsidRPr="00940CC8">
              <w:rPr>
                <w:b/>
                <w:bCs/>
                <w:sz w:val="23"/>
                <w:szCs w:val="23"/>
              </w:rPr>
              <w:t>Итого</w:t>
            </w:r>
          </w:p>
        </w:tc>
        <w:tc>
          <w:tcPr>
            <w:tcW w:w="7087" w:type="dxa"/>
          </w:tcPr>
          <w:p w:rsidR="001A6C2B" w:rsidRPr="00940CC8" w:rsidRDefault="001A6C2B" w:rsidP="001A6C2B">
            <w:pPr>
              <w:widowControl w:val="0"/>
              <w:autoSpaceDE w:val="0"/>
              <w:autoSpaceDN w:val="0"/>
              <w:adjustRightInd w:val="0"/>
              <w:jc w:val="center"/>
              <w:rPr>
                <w:b/>
                <w:bCs/>
                <w:sz w:val="23"/>
                <w:szCs w:val="23"/>
              </w:rPr>
            </w:pPr>
            <w:r w:rsidRPr="00940CC8">
              <w:rPr>
                <w:b/>
                <w:bCs/>
                <w:sz w:val="23"/>
                <w:szCs w:val="23"/>
              </w:rPr>
              <w:t>1300,1</w:t>
            </w:r>
          </w:p>
        </w:tc>
        <w:tc>
          <w:tcPr>
            <w:tcW w:w="1386" w:type="dxa"/>
          </w:tcPr>
          <w:p w:rsidR="001A6C2B" w:rsidRPr="00940CC8" w:rsidRDefault="001A6C2B" w:rsidP="001A6C2B">
            <w:pPr>
              <w:widowControl w:val="0"/>
              <w:autoSpaceDE w:val="0"/>
              <w:autoSpaceDN w:val="0"/>
              <w:adjustRightInd w:val="0"/>
              <w:jc w:val="center"/>
              <w:rPr>
                <w:b/>
                <w:bCs/>
                <w:sz w:val="23"/>
                <w:szCs w:val="23"/>
              </w:rPr>
            </w:pPr>
            <w:r w:rsidRPr="00940CC8">
              <w:rPr>
                <w:b/>
                <w:bCs/>
                <w:sz w:val="23"/>
                <w:szCs w:val="23"/>
              </w:rPr>
              <w:t>100,0</w:t>
            </w:r>
          </w:p>
        </w:tc>
      </w:tr>
    </w:tbl>
    <w:p w:rsidR="001A6C2B" w:rsidRPr="00940CC8" w:rsidRDefault="001A6C2B" w:rsidP="001A6C2B">
      <w:pPr>
        <w:shd w:val="clear" w:color="auto" w:fill="FFFFFF"/>
        <w:jc w:val="both"/>
        <w:rPr>
          <w:b/>
          <w:bCs/>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При определении влаги принимаем, что в 1 м</w:t>
      </w:r>
      <w:r w:rsidRPr="00940CC8">
        <w:rPr>
          <w:sz w:val="23"/>
          <w:szCs w:val="23"/>
          <w:vertAlign w:val="superscript"/>
        </w:rPr>
        <w:t>3</w:t>
      </w:r>
      <w:r w:rsidRPr="00940CC8">
        <w:rPr>
          <w:sz w:val="23"/>
          <w:szCs w:val="23"/>
        </w:rPr>
        <w:t xml:space="preserve"> воздуха, посту</w:t>
      </w:r>
      <w:r w:rsidRPr="00940CC8">
        <w:rPr>
          <w:sz w:val="23"/>
          <w:szCs w:val="23"/>
        </w:rPr>
        <w:softHyphen/>
        <w:t>пающего на сжигание мазута, содержится 5 г влаги. Определим фактическую теплоту мазута:</w:t>
      </w:r>
    </w:p>
    <w:p w:rsidR="001A6C2B" w:rsidRPr="00940CC8" w:rsidRDefault="001A6C2B" w:rsidP="001A6C2B">
      <w:pPr>
        <w:shd w:val="clear" w:color="auto" w:fill="FFFFFF"/>
        <w:jc w:val="center"/>
        <w:rPr>
          <w:sz w:val="23"/>
          <w:szCs w:val="23"/>
        </w:rPr>
      </w:pPr>
      <w:r w:rsidRPr="00940CC8">
        <w:rPr>
          <w:i/>
          <w:iCs/>
          <w:sz w:val="23"/>
          <w:szCs w:val="23"/>
          <w:lang w:val="en-US"/>
        </w:rPr>
        <w:t>Q</w:t>
      </w:r>
      <w:r w:rsidRPr="00940CC8">
        <w:rPr>
          <w:i/>
          <w:iCs/>
          <w:sz w:val="23"/>
          <w:szCs w:val="23"/>
          <w:vertAlign w:val="superscript"/>
          <w:lang w:val="en-US"/>
        </w:rPr>
        <w:t>P</w:t>
      </w:r>
      <w:r w:rsidRPr="00940CC8">
        <w:rPr>
          <w:i/>
          <w:iCs/>
          <w:sz w:val="23"/>
          <w:szCs w:val="23"/>
          <w:vertAlign w:val="subscript"/>
          <w:lang w:val="en-US"/>
        </w:rPr>
        <w:t>H</w:t>
      </w:r>
      <w:r w:rsidRPr="00940CC8">
        <w:rPr>
          <w:i/>
          <w:iCs/>
          <w:sz w:val="23"/>
          <w:szCs w:val="23"/>
        </w:rPr>
        <w:t xml:space="preserve"> </w:t>
      </w:r>
      <w:r w:rsidRPr="00940CC8">
        <w:rPr>
          <w:sz w:val="23"/>
          <w:szCs w:val="23"/>
        </w:rPr>
        <w:t>= 6747,3 + 2829 + 10,4 - 12 = 9570,7 ккал/кг.</w:t>
      </w:r>
    </w:p>
    <w:p w:rsidR="001A6C2B" w:rsidRPr="00940CC8" w:rsidRDefault="001A6C2B" w:rsidP="001A6C2B">
      <w:pPr>
        <w:shd w:val="clear" w:color="auto" w:fill="FFFFFF"/>
        <w:jc w:val="both"/>
        <w:rPr>
          <w:b/>
          <w:i/>
          <w:iCs/>
          <w:sz w:val="23"/>
          <w:szCs w:val="23"/>
        </w:rPr>
      </w:pPr>
    </w:p>
    <w:p w:rsidR="001A6C2B" w:rsidRPr="00940CC8" w:rsidRDefault="001A6C2B" w:rsidP="001A6C2B">
      <w:pPr>
        <w:shd w:val="clear" w:color="auto" w:fill="FFFFFF"/>
        <w:ind w:firstLine="720"/>
        <w:jc w:val="both"/>
        <w:rPr>
          <w:sz w:val="23"/>
          <w:szCs w:val="23"/>
        </w:rPr>
      </w:pPr>
      <w:r w:rsidRPr="00940CC8">
        <w:rPr>
          <w:b/>
          <w:i/>
          <w:iCs/>
          <w:sz w:val="23"/>
          <w:szCs w:val="23"/>
        </w:rPr>
        <w:t>Тепловой баланс плавки</w:t>
      </w:r>
      <w:r w:rsidRPr="00940CC8">
        <w:rPr>
          <w:i/>
          <w:iCs/>
          <w:sz w:val="23"/>
          <w:szCs w:val="23"/>
        </w:rPr>
        <w:t xml:space="preserve">. </w:t>
      </w:r>
      <w:r w:rsidRPr="00940CC8">
        <w:rPr>
          <w:sz w:val="23"/>
          <w:szCs w:val="23"/>
        </w:rPr>
        <w:t>Для определения теплового баланса огневого рафинирования черновой меди рассчитаем расход топ</w:t>
      </w:r>
      <w:r w:rsidRPr="00940CC8">
        <w:rPr>
          <w:sz w:val="23"/>
          <w:szCs w:val="23"/>
        </w:rPr>
        <w:softHyphen/>
        <w:t>лива при плавке в печи твердых остатков и при разливке меди по расходу и приходу тепла.</w:t>
      </w:r>
    </w:p>
    <w:p w:rsidR="001A6C2B" w:rsidRPr="00940CC8" w:rsidRDefault="001A6C2B" w:rsidP="001A6C2B">
      <w:pPr>
        <w:shd w:val="clear" w:color="auto" w:fill="FFFFFF"/>
        <w:jc w:val="center"/>
        <w:rPr>
          <w:b/>
          <w:sz w:val="23"/>
          <w:szCs w:val="23"/>
        </w:rPr>
      </w:pPr>
      <w:r w:rsidRPr="00940CC8">
        <w:rPr>
          <w:b/>
          <w:i/>
          <w:iCs/>
          <w:sz w:val="23"/>
          <w:szCs w:val="23"/>
        </w:rPr>
        <w:t>Расход тепла</w:t>
      </w:r>
    </w:p>
    <w:p w:rsidR="001A6C2B" w:rsidRPr="00940CC8" w:rsidRDefault="001A6C2B" w:rsidP="001A6C2B">
      <w:pPr>
        <w:shd w:val="clear" w:color="auto" w:fill="FFFFFF"/>
        <w:ind w:firstLine="720"/>
        <w:jc w:val="both"/>
        <w:rPr>
          <w:sz w:val="23"/>
          <w:szCs w:val="23"/>
        </w:rPr>
      </w:pPr>
      <w:r w:rsidRPr="00940CC8">
        <w:rPr>
          <w:sz w:val="23"/>
          <w:szCs w:val="23"/>
        </w:rPr>
        <w:t xml:space="preserve">1.   Расход    тепла    на    нагрев твердой    меди   (31,6 + 1,0 = 32,6 т = 32 600    кг)   до   температуры   плавления   составит </w:t>
      </w:r>
    </w:p>
    <w:p w:rsidR="001A6C2B" w:rsidRPr="00940CC8" w:rsidRDefault="001A6C2B" w:rsidP="001A6C2B">
      <w:pPr>
        <w:shd w:val="clear" w:color="auto" w:fill="FFFFFF"/>
        <w:ind w:firstLine="720"/>
        <w:jc w:val="both"/>
        <w:rPr>
          <w:sz w:val="23"/>
          <w:szCs w:val="23"/>
        </w:rPr>
      </w:pPr>
      <w:r w:rsidRPr="00940CC8">
        <w:rPr>
          <w:sz w:val="23"/>
          <w:szCs w:val="23"/>
        </w:rPr>
        <w:t xml:space="preserve">32 600∙ 0,094∙ (1083 - 24) = 3257457    ккал,    или  </w:t>
      </w:r>
    </w:p>
    <w:p w:rsidR="001A6C2B" w:rsidRPr="00940CC8" w:rsidRDefault="001A6C2B" w:rsidP="001A6C2B">
      <w:pPr>
        <w:shd w:val="clear" w:color="auto" w:fill="FFFFFF"/>
        <w:ind w:firstLine="720"/>
        <w:jc w:val="both"/>
        <w:rPr>
          <w:sz w:val="23"/>
          <w:szCs w:val="23"/>
        </w:rPr>
      </w:pPr>
      <w:r w:rsidRPr="00940CC8">
        <w:rPr>
          <w:sz w:val="23"/>
          <w:szCs w:val="23"/>
        </w:rPr>
        <w:t xml:space="preserve"> 3257457:2 = 1 628 729 ккал/ч.</w:t>
      </w:r>
    </w:p>
    <w:p w:rsidR="001A6C2B" w:rsidRPr="00940CC8" w:rsidRDefault="001A6C2B" w:rsidP="001A6C2B">
      <w:pPr>
        <w:shd w:val="clear" w:color="auto" w:fill="FFFFFF"/>
        <w:ind w:firstLine="720"/>
        <w:jc w:val="both"/>
        <w:rPr>
          <w:sz w:val="23"/>
          <w:szCs w:val="23"/>
        </w:rPr>
      </w:pPr>
      <w:r w:rsidRPr="00940CC8">
        <w:rPr>
          <w:sz w:val="23"/>
          <w:szCs w:val="23"/>
        </w:rPr>
        <w:t xml:space="preserve">2.   На       плавление       меди        потребуется        </w:t>
      </w:r>
    </w:p>
    <w:p w:rsidR="001A6C2B" w:rsidRPr="00940CC8" w:rsidRDefault="001A6C2B" w:rsidP="001A6C2B">
      <w:pPr>
        <w:shd w:val="clear" w:color="auto" w:fill="FFFFFF"/>
        <w:ind w:firstLine="720"/>
        <w:jc w:val="both"/>
        <w:rPr>
          <w:sz w:val="23"/>
          <w:szCs w:val="23"/>
        </w:rPr>
      </w:pPr>
      <w:r w:rsidRPr="00940CC8">
        <w:rPr>
          <w:sz w:val="23"/>
          <w:szCs w:val="23"/>
        </w:rPr>
        <w:t>32600∙ 43,0 = 1 401 800 ккал,  или 1 401800 : 2 = 700 900 ккал/ч.</w:t>
      </w:r>
    </w:p>
    <w:p w:rsidR="001A6C2B" w:rsidRPr="00940CC8" w:rsidRDefault="001A6C2B" w:rsidP="001A6C2B">
      <w:pPr>
        <w:shd w:val="clear" w:color="auto" w:fill="FFFFFF"/>
        <w:ind w:firstLine="720"/>
        <w:jc w:val="both"/>
        <w:rPr>
          <w:sz w:val="23"/>
          <w:szCs w:val="23"/>
        </w:rPr>
      </w:pPr>
      <w:r w:rsidRPr="00940CC8">
        <w:rPr>
          <w:sz w:val="23"/>
          <w:szCs w:val="23"/>
        </w:rPr>
        <w:t xml:space="preserve">3.   На нагрев меди до 1200° С потребуется </w:t>
      </w:r>
    </w:p>
    <w:p w:rsidR="001A6C2B" w:rsidRPr="00940CC8" w:rsidRDefault="001A6C2B" w:rsidP="001A6C2B">
      <w:pPr>
        <w:shd w:val="clear" w:color="auto" w:fill="FFFFFF"/>
        <w:ind w:firstLine="720"/>
        <w:jc w:val="both"/>
        <w:rPr>
          <w:sz w:val="23"/>
          <w:szCs w:val="23"/>
        </w:rPr>
      </w:pPr>
      <w:r w:rsidRPr="00940CC8">
        <w:rPr>
          <w:sz w:val="23"/>
          <w:szCs w:val="23"/>
        </w:rPr>
        <w:t xml:space="preserve">32 600∙ 0,1318 (1200 -  1083) = 502 712 ккал, или </w:t>
      </w:r>
    </w:p>
    <w:p w:rsidR="001A6C2B" w:rsidRPr="00940CC8" w:rsidRDefault="001A6C2B" w:rsidP="001A6C2B">
      <w:pPr>
        <w:shd w:val="clear" w:color="auto" w:fill="FFFFFF"/>
        <w:ind w:firstLine="720"/>
        <w:jc w:val="both"/>
        <w:rPr>
          <w:sz w:val="23"/>
          <w:szCs w:val="23"/>
        </w:rPr>
      </w:pPr>
      <w:r w:rsidRPr="00940CC8">
        <w:rPr>
          <w:sz w:val="23"/>
          <w:szCs w:val="23"/>
        </w:rPr>
        <w:t xml:space="preserve">502 712:2 = 251 356 ккал/ч. </w:t>
      </w:r>
    </w:p>
    <w:p w:rsidR="001A6C2B" w:rsidRPr="00940CC8" w:rsidRDefault="001A6C2B" w:rsidP="001A6C2B">
      <w:pPr>
        <w:shd w:val="clear" w:color="auto" w:fill="FFFFFF"/>
        <w:ind w:firstLine="720"/>
        <w:jc w:val="both"/>
        <w:rPr>
          <w:sz w:val="23"/>
          <w:szCs w:val="23"/>
        </w:rPr>
      </w:pPr>
      <w:r w:rsidRPr="00940CC8">
        <w:rPr>
          <w:sz w:val="23"/>
          <w:szCs w:val="23"/>
        </w:rPr>
        <w:t>Всего на нагревание    твердой    меди,    ее   плавление    и    подогрев    жид</w:t>
      </w:r>
      <w:r w:rsidRPr="00940CC8">
        <w:rPr>
          <w:sz w:val="23"/>
          <w:szCs w:val="23"/>
        </w:rPr>
        <w:softHyphen/>
        <w:t xml:space="preserve">кой   меди   потребуется   тепла    </w:t>
      </w:r>
    </w:p>
    <w:p w:rsidR="001A6C2B" w:rsidRPr="00940CC8" w:rsidRDefault="001A6C2B" w:rsidP="001A6C2B">
      <w:pPr>
        <w:shd w:val="clear" w:color="auto" w:fill="FFFFFF"/>
        <w:ind w:firstLine="720"/>
        <w:jc w:val="both"/>
        <w:rPr>
          <w:sz w:val="23"/>
          <w:szCs w:val="23"/>
        </w:rPr>
      </w:pPr>
      <w:r w:rsidRPr="00940CC8">
        <w:rPr>
          <w:sz w:val="23"/>
          <w:szCs w:val="23"/>
        </w:rPr>
        <w:t>1628729 + 700900 + 251356 = 2580985 ккал/ч. Этот расход сравнительно с расходом топлива в другие периоды является максимальным.</w:t>
      </w:r>
    </w:p>
    <w:p w:rsidR="001A6C2B" w:rsidRPr="00940CC8" w:rsidRDefault="001A6C2B" w:rsidP="001A6C2B">
      <w:pPr>
        <w:shd w:val="clear" w:color="auto" w:fill="FFFFFF"/>
        <w:ind w:firstLine="720"/>
        <w:jc w:val="both"/>
        <w:rPr>
          <w:sz w:val="23"/>
          <w:szCs w:val="23"/>
        </w:rPr>
      </w:pPr>
      <w:r w:rsidRPr="00940CC8">
        <w:rPr>
          <w:sz w:val="23"/>
          <w:szCs w:val="23"/>
        </w:rPr>
        <w:t xml:space="preserve">4.   На   нагрев  жидкой   меди  с   1150  до   1200° С   потребуется  175400 ∙ 0,1318 (1200—1150) = 1 155 886 ккал, или </w:t>
      </w:r>
    </w:p>
    <w:p w:rsidR="001A6C2B" w:rsidRPr="00940CC8" w:rsidRDefault="001A6C2B" w:rsidP="001A6C2B">
      <w:pPr>
        <w:shd w:val="clear" w:color="auto" w:fill="FFFFFF"/>
        <w:ind w:firstLine="720"/>
        <w:jc w:val="both"/>
        <w:rPr>
          <w:sz w:val="23"/>
          <w:szCs w:val="23"/>
        </w:rPr>
      </w:pPr>
      <w:r w:rsidRPr="00940CC8">
        <w:rPr>
          <w:sz w:val="23"/>
          <w:szCs w:val="23"/>
        </w:rPr>
        <w:t>1 155 886 : 4 = 288 972 ккал/ч.</w:t>
      </w:r>
    </w:p>
    <w:p w:rsidR="001A6C2B" w:rsidRPr="00940CC8" w:rsidRDefault="001A6C2B" w:rsidP="001A6C2B">
      <w:pPr>
        <w:shd w:val="clear" w:color="auto" w:fill="FFFFFF"/>
        <w:jc w:val="both"/>
        <w:rPr>
          <w:sz w:val="23"/>
          <w:szCs w:val="23"/>
        </w:rPr>
      </w:pPr>
      <w:r w:rsidRPr="00940CC8">
        <w:rPr>
          <w:sz w:val="23"/>
          <w:szCs w:val="23"/>
        </w:rPr>
        <w:t xml:space="preserve">Всего на нагревание и плавление металла потребуется тепла </w:t>
      </w:r>
    </w:p>
    <w:p w:rsidR="001A6C2B" w:rsidRPr="00940CC8" w:rsidRDefault="001A6C2B" w:rsidP="001A6C2B">
      <w:pPr>
        <w:shd w:val="clear" w:color="auto" w:fill="FFFFFF"/>
        <w:jc w:val="both"/>
        <w:rPr>
          <w:sz w:val="23"/>
          <w:szCs w:val="23"/>
        </w:rPr>
      </w:pPr>
      <w:r w:rsidRPr="00940CC8">
        <w:rPr>
          <w:sz w:val="23"/>
          <w:szCs w:val="23"/>
        </w:rPr>
        <w:t>1628729 + 700900 + 251356 + 288972 = 2 869 957 ккал/ч.</w:t>
      </w:r>
    </w:p>
    <w:p w:rsidR="001A6C2B" w:rsidRPr="00940CC8" w:rsidRDefault="001A6C2B" w:rsidP="001A6C2B">
      <w:pPr>
        <w:shd w:val="clear" w:color="auto" w:fill="FFFFFF"/>
        <w:ind w:firstLine="720"/>
        <w:jc w:val="both"/>
        <w:rPr>
          <w:sz w:val="23"/>
          <w:szCs w:val="23"/>
        </w:rPr>
      </w:pPr>
      <w:r w:rsidRPr="00940CC8">
        <w:rPr>
          <w:sz w:val="23"/>
          <w:szCs w:val="23"/>
        </w:rPr>
        <w:t xml:space="preserve">5.   Потери тепла с отходящими газами при температуре 1250° С и расходе топлива </w:t>
      </w:r>
      <w:r w:rsidRPr="00940CC8">
        <w:rPr>
          <w:sz w:val="23"/>
          <w:szCs w:val="23"/>
          <w:lang w:val="en-US"/>
        </w:rPr>
        <w:t>X</w:t>
      </w:r>
      <w:r w:rsidRPr="00940CC8">
        <w:rPr>
          <w:sz w:val="23"/>
          <w:szCs w:val="23"/>
        </w:rPr>
        <w:t xml:space="preserve"> кг/ч, ккал/кг:</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ind w:firstLine="708"/>
        <w:jc w:val="both"/>
        <w:rPr>
          <w:b/>
          <w:sz w:val="23"/>
          <w:szCs w:val="23"/>
        </w:rPr>
      </w:pPr>
      <w:r w:rsidRPr="00940CC8">
        <w:rPr>
          <w:sz w:val="23"/>
          <w:szCs w:val="23"/>
        </w:rPr>
        <w:t>СО</w:t>
      </w:r>
      <w:r w:rsidRPr="00940CC8">
        <w:rPr>
          <w:sz w:val="23"/>
          <w:szCs w:val="23"/>
          <w:vertAlign w:val="subscript"/>
        </w:rPr>
        <w:t>2</w:t>
      </w:r>
      <w:r w:rsidRPr="00940CC8">
        <w:rPr>
          <w:sz w:val="23"/>
          <w:szCs w:val="23"/>
        </w:rPr>
        <w:t>.........          1,55Х 683,7=  1059,7</w:t>
      </w:r>
      <w:r w:rsidRPr="00940CC8">
        <w:rPr>
          <w:b/>
          <w:iCs/>
          <w:sz w:val="23"/>
          <w:szCs w:val="23"/>
          <w:lang w:val="en-US"/>
        </w:rPr>
        <w:t>X</w:t>
      </w:r>
    </w:p>
    <w:p w:rsidR="001A6C2B" w:rsidRPr="00940CC8" w:rsidRDefault="001A6C2B" w:rsidP="001A6C2B">
      <w:pPr>
        <w:shd w:val="clear" w:color="auto" w:fill="FFFFFF"/>
        <w:ind w:firstLine="708"/>
        <w:jc w:val="both"/>
        <w:rPr>
          <w:sz w:val="23"/>
          <w:szCs w:val="23"/>
        </w:rPr>
      </w:pPr>
      <w:r w:rsidRPr="00940CC8">
        <w:rPr>
          <w:sz w:val="23"/>
          <w:szCs w:val="23"/>
        </w:rPr>
        <w:t>Н</w:t>
      </w:r>
      <w:r w:rsidRPr="00940CC8">
        <w:rPr>
          <w:sz w:val="23"/>
          <w:szCs w:val="23"/>
          <w:vertAlign w:val="subscript"/>
        </w:rPr>
        <w:t>2</w:t>
      </w:r>
      <w:r w:rsidRPr="00940CC8">
        <w:rPr>
          <w:sz w:val="23"/>
          <w:szCs w:val="23"/>
        </w:rPr>
        <w:t>О......           1,36X530,85 =  721,9Х</w:t>
      </w:r>
    </w:p>
    <w:p w:rsidR="001A6C2B" w:rsidRPr="00940CC8" w:rsidRDefault="001A6C2B" w:rsidP="001A6C2B">
      <w:pPr>
        <w:shd w:val="clear" w:color="auto" w:fill="FFFFFF"/>
        <w:ind w:firstLine="708"/>
        <w:jc w:val="both"/>
        <w:rPr>
          <w:sz w:val="23"/>
          <w:szCs w:val="23"/>
        </w:rPr>
      </w:pPr>
      <w:r w:rsidRPr="00940CC8">
        <w:rPr>
          <w:sz w:val="23"/>
          <w:szCs w:val="23"/>
          <w:lang w:val="en-US"/>
        </w:rPr>
        <w:t>SO</w:t>
      </w:r>
      <w:r w:rsidRPr="00940CC8">
        <w:rPr>
          <w:sz w:val="23"/>
          <w:szCs w:val="23"/>
          <w:vertAlign w:val="subscript"/>
        </w:rPr>
        <w:t>2</w:t>
      </w:r>
      <w:r w:rsidRPr="00940CC8">
        <w:rPr>
          <w:sz w:val="23"/>
          <w:szCs w:val="23"/>
        </w:rPr>
        <w:t xml:space="preserve"> ………     0,013Х 684,65 = 8,9Х</w:t>
      </w:r>
    </w:p>
    <w:p w:rsidR="001A6C2B" w:rsidRPr="00940CC8" w:rsidRDefault="001A6C2B" w:rsidP="001A6C2B">
      <w:pPr>
        <w:shd w:val="clear" w:color="auto" w:fill="FFFFFF"/>
        <w:ind w:firstLine="708"/>
        <w:jc w:val="both"/>
        <w:rPr>
          <w:sz w:val="23"/>
          <w:szCs w:val="23"/>
        </w:rPr>
      </w:pPr>
      <w:r w:rsidRPr="00940CC8">
        <w:rPr>
          <w:sz w:val="23"/>
          <w:szCs w:val="23"/>
          <w:lang w:val="en-US"/>
        </w:rPr>
        <w:t>N</w:t>
      </w:r>
      <w:r w:rsidRPr="00940CC8">
        <w:rPr>
          <w:sz w:val="23"/>
          <w:szCs w:val="23"/>
          <w:vertAlign w:val="subscript"/>
        </w:rPr>
        <w:t>2</w:t>
      </w:r>
      <w:r w:rsidRPr="00940CC8">
        <w:rPr>
          <w:sz w:val="23"/>
          <w:szCs w:val="23"/>
        </w:rPr>
        <w:t>.........           9,73Х 426,45 = 4149,4Х</w:t>
      </w:r>
    </w:p>
    <w:p w:rsidR="001A6C2B" w:rsidRPr="00940CC8" w:rsidRDefault="001A6C2B" w:rsidP="001A6C2B">
      <w:pPr>
        <w:shd w:val="clear" w:color="auto" w:fill="FFFFFF"/>
        <w:ind w:firstLine="708"/>
        <w:jc w:val="both"/>
        <w:rPr>
          <w:sz w:val="23"/>
          <w:szCs w:val="23"/>
        </w:rPr>
      </w:pPr>
      <w:r w:rsidRPr="00940CC8">
        <w:rPr>
          <w:sz w:val="23"/>
          <w:szCs w:val="23"/>
        </w:rPr>
        <w:t>О</w:t>
      </w:r>
      <w:r w:rsidRPr="00940CC8">
        <w:rPr>
          <w:sz w:val="23"/>
          <w:szCs w:val="23"/>
          <w:vertAlign w:val="subscript"/>
        </w:rPr>
        <w:t>2</w:t>
      </w:r>
      <w:r w:rsidRPr="00940CC8">
        <w:rPr>
          <w:sz w:val="23"/>
          <w:szCs w:val="23"/>
        </w:rPr>
        <w:t>............        0,34Х 450,5 =   153,2Х</w:t>
      </w:r>
    </w:p>
    <w:p w:rsidR="001A6C2B" w:rsidRPr="00940CC8" w:rsidRDefault="001A6C2B" w:rsidP="001A6C2B">
      <w:pPr>
        <w:shd w:val="clear" w:color="auto" w:fill="FFFFFF"/>
        <w:ind w:left="720" w:firstLine="720"/>
        <w:jc w:val="both"/>
        <w:rPr>
          <w:sz w:val="23"/>
          <w:szCs w:val="23"/>
        </w:rPr>
      </w:pPr>
      <w:r w:rsidRPr="00940CC8">
        <w:rPr>
          <w:noProof/>
          <w:sz w:val="23"/>
          <w:szCs w:val="23"/>
        </w:rPr>
        <mc:AlternateContent>
          <mc:Choice Requires="wps">
            <w:drawing>
              <wp:anchor distT="0" distB="0" distL="114300" distR="114300" simplePos="0" relativeHeight="251721728" behindDoc="0" locked="0" layoutInCell="1" allowOverlap="1">
                <wp:simplePos x="0" y="0"/>
                <wp:positionH relativeFrom="column">
                  <wp:posOffset>838200</wp:posOffset>
                </wp:positionH>
                <wp:positionV relativeFrom="paragraph">
                  <wp:posOffset>19050</wp:posOffset>
                </wp:positionV>
                <wp:extent cx="2362200" cy="0"/>
                <wp:effectExtent l="6985" t="6350" r="12065" b="12700"/>
                <wp:wrapNone/>
                <wp:docPr id="2788" name="Прямая соединительная линия 2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DF6274" id="Прямая соединительная линия 2788"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6pt,1.5pt" to="25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"/>
            </w:pict>
          </mc:Fallback>
        </mc:AlternateContent>
      </w:r>
      <w:r w:rsidRPr="00940CC8">
        <w:rPr>
          <w:sz w:val="23"/>
          <w:szCs w:val="23"/>
        </w:rPr>
        <w:t>Итого.   .   . 6093,1</w:t>
      </w:r>
      <w:r w:rsidRPr="00940CC8">
        <w:rPr>
          <w:sz w:val="23"/>
          <w:szCs w:val="23"/>
          <w:lang w:val="en-US"/>
        </w:rPr>
        <w:t>X</w:t>
      </w:r>
      <w:r w:rsidRPr="00940CC8">
        <w:rPr>
          <w:sz w:val="23"/>
          <w:szCs w:val="23"/>
        </w:rPr>
        <w:t xml:space="preserve"> ккал/кг</w:t>
      </w:r>
    </w:p>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6. Потери тепла через кладку печи. Наклоняющаяся анодная печь имеет размеры 9,15∙3,96 м. Толщина кладки печи из хромито-магнезитового кирпича равна 0,46 м. Горловина для заливки меди имеет площадь 1,5∙2 = 3 м</w:t>
      </w:r>
      <w:r w:rsidRPr="00940CC8">
        <w:rPr>
          <w:sz w:val="23"/>
          <w:szCs w:val="23"/>
          <w:vertAlign w:val="super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Так как анодная вращающаяся печь емкостью 200 т сконструи</w:t>
      </w:r>
      <w:r w:rsidRPr="00940CC8">
        <w:rPr>
          <w:sz w:val="23"/>
          <w:szCs w:val="23"/>
        </w:rPr>
        <w:softHyphen/>
        <w:t>рована  на базе 80-т конвертора для переработки штейнов, то примем потери через кладку.</w:t>
      </w:r>
    </w:p>
    <w:p w:rsidR="001A6C2B" w:rsidRPr="00940CC8" w:rsidRDefault="001A6C2B" w:rsidP="001A6C2B">
      <w:pPr>
        <w:shd w:val="clear" w:color="auto" w:fill="FFFFFF"/>
        <w:ind w:firstLine="720"/>
        <w:jc w:val="both"/>
        <w:rPr>
          <w:sz w:val="23"/>
          <w:szCs w:val="23"/>
        </w:rPr>
      </w:pPr>
      <w:r w:rsidRPr="00940CC8">
        <w:rPr>
          <w:sz w:val="23"/>
          <w:szCs w:val="23"/>
        </w:rPr>
        <w:t>Потери тепла через кладку равны 120,1∙ 1,3 ∙ 360 =  561 600 ккал/ч. По данным Д. А. Диомидовского, потери тепла лучеиспусканием через горловину при коэффициенте диафрагми</w:t>
      </w:r>
      <w:r w:rsidRPr="00940CC8">
        <w:rPr>
          <w:sz w:val="23"/>
          <w:szCs w:val="23"/>
        </w:rPr>
        <w:softHyphen/>
        <w:t xml:space="preserve">рования </w:t>
      </w:r>
      <w:r w:rsidRPr="00940CC8">
        <w:rPr>
          <w:sz w:val="23"/>
          <w:szCs w:val="23"/>
        </w:rPr>
        <w:sym w:font="Symbol" w:char="F06A"/>
      </w:r>
      <w:r w:rsidRPr="00940CC8">
        <w:rPr>
          <w:sz w:val="23"/>
          <w:szCs w:val="23"/>
        </w:rPr>
        <w:t xml:space="preserve"> = 0,87 равны </w:t>
      </w:r>
    </w:p>
    <w:p w:rsidR="001A6C2B" w:rsidRPr="00940CC8" w:rsidRDefault="001A6C2B" w:rsidP="001A6C2B">
      <w:pPr>
        <w:shd w:val="clear" w:color="auto" w:fill="FFFFFF"/>
        <w:jc w:val="center"/>
        <w:rPr>
          <w:sz w:val="23"/>
          <w:szCs w:val="23"/>
        </w:rPr>
      </w:pPr>
      <w:r w:rsidRPr="00940CC8">
        <w:rPr>
          <w:position w:val="-28"/>
          <w:sz w:val="23"/>
          <w:szCs w:val="23"/>
        </w:rPr>
        <w:object w:dxaOrig="4160" w:dyaOrig="740">
          <v:shape id="_x0000_i1320" type="#_x0000_t75" style="width:208.5pt;height:36.55pt" o:ole="">
            <v:imagedata r:id="rId112" o:title=""/>
          </v:shape>
          <o:OLEObject Type="Embed" ProgID="Equation.3" ShapeID="_x0000_i1320" DrawAspect="Content" ObjectID="_1696773693" r:id="rId113"/>
        </w:objec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 xml:space="preserve"> Весь расход тепла равен </w:t>
      </w:r>
    </w:p>
    <w:p w:rsidR="001A6C2B" w:rsidRPr="00940CC8" w:rsidRDefault="001A6C2B" w:rsidP="001A6C2B">
      <w:pPr>
        <w:shd w:val="clear" w:color="auto" w:fill="FFFFFF"/>
        <w:jc w:val="both"/>
        <w:rPr>
          <w:sz w:val="23"/>
          <w:szCs w:val="23"/>
        </w:rPr>
      </w:pPr>
      <w:r w:rsidRPr="00940CC8">
        <w:rPr>
          <w:sz w:val="23"/>
          <w:szCs w:val="23"/>
        </w:rPr>
        <w:t>2580985 + 6093, 1</w:t>
      </w:r>
      <w:r w:rsidRPr="00940CC8">
        <w:rPr>
          <w:sz w:val="23"/>
          <w:szCs w:val="23"/>
          <w:lang w:val="en-US"/>
        </w:rPr>
        <w:t>X</w:t>
      </w:r>
      <w:r w:rsidRPr="00940CC8">
        <w:rPr>
          <w:sz w:val="23"/>
          <w:szCs w:val="23"/>
        </w:rPr>
        <w:t xml:space="preserve"> +  561600 + 609443 = 3 752028 + 6093, 1</w:t>
      </w:r>
      <w:r w:rsidRPr="00940CC8">
        <w:rPr>
          <w:sz w:val="23"/>
          <w:szCs w:val="23"/>
          <w:lang w:val="en-US"/>
        </w:rPr>
        <w:t>X</w:t>
      </w:r>
      <w:r w:rsidRPr="00940CC8">
        <w:rPr>
          <w:sz w:val="23"/>
          <w:szCs w:val="23"/>
        </w:rPr>
        <w:t>.</w:t>
      </w:r>
    </w:p>
    <w:p w:rsidR="001A6C2B" w:rsidRPr="00940CC8" w:rsidRDefault="001A6C2B" w:rsidP="001A6C2B">
      <w:pPr>
        <w:shd w:val="clear" w:color="auto" w:fill="FFFFFF"/>
        <w:jc w:val="both"/>
        <w:rPr>
          <w:sz w:val="23"/>
          <w:szCs w:val="23"/>
        </w:rPr>
      </w:pPr>
      <w:r w:rsidRPr="00940CC8">
        <w:rPr>
          <w:i/>
          <w:iCs/>
          <w:sz w:val="23"/>
          <w:szCs w:val="23"/>
        </w:rPr>
        <w:t>Приход тепла</w:t>
      </w:r>
    </w:p>
    <w:p w:rsidR="001A6C2B" w:rsidRPr="00940CC8" w:rsidRDefault="001A6C2B" w:rsidP="001A6C2B">
      <w:pPr>
        <w:shd w:val="clear" w:color="auto" w:fill="FFFFFF"/>
        <w:jc w:val="both"/>
        <w:rPr>
          <w:sz w:val="23"/>
          <w:szCs w:val="23"/>
        </w:rPr>
      </w:pPr>
      <w:r w:rsidRPr="00940CC8">
        <w:rPr>
          <w:iCs/>
          <w:sz w:val="23"/>
          <w:szCs w:val="23"/>
        </w:rPr>
        <w:t>1.</w:t>
      </w:r>
      <w:r w:rsidRPr="00940CC8">
        <w:rPr>
          <w:i/>
          <w:iCs/>
          <w:sz w:val="23"/>
          <w:szCs w:val="23"/>
        </w:rPr>
        <w:t xml:space="preserve"> </w:t>
      </w:r>
      <w:r w:rsidRPr="00940CC8">
        <w:rPr>
          <w:sz w:val="23"/>
          <w:szCs w:val="23"/>
        </w:rPr>
        <w:t>С топливом 9570,7Х ккал.</w:t>
      </w:r>
    </w:p>
    <w:p w:rsidR="001A6C2B" w:rsidRPr="00940CC8" w:rsidRDefault="001A6C2B" w:rsidP="001A6C2B">
      <w:pPr>
        <w:shd w:val="clear" w:color="auto" w:fill="FFFFFF"/>
        <w:jc w:val="both"/>
        <w:rPr>
          <w:sz w:val="23"/>
          <w:szCs w:val="23"/>
        </w:rPr>
      </w:pPr>
      <w:r w:rsidRPr="00940CC8">
        <w:rPr>
          <w:sz w:val="23"/>
          <w:szCs w:val="23"/>
        </w:rPr>
        <w:t>2. С воздухом  15,8X0,25∙0,31 = 1,2Х ккал.</w:t>
      </w:r>
    </w:p>
    <w:p w:rsidR="001A6C2B" w:rsidRPr="00940CC8" w:rsidRDefault="001A6C2B" w:rsidP="001A6C2B">
      <w:pPr>
        <w:shd w:val="clear" w:color="auto" w:fill="FFFFFF"/>
        <w:jc w:val="both"/>
        <w:rPr>
          <w:sz w:val="23"/>
          <w:szCs w:val="23"/>
        </w:rPr>
      </w:pPr>
      <w:r w:rsidRPr="00940CC8">
        <w:rPr>
          <w:sz w:val="23"/>
          <w:szCs w:val="23"/>
        </w:rPr>
        <w:t>Всего приход тепла составит 9571,9Х ккал.</w:t>
      </w:r>
    </w:p>
    <w:p w:rsidR="001A6C2B" w:rsidRPr="00940CC8" w:rsidRDefault="001A6C2B" w:rsidP="001A6C2B">
      <w:pPr>
        <w:shd w:val="clear" w:color="auto" w:fill="FFFFFF"/>
        <w:ind w:firstLine="720"/>
        <w:jc w:val="both"/>
        <w:rPr>
          <w:sz w:val="23"/>
          <w:szCs w:val="23"/>
        </w:rPr>
      </w:pPr>
      <w:r w:rsidRPr="00940CC8">
        <w:rPr>
          <w:sz w:val="23"/>
          <w:szCs w:val="23"/>
        </w:rPr>
        <w:t xml:space="preserve">По расходу и приходу тепла составляем уравнение теплового баланса на период максимального расхода топлива: </w:t>
      </w:r>
    </w:p>
    <w:p w:rsidR="001A6C2B" w:rsidRPr="00940CC8" w:rsidRDefault="001A6C2B" w:rsidP="001A6C2B">
      <w:pPr>
        <w:shd w:val="clear" w:color="auto" w:fill="FFFFFF"/>
        <w:ind w:firstLine="720"/>
        <w:jc w:val="both"/>
        <w:rPr>
          <w:sz w:val="23"/>
          <w:szCs w:val="23"/>
        </w:rPr>
      </w:pPr>
      <w:r w:rsidRPr="00940CC8">
        <w:rPr>
          <w:sz w:val="23"/>
          <w:szCs w:val="23"/>
        </w:rPr>
        <w:t>3752028 + 6 093, 1</w:t>
      </w:r>
      <w:r w:rsidRPr="00940CC8">
        <w:rPr>
          <w:sz w:val="23"/>
          <w:szCs w:val="23"/>
          <w:lang w:val="en-US"/>
        </w:rPr>
        <w:t>X</w:t>
      </w:r>
      <w:r w:rsidRPr="00940CC8">
        <w:rPr>
          <w:sz w:val="23"/>
          <w:szCs w:val="23"/>
        </w:rPr>
        <w:t xml:space="preserve"> = 9 571,9Х.</w:t>
      </w:r>
    </w:p>
    <w:p w:rsidR="001A6C2B" w:rsidRPr="00940CC8" w:rsidRDefault="001A6C2B" w:rsidP="001A6C2B">
      <w:pPr>
        <w:shd w:val="clear" w:color="auto" w:fill="FFFFFF"/>
        <w:ind w:firstLine="720"/>
        <w:jc w:val="both"/>
        <w:rPr>
          <w:sz w:val="23"/>
          <w:szCs w:val="23"/>
        </w:rPr>
      </w:pPr>
      <w:r w:rsidRPr="00940CC8">
        <w:rPr>
          <w:sz w:val="23"/>
          <w:szCs w:val="23"/>
        </w:rPr>
        <w:t>Отсюда расход топлива при расплавлении твердых остатков равен</w:t>
      </w:r>
    </w:p>
    <w:p w:rsidR="001A6C2B" w:rsidRPr="00940CC8" w:rsidRDefault="001A6C2B" w:rsidP="001A6C2B">
      <w:pPr>
        <w:shd w:val="clear" w:color="auto" w:fill="FFFFFF"/>
        <w:jc w:val="center"/>
        <w:rPr>
          <w:sz w:val="23"/>
          <w:szCs w:val="23"/>
        </w:rPr>
      </w:pPr>
      <w:r w:rsidRPr="00940CC8">
        <w:rPr>
          <w:sz w:val="23"/>
          <w:szCs w:val="23"/>
          <w:lang w:val="en-US"/>
        </w:rPr>
        <w:t>X</w:t>
      </w:r>
      <w:r w:rsidRPr="00940CC8">
        <w:rPr>
          <w:sz w:val="23"/>
          <w:szCs w:val="23"/>
        </w:rPr>
        <w:t xml:space="preserve"> = 3752028 : (9 571,9 — 6 093,1) = 1080 кг/ч.</w:t>
      </w:r>
    </w:p>
    <w:p w:rsidR="001A6C2B" w:rsidRPr="00940CC8" w:rsidRDefault="001A6C2B" w:rsidP="001A6C2B">
      <w:pPr>
        <w:shd w:val="clear" w:color="auto" w:fill="FFFFFF"/>
        <w:ind w:firstLine="720"/>
        <w:jc w:val="both"/>
        <w:rPr>
          <w:sz w:val="23"/>
          <w:szCs w:val="23"/>
        </w:rPr>
      </w:pPr>
      <w:r w:rsidRPr="00940CC8">
        <w:rPr>
          <w:sz w:val="23"/>
          <w:szCs w:val="23"/>
        </w:rPr>
        <w:t>Определим расход топлива при операции розлива меди. Расход тепла  при разливке будет складываться из потерь тепла с отходя</w:t>
      </w:r>
      <w:r w:rsidRPr="00940CC8">
        <w:rPr>
          <w:sz w:val="23"/>
          <w:szCs w:val="23"/>
        </w:rPr>
        <w:softHyphen/>
        <w:t>щими газами, равных 6093,1</w:t>
      </w:r>
      <w:r w:rsidRPr="00940CC8">
        <w:rPr>
          <w:sz w:val="23"/>
          <w:szCs w:val="23"/>
          <w:lang w:val="en-US"/>
        </w:rPr>
        <w:t>X</w:t>
      </w:r>
      <w:r w:rsidRPr="00940CC8">
        <w:rPr>
          <w:sz w:val="23"/>
          <w:szCs w:val="23"/>
        </w:rPr>
        <w:t xml:space="preserve"> ккал/ч, и потерь тепла через кладку и горловину, равных 1 171 043 ккал/ч.</w:t>
      </w:r>
    </w:p>
    <w:p w:rsidR="001A6C2B" w:rsidRPr="00940CC8" w:rsidRDefault="001A6C2B" w:rsidP="001A6C2B">
      <w:pPr>
        <w:shd w:val="clear" w:color="auto" w:fill="FFFFFF"/>
        <w:ind w:firstLine="720"/>
        <w:jc w:val="both"/>
        <w:rPr>
          <w:sz w:val="23"/>
          <w:szCs w:val="23"/>
        </w:rPr>
      </w:pPr>
      <w:r w:rsidRPr="00940CC8">
        <w:rPr>
          <w:sz w:val="23"/>
          <w:szCs w:val="23"/>
        </w:rPr>
        <w:t xml:space="preserve">Приход тепла от сжигания мазута и с воздухом составит </w:t>
      </w:r>
    </w:p>
    <w:p w:rsidR="001A6C2B" w:rsidRPr="00940CC8" w:rsidRDefault="001A6C2B" w:rsidP="001A6C2B">
      <w:pPr>
        <w:shd w:val="clear" w:color="auto" w:fill="FFFFFF"/>
        <w:ind w:firstLine="720"/>
        <w:jc w:val="both"/>
        <w:rPr>
          <w:sz w:val="23"/>
          <w:szCs w:val="23"/>
        </w:rPr>
      </w:pPr>
      <w:r w:rsidRPr="00940CC8">
        <w:rPr>
          <w:sz w:val="23"/>
          <w:szCs w:val="23"/>
        </w:rPr>
        <w:t>9571,9Х ккал/ч.</w:t>
      </w:r>
    </w:p>
    <w:p w:rsidR="001A6C2B" w:rsidRPr="00940CC8" w:rsidRDefault="001A6C2B" w:rsidP="001A6C2B">
      <w:pPr>
        <w:shd w:val="clear" w:color="auto" w:fill="FFFFFF"/>
        <w:jc w:val="both"/>
        <w:rPr>
          <w:sz w:val="23"/>
          <w:szCs w:val="23"/>
        </w:rPr>
      </w:pPr>
      <w:r w:rsidRPr="00940CC8">
        <w:rPr>
          <w:sz w:val="23"/>
          <w:szCs w:val="23"/>
        </w:rPr>
        <w:tab/>
        <w:t>Таким образом, уравнение теплового баланса в этом периоде процесса  будет</w:t>
      </w:r>
    </w:p>
    <w:p w:rsidR="001A6C2B" w:rsidRPr="00940CC8" w:rsidRDefault="001A6C2B" w:rsidP="001A6C2B">
      <w:pPr>
        <w:shd w:val="clear" w:color="auto" w:fill="FFFFFF"/>
        <w:ind w:firstLine="720"/>
        <w:jc w:val="both"/>
        <w:rPr>
          <w:sz w:val="23"/>
          <w:szCs w:val="23"/>
        </w:rPr>
      </w:pPr>
      <w:r w:rsidRPr="00940CC8">
        <w:rPr>
          <w:sz w:val="23"/>
          <w:szCs w:val="23"/>
        </w:rPr>
        <w:t xml:space="preserve"> 6 093,1</w:t>
      </w:r>
      <w:r w:rsidRPr="00940CC8">
        <w:rPr>
          <w:iCs/>
          <w:sz w:val="23"/>
          <w:szCs w:val="23"/>
        </w:rPr>
        <w:t>Х</w:t>
      </w:r>
      <w:r w:rsidRPr="00940CC8">
        <w:rPr>
          <w:iCs/>
          <w:sz w:val="23"/>
          <w:szCs w:val="23"/>
          <w:vertAlign w:val="subscript"/>
        </w:rPr>
        <w:t>1</w:t>
      </w:r>
      <w:r w:rsidRPr="00940CC8">
        <w:rPr>
          <w:i/>
          <w:iCs/>
          <w:sz w:val="23"/>
          <w:szCs w:val="23"/>
        </w:rPr>
        <w:t xml:space="preserve"> </w:t>
      </w:r>
      <w:r w:rsidRPr="00940CC8">
        <w:rPr>
          <w:sz w:val="23"/>
          <w:szCs w:val="23"/>
        </w:rPr>
        <w:t>+1 171 043 = 9 571,9Х</w:t>
      </w:r>
      <w:r w:rsidRPr="00940CC8">
        <w:rPr>
          <w:sz w:val="23"/>
          <w:szCs w:val="23"/>
          <w:vertAlign w:val="subscript"/>
        </w:rPr>
        <w:t>1</w:t>
      </w:r>
      <w:r w:rsidRPr="00940CC8">
        <w:rPr>
          <w:sz w:val="23"/>
          <w:szCs w:val="23"/>
        </w:rPr>
        <w:t xml:space="preserve">. Решая его, найдем </w:t>
      </w:r>
      <w:r w:rsidRPr="00940CC8">
        <w:rPr>
          <w:sz w:val="23"/>
          <w:szCs w:val="23"/>
          <w:lang w:val="en-US"/>
        </w:rPr>
        <w:t>X</w:t>
      </w:r>
      <w:r w:rsidRPr="00940CC8">
        <w:rPr>
          <w:sz w:val="23"/>
          <w:szCs w:val="23"/>
          <w:vertAlign w:val="subscript"/>
        </w:rPr>
        <w:t>1</w:t>
      </w:r>
      <w:r w:rsidRPr="00940CC8">
        <w:rPr>
          <w:sz w:val="23"/>
          <w:szCs w:val="23"/>
        </w:rPr>
        <w:t>:</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position w:val="-28"/>
          <w:sz w:val="23"/>
          <w:szCs w:val="23"/>
        </w:rPr>
        <w:object w:dxaOrig="4300" w:dyaOrig="660">
          <v:shape id="_x0000_i1321" type="#_x0000_t75" style="width:214.95pt;height:33.3pt" o:ole="">
            <v:imagedata r:id="rId114" o:title=""/>
          </v:shape>
          <o:OLEObject Type="Embed" ProgID="Equation.3" ShapeID="_x0000_i1321" DrawAspect="Content" ObjectID="_1696773694" r:id="rId115"/>
        </w:object>
      </w:r>
    </w:p>
    <w:p w:rsidR="001A6C2B" w:rsidRPr="00940CC8" w:rsidRDefault="001A6C2B" w:rsidP="001A6C2B">
      <w:pPr>
        <w:shd w:val="clear" w:color="auto" w:fill="FFFFFF"/>
        <w:ind w:firstLine="720"/>
        <w:jc w:val="both"/>
        <w:rPr>
          <w:sz w:val="23"/>
          <w:szCs w:val="23"/>
        </w:rPr>
      </w:pPr>
      <w:r w:rsidRPr="00940CC8">
        <w:rPr>
          <w:sz w:val="23"/>
          <w:szCs w:val="23"/>
        </w:rPr>
        <w:t>По полученным данным составим тепловой баланс печи в период</w:t>
      </w:r>
      <w:r w:rsidRPr="00940CC8">
        <w:rPr>
          <w:smallCaps/>
          <w:sz w:val="23"/>
          <w:szCs w:val="23"/>
        </w:rPr>
        <w:t xml:space="preserve"> </w:t>
      </w:r>
      <w:r w:rsidRPr="00940CC8">
        <w:rPr>
          <w:sz w:val="23"/>
          <w:szCs w:val="23"/>
        </w:rPr>
        <w:t>расплавления твердых остатков. Приход тепла от сжигания мазута и подачи воздуха составит 11,12 ∙ 10</w:t>
      </w:r>
      <w:r w:rsidRPr="00940CC8">
        <w:rPr>
          <w:sz w:val="23"/>
          <w:szCs w:val="23"/>
          <w:vertAlign w:val="superscript"/>
        </w:rPr>
        <w:t>6</w:t>
      </w:r>
      <w:r w:rsidRPr="00940CC8">
        <w:rPr>
          <w:sz w:val="23"/>
          <w:szCs w:val="23"/>
        </w:rPr>
        <w:t xml:space="preserve"> ккал/ч, а расход тепла на нагрев металла составит 2,8-10</w:t>
      </w:r>
      <w:r w:rsidRPr="00940CC8">
        <w:rPr>
          <w:sz w:val="23"/>
          <w:szCs w:val="23"/>
          <w:vertAlign w:val="superscript"/>
        </w:rPr>
        <w:t>6</w:t>
      </w:r>
      <w:r w:rsidRPr="00940CC8">
        <w:rPr>
          <w:sz w:val="23"/>
          <w:szCs w:val="23"/>
        </w:rPr>
        <w:t xml:space="preserve"> ккал/ч, с уходящими газами 7,03∙10</w:t>
      </w:r>
      <w:r w:rsidRPr="00940CC8">
        <w:rPr>
          <w:sz w:val="23"/>
          <w:szCs w:val="23"/>
          <w:vertAlign w:val="superscript"/>
        </w:rPr>
        <w:t>6</w:t>
      </w:r>
      <w:r w:rsidRPr="00940CC8">
        <w:rPr>
          <w:sz w:val="23"/>
          <w:szCs w:val="23"/>
        </w:rPr>
        <w:t xml:space="preserve"> ккал/ч, потери через кладку  0,56∙10</w:t>
      </w:r>
      <w:r w:rsidRPr="00940CC8">
        <w:rPr>
          <w:sz w:val="23"/>
          <w:szCs w:val="23"/>
          <w:vertAlign w:val="superscript"/>
        </w:rPr>
        <w:t>6</w:t>
      </w:r>
      <w:r w:rsidRPr="00940CC8">
        <w:rPr>
          <w:sz w:val="23"/>
          <w:szCs w:val="23"/>
        </w:rPr>
        <w:t xml:space="preserve"> и потери излуче</w:t>
      </w:r>
      <w:r w:rsidRPr="00940CC8">
        <w:rPr>
          <w:sz w:val="23"/>
          <w:szCs w:val="23"/>
        </w:rPr>
        <w:softHyphen/>
        <w:t>нием 0,61 ∙ 10</w:t>
      </w:r>
      <w:r w:rsidRPr="00940CC8">
        <w:rPr>
          <w:sz w:val="23"/>
          <w:szCs w:val="23"/>
          <w:vertAlign w:val="superscript"/>
        </w:rPr>
        <w:t>6</w:t>
      </w:r>
      <w:r w:rsidRPr="00940CC8">
        <w:rPr>
          <w:sz w:val="23"/>
          <w:szCs w:val="23"/>
        </w:rPr>
        <w:t xml:space="preserve"> ккал/ч.</w:t>
      </w:r>
    </w:p>
    <w:p w:rsidR="001A6C2B" w:rsidRPr="00940CC8" w:rsidRDefault="001A6C2B" w:rsidP="001A6C2B">
      <w:pPr>
        <w:shd w:val="clear" w:color="auto" w:fill="FFFFFF"/>
        <w:ind w:firstLine="720"/>
        <w:jc w:val="both"/>
        <w:rPr>
          <w:sz w:val="23"/>
          <w:szCs w:val="23"/>
        </w:rPr>
      </w:pPr>
      <w:r w:rsidRPr="00940CC8">
        <w:rPr>
          <w:sz w:val="23"/>
          <w:szCs w:val="23"/>
        </w:rPr>
        <w:t>Из баланса видно, что в основном тепло в процессе анодного  рафинирования теряется с отходящими газами. Для использования этого тепла анодные печи оборудуют рекуператорами для подо</w:t>
      </w:r>
      <w:r w:rsidRPr="00940CC8">
        <w:rPr>
          <w:sz w:val="23"/>
          <w:szCs w:val="23"/>
        </w:rPr>
        <w:softHyphen/>
        <w:t>грева воздуха или котлами-утилизаторами, что повышает тепло</w:t>
      </w:r>
      <w:r w:rsidRPr="00940CC8">
        <w:rPr>
          <w:sz w:val="23"/>
          <w:szCs w:val="23"/>
        </w:rPr>
        <w:softHyphen/>
        <w:t>вой к. п. д. печи до 60—65%.</w:t>
      </w:r>
    </w:p>
    <w:p w:rsidR="001A6C2B" w:rsidRPr="00940CC8" w:rsidRDefault="001A6C2B" w:rsidP="001A6C2B">
      <w:pPr>
        <w:shd w:val="clear" w:color="auto" w:fill="FFFFFF"/>
        <w:jc w:val="both"/>
        <w:rPr>
          <w:sz w:val="23"/>
          <w:szCs w:val="23"/>
        </w:rPr>
      </w:pPr>
    </w:p>
    <w:p w:rsidR="00174B7F" w:rsidRDefault="00174B7F">
      <w:pPr>
        <w:rPr>
          <w:b/>
          <w:caps/>
          <w:sz w:val="23"/>
          <w:szCs w:val="23"/>
          <w:u w:val="single"/>
        </w:rPr>
      </w:pPr>
      <w:r>
        <w:rPr>
          <w:b/>
          <w:caps/>
          <w:sz w:val="23"/>
          <w:szCs w:val="23"/>
          <w:u w:val="single"/>
        </w:rPr>
        <w:br w:type="page"/>
      </w:r>
    </w:p>
    <w:p w:rsidR="001A6C2B" w:rsidRPr="00940CC8" w:rsidRDefault="001A6C2B" w:rsidP="001A6C2B">
      <w:pPr>
        <w:shd w:val="clear" w:color="auto" w:fill="FFFFFF"/>
        <w:jc w:val="center"/>
        <w:rPr>
          <w:b/>
          <w:caps/>
          <w:sz w:val="23"/>
          <w:szCs w:val="23"/>
          <w:u w:val="single"/>
        </w:rPr>
      </w:pPr>
      <w:r w:rsidRPr="00940CC8">
        <w:rPr>
          <w:b/>
          <w:caps/>
          <w:sz w:val="23"/>
          <w:szCs w:val="23"/>
          <w:u w:val="single"/>
        </w:rPr>
        <w:t>Практическое занятие № 6</w:t>
      </w:r>
    </w:p>
    <w:p w:rsidR="001A6C2B" w:rsidRPr="00940CC8" w:rsidRDefault="001A6C2B" w:rsidP="001A6C2B">
      <w:pPr>
        <w:shd w:val="clear" w:color="auto" w:fill="FFFFFF"/>
        <w:jc w:val="center"/>
        <w:rPr>
          <w:b/>
          <w:bCs/>
          <w:caps/>
          <w:sz w:val="23"/>
          <w:szCs w:val="23"/>
        </w:rPr>
      </w:pPr>
      <w:r w:rsidRPr="00940CC8">
        <w:rPr>
          <w:b/>
          <w:bCs/>
          <w:caps/>
          <w:sz w:val="23"/>
          <w:szCs w:val="23"/>
        </w:rPr>
        <w:t>Электролитическое рафинирование меди</w:t>
      </w:r>
    </w:p>
    <w:p w:rsidR="001A6C2B" w:rsidRPr="00940CC8" w:rsidRDefault="001A6C2B" w:rsidP="001A6C2B">
      <w:pPr>
        <w:shd w:val="clear" w:color="auto" w:fill="FFFFFF"/>
        <w:jc w:val="center"/>
        <w:rPr>
          <w:b/>
          <w:bCs/>
          <w:sz w:val="23"/>
          <w:szCs w:val="23"/>
        </w:rPr>
      </w:pPr>
      <w:r w:rsidRPr="00940CC8">
        <w:rPr>
          <w:b/>
          <w:bCs/>
          <w:sz w:val="23"/>
          <w:szCs w:val="23"/>
        </w:rPr>
        <w:t>(4 часа)</w:t>
      </w:r>
    </w:p>
    <w:p w:rsidR="001A6C2B" w:rsidRPr="00940CC8" w:rsidRDefault="001A6C2B" w:rsidP="001A6C2B">
      <w:pPr>
        <w:shd w:val="clear" w:color="auto" w:fill="FFFFFF"/>
        <w:jc w:val="center"/>
        <w:rPr>
          <w:b/>
          <w:bCs/>
          <w:sz w:val="23"/>
          <w:szCs w:val="23"/>
        </w:rPr>
      </w:pPr>
      <w:r w:rsidRPr="00940CC8">
        <w:rPr>
          <w:b/>
          <w:bCs/>
          <w:sz w:val="23"/>
          <w:szCs w:val="23"/>
        </w:rPr>
        <w:t>6.1. Материальный баланс и расчёт расхода электроэнергии</w:t>
      </w:r>
    </w:p>
    <w:p w:rsidR="001A6C2B" w:rsidRPr="001A6C2B" w:rsidRDefault="001A6C2B" w:rsidP="001A6C2B">
      <w:pPr>
        <w:shd w:val="clear" w:color="auto" w:fill="FFFFFF"/>
        <w:jc w:val="center"/>
        <w:rPr>
          <w:sz w:val="23"/>
          <w:szCs w:val="23"/>
        </w:rPr>
      </w:pPr>
      <w:r w:rsidRPr="00940CC8">
        <w:rPr>
          <w:b/>
          <w:bCs/>
          <w:i/>
          <w:sz w:val="23"/>
          <w:szCs w:val="23"/>
        </w:rPr>
        <w:t xml:space="preserve"> </w:t>
      </w:r>
      <w:r w:rsidRPr="001A6C2B">
        <w:rPr>
          <w:b/>
          <w:bCs/>
          <w:sz w:val="23"/>
          <w:szCs w:val="23"/>
        </w:rPr>
        <w:t>(2 часа)</w:t>
      </w:r>
    </w:p>
    <w:p w:rsidR="001A6C2B" w:rsidRPr="00940CC8" w:rsidRDefault="001A6C2B" w:rsidP="001A6C2B">
      <w:pPr>
        <w:shd w:val="clear" w:color="auto" w:fill="FFFFFF"/>
        <w:ind w:firstLine="720"/>
        <w:jc w:val="both"/>
        <w:rPr>
          <w:sz w:val="23"/>
          <w:szCs w:val="23"/>
        </w:rPr>
      </w:pPr>
      <w:r w:rsidRPr="00940CC8">
        <w:rPr>
          <w:sz w:val="23"/>
          <w:szCs w:val="23"/>
        </w:rPr>
        <w:t>Электролитическое рафинирование меди производится для уда</w:t>
      </w:r>
      <w:r w:rsidRPr="00940CC8">
        <w:rPr>
          <w:sz w:val="23"/>
          <w:szCs w:val="23"/>
        </w:rPr>
        <w:softHyphen/>
        <w:t>ления примесей и получения металла высокой чистоты. Так как основное количество благородных металлов, имеющихся в сырье, при пирометаллургической переработке концентрируется в анод</w:t>
      </w:r>
      <w:r w:rsidRPr="00940CC8">
        <w:rPr>
          <w:sz w:val="23"/>
          <w:szCs w:val="23"/>
        </w:rPr>
        <w:softHyphen/>
        <w:t>ной меди, процесс электролиза позволяет получать, кроме меди высокой чистоты, также шламы, в которых содержатся золото, серебро и платиноиды.</w:t>
      </w:r>
    </w:p>
    <w:p w:rsidR="001A6C2B" w:rsidRPr="00940CC8" w:rsidRDefault="001A6C2B" w:rsidP="001A6C2B">
      <w:pPr>
        <w:shd w:val="clear" w:color="auto" w:fill="FFFFFF"/>
        <w:ind w:firstLine="720"/>
        <w:jc w:val="both"/>
        <w:rPr>
          <w:sz w:val="23"/>
          <w:szCs w:val="23"/>
        </w:rPr>
      </w:pPr>
      <w:r w:rsidRPr="00940CC8">
        <w:rPr>
          <w:sz w:val="23"/>
          <w:szCs w:val="23"/>
        </w:rPr>
        <w:t xml:space="preserve">Электролиз анодной меди ведется в сернокислых растворах двухвалентной меди, содержащих свободную серную кислоту. Обычно электролит содержит 140—200 г/л </w:t>
      </w:r>
      <w:r w:rsidRPr="00940CC8">
        <w:rPr>
          <w:sz w:val="23"/>
          <w:szCs w:val="23"/>
          <w:lang w:val="en-US"/>
        </w:rPr>
        <w:t>CuSO</w:t>
      </w:r>
      <w:r w:rsidRPr="00940CC8">
        <w:rPr>
          <w:sz w:val="23"/>
          <w:szCs w:val="23"/>
          <w:vertAlign w:val="subscript"/>
        </w:rPr>
        <w:t>4</w:t>
      </w:r>
      <w:r w:rsidRPr="00940CC8">
        <w:rPr>
          <w:sz w:val="23"/>
          <w:szCs w:val="23"/>
        </w:rPr>
        <w:t>∙5</w:t>
      </w:r>
      <w:r w:rsidRPr="00940CC8">
        <w:rPr>
          <w:sz w:val="23"/>
          <w:szCs w:val="23"/>
          <w:lang w:val="en-US"/>
        </w:rPr>
        <w:t>H</w:t>
      </w:r>
      <w:r w:rsidRPr="00940CC8">
        <w:rPr>
          <w:sz w:val="23"/>
          <w:szCs w:val="23"/>
          <w:vertAlign w:val="subscript"/>
        </w:rPr>
        <w:t>2</w:t>
      </w:r>
      <w:r w:rsidRPr="00940CC8">
        <w:rPr>
          <w:sz w:val="23"/>
          <w:szCs w:val="23"/>
          <w:lang w:val="en-US"/>
        </w:rPr>
        <w:t>O</w:t>
      </w:r>
      <w:r w:rsidRPr="00940CC8">
        <w:rPr>
          <w:sz w:val="23"/>
          <w:szCs w:val="23"/>
        </w:rPr>
        <w:t xml:space="preserve"> и 150— 220 г/л </w:t>
      </w:r>
      <w:r w:rsidRPr="00940CC8">
        <w:rPr>
          <w:sz w:val="23"/>
          <w:szCs w:val="23"/>
          <w:lang w:val="en-US"/>
        </w:rPr>
        <w:t>H</w:t>
      </w:r>
      <w:r w:rsidRPr="00940CC8">
        <w:rPr>
          <w:sz w:val="23"/>
          <w:szCs w:val="23"/>
          <w:vertAlign w:val="subscript"/>
        </w:rPr>
        <w:t>2</w:t>
      </w:r>
      <w:r w:rsidRPr="00940CC8">
        <w:rPr>
          <w:sz w:val="23"/>
          <w:szCs w:val="23"/>
          <w:lang w:val="en-US"/>
        </w:rPr>
        <w:t>SO</w:t>
      </w:r>
      <w:r w:rsidRPr="00940CC8">
        <w:rPr>
          <w:sz w:val="23"/>
          <w:szCs w:val="23"/>
          <w:vertAlign w:val="subscript"/>
        </w:rPr>
        <w:t>4</w:t>
      </w:r>
      <w:r w:rsidRPr="00940CC8">
        <w:rPr>
          <w:sz w:val="23"/>
          <w:szCs w:val="23"/>
        </w:rPr>
        <w:t>. Процесс электролиза ведется при температурах электролита 55—65° С. Для получения качественного катодного осадка в электролит вводят поверхностно активные добавки: клей, тиомочевину и другие вещества.</w:t>
      </w:r>
    </w:p>
    <w:p w:rsidR="001A6C2B" w:rsidRPr="00940CC8" w:rsidRDefault="001A6C2B" w:rsidP="001A6C2B">
      <w:pPr>
        <w:shd w:val="clear" w:color="auto" w:fill="FFFFFF"/>
        <w:ind w:firstLine="720"/>
        <w:jc w:val="both"/>
        <w:rPr>
          <w:sz w:val="23"/>
          <w:szCs w:val="23"/>
        </w:rPr>
      </w:pPr>
      <w:r w:rsidRPr="00940CC8">
        <w:rPr>
          <w:sz w:val="23"/>
          <w:szCs w:val="23"/>
        </w:rPr>
        <w:t>Анодами служат пластины с ушками, получаемые при огне</w:t>
      </w:r>
      <w:r w:rsidRPr="00940CC8">
        <w:rPr>
          <w:sz w:val="23"/>
          <w:szCs w:val="23"/>
        </w:rPr>
        <w:softHyphen/>
        <w:t>вом рафинировании меди. Катодами являются тонкие листы из меди, получаемые электролитическим путем на матрицах из меди, нержавеющей стали или титана. Электролиз осуществляется на постоянном токе или реверсированном постоянном токе. Преобра</w:t>
      </w:r>
      <w:r w:rsidRPr="00940CC8">
        <w:rPr>
          <w:sz w:val="23"/>
          <w:szCs w:val="23"/>
        </w:rPr>
        <w:softHyphen/>
        <w:t>зование тока производится с помощью кремниевых выпрямителей.</w:t>
      </w:r>
    </w:p>
    <w:p w:rsidR="001A6C2B" w:rsidRPr="00940CC8" w:rsidRDefault="001A6C2B" w:rsidP="001A6C2B">
      <w:pPr>
        <w:shd w:val="clear" w:color="auto" w:fill="FFFFFF"/>
        <w:ind w:firstLine="720"/>
        <w:jc w:val="both"/>
        <w:rPr>
          <w:sz w:val="23"/>
          <w:szCs w:val="23"/>
        </w:rPr>
      </w:pPr>
      <w:r w:rsidRPr="00940CC8">
        <w:rPr>
          <w:sz w:val="23"/>
          <w:szCs w:val="23"/>
        </w:rPr>
        <w:t>Технологическими расчетами процесса электролиза опреде</w:t>
      </w:r>
      <w:r w:rsidRPr="00940CC8">
        <w:rPr>
          <w:sz w:val="23"/>
          <w:szCs w:val="23"/>
        </w:rPr>
        <w:softHyphen/>
        <w:t>ляется материальный баланс, накопление примесей в электролите и количество электролита, выводимого на регенерацию.</w:t>
      </w:r>
    </w:p>
    <w:p w:rsidR="001A6C2B" w:rsidRPr="00940CC8" w:rsidRDefault="001A6C2B" w:rsidP="001A6C2B">
      <w:pPr>
        <w:shd w:val="clear" w:color="auto" w:fill="FFFFFF"/>
        <w:ind w:firstLine="720"/>
        <w:jc w:val="both"/>
        <w:rPr>
          <w:sz w:val="23"/>
          <w:szCs w:val="23"/>
        </w:rPr>
      </w:pPr>
      <w:r w:rsidRPr="00940CC8">
        <w:rPr>
          <w:sz w:val="23"/>
          <w:szCs w:val="23"/>
        </w:rPr>
        <w:t>Необходимо рассчитать  материальный баланс электролиза меди такого  состава: 99,6% С</w:t>
      </w:r>
      <w:r w:rsidRPr="00940CC8">
        <w:rPr>
          <w:sz w:val="23"/>
          <w:szCs w:val="23"/>
          <w:lang w:val="en-US"/>
        </w:rPr>
        <w:t>u</w:t>
      </w:r>
      <w:r w:rsidRPr="00940CC8">
        <w:rPr>
          <w:sz w:val="23"/>
          <w:szCs w:val="23"/>
        </w:rPr>
        <w:t>; 0,08% А</w:t>
      </w:r>
      <w:r w:rsidRPr="00940CC8">
        <w:rPr>
          <w:sz w:val="23"/>
          <w:szCs w:val="23"/>
          <w:lang w:val="en-US"/>
        </w:rPr>
        <w:t>u</w:t>
      </w:r>
      <w:r w:rsidRPr="00940CC8">
        <w:rPr>
          <w:sz w:val="23"/>
          <w:szCs w:val="23"/>
        </w:rPr>
        <w:t xml:space="preserve">; 0,035% </w:t>
      </w:r>
      <w:r w:rsidRPr="00940CC8">
        <w:rPr>
          <w:sz w:val="23"/>
          <w:szCs w:val="23"/>
          <w:lang w:val="en-US"/>
        </w:rPr>
        <w:t>Ag</w:t>
      </w:r>
      <w:r w:rsidRPr="00940CC8">
        <w:rPr>
          <w:sz w:val="23"/>
          <w:szCs w:val="23"/>
        </w:rPr>
        <w:t xml:space="preserve">; 0,05% </w:t>
      </w:r>
      <w:r w:rsidRPr="00940CC8">
        <w:rPr>
          <w:sz w:val="23"/>
          <w:szCs w:val="23"/>
          <w:lang w:val="en-US"/>
        </w:rPr>
        <w:t>Se</w:t>
      </w:r>
      <w:r w:rsidRPr="00940CC8">
        <w:rPr>
          <w:sz w:val="23"/>
          <w:szCs w:val="23"/>
        </w:rPr>
        <w:t>; 0,02% Те; 0,05% Р</w:t>
      </w:r>
      <w:r w:rsidRPr="00940CC8">
        <w:rPr>
          <w:sz w:val="23"/>
          <w:szCs w:val="23"/>
          <w:lang w:val="en-US"/>
        </w:rPr>
        <w:t>b</w:t>
      </w:r>
      <w:r w:rsidRPr="00940CC8">
        <w:rPr>
          <w:sz w:val="23"/>
          <w:szCs w:val="23"/>
        </w:rPr>
        <w:t xml:space="preserve">; 0,08% </w:t>
      </w:r>
      <w:r w:rsidRPr="00940CC8">
        <w:rPr>
          <w:sz w:val="23"/>
          <w:szCs w:val="23"/>
          <w:lang w:val="en-US"/>
        </w:rPr>
        <w:t>Ni</w:t>
      </w:r>
      <w:r w:rsidRPr="00940CC8">
        <w:rPr>
          <w:sz w:val="23"/>
          <w:szCs w:val="23"/>
        </w:rPr>
        <w:t xml:space="preserve">; 0,03% </w:t>
      </w:r>
      <w:r w:rsidRPr="00940CC8">
        <w:rPr>
          <w:sz w:val="23"/>
          <w:szCs w:val="23"/>
          <w:lang w:val="en-US"/>
        </w:rPr>
        <w:t>As</w:t>
      </w:r>
      <w:r w:rsidRPr="00940CC8">
        <w:rPr>
          <w:sz w:val="23"/>
          <w:szCs w:val="23"/>
        </w:rPr>
        <w:t xml:space="preserve">; 0,02% </w:t>
      </w:r>
      <w:r w:rsidRPr="00940CC8">
        <w:rPr>
          <w:sz w:val="23"/>
          <w:szCs w:val="23"/>
          <w:lang w:val="en-US"/>
        </w:rPr>
        <w:t>Sb</w:t>
      </w:r>
      <w:r w:rsidRPr="00940CC8">
        <w:rPr>
          <w:sz w:val="23"/>
          <w:szCs w:val="23"/>
        </w:rPr>
        <w:t xml:space="preserve">; 0,01 % </w:t>
      </w:r>
      <w:r w:rsidRPr="00940CC8">
        <w:rPr>
          <w:sz w:val="23"/>
          <w:szCs w:val="23"/>
          <w:lang w:val="en-US"/>
        </w:rPr>
        <w:t>Bi</w:t>
      </w:r>
      <w:r w:rsidRPr="00940CC8">
        <w:rPr>
          <w:sz w:val="23"/>
          <w:szCs w:val="23"/>
        </w:rPr>
        <w:t xml:space="preserve">; 0,015% </w:t>
      </w:r>
      <w:r w:rsidRPr="00940CC8">
        <w:rPr>
          <w:sz w:val="23"/>
          <w:szCs w:val="23"/>
          <w:lang w:val="en-US"/>
        </w:rPr>
        <w:t>Fe</w:t>
      </w:r>
      <w:r w:rsidRPr="00940CC8">
        <w:rPr>
          <w:sz w:val="23"/>
          <w:szCs w:val="23"/>
        </w:rPr>
        <w:t xml:space="preserve">; 0,01% </w:t>
      </w:r>
      <w:r w:rsidRPr="00940CC8">
        <w:rPr>
          <w:sz w:val="23"/>
          <w:szCs w:val="23"/>
          <w:lang w:val="en-US"/>
        </w:rPr>
        <w:t>O</w:t>
      </w:r>
      <w:r w:rsidRPr="00940CC8">
        <w:rPr>
          <w:sz w:val="23"/>
          <w:szCs w:val="23"/>
          <w:vertAlign w:val="subscript"/>
        </w:rPr>
        <w:t>2</w:t>
      </w:r>
      <w:r w:rsidRPr="00940CC8">
        <w:rPr>
          <w:sz w:val="23"/>
          <w:szCs w:val="23"/>
        </w:rPr>
        <w:t>. Для расчета задаемся следующими данными, полученными на практике заводов. Выход анодного скрапа 18%. По литературным данным примем следующее распределение меди и примесей, за вычетом скрапа, между раствором, шламом и катодным осадком:</w:t>
      </w:r>
    </w:p>
    <w:p w:rsidR="001A6C2B" w:rsidRPr="00940CC8" w:rsidRDefault="001A6C2B" w:rsidP="001A6C2B">
      <w:pPr>
        <w:shd w:val="clear" w:color="auto" w:fill="FFFFFF"/>
        <w:ind w:firstLine="720"/>
        <w:jc w:val="both"/>
        <w:rPr>
          <w:sz w:val="23"/>
          <w:szCs w:val="23"/>
        </w:rPr>
      </w:pPr>
    </w:p>
    <w:tbl>
      <w:tblPr>
        <w:tblW w:w="7361"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080"/>
        <w:gridCol w:w="540"/>
        <w:gridCol w:w="360"/>
        <w:gridCol w:w="360"/>
        <w:gridCol w:w="360"/>
        <w:gridCol w:w="360"/>
        <w:gridCol w:w="540"/>
        <w:gridCol w:w="540"/>
        <w:gridCol w:w="709"/>
        <w:gridCol w:w="708"/>
        <w:gridCol w:w="563"/>
        <w:gridCol w:w="674"/>
        <w:gridCol w:w="567"/>
      </w:tblGrid>
      <w:tr w:rsidR="001A6C2B" w:rsidRPr="00940CC8" w:rsidTr="001A6C2B">
        <w:tblPrEx>
          <w:tblCellMar>
            <w:top w:w="0" w:type="dxa"/>
            <w:bottom w:w="0" w:type="dxa"/>
          </w:tblCellMar>
        </w:tblPrEx>
        <w:trPr>
          <w:trHeight w:val="336"/>
        </w:trPr>
        <w:tc>
          <w:tcPr>
            <w:tcW w:w="1080" w:type="dxa"/>
            <w:shd w:val="clear" w:color="auto" w:fill="FFFFFF"/>
          </w:tcPr>
          <w:p w:rsidR="001A6C2B" w:rsidRPr="00940CC8" w:rsidRDefault="001A6C2B" w:rsidP="001A6C2B">
            <w:pPr>
              <w:shd w:val="clear" w:color="auto" w:fill="FFFFFF"/>
              <w:jc w:val="both"/>
              <w:rPr>
                <w:sz w:val="16"/>
                <w:szCs w:val="16"/>
              </w:rPr>
            </w:pPr>
          </w:p>
        </w:tc>
        <w:tc>
          <w:tcPr>
            <w:tcW w:w="540" w:type="dxa"/>
            <w:shd w:val="clear" w:color="auto" w:fill="FFFFFF"/>
          </w:tcPr>
          <w:p w:rsidR="001A6C2B" w:rsidRPr="00940CC8" w:rsidRDefault="001A6C2B" w:rsidP="001A6C2B">
            <w:pPr>
              <w:shd w:val="clear" w:color="auto" w:fill="FFFFFF"/>
              <w:jc w:val="center"/>
              <w:rPr>
                <w:sz w:val="16"/>
                <w:szCs w:val="16"/>
              </w:rPr>
            </w:pPr>
            <w:r w:rsidRPr="00940CC8">
              <w:rPr>
                <w:sz w:val="16"/>
                <w:szCs w:val="16"/>
              </w:rPr>
              <w:t>С</w:t>
            </w:r>
            <w:r w:rsidRPr="00940CC8">
              <w:rPr>
                <w:sz w:val="16"/>
                <w:szCs w:val="16"/>
                <w:lang w:val="en-US"/>
              </w:rPr>
              <w:t>u</w:t>
            </w:r>
          </w:p>
        </w:tc>
        <w:tc>
          <w:tcPr>
            <w:tcW w:w="360" w:type="dxa"/>
            <w:shd w:val="clear" w:color="auto" w:fill="FFFFFF"/>
          </w:tcPr>
          <w:p w:rsidR="001A6C2B" w:rsidRPr="00940CC8" w:rsidRDefault="001A6C2B" w:rsidP="001A6C2B">
            <w:pPr>
              <w:shd w:val="clear" w:color="auto" w:fill="FFFFFF"/>
              <w:jc w:val="center"/>
              <w:rPr>
                <w:sz w:val="16"/>
                <w:szCs w:val="16"/>
              </w:rPr>
            </w:pPr>
            <w:r w:rsidRPr="00940CC8">
              <w:rPr>
                <w:sz w:val="16"/>
                <w:szCs w:val="16"/>
              </w:rPr>
              <w:t>А</w:t>
            </w:r>
            <w:r w:rsidRPr="00940CC8">
              <w:rPr>
                <w:sz w:val="16"/>
                <w:szCs w:val="16"/>
                <w:lang w:val="en-US"/>
              </w:rPr>
              <w:t>u</w:t>
            </w:r>
          </w:p>
        </w:tc>
        <w:tc>
          <w:tcPr>
            <w:tcW w:w="360" w:type="dxa"/>
            <w:shd w:val="clear" w:color="auto" w:fill="FFFFFF"/>
          </w:tcPr>
          <w:p w:rsidR="001A6C2B" w:rsidRPr="00940CC8" w:rsidRDefault="001A6C2B" w:rsidP="001A6C2B">
            <w:pPr>
              <w:shd w:val="clear" w:color="auto" w:fill="FFFFFF"/>
              <w:jc w:val="center"/>
              <w:rPr>
                <w:sz w:val="16"/>
                <w:szCs w:val="16"/>
              </w:rPr>
            </w:pPr>
            <w:r w:rsidRPr="00940CC8">
              <w:rPr>
                <w:sz w:val="16"/>
                <w:szCs w:val="16"/>
                <w:lang w:val="en-US"/>
              </w:rPr>
              <w:t>Ag</w:t>
            </w:r>
          </w:p>
        </w:tc>
        <w:tc>
          <w:tcPr>
            <w:tcW w:w="360" w:type="dxa"/>
            <w:shd w:val="clear" w:color="auto" w:fill="FFFFFF"/>
          </w:tcPr>
          <w:p w:rsidR="001A6C2B" w:rsidRPr="00940CC8" w:rsidRDefault="001A6C2B" w:rsidP="001A6C2B">
            <w:pPr>
              <w:shd w:val="clear" w:color="auto" w:fill="FFFFFF"/>
              <w:jc w:val="center"/>
              <w:rPr>
                <w:sz w:val="16"/>
                <w:szCs w:val="16"/>
                <w:lang w:val="en-US"/>
              </w:rPr>
            </w:pPr>
            <w:r w:rsidRPr="00940CC8">
              <w:rPr>
                <w:sz w:val="16"/>
                <w:szCs w:val="16"/>
                <w:lang w:val="en-US"/>
              </w:rPr>
              <w:t>Se</w:t>
            </w:r>
          </w:p>
        </w:tc>
        <w:tc>
          <w:tcPr>
            <w:tcW w:w="360" w:type="dxa"/>
            <w:shd w:val="clear" w:color="auto" w:fill="FFFFFF"/>
          </w:tcPr>
          <w:p w:rsidR="001A6C2B" w:rsidRPr="00940CC8" w:rsidRDefault="001A6C2B" w:rsidP="001A6C2B">
            <w:pPr>
              <w:shd w:val="clear" w:color="auto" w:fill="FFFFFF"/>
              <w:jc w:val="center"/>
              <w:rPr>
                <w:sz w:val="16"/>
                <w:szCs w:val="16"/>
              </w:rPr>
            </w:pPr>
            <w:r w:rsidRPr="00940CC8">
              <w:rPr>
                <w:sz w:val="16"/>
                <w:szCs w:val="16"/>
              </w:rPr>
              <w:t>Те</w:t>
            </w:r>
          </w:p>
        </w:tc>
        <w:tc>
          <w:tcPr>
            <w:tcW w:w="540" w:type="dxa"/>
            <w:shd w:val="clear" w:color="auto" w:fill="FFFFFF"/>
          </w:tcPr>
          <w:p w:rsidR="001A6C2B" w:rsidRPr="00940CC8" w:rsidRDefault="001A6C2B" w:rsidP="001A6C2B">
            <w:pPr>
              <w:shd w:val="clear" w:color="auto" w:fill="FFFFFF"/>
              <w:jc w:val="center"/>
              <w:rPr>
                <w:sz w:val="16"/>
                <w:szCs w:val="16"/>
              </w:rPr>
            </w:pPr>
            <w:r w:rsidRPr="00940CC8">
              <w:rPr>
                <w:sz w:val="16"/>
                <w:szCs w:val="16"/>
              </w:rPr>
              <w:t>Р</w:t>
            </w:r>
            <w:r w:rsidRPr="00940CC8">
              <w:rPr>
                <w:sz w:val="16"/>
                <w:szCs w:val="16"/>
                <w:lang w:val="en-US"/>
              </w:rPr>
              <w:t>b</w:t>
            </w:r>
          </w:p>
        </w:tc>
        <w:tc>
          <w:tcPr>
            <w:tcW w:w="540" w:type="dxa"/>
            <w:shd w:val="clear" w:color="auto" w:fill="FFFFFF"/>
          </w:tcPr>
          <w:p w:rsidR="001A6C2B" w:rsidRPr="00940CC8" w:rsidRDefault="001A6C2B" w:rsidP="001A6C2B">
            <w:pPr>
              <w:shd w:val="clear" w:color="auto" w:fill="FFFFFF"/>
              <w:jc w:val="center"/>
              <w:rPr>
                <w:sz w:val="16"/>
                <w:szCs w:val="16"/>
              </w:rPr>
            </w:pPr>
            <w:r w:rsidRPr="00940CC8">
              <w:rPr>
                <w:sz w:val="16"/>
                <w:szCs w:val="16"/>
                <w:lang w:val="en-US"/>
              </w:rPr>
              <w:t>Ni</w:t>
            </w:r>
          </w:p>
        </w:tc>
        <w:tc>
          <w:tcPr>
            <w:tcW w:w="709" w:type="dxa"/>
            <w:shd w:val="clear" w:color="auto" w:fill="FFFFFF"/>
          </w:tcPr>
          <w:p w:rsidR="001A6C2B" w:rsidRPr="00940CC8" w:rsidRDefault="001A6C2B" w:rsidP="001A6C2B">
            <w:pPr>
              <w:shd w:val="clear" w:color="auto" w:fill="FFFFFF"/>
              <w:jc w:val="center"/>
              <w:rPr>
                <w:sz w:val="16"/>
                <w:szCs w:val="16"/>
              </w:rPr>
            </w:pPr>
            <w:r w:rsidRPr="00940CC8">
              <w:rPr>
                <w:sz w:val="16"/>
                <w:szCs w:val="16"/>
                <w:lang w:val="en-US"/>
              </w:rPr>
              <w:t>As</w:t>
            </w:r>
          </w:p>
        </w:tc>
        <w:tc>
          <w:tcPr>
            <w:tcW w:w="708" w:type="dxa"/>
            <w:shd w:val="clear" w:color="auto" w:fill="FFFFFF"/>
          </w:tcPr>
          <w:p w:rsidR="001A6C2B" w:rsidRPr="00940CC8" w:rsidRDefault="001A6C2B" w:rsidP="001A6C2B">
            <w:pPr>
              <w:shd w:val="clear" w:color="auto" w:fill="FFFFFF"/>
              <w:jc w:val="center"/>
              <w:rPr>
                <w:sz w:val="16"/>
                <w:szCs w:val="16"/>
              </w:rPr>
            </w:pPr>
            <w:r w:rsidRPr="00940CC8">
              <w:rPr>
                <w:sz w:val="16"/>
                <w:szCs w:val="16"/>
                <w:lang w:val="en-US"/>
              </w:rPr>
              <w:t>Sb</w:t>
            </w:r>
          </w:p>
        </w:tc>
        <w:tc>
          <w:tcPr>
            <w:tcW w:w="563" w:type="dxa"/>
            <w:shd w:val="clear" w:color="auto" w:fill="FFFFFF"/>
          </w:tcPr>
          <w:p w:rsidR="001A6C2B" w:rsidRPr="00940CC8" w:rsidRDefault="001A6C2B" w:rsidP="001A6C2B">
            <w:pPr>
              <w:shd w:val="clear" w:color="auto" w:fill="FFFFFF"/>
              <w:jc w:val="center"/>
              <w:rPr>
                <w:sz w:val="16"/>
                <w:szCs w:val="16"/>
              </w:rPr>
            </w:pPr>
            <w:r w:rsidRPr="00940CC8">
              <w:rPr>
                <w:sz w:val="16"/>
                <w:szCs w:val="16"/>
                <w:lang w:val="en-US"/>
              </w:rPr>
              <w:t>Bi</w:t>
            </w:r>
          </w:p>
        </w:tc>
        <w:tc>
          <w:tcPr>
            <w:tcW w:w="674" w:type="dxa"/>
            <w:shd w:val="clear" w:color="auto" w:fill="FFFFFF"/>
          </w:tcPr>
          <w:p w:rsidR="001A6C2B" w:rsidRPr="00940CC8" w:rsidRDefault="001A6C2B" w:rsidP="001A6C2B">
            <w:pPr>
              <w:shd w:val="clear" w:color="auto" w:fill="FFFFFF"/>
              <w:jc w:val="center"/>
              <w:rPr>
                <w:sz w:val="16"/>
                <w:szCs w:val="16"/>
              </w:rPr>
            </w:pPr>
            <w:r w:rsidRPr="00940CC8">
              <w:rPr>
                <w:sz w:val="16"/>
                <w:szCs w:val="16"/>
                <w:lang w:val="en-US"/>
              </w:rPr>
              <w:t>Fe</w:t>
            </w:r>
          </w:p>
        </w:tc>
        <w:tc>
          <w:tcPr>
            <w:tcW w:w="567" w:type="dxa"/>
            <w:shd w:val="clear" w:color="auto" w:fill="FFFFFF"/>
          </w:tcPr>
          <w:p w:rsidR="001A6C2B" w:rsidRPr="00940CC8" w:rsidRDefault="001A6C2B" w:rsidP="001A6C2B">
            <w:pPr>
              <w:shd w:val="clear" w:color="auto" w:fill="FFFFFF"/>
              <w:jc w:val="center"/>
              <w:rPr>
                <w:sz w:val="16"/>
                <w:szCs w:val="16"/>
              </w:rPr>
            </w:pPr>
            <w:r w:rsidRPr="00940CC8">
              <w:rPr>
                <w:sz w:val="16"/>
                <w:szCs w:val="16"/>
                <w:lang w:val="en-US"/>
              </w:rPr>
              <w:t>O</w:t>
            </w:r>
            <w:r w:rsidRPr="00940CC8">
              <w:rPr>
                <w:sz w:val="16"/>
                <w:szCs w:val="16"/>
                <w:vertAlign w:val="subscript"/>
                <w:lang w:val="en-US"/>
              </w:rPr>
              <w:t>2</w:t>
            </w:r>
          </w:p>
        </w:tc>
      </w:tr>
      <w:tr w:rsidR="001A6C2B" w:rsidRPr="00940CC8" w:rsidTr="001A6C2B">
        <w:tblPrEx>
          <w:tblCellMar>
            <w:top w:w="0" w:type="dxa"/>
            <w:bottom w:w="0" w:type="dxa"/>
          </w:tblCellMar>
        </w:tblPrEx>
        <w:trPr>
          <w:trHeight w:val="298"/>
        </w:trPr>
        <w:tc>
          <w:tcPr>
            <w:tcW w:w="1080" w:type="dxa"/>
            <w:shd w:val="clear" w:color="auto" w:fill="FFFFFF"/>
          </w:tcPr>
          <w:p w:rsidR="001A6C2B" w:rsidRPr="00940CC8" w:rsidRDefault="001A6C2B" w:rsidP="001A6C2B">
            <w:pPr>
              <w:shd w:val="clear" w:color="auto" w:fill="FFFFFF"/>
              <w:jc w:val="both"/>
              <w:rPr>
                <w:sz w:val="16"/>
                <w:szCs w:val="16"/>
              </w:rPr>
            </w:pPr>
            <w:r w:rsidRPr="00940CC8">
              <w:rPr>
                <w:sz w:val="16"/>
                <w:szCs w:val="16"/>
              </w:rPr>
              <w:t>В раствор.</w:t>
            </w:r>
            <w:r w:rsidRPr="00940CC8">
              <w:rPr>
                <w:sz w:val="16"/>
                <w:szCs w:val="16"/>
                <w:lang w:val="en-US"/>
              </w:rPr>
              <w:t>......</w:t>
            </w:r>
            <w:r w:rsidRPr="00940CC8">
              <w:rPr>
                <w:sz w:val="16"/>
                <w:szCs w:val="16"/>
              </w:rPr>
              <w:t xml:space="preserve"> </w:t>
            </w:r>
          </w:p>
        </w:tc>
        <w:tc>
          <w:tcPr>
            <w:tcW w:w="54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1,9 </w:t>
            </w:r>
          </w:p>
        </w:tc>
        <w:tc>
          <w:tcPr>
            <w:tcW w:w="36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 </w:t>
            </w:r>
          </w:p>
        </w:tc>
        <w:tc>
          <w:tcPr>
            <w:tcW w:w="36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 </w:t>
            </w:r>
          </w:p>
        </w:tc>
        <w:tc>
          <w:tcPr>
            <w:tcW w:w="360" w:type="dxa"/>
            <w:shd w:val="clear" w:color="auto" w:fill="FFFFFF"/>
          </w:tcPr>
          <w:p w:rsidR="001A6C2B" w:rsidRPr="00940CC8" w:rsidRDefault="001A6C2B" w:rsidP="001A6C2B">
            <w:pPr>
              <w:shd w:val="clear" w:color="auto" w:fill="FFFFFF"/>
              <w:jc w:val="both"/>
              <w:rPr>
                <w:sz w:val="16"/>
                <w:szCs w:val="16"/>
              </w:rPr>
            </w:pPr>
            <w:r w:rsidRPr="00940CC8">
              <w:rPr>
                <w:sz w:val="16"/>
                <w:szCs w:val="16"/>
              </w:rPr>
              <w:t>—</w:t>
            </w:r>
          </w:p>
        </w:tc>
        <w:tc>
          <w:tcPr>
            <w:tcW w:w="36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     </w:t>
            </w:r>
          </w:p>
        </w:tc>
        <w:tc>
          <w:tcPr>
            <w:tcW w:w="54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8 </w:t>
            </w:r>
          </w:p>
        </w:tc>
        <w:tc>
          <w:tcPr>
            <w:tcW w:w="54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92 </w:t>
            </w:r>
          </w:p>
        </w:tc>
        <w:tc>
          <w:tcPr>
            <w:tcW w:w="709"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25 </w:t>
            </w:r>
          </w:p>
        </w:tc>
        <w:tc>
          <w:tcPr>
            <w:tcW w:w="708"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7 </w:t>
            </w:r>
          </w:p>
        </w:tc>
        <w:tc>
          <w:tcPr>
            <w:tcW w:w="563"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52 </w:t>
            </w:r>
          </w:p>
        </w:tc>
        <w:tc>
          <w:tcPr>
            <w:tcW w:w="674"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70 </w:t>
            </w:r>
          </w:p>
        </w:tc>
        <w:tc>
          <w:tcPr>
            <w:tcW w:w="567"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 </w:t>
            </w:r>
          </w:p>
        </w:tc>
      </w:tr>
      <w:tr w:rsidR="001A6C2B" w:rsidRPr="00940CC8" w:rsidTr="001A6C2B">
        <w:tblPrEx>
          <w:tblCellMar>
            <w:top w:w="0" w:type="dxa"/>
            <w:bottom w:w="0" w:type="dxa"/>
          </w:tblCellMar>
        </w:tblPrEx>
        <w:trPr>
          <w:trHeight w:val="173"/>
        </w:trPr>
        <w:tc>
          <w:tcPr>
            <w:tcW w:w="1080" w:type="dxa"/>
            <w:shd w:val="clear" w:color="auto" w:fill="FFFFFF"/>
          </w:tcPr>
          <w:p w:rsidR="001A6C2B" w:rsidRPr="00940CC8" w:rsidRDefault="001A6C2B" w:rsidP="001A6C2B">
            <w:pPr>
              <w:shd w:val="clear" w:color="auto" w:fill="FFFFFF"/>
              <w:jc w:val="both"/>
              <w:rPr>
                <w:sz w:val="16"/>
                <w:szCs w:val="16"/>
              </w:rPr>
            </w:pPr>
            <w:r w:rsidRPr="00940CC8">
              <w:rPr>
                <w:sz w:val="16"/>
                <w:szCs w:val="16"/>
              </w:rPr>
              <w:t>В шлам</w:t>
            </w:r>
            <w:r w:rsidRPr="00940CC8">
              <w:rPr>
                <w:sz w:val="16"/>
                <w:szCs w:val="16"/>
                <w:lang w:val="en-US"/>
              </w:rPr>
              <w:t>..........</w:t>
            </w:r>
            <w:r w:rsidRPr="00940CC8">
              <w:rPr>
                <w:sz w:val="16"/>
                <w:szCs w:val="16"/>
              </w:rPr>
              <w:t xml:space="preserve"> </w:t>
            </w:r>
          </w:p>
        </w:tc>
        <w:tc>
          <w:tcPr>
            <w:tcW w:w="54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0,1 </w:t>
            </w:r>
          </w:p>
        </w:tc>
        <w:tc>
          <w:tcPr>
            <w:tcW w:w="36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99 </w:t>
            </w:r>
          </w:p>
        </w:tc>
        <w:tc>
          <w:tcPr>
            <w:tcW w:w="36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98,5 </w:t>
            </w:r>
          </w:p>
        </w:tc>
        <w:tc>
          <w:tcPr>
            <w:tcW w:w="360" w:type="dxa"/>
            <w:shd w:val="clear" w:color="auto" w:fill="FFFFFF"/>
          </w:tcPr>
          <w:p w:rsidR="001A6C2B" w:rsidRPr="00940CC8" w:rsidRDefault="001A6C2B" w:rsidP="001A6C2B">
            <w:pPr>
              <w:shd w:val="clear" w:color="auto" w:fill="FFFFFF"/>
              <w:jc w:val="both"/>
              <w:rPr>
                <w:sz w:val="16"/>
                <w:szCs w:val="16"/>
              </w:rPr>
            </w:pPr>
            <w:r w:rsidRPr="00940CC8">
              <w:rPr>
                <w:sz w:val="16"/>
                <w:szCs w:val="16"/>
              </w:rPr>
              <w:t>99</w:t>
            </w:r>
          </w:p>
        </w:tc>
        <w:tc>
          <w:tcPr>
            <w:tcW w:w="36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99    </w:t>
            </w:r>
          </w:p>
        </w:tc>
        <w:tc>
          <w:tcPr>
            <w:tcW w:w="54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83 </w:t>
            </w:r>
          </w:p>
        </w:tc>
        <w:tc>
          <w:tcPr>
            <w:tcW w:w="540"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1 </w:t>
            </w:r>
          </w:p>
        </w:tc>
        <w:tc>
          <w:tcPr>
            <w:tcW w:w="709"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51 </w:t>
            </w:r>
          </w:p>
        </w:tc>
        <w:tc>
          <w:tcPr>
            <w:tcW w:w="708"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64 </w:t>
            </w:r>
          </w:p>
        </w:tc>
        <w:tc>
          <w:tcPr>
            <w:tcW w:w="563"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7 </w:t>
            </w:r>
          </w:p>
        </w:tc>
        <w:tc>
          <w:tcPr>
            <w:tcW w:w="674"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20 </w:t>
            </w:r>
          </w:p>
        </w:tc>
        <w:tc>
          <w:tcPr>
            <w:tcW w:w="567" w:type="dxa"/>
            <w:shd w:val="clear" w:color="auto" w:fill="FFFFFF"/>
          </w:tcPr>
          <w:p w:rsidR="001A6C2B" w:rsidRPr="00940CC8" w:rsidRDefault="001A6C2B" w:rsidP="001A6C2B">
            <w:pPr>
              <w:shd w:val="clear" w:color="auto" w:fill="FFFFFF"/>
              <w:jc w:val="both"/>
              <w:rPr>
                <w:sz w:val="16"/>
                <w:szCs w:val="16"/>
              </w:rPr>
            </w:pPr>
            <w:r w:rsidRPr="00940CC8">
              <w:rPr>
                <w:sz w:val="16"/>
                <w:szCs w:val="16"/>
              </w:rPr>
              <w:t xml:space="preserve">90 </w:t>
            </w:r>
          </w:p>
        </w:tc>
      </w:tr>
      <w:tr w:rsidR="001A6C2B" w:rsidRPr="00940CC8" w:rsidTr="001A6C2B">
        <w:tblPrEx>
          <w:tblCellMar>
            <w:top w:w="0" w:type="dxa"/>
            <w:bottom w:w="0" w:type="dxa"/>
          </w:tblCellMar>
        </w:tblPrEx>
        <w:trPr>
          <w:trHeight w:val="562"/>
        </w:trPr>
        <w:tc>
          <w:tcPr>
            <w:tcW w:w="1080"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В</w:t>
            </w:r>
            <w:r w:rsidRPr="00940CC8">
              <w:rPr>
                <w:sz w:val="16"/>
                <w:szCs w:val="16"/>
                <w:lang w:val="en-US"/>
              </w:rPr>
              <w:t xml:space="preserve"> </w:t>
            </w:r>
            <w:r w:rsidRPr="00940CC8">
              <w:rPr>
                <w:sz w:val="16"/>
                <w:szCs w:val="16"/>
              </w:rPr>
              <w:t>катоды</w:t>
            </w:r>
            <w:r w:rsidRPr="00940CC8">
              <w:rPr>
                <w:sz w:val="16"/>
                <w:szCs w:val="16"/>
                <w:lang w:val="en-US"/>
              </w:rPr>
              <w:t xml:space="preserve"> </w:t>
            </w:r>
            <w:r w:rsidRPr="00940CC8">
              <w:rPr>
                <w:sz w:val="16"/>
                <w:szCs w:val="16"/>
              </w:rPr>
              <w:t>(по разности)</w:t>
            </w:r>
          </w:p>
        </w:tc>
        <w:tc>
          <w:tcPr>
            <w:tcW w:w="540"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98 </w:t>
            </w:r>
          </w:p>
        </w:tc>
        <w:tc>
          <w:tcPr>
            <w:tcW w:w="360"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1 </w:t>
            </w:r>
          </w:p>
        </w:tc>
        <w:tc>
          <w:tcPr>
            <w:tcW w:w="360"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1,5 </w:t>
            </w:r>
          </w:p>
        </w:tc>
        <w:tc>
          <w:tcPr>
            <w:tcW w:w="360" w:type="dxa"/>
            <w:shd w:val="clear" w:color="auto" w:fill="FFFFFF"/>
          </w:tcPr>
          <w:p w:rsidR="001A6C2B" w:rsidRPr="00940CC8" w:rsidRDefault="001A6C2B" w:rsidP="001A6C2B">
            <w:pPr>
              <w:shd w:val="clear" w:color="auto" w:fill="FFFFFF"/>
              <w:jc w:val="both"/>
              <w:rPr>
                <w:sz w:val="16"/>
                <w:szCs w:val="16"/>
                <w:lang w:val="en-US"/>
              </w:rPr>
            </w:pPr>
          </w:p>
          <w:p w:rsidR="001A6C2B" w:rsidRPr="00940CC8" w:rsidRDefault="001A6C2B" w:rsidP="001A6C2B">
            <w:pPr>
              <w:shd w:val="clear" w:color="auto" w:fill="FFFFFF"/>
              <w:jc w:val="both"/>
              <w:rPr>
                <w:sz w:val="16"/>
                <w:szCs w:val="16"/>
              </w:rPr>
            </w:pPr>
            <w:r w:rsidRPr="00940CC8">
              <w:rPr>
                <w:sz w:val="16"/>
                <w:szCs w:val="16"/>
              </w:rPr>
              <w:t>1</w:t>
            </w:r>
          </w:p>
        </w:tc>
        <w:tc>
          <w:tcPr>
            <w:tcW w:w="360"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     1 </w:t>
            </w:r>
          </w:p>
        </w:tc>
        <w:tc>
          <w:tcPr>
            <w:tcW w:w="540"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9 </w:t>
            </w:r>
          </w:p>
        </w:tc>
        <w:tc>
          <w:tcPr>
            <w:tcW w:w="540"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7 </w:t>
            </w:r>
          </w:p>
        </w:tc>
        <w:tc>
          <w:tcPr>
            <w:tcW w:w="709"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24 </w:t>
            </w:r>
          </w:p>
        </w:tc>
        <w:tc>
          <w:tcPr>
            <w:tcW w:w="708"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29 </w:t>
            </w:r>
          </w:p>
        </w:tc>
        <w:tc>
          <w:tcPr>
            <w:tcW w:w="563"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41 </w:t>
            </w:r>
          </w:p>
        </w:tc>
        <w:tc>
          <w:tcPr>
            <w:tcW w:w="674"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10 </w:t>
            </w:r>
          </w:p>
        </w:tc>
        <w:tc>
          <w:tcPr>
            <w:tcW w:w="567" w:type="dxa"/>
            <w:shd w:val="clear" w:color="auto" w:fill="FFFFFF"/>
            <w:vAlign w:val="bottom"/>
          </w:tcPr>
          <w:p w:rsidR="001A6C2B" w:rsidRPr="00940CC8" w:rsidRDefault="001A6C2B" w:rsidP="001A6C2B">
            <w:pPr>
              <w:shd w:val="clear" w:color="auto" w:fill="FFFFFF"/>
              <w:jc w:val="both"/>
              <w:rPr>
                <w:sz w:val="16"/>
                <w:szCs w:val="16"/>
              </w:rPr>
            </w:pPr>
            <w:r w:rsidRPr="00940CC8">
              <w:rPr>
                <w:sz w:val="16"/>
                <w:szCs w:val="16"/>
              </w:rPr>
              <w:t xml:space="preserve">10 </w:t>
            </w:r>
          </w:p>
        </w:tc>
      </w:tr>
    </w:tbl>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С учетом указанного распределения составляем материальный баланс электролиза, кг:</w:t>
      </w:r>
    </w:p>
    <w:p w:rsidR="001A6C2B" w:rsidRPr="00940CC8" w:rsidRDefault="001A6C2B" w:rsidP="001A6C2B">
      <w:pPr>
        <w:shd w:val="clear" w:color="auto" w:fill="FFFFFF"/>
        <w:ind w:firstLine="720"/>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4"/>
        <w:gridCol w:w="1229"/>
        <w:gridCol w:w="1097"/>
        <w:gridCol w:w="966"/>
        <w:gridCol w:w="842"/>
        <w:gridCol w:w="841"/>
        <w:gridCol w:w="806"/>
      </w:tblGrid>
      <w:tr w:rsidR="001A6C2B" w:rsidRPr="00940CC8" w:rsidTr="001A6C2B">
        <w:tc>
          <w:tcPr>
            <w:tcW w:w="3652" w:type="dxa"/>
          </w:tcPr>
          <w:p w:rsidR="001A6C2B" w:rsidRPr="00940CC8" w:rsidRDefault="001A6C2B" w:rsidP="001A6C2B">
            <w:pPr>
              <w:widowControl w:val="0"/>
              <w:autoSpaceDE w:val="0"/>
              <w:autoSpaceDN w:val="0"/>
              <w:adjustRightInd w:val="0"/>
              <w:jc w:val="center"/>
              <w:rPr>
                <w:sz w:val="16"/>
                <w:szCs w:val="16"/>
              </w:rPr>
            </w:pPr>
          </w:p>
        </w:tc>
        <w:tc>
          <w:tcPr>
            <w:tcW w:w="1276"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Cu</w:t>
            </w:r>
          </w:p>
        </w:tc>
        <w:tc>
          <w:tcPr>
            <w:tcW w:w="1134"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Au</w:t>
            </w:r>
          </w:p>
        </w:tc>
        <w:tc>
          <w:tcPr>
            <w:tcW w:w="992"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Ag</w:t>
            </w:r>
          </w:p>
        </w:tc>
        <w:tc>
          <w:tcPr>
            <w:tcW w:w="851"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Se</w:t>
            </w:r>
          </w:p>
        </w:tc>
        <w:tc>
          <w:tcPr>
            <w:tcW w:w="850"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Te</w:t>
            </w:r>
          </w:p>
        </w:tc>
        <w:tc>
          <w:tcPr>
            <w:tcW w:w="819"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Pb</w:t>
            </w:r>
          </w:p>
        </w:tc>
      </w:tr>
      <w:tr w:rsidR="001A6C2B" w:rsidRPr="00940CC8" w:rsidTr="001A6C2B">
        <w:tc>
          <w:tcPr>
            <w:tcW w:w="3652" w:type="dxa"/>
          </w:tcPr>
          <w:p w:rsidR="001A6C2B" w:rsidRPr="00940CC8" w:rsidRDefault="001A6C2B" w:rsidP="001A6C2B">
            <w:pPr>
              <w:widowControl w:val="0"/>
              <w:autoSpaceDE w:val="0"/>
              <w:autoSpaceDN w:val="0"/>
              <w:adjustRightInd w:val="0"/>
              <w:rPr>
                <w:sz w:val="16"/>
                <w:szCs w:val="16"/>
              </w:rPr>
            </w:pPr>
            <w:r w:rsidRPr="00940CC8">
              <w:rPr>
                <w:sz w:val="16"/>
                <w:szCs w:val="16"/>
              </w:rPr>
              <w:t>Поступило………………………..</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996</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0,8</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0,35</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0,5</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0,2</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0,5</w:t>
            </w:r>
          </w:p>
        </w:tc>
      </w:tr>
      <w:tr w:rsidR="001A6C2B" w:rsidRPr="00940CC8" w:rsidTr="001A6C2B">
        <w:tc>
          <w:tcPr>
            <w:tcW w:w="3652" w:type="dxa"/>
          </w:tcPr>
          <w:p w:rsidR="001A6C2B" w:rsidRPr="00940CC8" w:rsidRDefault="001A6C2B" w:rsidP="001A6C2B">
            <w:pPr>
              <w:widowControl w:val="0"/>
              <w:autoSpaceDE w:val="0"/>
              <w:autoSpaceDN w:val="0"/>
              <w:adjustRightInd w:val="0"/>
              <w:rPr>
                <w:sz w:val="16"/>
                <w:szCs w:val="16"/>
              </w:rPr>
            </w:pPr>
            <w:r w:rsidRPr="00940CC8">
              <w:rPr>
                <w:sz w:val="16"/>
                <w:szCs w:val="16"/>
              </w:rPr>
              <w:t>Перешло:</w:t>
            </w:r>
          </w:p>
        </w:tc>
        <w:tc>
          <w:tcPr>
            <w:tcW w:w="1276" w:type="dxa"/>
          </w:tcPr>
          <w:p w:rsidR="001A6C2B" w:rsidRPr="00940CC8" w:rsidRDefault="001A6C2B" w:rsidP="001A6C2B">
            <w:pPr>
              <w:widowControl w:val="0"/>
              <w:autoSpaceDE w:val="0"/>
              <w:autoSpaceDN w:val="0"/>
              <w:adjustRightInd w:val="0"/>
              <w:jc w:val="center"/>
              <w:rPr>
                <w:sz w:val="16"/>
                <w:szCs w:val="16"/>
              </w:rPr>
            </w:pPr>
          </w:p>
        </w:tc>
        <w:tc>
          <w:tcPr>
            <w:tcW w:w="1134" w:type="dxa"/>
          </w:tcPr>
          <w:p w:rsidR="001A6C2B" w:rsidRPr="00940CC8" w:rsidRDefault="001A6C2B" w:rsidP="001A6C2B">
            <w:pPr>
              <w:widowControl w:val="0"/>
              <w:autoSpaceDE w:val="0"/>
              <w:autoSpaceDN w:val="0"/>
              <w:adjustRightInd w:val="0"/>
              <w:jc w:val="center"/>
              <w:rPr>
                <w:sz w:val="16"/>
                <w:szCs w:val="16"/>
              </w:rPr>
            </w:pPr>
          </w:p>
        </w:tc>
        <w:tc>
          <w:tcPr>
            <w:tcW w:w="992" w:type="dxa"/>
          </w:tcPr>
          <w:p w:rsidR="001A6C2B" w:rsidRPr="00940CC8" w:rsidRDefault="001A6C2B" w:rsidP="001A6C2B">
            <w:pPr>
              <w:widowControl w:val="0"/>
              <w:autoSpaceDE w:val="0"/>
              <w:autoSpaceDN w:val="0"/>
              <w:adjustRightInd w:val="0"/>
              <w:jc w:val="center"/>
              <w:rPr>
                <w:sz w:val="16"/>
                <w:szCs w:val="16"/>
              </w:rPr>
            </w:pPr>
          </w:p>
        </w:tc>
        <w:tc>
          <w:tcPr>
            <w:tcW w:w="851" w:type="dxa"/>
          </w:tcPr>
          <w:p w:rsidR="001A6C2B" w:rsidRPr="00940CC8" w:rsidRDefault="001A6C2B" w:rsidP="001A6C2B">
            <w:pPr>
              <w:widowControl w:val="0"/>
              <w:autoSpaceDE w:val="0"/>
              <w:autoSpaceDN w:val="0"/>
              <w:adjustRightInd w:val="0"/>
              <w:jc w:val="center"/>
              <w:rPr>
                <w:sz w:val="16"/>
                <w:szCs w:val="16"/>
              </w:rPr>
            </w:pPr>
          </w:p>
        </w:tc>
        <w:tc>
          <w:tcPr>
            <w:tcW w:w="850" w:type="dxa"/>
          </w:tcPr>
          <w:p w:rsidR="001A6C2B" w:rsidRPr="00940CC8" w:rsidRDefault="001A6C2B" w:rsidP="001A6C2B">
            <w:pPr>
              <w:widowControl w:val="0"/>
              <w:autoSpaceDE w:val="0"/>
              <w:autoSpaceDN w:val="0"/>
              <w:adjustRightInd w:val="0"/>
              <w:jc w:val="center"/>
              <w:rPr>
                <w:sz w:val="16"/>
                <w:szCs w:val="16"/>
              </w:rPr>
            </w:pPr>
          </w:p>
        </w:tc>
        <w:tc>
          <w:tcPr>
            <w:tcW w:w="819" w:type="dxa"/>
          </w:tcPr>
          <w:p w:rsidR="001A6C2B" w:rsidRPr="00940CC8" w:rsidRDefault="001A6C2B" w:rsidP="001A6C2B">
            <w:pPr>
              <w:widowControl w:val="0"/>
              <w:autoSpaceDE w:val="0"/>
              <w:autoSpaceDN w:val="0"/>
              <w:adjustRightInd w:val="0"/>
              <w:jc w:val="center"/>
              <w:rPr>
                <w:sz w:val="16"/>
                <w:szCs w:val="16"/>
              </w:rPr>
            </w:pPr>
          </w:p>
        </w:tc>
      </w:tr>
      <w:tr w:rsidR="001A6C2B" w:rsidRPr="00940CC8" w:rsidTr="001A6C2B">
        <w:tc>
          <w:tcPr>
            <w:tcW w:w="3652" w:type="dxa"/>
          </w:tcPr>
          <w:p w:rsidR="001A6C2B" w:rsidRPr="00940CC8" w:rsidRDefault="001A6C2B" w:rsidP="001A6C2B">
            <w:pPr>
              <w:widowControl w:val="0"/>
              <w:tabs>
                <w:tab w:val="left" w:pos="426"/>
              </w:tabs>
              <w:autoSpaceDE w:val="0"/>
              <w:autoSpaceDN w:val="0"/>
              <w:adjustRightInd w:val="0"/>
              <w:ind w:left="426"/>
              <w:rPr>
                <w:sz w:val="16"/>
                <w:szCs w:val="16"/>
              </w:rPr>
            </w:pPr>
            <w:r w:rsidRPr="00940CC8">
              <w:rPr>
                <w:sz w:val="16"/>
                <w:szCs w:val="16"/>
              </w:rPr>
              <w:t>в скрап и остатки……………</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179,28</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0,144</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0,063</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0,09</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0,036</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0,09</w:t>
            </w:r>
          </w:p>
        </w:tc>
      </w:tr>
      <w:tr w:rsidR="001A6C2B" w:rsidRPr="00940CC8" w:rsidTr="001A6C2B">
        <w:tc>
          <w:tcPr>
            <w:tcW w:w="3652" w:type="dxa"/>
          </w:tcPr>
          <w:p w:rsidR="001A6C2B" w:rsidRPr="00940CC8" w:rsidRDefault="001A6C2B" w:rsidP="001A6C2B">
            <w:pPr>
              <w:widowControl w:val="0"/>
              <w:tabs>
                <w:tab w:val="left" w:pos="426"/>
              </w:tabs>
              <w:autoSpaceDE w:val="0"/>
              <w:autoSpaceDN w:val="0"/>
              <w:adjustRightInd w:val="0"/>
              <w:ind w:left="426"/>
              <w:rPr>
                <w:sz w:val="16"/>
                <w:szCs w:val="16"/>
              </w:rPr>
            </w:pPr>
            <w:r w:rsidRPr="00940CC8">
              <w:rPr>
                <w:sz w:val="16"/>
                <w:szCs w:val="16"/>
              </w:rPr>
              <w:t>в шлам……………………….</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0,817</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0,6493</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0,283</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0,406</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0,162</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0,34</w:t>
            </w:r>
          </w:p>
        </w:tc>
      </w:tr>
      <w:tr w:rsidR="001A6C2B" w:rsidRPr="00940CC8" w:rsidTr="001A6C2B">
        <w:tc>
          <w:tcPr>
            <w:tcW w:w="3652" w:type="dxa"/>
          </w:tcPr>
          <w:p w:rsidR="001A6C2B" w:rsidRPr="00940CC8" w:rsidRDefault="001A6C2B" w:rsidP="001A6C2B">
            <w:pPr>
              <w:widowControl w:val="0"/>
              <w:tabs>
                <w:tab w:val="left" w:pos="426"/>
              </w:tabs>
              <w:autoSpaceDE w:val="0"/>
              <w:autoSpaceDN w:val="0"/>
              <w:adjustRightInd w:val="0"/>
              <w:ind w:left="426"/>
              <w:rPr>
                <w:sz w:val="16"/>
                <w:szCs w:val="16"/>
              </w:rPr>
            </w:pPr>
            <w:r w:rsidRPr="00940CC8">
              <w:rPr>
                <w:sz w:val="16"/>
                <w:szCs w:val="16"/>
              </w:rPr>
              <w:t>в раствор…………………….</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15,52</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0,0328</w:t>
            </w:r>
          </w:p>
        </w:tc>
      </w:tr>
      <w:tr w:rsidR="001A6C2B" w:rsidRPr="00940CC8" w:rsidTr="001A6C2B">
        <w:tc>
          <w:tcPr>
            <w:tcW w:w="3652" w:type="dxa"/>
          </w:tcPr>
          <w:p w:rsidR="001A6C2B" w:rsidRPr="00940CC8" w:rsidRDefault="001A6C2B" w:rsidP="001A6C2B">
            <w:pPr>
              <w:widowControl w:val="0"/>
              <w:tabs>
                <w:tab w:val="left" w:pos="426"/>
              </w:tabs>
              <w:autoSpaceDE w:val="0"/>
              <w:autoSpaceDN w:val="0"/>
              <w:adjustRightInd w:val="0"/>
              <w:ind w:left="426"/>
              <w:rPr>
                <w:sz w:val="16"/>
                <w:szCs w:val="16"/>
              </w:rPr>
            </w:pPr>
            <w:r w:rsidRPr="00940CC8">
              <w:rPr>
                <w:sz w:val="16"/>
                <w:szCs w:val="16"/>
              </w:rPr>
              <w:t>на катод……………………</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800,39</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0,0043</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0,0043</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0,00168</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0,00164</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0,015</w:t>
            </w:r>
          </w:p>
        </w:tc>
      </w:tr>
    </w:tbl>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ind w:firstLine="720"/>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70"/>
        <w:gridCol w:w="1232"/>
        <w:gridCol w:w="1100"/>
        <w:gridCol w:w="968"/>
        <w:gridCol w:w="837"/>
        <w:gridCol w:w="836"/>
        <w:gridCol w:w="802"/>
      </w:tblGrid>
      <w:tr w:rsidR="001A6C2B" w:rsidRPr="00940CC8" w:rsidTr="001A6C2B">
        <w:tc>
          <w:tcPr>
            <w:tcW w:w="3652" w:type="dxa"/>
          </w:tcPr>
          <w:p w:rsidR="001A6C2B" w:rsidRPr="00940CC8" w:rsidRDefault="001A6C2B" w:rsidP="001A6C2B">
            <w:pPr>
              <w:widowControl w:val="0"/>
              <w:autoSpaceDE w:val="0"/>
              <w:autoSpaceDN w:val="0"/>
              <w:adjustRightInd w:val="0"/>
              <w:jc w:val="center"/>
              <w:rPr>
                <w:sz w:val="16"/>
                <w:szCs w:val="16"/>
                <w:lang w:val="en-US"/>
              </w:rPr>
            </w:pPr>
          </w:p>
        </w:tc>
        <w:tc>
          <w:tcPr>
            <w:tcW w:w="1276"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Ni</w:t>
            </w:r>
          </w:p>
        </w:tc>
        <w:tc>
          <w:tcPr>
            <w:tcW w:w="1134"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As</w:t>
            </w:r>
          </w:p>
        </w:tc>
        <w:tc>
          <w:tcPr>
            <w:tcW w:w="992"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Sb</w:t>
            </w:r>
          </w:p>
        </w:tc>
        <w:tc>
          <w:tcPr>
            <w:tcW w:w="851"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Bi</w:t>
            </w:r>
          </w:p>
        </w:tc>
        <w:tc>
          <w:tcPr>
            <w:tcW w:w="850" w:type="dxa"/>
          </w:tcPr>
          <w:p w:rsidR="001A6C2B" w:rsidRPr="00940CC8" w:rsidRDefault="001A6C2B" w:rsidP="001A6C2B">
            <w:pPr>
              <w:widowControl w:val="0"/>
              <w:autoSpaceDE w:val="0"/>
              <w:autoSpaceDN w:val="0"/>
              <w:adjustRightInd w:val="0"/>
              <w:jc w:val="center"/>
              <w:rPr>
                <w:sz w:val="16"/>
                <w:szCs w:val="16"/>
                <w:lang w:val="en-US"/>
              </w:rPr>
            </w:pPr>
            <w:r w:rsidRPr="00940CC8">
              <w:rPr>
                <w:sz w:val="16"/>
                <w:szCs w:val="16"/>
                <w:lang w:val="en-US"/>
              </w:rPr>
              <w:t>Fe</w:t>
            </w:r>
          </w:p>
        </w:tc>
        <w:tc>
          <w:tcPr>
            <w:tcW w:w="819" w:type="dxa"/>
          </w:tcPr>
          <w:p w:rsidR="001A6C2B" w:rsidRPr="00940CC8" w:rsidRDefault="001A6C2B" w:rsidP="001A6C2B">
            <w:pPr>
              <w:widowControl w:val="0"/>
              <w:autoSpaceDE w:val="0"/>
              <w:autoSpaceDN w:val="0"/>
              <w:adjustRightInd w:val="0"/>
              <w:jc w:val="center"/>
              <w:rPr>
                <w:sz w:val="16"/>
                <w:szCs w:val="16"/>
                <w:vertAlign w:val="subscript"/>
                <w:lang w:val="en-US"/>
              </w:rPr>
            </w:pPr>
            <w:r w:rsidRPr="00940CC8">
              <w:rPr>
                <w:sz w:val="16"/>
                <w:szCs w:val="16"/>
                <w:lang w:val="en-US"/>
              </w:rPr>
              <w:t>O</w:t>
            </w:r>
            <w:r w:rsidRPr="00940CC8">
              <w:rPr>
                <w:sz w:val="16"/>
                <w:szCs w:val="16"/>
                <w:vertAlign w:val="subscript"/>
                <w:lang w:val="en-US"/>
              </w:rPr>
              <w:t>2</w:t>
            </w:r>
          </w:p>
        </w:tc>
      </w:tr>
      <w:tr w:rsidR="001A6C2B" w:rsidRPr="00940CC8" w:rsidTr="001A6C2B">
        <w:tc>
          <w:tcPr>
            <w:tcW w:w="3652" w:type="dxa"/>
          </w:tcPr>
          <w:p w:rsidR="001A6C2B" w:rsidRPr="00940CC8" w:rsidRDefault="001A6C2B" w:rsidP="001A6C2B">
            <w:pPr>
              <w:widowControl w:val="0"/>
              <w:autoSpaceDE w:val="0"/>
              <w:autoSpaceDN w:val="0"/>
              <w:adjustRightInd w:val="0"/>
              <w:rPr>
                <w:sz w:val="16"/>
                <w:szCs w:val="16"/>
              </w:rPr>
            </w:pPr>
            <w:r w:rsidRPr="00940CC8">
              <w:rPr>
                <w:sz w:val="16"/>
                <w:szCs w:val="16"/>
              </w:rPr>
              <w:t>Поступило……………………….</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0,8</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0,3</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0,2</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0,1</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0,15</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0,1</w:t>
            </w:r>
          </w:p>
        </w:tc>
      </w:tr>
      <w:tr w:rsidR="001A6C2B" w:rsidRPr="00940CC8" w:rsidTr="001A6C2B">
        <w:tc>
          <w:tcPr>
            <w:tcW w:w="3652" w:type="dxa"/>
          </w:tcPr>
          <w:p w:rsidR="001A6C2B" w:rsidRPr="00940CC8" w:rsidRDefault="001A6C2B" w:rsidP="001A6C2B">
            <w:pPr>
              <w:widowControl w:val="0"/>
              <w:autoSpaceDE w:val="0"/>
              <w:autoSpaceDN w:val="0"/>
              <w:adjustRightInd w:val="0"/>
              <w:rPr>
                <w:sz w:val="16"/>
                <w:szCs w:val="16"/>
              </w:rPr>
            </w:pPr>
            <w:r w:rsidRPr="00940CC8">
              <w:rPr>
                <w:sz w:val="16"/>
                <w:szCs w:val="16"/>
              </w:rPr>
              <w:t>Перешло:</w:t>
            </w:r>
          </w:p>
        </w:tc>
        <w:tc>
          <w:tcPr>
            <w:tcW w:w="1276" w:type="dxa"/>
          </w:tcPr>
          <w:p w:rsidR="001A6C2B" w:rsidRPr="00940CC8" w:rsidRDefault="001A6C2B" w:rsidP="001A6C2B">
            <w:pPr>
              <w:widowControl w:val="0"/>
              <w:autoSpaceDE w:val="0"/>
              <w:autoSpaceDN w:val="0"/>
              <w:adjustRightInd w:val="0"/>
              <w:jc w:val="center"/>
              <w:rPr>
                <w:sz w:val="16"/>
                <w:szCs w:val="16"/>
              </w:rPr>
            </w:pPr>
          </w:p>
        </w:tc>
        <w:tc>
          <w:tcPr>
            <w:tcW w:w="1134" w:type="dxa"/>
          </w:tcPr>
          <w:p w:rsidR="001A6C2B" w:rsidRPr="00940CC8" w:rsidRDefault="001A6C2B" w:rsidP="001A6C2B">
            <w:pPr>
              <w:widowControl w:val="0"/>
              <w:autoSpaceDE w:val="0"/>
              <w:autoSpaceDN w:val="0"/>
              <w:adjustRightInd w:val="0"/>
              <w:jc w:val="center"/>
              <w:rPr>
                <w:sz w:val="16"/>
                <w:szCs w:val="16"/>
              </w:rPr>
            </w:pPr>
          </w:p>
        </w:tc>
        <w:tc>
          <w:tcPr>
            <w:tcW w:w="992" w:type="dxa"/>
          </w:tcPr>
          <w:p w:rsidR="001A6C2B" w:rsidRPr="00940CC8" w:rsidRDefault="001A6C2B" w:rsidP="001A6C2B">
            <w:pPr>
              <w:widowControl w:val="0"/>
              <w:autoSpaceDE w:val="0"/>
              <w:autoSpaceDN w:val="0"/>
              <w:adjustRightInd w:val="0"/>
              <w:jc w:val="center"/>
              <w:rPr>
                <w:sz w:val="16"/>
                <w:szCs w:val="16"/>
              </w:rPr>
            </w:pPr>
          </w:p>
        </w:tc>
        <w:tc>
          <w:tcPr>
            <w:tcW w:w="851" w:type="dxa"/>
          </w:tcPr>
          <w:p w:rsidR="001A6C2B" w:rsidRPr="00940CC8" w:rsidRDefault="001A6C2B" w:rsidP="001A6C2B">
            <w:pPr>
              <w:widowControl w:val="0"/>
              <w:autoSpaceDE w:val="0"/>
              <w:autoSpaceDN w:val="0"/>
              <w:adjustRightInd w:val="0"/>
              <w:jc w:val="center"/>
              <w:rPr>
                <w:sz w:val="16"/>
                <w:szCs w:val="16"/>
              </w:rPr>
            </w:pPr>
          </w:p>
        </w:tc>
        <w:tc>
          <w:tcPr>
            <w:tcW w:w="850" w:type="dxa"/>
          </w:tcPr>
          <w:p w:rsidR="001A6C2B" w:rsidRPr="00940CC8" w:rsidRDefault="001A6C2B" w:rsidP="001A6C2B">
            <w:pPr>
              <w:widowControl w:val="0"/>
              <w:autoSpaceDE w:val="0"/>
              <w:autoSpaceDN w:val="0"/>
              <w:adjustRightInd w:val="0"/>
              <w:jc w:val="center"/>
              <w:rPr>
                <w:sz w:val="16"/>
                <w:szCs w:val="16"/>
              </w:rPr>
            </w:pPr>
          </w:p>
        </w:tc>
        <w:tc>
          <w:tcPr>
            <w:tcW w:w="819" w:type="dxa"/>
          </w:tcPr>
          <w:p w:rsidR="001A6C2B" w:rsidRPr="00940CC8" w:rsidRDefault="001A6C2B" w:rsidP="001A6C2B">
            <w:pPr>
              <w:widowControl w:val="0"/>
              <w:autoSpaceDE w:val="0"/>
              <w:autoSpaceDN w:val="0"/>
              <w:adjustRightInd w:val="0"/>
              <w:jc w:val="center"/>
              <w:rPr>
                <w:sz w:val="16"/>
                <w:szCs w:val="16"/>
              </w:rPr>
            </w:pPr>
          </w:p>
        </w:tc>
      </w:tr>
      <w:tr w:rsidR="001A6C2B" w:rsidRPr="00940CC8" w:rsidTr="001A6C2B">
        <w:tc>
          <w:tcPr>
            <w:tcW w:w="3652" w:type="dxa"/>
          </w:tcPr>
          <w:p w:rsidR="001A6C2B" w:rsidRPr="00940CC8" w:rsidRDefault="001A6C2B" w:rsidP="001A6C2B">
            <w:pPr>
              <w:widowControl w:val="0"/>
              <w:tabs>
                <w:tab w:val="left" w:pos="426"/>
              </w:tabs>
              <w:autoSpaceDE w:val="0"/>
              <w:autoSpaceDN w:val="0"/>
              <w:adjustRightInd w:val="0"/>
              <w:ind w:left="426"/>
              <w:rPr>
                <w:sz w:val="16"/>
                <w:szCs w:val="16"/>
              </w:rPr>
            </w:pPr>
            <w:r w:rsidRPr="00940CC8">
              <w:rPr>
                <w:sz w:val="16"/>
                <w:szCs w:val="16"/>
              </w:rPr>
              <w:t>в скрап и остатки……………</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0,144</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0,054</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0,036</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0,018</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0,027</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0,018</w:t>
            </w:r>
          </w:p>
        </w:tc>
      </w:tr>
      <w:tr w:rsidR="001A6C2B" w:rsidRPr="00940CC8" w:rsidTr="001A6C2B">
        <w:tc>
          <w:tcPr>
            <w:tcW w:w="3652" w:type="dxa"/>
          </w:tcPr>
          <w:p w:rsidR="001A6C2B" w:rsidRPr="00940CC8" w:rsidRDefault="001A6C2B" w:rsidP="001A6C2B">
            <w:pPr>
              <w:widowControl w:val="0"/>
              <w:tabs>
                <w:tab w:val="left" w:pos="426"/>
              </w:tabs>
              <w:autoSpaceDE w:val="0"/>
              <w:autoSpaceDN w:val="0"/>
              <w:adjustRightInd w:val="0"/>
              <w:ind w:left="426"/>
              <w:rPr>
                <w:sz w:val="16"/>
                <w:szCs w:val="16"/>
              </w:rPr>
            </w:pPr>
            <w:r w:rsidRPr="00940CC8">
              <w:rPr>
                <w:sz w:val="16"/>
                <w:szCs w:val="16"/>
              </w:rPr>
              <w:t>в шлам……………………….</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0,0066</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0,125</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0,105</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0,0057</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0,025</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0,074</w:t>
            </w:r>
          </w:p>
        </w:tc>
      </w:tr>
      <w:tr w:rsidR="001A6C2B" w:rsidRPr="00940CC8" w:rsidTr="001A6C2B">
        <w:tc>
          <w:tcPr>
            <w:tcW w:w="3652" w:type="dxa"/>
          </w:tcPr>
          <w:p w:rsidR="001A6C2B" w:rsidRPr="00940CC8" w:rsidRDefault="001A6C2B" w:rsidP="001A6C2B">
            <w:pPr>
              <w:widowControl w:val="0"/>
              <w:tabs>
                <w:tab w:val="left" w:pos="426"/>
              </w:tabs>
              <w:autoSpaceDE w:val="0"/>
              <w:autoSpaceDN w:val="0"/>
              <w:adjustRightInd w:val="0"/>
              <w:ind w:left="426"/>
              <w:rPr>
                <w:sz w:val="16"/>
                <w:szCs w:val="16"/>
              </w:rPr>
            </w:pPr>
            <w:r w:rsidRPr="00940CC8">
              <w:rPr>
                <w:sz w:val="16"/>
                <w:szCs w:val="16"/>
              </w:rPr>
              <w:t>в раствор…………………….</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0,603</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0,0615</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0,0115</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0,0426</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0,0861</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w:t>
            </w:r>
          </w:p>
        </w:tc>
      </w:tr>
      <w:tr w:rsidR="001A6C2B" w:rsidRPr="00940CC8" w:rsidTr="001A6C2B">
        <w:tc>
          <w:tcPr>
            <w:tcW w:w="3652" w:type="dxa"/>
          </w:tcPr>
          <w:p w:rsidR="001A6C2B" w:rsidRPr="00940CC8" w:rsidRDefault="001A6C2B" w:rsidP="001A6C2B">
            <w:pPr>
              <w:widowControl w:val="0"/>
              <w:tabs>
                <w:tab w:val="left" w:pos="426"/>
              </w:tabs>
              <w:autoSpaceDE w:val="0"/>
              <w:autoSpaceDN w:val="0"/>
              <w:adjustRightInd w:val="0"/>
              <w:ind w:left="426"/>
              <w:rPr>
                <w:sz w:val="16"/>
                <w:szCs w:val="16"/>
              </w:rPr>
            </w:pPr>
            <w:r w:rsidRPr="00940CC8">
              <w:rPr>
                <w:sz w:val="16"/>
                <w:szCs w:val="16"/>
              </w:rPr>
              <w:t>на катод……………………...</w:t>
            </w:r>
          </w:p>
        </w:tc>
        <w:tc>
          <w:tcPr>
            <w:tcW w:w="1276"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0,046</w:t>
            </w:r>
          </w:p>
        </w:tc>
        <w:tc>
          <w:tcPr>
            <w:tcW w:w="1134"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0,059</w:t>
            </w:r>
          </w:p>
        </w:tc>
        <w:tc>
          <w:tcPr>
            <w:tcW w:w="992"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0,0476</w:t>
            </w:r>
          </w:p>
        </w:tc>
        <w:tc>
          <w:tcPr>
            <w:tcW w:w="851"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0,0336</w:t>
            </w:r>
          </w:p>
        </w:tc>
        <w:tc>
          <w:tcPr>
            <w:tcW w:w="850"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0,0123</w:t>
            </w:r>
          </w:p>
        </w:tc>
        <w:tc>
          <w:tcPr>
            <w:tcW w:w="819" w:type="dxa"/>
          </w:tcPr>
          <w:p w:rsidR="001A6C2B" w:rsidRPr="00940CC8" w:rsidRDefault="001A6C2B" w:rsidP="001A6C2B">
            <w:pPr>
              <w:widowControl w:val="0"/>
              <w:autoSpaceDE w:val="0"/>
              <w:autoSpaceDN w:val="0"/>
              <w:adjustRightInd w:val="0"/>
              <w:jc w:val="center"/>
              <w:rPr>
                <w:sz w:val="16"/>
                <w:szCs w:val="16"/>
              </w:rPr>
            </w:pPr>
            <w:r w:rsidRPr="00940CC8">
              <w:rPr>
                <w:sz w:val="16"/>
                <w:szCs w:val="16"/>
              </w:rPr>
              <w:t>0,008</w:t>
            </w:r>
          </w:p>
        </w:tc>
      </w:tr>
    </w:tbl>
    <w:p w:rsidR="001A6C2B" w:rsidRPr="00940CC8" w:rsidRDefault="001A6C2B" w:rsidP="001A6C2B">
      <w:pPr>
        <w:shd w:val="clear" w:color="auto" w:fill="FFFFFF"/>
        <w:jc w:val="both"/>
        <w:rPr>
          <w:i/>
          <w:iCs/>
          <w:sz w:val="23"/>
          <w:szCs w:val="23"/>
        </w:rPr>
      </w:pPr>
    </w:p>
    <w:p w:rsidR="001A6C2B" w:rsidRPr="00940CC8" w:rsidRDefault="001A6C2B" w:rsidP="001A6C2B">
      <w:pPr>
        <w:shd w:val="clear" w:color="auto" w:fill="FFFFFF"/>
        <w:ind w:firstLine="720"/>
        <w:jc w:val="both"/>
        <w:rPr>
          <w:sz w:val="23"/>
          <w:szCs w:val="23"/>
        </w:rPr>
      </w:pPr>
      <w:r w:rsidRPr="00940CC8">
        <w:rPr>
          <w:i/>
          <w:iCs/>
          <w:sz w:val="23"/>
          <w:szCs w:val="23"/>
        </w:rPr>
        <w:t xml:space="preserve">Расчет объема электролита, выводимого на регенерацию. </w:t>
      </w:r>
      <w:r w:rsidRPr="00940CC8">
        <w:rPr>
          <w:sz w:val="23"/>
          <w:szCs w:val="23"/>
        </w:rPr>
        <w:t>Объем электролита, выводимого на регенерацию, определяется исходя из предельного содержания элементов в электролите. На основе практических данных для нашего примера примем следующее пре</w:t>
      </w:r>
      <w:r w:rsidRPr="00940CC8">
        <w:rPr>
          <w:sz w:val="23"/>
          <w:szCs w:val="23"/>
        </w:rPr>
        <w:softHyphen/>
        <w:t>дельное содержание элементов в электролите, г/л: 40</w:t>
      </w:r>
      <w:r w:rsidRPr="00940CC8">
        <w:rPr>
          <w:sz w:val="23"/>
          <w:szCs w:val="23"/>
          <w:lang w:val="en-US"/>
        </w:rPr>
        <w:t>Cu</w:t>
      </w:r>
      <w:r w:rsidRPr="00940CC8">
        <w:rPr>
          <w:sz w:val="23"/>
          <w:szCs w:val="23"/>
        </w:rPr>
        <w:t>, 20</w:t>
      </w:r>
      <w:r w:rsidRPr="00940CC8">
        <w:rPr>
          <w:sz w:val="23"/>
          <w:szCs w:val="23"/>
          <w:lang w:val="en-US"/>
        </w:rPr>
        <w:t>Ni</w:t>
      </w:r>
      <w:r w:rsidRPr="00940CC8">
        <w:rPr>
          <w:sz w:val="23"/>
          <w:szCs w:val="23"/>
        </w:rPr>
        <w:t>, 4</w:t>
      </w:r>
      <w:r w:rsidRPr="00940CC8">
        <w:rPr>
          <w:sz w:val="23"/>
          <w:szCs w:val="23"/>
          <w:lang w:val="en-US"/>
        </w:rPr>
        <w:t>As</w:t>
      </w:r>
      <w:r w:rsidRPr="00940CC8">
        <w:rPr>
          <w:sz w:val="23"/>
          <w:szCs w:val="23"/>
        </w:rPr>
        <w:t>, 0,7</w:t>
      </w:r>
      <w:r w:rsidRPr="00940CC8">
        <w:rPr>
          <w:sz w:val="23"/>
          <w:szCs w:val="23"/>
          <w:lang w:val="en-US"/>
        </w:rPr>
        <w:t>Sb</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Объем электролита, подлежащего выводу из процесса, опреде</w:t>
      </w:r>
      <w:r w:rsidRPr="00940CC8">
        <w:rPr>
          <w:sz w:val="23"/>
          <w:szCs w:val="23"/>
        </w:rPr>
        <w:softHyphen/>
        <w:t>ляется по ведущей примеси. По данным материального баланса определим количество примесей, переходящих в электролит из 1000 кг анодов:</w:t>
      </w:r>
    </w:p>
    <w:p w:rsidR="001A6C2B" w:rsidRPr="00940CC8" w:rsidRDefault="001A6C2B" w:rsidP="001A6C2B">
      <w:pPr>
        <w:shd w:val="clear" w:color="auto" w:fill="FFFFFF"/>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4"/>
        <w:gridCol w:w="1872"/>
        <w:gridCol w:w="1868"/>
        <w:gridCol w:w="1874"/>
        <w:gridCol w:w="1877"/>
      </w:tblGrid>
      <w:tr w:rsidR="001A6C2B" w:rsidRPr="00940CC8" w:rsidTr="001A6C2B">
        <w:tc>
          <w:tcPr>
            <w:tcW w:w="191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Элементы</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Содержится в анодах, кг</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Переходит в электролит, кг</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Принятое содержание, г/л</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Необходимо выводить электролита, л</w:t>
            </w:r>
          </w:p>
        </w:tc>
      </w:tr>
      <w:tr w:rsidR="001A6C2B" w:rsidRPr="00940CC8" w:rsidTr="001A6C2B">
        <w:tc>
          <w:tcPr>
            <w:tcW w:w="1914"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Ni</w:t>
            </w:r>
          </w:p>
        </w:tc>
        <w:tc>
          <w:tcPr>
            <w:tcW w:w="1915" w:type="dxa"/>
          </w:tcPr>
          <w:p w:rsidR="001A6C2B" w:rsidRPr="00940CC8" w:rsidRDefault="001A6C2B" w:rsidP="001A6C2B">
            <w:pPr>
              <w:widowControl w:val="0"/>
              <w:autoSpaceDE w:val="0"/>
              <w:autoSpaceDN w:val="0"/>
              <w:adjustRightInd w:val="0"/>
              <w:jc w:val="center"/>
              <w:rPr>
                <w:sz w:val="23"/>
                <w:szCs w:val="23"/>
                <w:lang w:val="en-US"/>
              </w:rPr>
            </w:pPr>
            <w:r w:rsidRPr="00940CC8">
              <w:rPr>
                <w:sz w:val="23"/>
                <w:szCs w:val="23"/>
                <w:lang w:val="en-US"/>
              </w:rPr>
              <w:t>0</w:t>
            </w:r>
            <w:r w:rsidRPr="00940CC8">
              <w:rPr>
                <w:sz w:val="23"/>
                <w:szCs w:val="23"/>
              </w:rPr>
              <w:t>,</w:t>
            </w:r>
            <w:r w:rsidRPr="00940CC8">
              <w:rPr>
                <w:sz w:val="23"/>
                <w:szCs w:val="23"/>
                <w:lang w:val="en-US"/>
              </w:rPr>
              <w:t>8</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0,603</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20</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30,15</w:t>
            </w:r>
          </w:p>
        </w:tc>
      </w:tr>
      <w:tr w:rsidR="001A6C2B" w:rsidRPr="00940CC8" w:rsidTr="001A6C2B">
        <w:tc>
          <w:tcPr>
            <w:tcW w:w="1914"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As</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0,3</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0,0615</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4</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0,0154</w:t>
            </w:r>
          </w:p>
        </w:tc>
      </w:tr>
      <w:tr w:rsidR="001A6C2B" w:rsidRPr="00940CC8" w:rsidTr="001A6C2B">
        <w:tc>
          <w:tcPr>
            <w:tcW w:w="1914"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Sb</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0,2</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0,017</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0,7</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24,3</w:t>
            </w:r>
          </w:p>
        </w:tc>
      </w:tr>
      <w:tr w:rsidR="001A6C2B" w:rsidRPr="00940CC8" w:rsidTr="001A6C2B">
        <w:tc>
          <w:tcPr>
            <w:tcW w:w="1914"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Cu</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996</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15,52</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40</w:t>
            </w:r>
          </w:p>
        </w:tc>
        <w:tc>
          <w:tcPr>
            <w:tcW w:w="1915"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388,0</w:t>
            </w:r>
          </w:p>
        </w:tc>
      </w:tr>
    </w:tbl>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Таким образом, для поддержания заданного состава меди не</w:t>
      </w:r>
      <w:r w:rsidRPr="00940CC8">
        <w:rPr>
          <w:sz w:val="23"/>
          <w:szCs w:val="23"/>
        </w:rPr>
        <w:softHyphen/>
        <w:t>обходимо  выводить из циркуляции и на регенеративные ванны на каждую тонну анодов 388,0 л электролита, из которых на произ</w:t>
      </w:r>
      <w:r w:rsidRPr="00940CC8">
        <w:rPr>
          <w:sz w:val="23"/>
          <w:szCs w:val="23"/>
        </w:rPr>
        <w:softHyphen/>
        <w:t>водство никелевого купороса следует направить 30,15 л, а на регене</w:t>
      </w:r>
      <w:r w:rsidRPr="00940CC8">
        <w:rPr>
          <w:sz w:val="23"/>
          <w:szCs w:val="23"/>
        </w:rPr>
        <w:softHyphen/>
        <w:t>ративные ванны 357,85 л.</w:t>
      </w:r>
    </w:p>
    <w:p w:rsidR="001A6C2B" w:rsidRPr="00940CC8" w:rsidRDefault="001A6C2B" w:rsidP="001A6C2B">
      <w:pPr>
        <w:shd w:val="clear" w:color="auto" w:fill="FFFFFF"/>
        <w:jc w:val="both"/>
        <w:rPr>
          <w:sz w:val="23"/>
          <w:szCs w:val="23"/>
        </w:rPr>
      </w:pPr>
      <w:r w:rsidRPr="00940CC8">
        <w:rPr>
          <w:i/>
          <w:iCs/>
          <w:sz w:val="23"/>
          <w:szCs w:val="23"/>
        </w:rPr>
        <w:t xml:space="preserve">Расчет состава отработанного электролита. </w:t>
      </w:r>
      <w:r w:rsidRPr="00940CC8">
        <w:rPr>
          <w:sz w:val="23"/>
          <w:szCs w:val="23"/>
        </w:rPr>
        <w:t>В регенератив</w:t>
      </w:r>
      <w:r w:rsidRPr="00940CC8">
        <w:rPr>
          <w:sz w:val="23"/>
          <w:szCs w:val="23"/>
        </w:rPr>
        <w:softHyphen/>
        <w:t>ную  ванну за 1 ч поступает 0,4 м</w:t>
      </w:r>
      <w:r w:rsidRPr="00940CC8">
        <w:rPr>
          <w:sz w:val="23"/>
          <w:szCs w:val="23"/>
          <w:vertAlign w:val="superscript"/>
        </w:rPr>
        <w:t>3</w:t>
      </w:r>
      <w:r w:rsidRPr="00940CC8">
        <w:rPr>
          <w:sz w:val="23"/>
          <w:szCs w:val="23"/>
        </w:rPr>
        <w:t xml:space="preserve"> электролита, содержащего 40 г/л С</w:t>
      </w:r>
      <w:r w:rsidRPr="00940CC8">
        <w:rPr>
          <w:sz w:val="23"/>
          <w:szCs w:val="23"/>
          <w:lang w:val="en-US"/>
        </w:rPr>
        <w:t>u</w:t>
      </w:r>
      <w:r w:rsidRPr="00940CC8">
        <w:rPr>
          <w:sz w:val="23"/>
          <w:szCs w:val="23"/>
        </w:rPr>
        <w:t xml:space="preserve"> и 150 г/л </w:t>
      </w:r>
      <w:r w:rsidRPr="00940CC8">
        <w:rPr>
          <w:sz w:val="23"/>
          <w:szCs w:val="23"/>
          <w:lang w:val="en-US"/>
        </w:rPr>
        <w:t>H</w:t>
      </w:r>
      <w:r w:rsidRPr="00940CC8">
        <w:rPr>
          <w:sz w:val="23"/>
          <w:szCs w:val="23"/>
          <w:vertAlign w:val="subscript"/>
        </w:rPr>
        <w:t>2</w:t>
      </w:r>
      <w:r w:rsidRPr="00940CC8">
        <w:rPr>
          <w:sz w:val="23"/>
          <w:szCs w:val="23"/>
          <w:lang w:val="en-US"/>
        </w:rPr>
        <w:t>SO</w:t>
      </w:r>
      <w:r w:rsidRPr="00940CC8">
        <w:rPr>
          <w:sz w:val="23"/>
          <w:szCs w:val="23"/>
          <w:vertAlign w:val="subscript"/>
        </w:rPr>
        <w:t>4</w:t>
      </w:r>
      <w:r w:rsidRPr="00940CC8">
        <w:rPr>
          <w:sz w:val="23"/>
          <w:szCs w:val="23"/>
        </w:rPr>
        <w:t>. Необходимо определить состав отрабо</w:t>
      </w:r>
      <w:r w:rsidRPr="00940CC8">
        <w:rPr>
          <w:sz w:val="23"/>
          <w:szCs w:val="23"/>
        </w:rPr>
        <w:softHyphen/>
        <w:t>танного электролита.</w:t>
      </w:r>
    </w:p>
    <w:p w:rsidR="001A6C2B" w:rsidRPr="00940CC8" w:rsidRDefault="001A6C2B" w:rsidP="001A6C2B">
      <w:pPr>
        <w:shd w:val="clear" w:color="auto" w:fill="FFFFFF"/>
        <w:ind w:firstLine="720"/>
        <w:jc w:val="both"/>
        <w:rPr>
          <w:sz w:val="23"/>
          <w:szCs w:val="23"/>
        </w:rPr>
      </w:pPr>
      <w:r w:rsidRPr="00940CC8">
        <w:rPr>
          <w:sz w:val="23"/>
          <w:szCs w:val="23"/>
        </w:rPr>
        <w:t>Электролиз с нерастворимыми анодами осуществляется для выделения меди из растворов и регенерации серной кислоты по реакции</w:t>
      </w:r>
    </w:p>
    <w:p w:rsidR="001A6C2B" w:rsidRPr="00940CC8" w:rsidRDefault="001A6C2B" w:rsidP="001A6C2B">
      <w:pPr>
        <w:shd w:val="clear" w:color="auto" w:fill="FFFFFF"/>
        <w:jc w:val="center"/>
        <w:rPr>
          <w:sz w:val="23"/>
          <w:szCs w:val="23"/>
        </w:rPr>
      </w:pPr>
      <w:r w:rsidRPr="00940CC8">
        <w:rPr>
          <w:noProof/>
          <w:position w:val="11"/>
          <w:sz w:val="23"/>
          <w:szCs w:val="23"/>
        </w:rPr>
        <w:drawing>
          <wp:inline distT="0" distB="0" distL="0" distR="0">
            <wp:extent cx="3207385" cy="327660"/>
            <wp:effectExtent l="0" t="0" r="0" b="0"/>
            <wp:docPr id="2786" name="Рисунок 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207385" cy="327660"/>
                    </a:xfrm>
                    <a:prstGeom prst="rect">
                      <a:avLst/>
                    </a:prstGeom>
                    <a:noFill/>
                    <a:ln>
                      <a:noFill/>
                    </a:ln>
                  </pic:spPr>
                </pic:pic>
              </a:graphicData>
            </a:graphic>
          </wp:inline>
        </w:drawing>
      </w:r>
      <w:r w:rsidRPr="00940CC8">
        <w:rPr>
          <w:sz w:val="23"/>
          <w:szCs w:val="23"/>
        </w:rPr>
        <w:t xml:space="preserve"> </w:t>
      </w:r>
    </w:p>
    <w:p w:rsidR="001A6C2B" w:rsidRPr="00940CC8" w:rsidRDefault="001A6C2B" w:rsidP="001A6C2B">
      <w:pPr>
        <w:shd w:val="clear" w:color="auto" w:fill="FFFFFF"/>
        <w:ind w:firstLine="720"/>
        <w:jc w:val="both"/>
        <w:rPr>
          <w:sz w:val="23"/>
          <w:szCs w:val="23"/>
        </w:rPr>
      </w:pPr>
      <w:r w:rsidRPr="00940CC8">
        <w:rPr>
          <w:sz w:val="23"/>
          <w:szCs w:val="23"/>
        </w:rPr>
        <w:t>Примем, что сила тока при электролизе равна 12 400 А, а выход по току  равен 83%. Тогда за 1 ч выделится меди: 12 400∙1,185∙1∙0,83 = 12 196 г. В поступающем за 1 ч растворе количе</w:t>
      </w:r>
      <w:r w:rsidRPr="00940CC8">
        <w:rPr>
          <w:sz w:val="23"/>
          <w:szCs w:val="23"/>
        </w:rPr>
        <w:softHyphen/>
        <w:t>ство меди равно  400 ∙ 40 = 16000 г. В отработанном электролите останется меди 16000 - 12196 = 3804 г, а содержание меди в элек</w:t>
      </w:r>
      <w:r w:rsidRPr="00940CC8">
        <w:rPr>
          <w:sz w:val="23"/>
          <w:szCs w:val="23"/>
        </w:rPr>
        <w:softHyphen/>
        <w:t>тролите составит 3804 : 400 = 9,5 г/л.</w:t>
      </w:r>
    </w:p>
    <w:p w:rsidR="001A6C2B" w:rsidRPr="00940CC8" w:rsidRDefault="001A6C2B" w:rsidP="001A6C2B">
      <w:pPr>
        <w:shd w:val="clear" w:color="auto" w:fill="FFFFFF"/>
        <w:jc w:val="both"/>
        <w:rPr>
          <w:sz w:val="23"/>
          <w:szCs w:val="23"/>
        </w:rPr>
      </w:pPr>
      <w:r w:rsidRPr="00940CC8">
        <w:rPr>
          <w:sz w:val="23"/>
          <w:szCs w:val="23"/>
        </w:rPr>
        <w:t>По приведенной выше реакции на 63,5 г С</w:t>
      </w:r>
      <w:r w:rsidRPr="00940CC8">
        <w:rPr>
          <w:sz w:val="23"/>
          <w:szCs w:val="23"/>
          <w:lang w:val="en-US"/>
        </w:rPr>
        <w:t>u</w:t>
      </w:r>
      <w:r w:rsidRPr="00940CC8">
        <w:rPr>
          <w:sz w:val="23"/>
          <w:szCs w:val="23"/>
        </w:rPr>
        <w:t xml:space="preserve"> выделится 98 г </w:t>
      </w:r>
      <w:r w:rsidRPr="00940CC8">
        <w:rPr>
          <w:sz w:val="23"/>
          <w:szCs w:val="23"/>
          <w:lang w:val="en-US"/>
        </w:rPr>
        <w:t>H</w:t>
      </w:r>
      <w:r w:rsidRPr="00940CC8">
        <w:rPr>
          <w:sz w:val="23"/>
          <w:szCs w:val="23"/>
          <w:vertAlign w:val="subscript"/>
        </w:rPr>
        <w:t>2</w:t>
      </w:r>
      <w:r w:rsidRPr="00940CC8">
        <w:rPr>
          <w:sz w:val="23"/>
          <w:szCs w:val="23"/>
          <w:lang w:val="en-US"/>
        </w:rPr>
        <w:t>SO</w:t>
      </w:r>
      <w:r w:rsidRPr="00940CC8">
        <w:rPr>
          <w:sz w:val="23"/>
          <w:szCs w:val="23"/>
          <w:vertAlign w:val="subscript"/>
        </w:rPr>
        <w:t>4</w:t>
      </w:r>
      <w:r w:rsidRPr="00940CC8">
        <w:rPr>
          <w:sz w:val="23"/>
          <w:szCs w:val="23"/>
        </w:rPr>
        <w:t xml:space="preserve">, а на </w:t>
      </w:r>
    </w:p>
    <w:p w:rsidR="001A6C2B" w:rsidRPr="00940CC8" w:rsidRDefault="001A6C2B" w:rsidP="001A6C2B">
      <w:pPr>
        <w:shd w:val="clear" w:color="auto" w:fill="FFFFFF"/>
        <w:jc w:val="both"/>
        <w:rPr>
          <w:sz w:val="23"/>
          <w:szCs w:val="23"/>
        </w:rPr>
      </w:pPr>
      <w:r w:rsidRPr="00940CC8">
        <w:rPr>
          <w:sz w:val="23"/>
          <w:szCs w:val="23"/>
        </w:rPr>
        <w:t xml:space="preserve">40 - 9,5 = 31,5 г/л меди выделится 31,5 - 98 : 63,5 = 48,6 г/л </w:t>
      </w:r>
      <w:r w:rsidRPr="00940CC8">
        <w:rPr>
          <w:sz w:val="23"/>
          <w:szCs w:val="23"/>
          <w:lang w:val="en-US"/>
        </w:rPr>
        <w:t>H</w:t>
      </w:r>
      <w:r w:rsidRPr="00940CC8">
        <w:rPr>
          <w:sz w:val="23"/>
          <w:szCs w:val="23"/>
          <w:vertAlign w:val="subscript"/>
        </w:rPr>
        <w:t>2</w:t>
      </w:r>
      <w:r w:rsidRPr="00940CC8">
        <w:rPr>
          <w:sz w:val="23"/>
          <w:szCs w:val="23"/>
          <w:lang w:val="en-US"/>
        </w:rPr>
        <w:t>SO</w:t>
      </w:r>
      <w:r w:rsidRPr="00940CC8">
        <w:rPr>
          <w:sz w:val="23"/>
          <w:szCs w:val="23"/>
          <w:vertAlign w:val="subscript"/>
        </w:rPr>
        <w:t>4</w:t>
      </w:r>
      <w:r w:rsidRPr="00940CC8">
        <w:rPr>
          <w:sz w:val="23"/>
          <w:szCs w:val="23"/>
        </w:rPr>
        <w:t>. Количество кислоты в электролите будет со</w:t>
      </w:r>
      <w:r w:rsidRPr="00940CC8">
        <w:rPr>
          <w:sz w:val="23"/>
          <w:szCs w:val="23"/>
        </w:rPr>
        <w:softHyphen/>
        <w:t>ставлять 150 + 48,6 = 198,6 г/л.</w:t>
      </w:r>
    </w:p>
    <w:p w:rsidR="001A6C2B" w:rsidRPr="00940CC8" w:rsidRDefault="001A6C2B" w:rsidP="001A6C2B">
      <w:pPr>
        <w:shd w:val="clear" w:color="auto" w:fill="FFFFFF"/>
        <w:jc w:val="center"/>
        <w:rPr>
          <w:b/>
          <w:bCs/>
          <w:i/>
          <w:sz w:val="23"/>
          <w:szCs w:val="23"/>
        </w:rPr>
      </w:pPr>
    </w:p>
    <w:p w:rsidR="001A6C2B" w:rsidRPr="00940CC8" w:rsidRDefault="001A6C2B" w:rsidP="001A6C2B">
      <w:pPr>
        <w:shd w:val="clear" w:color="auto" w:fill="FFFFFF"/>
        <w:jc w:val="center"/>
        <w:rPr>
          <w:b/>
          <w:bCs/>
          <w:i/>
          <w:sz w:val="23"/>
          <w:szCs w:val="23"/>
        </w:rPr>
      </w:pPr>
    </w:p>
    <w:p w:rsidR="001A6C2B" w:rsidRPr="00940CC8" w:rsidRDefault="001A6C2B" w:rsidP="001A6C2B">
      <w:pPr>
        <w:shd w:val="clear" w:color="auto" w:fill="FFFFFF"/>
        <w:jc w:val="center"/>
        <w:rPr>
          <w:b/>
          <w:bCs/>
          <w:sz w:val="23"/>
          <w:szCs w:val="23"/>
        </w:rPr>
      </w:pPr>
    </w:p>
    <w:p w:rsidR="001A6C2B" w:rsidRPr="00940CC8" w:rsidRDefault="001A6C2B" w:rsidP="001A6C2B">
      <w:pPr>
        <w:shd w:val="clear" w:color="auto" w:fill="FFFFFF"/>
        <w:jc w:val="center"/>
        <w:rPr>
          <w:sz w:val="23"/>
          <w:szCs w:val="23"/>
        </w:rPr>
      </w:pPr>
      <w:r w:rsidRPr="00940CC8">
        <w:rPr>
          <w:b/>
          <w:bCs/>
          <w:sz w:val="23"/>
          <w:szCs w:val="23"/>
        </w:rPr>
        <w:t>Расчёт расхода электроэнергии</w:t>
      </w:r>
    </w:p>
    <w:p w:rsidR="001A6C2B" w:rsidRPr="00940CC8" w:rsidRDefault="001A6C2B" w:rsidP="001A6C2B">
      <w:pPr>
        <w:shd w:val="clear" w:color="auto" w:fill="FFFFFF"/>
        <w:ind w:firstLine="720"/>
        <w:jc w:val="both"/>
        <w:rPr>
          <w:sz w:val="23"/>
          <w:szCs w:val="23"/>
        </w:rPr>
      </w:pPr>
      <w:r w:rsidRPr="00940CC8">
        <w:rPr>
          <w:sz w:val="23"/>
          <w:szCs w:val="23"/>
        </w:rPr>
        <w:t>При электролитическом рафинировании меди расход электро</w:t>
      </w:r>
      <w:r w:rsidRPr="00940CC8">
        <w:rPr>
          <w:sz w:val="23"/>
          <w:szCs w:val="23"/>
        </w:rPr>
        <w:softHyphen/>
        <w:t>энергии определяется по следующему соотношению кВт ∙ ч/т:</w:t>
      </w:r>
    </w:p>
    <w:p w:rsidR="001A6C2B" w:rsidRPr="00940CC8" w:rsidRDefault="001A6C2B" w:rsidP="001A6C2B">
      <w:pPr>
        <w:shd w:val="clear" w:color="auto" w:fill="FFFFFF"/>
        <w:jc w:val="center"/>
        <w:rPr>
          <w:sz w:val="23"/>
          <w:szCs w:val="23"/>
        </w:rPr>
      </w:pPr>
      <w:r w:rsidRPr="00940CC8">
        <w:rPr>
          <w:iCs/>
          <w:sz w:val="23"/>
          <w:szCs w:val="23"/>
          <w:lang w:val="en-US"/>
        </w:rPr>
        <w:t>W</w:t>
      </w:r>
      <w:r w:rsidRPr="00940CC8">
        <w:rPr>
          <w:i/>
          <w:iCs/>
          <w:sz w:val="23"/>
          <w:szCs w:val="23"/>
        </w:rPr>
        <w:t xml:space="preserve"> </w:t>
      </w:r>
      <w:r w:rsidRPr="00940CC8">
        <w:rPr>
          <w:sz w:val="23"/>
          <w:szCs w:val="23"/>
        </w:rPr>
        <w:t xml:space="preserve">= </w:t>
      </w:r>
      <w:r w:rsidRPr="00940CC8">
        <w:rPr>
          <w:sz w:val="23"/>
          <w:szCs w:val="23"/>
          <w:lang w:val="en-US"/>
        </w:rPr>
        <w:t>E</w:t>
      </w:r>
      <w:r w:rsidRPr="00940CC8">
        <w:rPr>
          <w:sz w:val="23"/>
          <w:szCs w:val="23"/>
        </w:rPr>
        <w:t>10</w:t>
      </w:r>
      <w:r w:rsidRPr="00940CC8">
        <w:rPr>
          <w:sz w:val="23"/>
          <w:szCs w:val="23"/>
          <w:vertAlign w:val="superscript"/>
        </w:rPr>
        <w:t>3</w:t>
      </w:r>
      <w:r w:rsidRPr="00940CC8">
        <w:rPr>
          <w:sz w:val="23"/>
          <w:szCs w:val="23"/>
        </w:rPr>
        <w:t xml:space="preserve"> : 1,186 </w:t>
      </w:r>
      <w:r w:rsidRPr="00940CC8">
        <w:rPr>
          <w:iCs/>
          <w:sz w:val="23"/>
          <w:szCs w:val="23"/>
        </w:rPr>
        <w:t>А</w:t>
      </w:r>
      <w:r w:rsidRPr="00940CC8">
        <w:rPr>
          <w:i/>
          <w:iCs/>
          <w:sz w:val="23"/>
          <w:szCs w:val="23"/>
        </w:rPr>
        <w:t>,</w:t>
      </w:r>
    </w:p>
    <w:p w:rsidR="001A6C2B" w:rsidRPr="00940CC8" w:rsidRDefault="001A6C2B" w:rsidP="001A6C2B">
      <w:pPr>
        <w:shd w:val="clear" w:color="auto" w:fill="FFFFFF"/>
        <w:jc w:val="both"/>
        <w:rPr>
          <w:sz w:val="23"/>
          <w:szCs w:val="23"/>
        </w:rPr>
      </w:pPr>
      <w:r w:rsidRPr="00940CC8">
        <w:rPr>
          <w:sz w:val="23"/>
          <w:szCs w:val="23"/>
        </w:rPr>
        <w:t xml:space="preserve">где </w:t>
      </w:r>
      <w:r w:rsidRPr="00940CC8">
        <w:rPr>
          <w:i/>
          <w:iCs/>
          <w:sz w:val="23"/>
          <w:szCs w:val="23"/>
        </w:rPr>
        <w:t xml:space="preserve">Е </w:t>
      </w:r>
      <w:r w:rsidRPr="00940CC8">
        <w:rPr>
          <w:sz w:val="23"/>
          <w:szCs w:val="23"/>
        </w:rPr>
        <w:t xml:space="preserve">— полное падение напряжения на одной ванне, В </w:t>
      </w:r>
      <w:r w:rsidRPr="00940CC8">
        <w:rPr>
          <w:i/>
          <w:iCs/>
          <w:sz w:val="23"/>
          <w:szCs w:val="23"/>
        </w:rPr>
        <w:t>(</w:t>
      </w:r>
      <w:r w:rsidRPr="00940CC8">
        <w:rPr>
          <w:iCs/>
          <w:sz w:val="23"/>
          <w:szCs w:val="23"/>
        </w:rPr>
        <w:t xml:space="preserve">Е </w:t>
      </w:r>
      <w:r w:rsidRPr="00940CC8">
        <w:rPr>
          <w:sz w:val="23"/>
          <w:szCs w:val="23"/>
        </w:rPr>
        <w:t xml:space="preserve">= </w:t>
      </w:r>
      <w:r w:rsidRPr="00940CC8">
        <w:rPr>
          <w:iCs/>
          <w:sz w:val="23"/>
          <w:szCs w:val="23"/>
        </w:rPr>
        <w:t>Е</w:t>
      </w:r>
      <w:r w:rsidRPr="00940CC8">
        <w:rPr>
          <w:iCs/>
          <w:sz w:val="23"/>
          <w:szCs w:val="23"/>
          <w:vertAlign w:val="subscript"/>
        </w:rPr>
        <w:t>В</w:t>
      </w:r>
      <w:r w:rsidRPr="00940CC8">
        <w:rPr>
          <w:iCs/>
          <w:sz w:val="23"/>
          <w:szCs w:val="23"/>
        </w:rPr>
        <w:t xml:space="preserve"> </w:t>
      </w:r>
      <w:r w:rsidRPr="00940CC8">
        <w:rPr>
          <w:sz w:val="23"/>
          <w:szCs w:val="23"/>
        </w:rPr>
        <w:t>+ Е</w:t>
      </w:r>
      <w:r w:rsidRPr="00940CC8">
        <w:rPr>
          <w:sz w:val="23"/>
          <w:szCs w:val="23"/>
          <w:vertAlign w:val="subscript"/>
        </w:rPr>
        <w:t>Ш</w:t>
      </w:r>
      <w:r w:rsidRPr="00940CC8">
        <w:rPr>
          <w:i/>
          <w:iCs/>
          <w:smallCaps/>
          <w:sz w:val="23"/>
          <w:szCs w:val="23"/>
        </w:rPr>
        <w:t xml:space="preserve">, </w:t>
      </w:r>
      <w:r w:rsidRPr="00940CC8">
        <w:rPr>
          <w:sz w:val="23"/>
          <w:szCs w:val="23"/>
        </w:rPr>
        <w:t xml:space="preserve">здесь </w:t>
      </w:r>
      <w:r w:rsidRPr="00940CC8">
        <w:rPr>
          <w:iCs/>
          <w:sz w:val="23"/>
          <w:szCs w:val="23"/>
        </w:rPr>
        <w:t>Е</w:t>
      </w:r>
      <w:r w:rsidRPr="00940CC8">
        <w:rPr>
          <w:iCs/>
          <w:sz w:val="23"/>
          <w:szCs w:val="23"/>
          <w:vertAlign w:val="subscript"/>
        </w:rPr>
        <w:t>В</w:t>
      </w:r>
      <w:r w:rsidRPr="00940CC8">
        <w:rPr>
          <w:iCs/>
          <w:sz w:val="23"/>
          <w:szCs w:val="23"/>
        </w:rPr>
        <w:t xml:space="preserve"> </w:t>
      </w:r>
      <w:r w:rsidRPr="00940CC8">
        <w:rPr>
          <w:sz w:val="23"/>
          <w:szCs w:val="23"/>
        </w:rPr>
        <w:t xml:space="preserve">— падение напряжения на ванне, В; </w:t>
      </w:r>
      <w:r w:rsidRPr="00940CC8">
        <w:rPr>
          <w:iCs/>
          <w:sz w:val="23"/>
          <w:szCs w:val="23"/>
        </w:rPr>
        <w:t>Е</w:t>
      </w:r>
      <w:r w:rsidRPr="00940CC8">
        <w:rPr>
          <w:iCs/>
          <w:sz w:val="23"/>
          <w:szCs w:val="23"/>
          <w:vertAlign w:val="subscript"/>
        </w:rPr>
        <w:t>Ш</w:t>
      </w:r>
      <w:r w:rsidRPr="00940CC8">
        <w:rPr>
          <w:i/>
          <w:iCs/>
          <w:sz w:val="23"/>
          <w:szCs w:val="23"/>
        </w:rPr>
        <w:t xml:space="preserve"> </w:t>
      </w:r>
      <w:r w:rsidRPr="00940CC8">
        <w:rPr>
          <w:sz w:val="23"/>
          <w:szCs w:val="23"/>
        </w:rPr>
        <w:t>— падение напряжения на шинах ванны, В); 1,186 — электрохими</w:t>
      </w:r>
      <w:r w:rsidRPr="00940CC8">
        <w:rPr>
          <w:sz w:val="23"/>
          <w:szCs w:val="23"/>
        </w:rPr>
        <w:softHyphen/>
        <w:t xml:space="preserve">ческий эквивалент для меди, г/(А∙ ч); </w:t>
      </w:r>
      <w:r w:rsidRPr="00940CC8">
        <w:rPr>
          <w:iCs/>
          <w:sz w:val="23"/>
          <w:szCs w:val="23"/>
        </w:rPr>
        <w:t xml:space="preserve">А </w:t>
      </w:r>
      <w:r w:rsidRPr="00940CC8">
        <w:rPr>
          <w:sz w:val="23"/>
          <w:szCs w:val="23"/>
        </w:rPr>
        <w:t xml:space="preserve">— выход по току, % : 100. </w:t>
      </w:r>
    </w:p>
    <w:p w:rsidR="001A6C2B" w:rsidRPr="00940CC8" w:rsidRDefault="001A6C2B" w:rsidP="001A6C2B">
      <w:pPr>
        <w:shd w:val="clear" w:color="auto" w:fill="FFFFFF"/>
        <w:ind w:firstLine="720"/>
        <w:jc w:val="both"/>
        <w:rPr>
          <w:sz w:val="23"/>
          <w:szCs w:val="23"/>
        </w:rPr>
      </w:pPr>
      <w:r w:rsidRPr="00940CC8">
        <w:rPr>
          <w:sz w:val="23"/>
          <w:szCs w:val="23"/>
        </w:rPr>
        <w:t>Для определения расхода электроэнергии обычно задаются  практическими данными выхода по току и машинного времени, которые равны</w:t>
      </w:r>
    </w:p>
    <w:p w:rsidR="001A6C2B" w:rsidRPr="00940CC8" w:rsidRDefault="001A6C2B" w:rsidP="001A6C2B">
      <w:pPr>
        <w:shd w:val="clear" w:color="auto" w:fill="FFFFFF"/>
        <w:jc w:val="center"/>
        <w:rPr>
          <w:sz w:val="23"/>
          <w:szCs w:val="23"/>
        </w:rPr>
      </w:pPr>
      <w:r w:rsidRPr="00940CC8">
        <w:rPr>
          <w:iCs/>
          <w:sz w:val="23"/>
          <w:szCs w:val="23"/>
        </w:rPr>
        <w:t xml:space="preserve">М </w:t>
      </w:r>
      <w:r w:rsidRPr="00940CC8">
        <w:rPr>
          <w:sz w:val="23"/>
          <w:szCs w:val="23"/>
        </w:rPr>
        <w:t xml:space="preserve">= 91 ÷93%;    </w:t>
      </w:r>
      <w:r w:rsidRPr="00940CC8">
        <w:rPr>
          <w:iCs/>
          <w:sz w:val="23"/>
          <w:szCs w:val="23"/>
        </w:rPr>
        <w:t>А</w:t>
      </w:r>
      <w:r w:rsidRPr="00940CC8">
        <w:rPr>
          <w:i/>
          <w:iCs/>
          <w:sz w:val="23"/>
          <w:szCs w:val="23"/>
        </w:rPr>
        <w:t xml:space="preserve"> </w:t>
      </w:r>
      <w:r w:rsidRPr="00940CC8">
        <w:rPr>
          <w:sz w:val="23"/>
          <w:szCs w:val="23"/>
        </w:rPr>
        <w:t>= 94÷96%.</w:t>
      </w:r>
    </w:p>
    <w:p w:rsidR="001A6C2B" w:rsidRPr="00940CC8" w:rsidRDefault="001A6C2B" w:rsidP="001A6C2B">
      <w:pPr>
        <w:shd w:val="clear" w:color="auto" w:fill="FFFFFF"/>
        <w:ind w:firstLine="720"/>
        <w:jc w:val="both"/>
        <w:rPr>
          <w:sz w:val="23"/>
          <w:szCs w:val="23"/>
        </w:rPr>
      </w:pPr>
      <w:r w:rsidRPr="00940CC8">
        <w:rPr>
          <w:sz w:val="23"/>
          <w:szCs w:val="23"/>
        </w:rPr>
        <w:t>Падение напряжения на ванне можно определить как расчетом, так и  снятием баланса напряжения ванны. В общем виде падение напряжения на ванне определяется следующим выражением:</w:t>
      </w:r>
    </w:p>
    <w:p w:rsidR="001A6C2B" w:rsidRPr="00940CC8" w:rsidRDefault="001A6C2B" w:rsidP="001A6C2B">
      <w:pPr>
        <w:shd w:val="clear" w:color="auto" w:fill="FFFFFF"/>
        <w:jc w:val="center"/>
        <w:rPr>
          <w:sz w:val="23"/>
          <w:szCs w:val="23"/>
        </w:rPr>
      </w:pPr>
      <w:r w:rsidRPr="00940CC8">
        <w:rPr>
          <w:sz w:val="23"/>
          <w:szCs w:val="23"/>
        </w:rPr>
        <w:t>Е</w:t>
      </w:r>
      <w:r w:rsidRPr="00940CC8">
        <w:rPr>
          <w:sz w:val="23"/>
          <w:szCs w:val="23"/>
          <w:vertAlign w:val="subscript"/>
        </w:rPr>
        <w:t>в</w:t>
      </w:r>
      <w:r w:rsidRPr="00940CC8">
        <w:rPr>
          <w:sz w:val="23"/>
          <w:szCs w:val="23"/>
        </w:rPr>
        <w:t xml:space="preserve"> = Е</w:t>
      </w:r>
      <w:r w:rsidRPr="00940CC8">
        <w:rPr>
          <w:sz w:val="23"/>
          <w:szCs w:val="23"/>
          <w:vertAlign w:val="subscript"/>
        </w:rPr>
        <w:t>а</w:t>
      </w:r>
      <w:r w:rsidRPr="00940CC8">
        <w:rPr>
          <w:sz w:val="23"/>
          <w:szCs w:val="23"/>
        </w:rPr>
        <w:t xml:space="preserve"> – Е</w:t>
      </w:r>
      <w:r w:rsidRPr="00940CC8">
        <w:rPr>
          <w:sz w:val="23"/>
          <w:szCs w:val="23"/>
          <w:vertAlign w:val="subscript"/>
        </w:rPr>
        <w:t>к</w:t>
      </w:r>
      <w:r w:rsidRPr="00940CC8">
        <w:rPr>
          <w:sz w:val="23"/>
          <w:szCs w:val="23"/>
        </w:rPr>
        <w:t xml:space="preserve"> + Е</w:t>
      </w:r>
      <w:r w:rsidRPr="00940CC8">
        <w:rPr>
          <w:sz w:val="23"/>
          <w:szCs w:val="23"/>
          <w:vertAlign w:val="subscript"/>
        </w:rPr>
        <w:t>ш</w:t>
      </w:r>
      <w:r w:rsidRPr="00940CC8">
        <w:rPr>
          <w:sz w:val="23"/>
          <w:szCs w:val="23"/>
        </w:rPr>
        <w:t xml:space="preserve"> + Е</w:t>
      </w:r>
      <w:r w:rsidRPr="00940CC8">
        <w:rPr>
          <w:sz w:val="23"/>
          <w:szCs w:val="23"/>
          <w:vertAlign w:val="subscript"/>
        </w:rPr>
        <w:t>эл</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где Е</w:t>
      </w:r>
      <w:r w:rsidRPr="00940CC8">
        <w:rPr>
          <w:sz w:val="23"/>
          <w:szCs w:val="23"/>
          <w:vertAlign w:val="subscript"/>
        </w:rPr>
        <w:t>а</w:t>
      </w:r>
      <w:r w:rsidRPr="00940CC8">
        <w:rPr>
          <w:i/>
          <w:iCs/>
          <w:sz w:val="23"/>
          <w:szCs w:val="23"/>
        </w:rPr>
        <w:t xml:space="preserve"> </w:t>
      </w:r>
      <w:r w:rsidRPr="00940CC8">
        <w:rPr>
          <w:sz w:val="23"/>
          <w:szCs w:val="23"/>
        </w:rPr>
        <w:t>— потенциал анода; Е</w:t>
      </w:r>
      <w:r w:rsidRPr="00940CC8">
        <w:rPr>
          <w:sz w:val="23"/>
          <w:szCs w:val="23"/>
          <w:vertAlign w:val="subscript"/>
        </w:rPr>
        <w:t>к</w:t>
      </w:r>
      <w:r w:rsidRPr="00940CC8">
        <w:rPr>
          <w:i/>
          <w:iCs/>
          <w:sz w:val="23"/>
          <w:szCs w:val="23"/>
        </w:rPr>
        <w:t xml:space="preserve"> </w:t>
      </w:r>
      <w:r w:rsidRPr="00940CC8">
        <w:rPr>
          <w:sz w:val="23"/>
          <w:szCs w:val="23"/>
        </w:rPr>
        <w:t>— потенциал катода; Е</w:t>
      </w:r>
      <w:r w:rsidRPr="00940CC8">
        <w:rPr>
          <w:sz w:val="23"/>
          <w:szCs w:val="23"/>
          <w:vertAlign w:val="subscript"/>
        </w:rPr>
        <w:t>эл</w:t>
      </w:r>
      <w:r w:rsidRPr="00940CC8">
        <w:rPr>
          <w:i/>
          <w:iCs/>
          <w:sz w:val="23"/>
          <w:szCs w:val="23"/>
        </w:rPr>
        <w:t xml:space="preserve"> — </w:t>
      </w:r>
      <w:r w:rsidRPr="00940CC8">
        <w:rPr>
          <w:sz w:val="23"/>
          <w:szCs w:val="23"/>
        </w:rPr>
        <w:t>па</w:t>
      </w:r>
      <w:r w:rsidRPr="00940CC8">
        <w:rPr>
          <w:sz w:val="23"/>
          <w:szCs w:val="23"/>
        </w:rPr>
        <w:softHyphen/>
        <w:t>дение напряжения в электролите, включая падение в шламе; Е</w:t>
      </w:r>
      <w:r w:rsidRPr="00940CC8">
        <w:rPr>
          <w:sz w:val="23"/>
          <w:szCs w:val="23"/>
          <w:vertAlign w:val="subscript"/>
        </w:rPr>
        <w:t>ш</w:t>
      </w:r>
      <w:r w:rsidRPr="00940CC8">
        <w:rPr>
          <w:sz w:val="23"/>
          <w:szCs w:val="23"/>
        </w:rPr>
        <w:t xml:space="preserve"> — падение напряжения на контактах и проводниках первого рода.</w:t>
      </w:r>
    </w:p>
    <w:p w:rsidR="001A6C2B" w:rsidRPr="00940CC8" w:rsidRDefault="001A6C2B" w:rsidP="001A6C2B">
      <w:pPr>
        <w:shd w:val="clear" w:color="auto" w:fill="FFFFFF"/>
        <w:ind w:firstLine="720"/>
        <w:jc w:val="both"/>
        <w:rPr>
          <w:sz w:val="23"/>
          <w:szCs w:val="23"/>
        </w:rPr>
      </w:pPr>
      <w:r w:rsidRPr="00940CC8">
        <w:rPr>
          <w:sz w:val="23"/>
          <w:szCs w:val="23"/>
        </w:rPr>
        <w:t xml:space="preserve">На медеэлектролитных заводах, по данным А. И. Левина и М. И.  Номберга, падение напряжения на ванне колеблется в пределах </w:t>
      </w:r>
    </w:p>
    <w:p w:rsidR="001A6C2B" w:rsidRPr="00940CC8" w:rsidRDefault="001A6C2B" w:rsidP="001A6C2B">
      <w:pPr>
        <w:shd w:val="clear" w:color="auto" w:fill="FFFFFF"/>
        <w:jc w:val="both"/>
        <w:rPr>
          <w:sz w:val="23"/>
          <w:szCs w:val="23"/>
        </w:rPr>
      </w:pPr>
      <w:r w:rsidRPr="00940CC8">
        <w:rPr>
          <w:sz w:val="23"/>
          <w:szCs w:val="23"/>
        </w:rPr>
        <w:t>0,29 - 0,404 В.</w:t>
      </w:r>
    </w:p>
    <w:p w:rsidR="001A6C2B" w:rsidRPr="00940CC8" w:rsidRDefault="001A6C2B" w:rsidP="001A6C2B">
      <w:pPr>
        <w:shd w:val="clear" w:color="auto" w:fill="FFFFFF"/>
        <w:ind w:firstLine="720"/>
        <w:jc w:val="both"/>
        <w:rPr>
          <w:sz w:val="23"/>
          <w:szCs w:val="23"/>
        </w:rPr>
      </w:pPr>
      <w:r w:rsidRPr="00940CC8">
        <w:rPr>
          <w:sz w:val="23"/>
          <w:szCs w:val="23"/>
        </w:rPr>
        <w:t>В общем падении напряжения на ванне основная часть потерь  электроэнергии приходится на электролит, в котором теряется 50—70% напряжения.</w:t>
      </w:r>
    </w:p>
    <w:p w:rsidR="001A6C2B" w:rsidRPr="00940CC8" w:rsidRDefault="001A6C2B" w:rsidP="001A6C2B">
      <w:pPr>
        <w:shd w:val="clear" w:color="auto" w:fill="FFFFFF"/>
        <w:ind w:firstLine="720"/>
        <w:jc w:val="both"/>
        <w:rPr>
          <w:sz w:val="23"/>
          <w:szCs w:val="23"/>
        </w:rPr>
      </w:pPr>
      <w:r w:rsidRPr="00940CC8">
        <w:rPr>
          <w:sz w:val="23"/>
          <w:szCs w:val="23"/>
        </w:rPr>
        <w:t>В качестве материала для ошиновки в медеэлектролитных це</w:t>
      </w:r>
      <w:r w:rsidRPr="00940CC8">
        <w:rPr>
          <w:sz w:val="23"/>
          <w:szCs w:val="23"/>
        </w:rPr>
        <w:softHyphen/>
        <w:t>хах  используют медь и алюминий. Алюминиевые шины обычно прокладывают от преобразовательных агрегатов до цеха. Внутри цеха, учитывая его атмосферу, которая вредно действует на стой</w:t>
      </w:r>
      <w:r w:rsidRPr="00940CC8">
        <w:rPr>
          <w:sz w:val="23"/>
          <w:szCs w:val="23"/>
        </w:rPr>
        <w:softHyphen/>
        <w:t>кость алюминия, ошиновка выполнена из меди. По данным прак</w:t>
      </w:r>
      <w:r w:rsidRPr="00940CC8">
        <w:rPr>
          <w:sz w:val="23"/>
          <w:szCs w:val="23"/>
        </w:rPr>
        <w:softHyphen/>
        <w:t>тики, потери напряжения на шинах составляют 12—15% от па</w:t>
      </w:r>
      <w:r w:rsidRPr="00940CC8">
        <w:rPr>
          <w:sz w:val="23"/>
          <w:szCs w:val="23"/>
        </w:rPr>
        <w:softHyphen/>
        <w:t>дения напряжения на ванне. Используя приведенное выше выражение, определим технологический расход электроэнергии на 1т катодной меди, если падение напряжения на ванне составляет 0,36 В, а сопротивление ошиновки дает падение напряжения на шинах в расчете на ванну 0,04В. Машинное время ванн состав</w:t>
      </w:r>
      <w:r w:rsidRPr="00940CC8">
        <w:rPr>
          <w:sz w:val="23"/>
          <w:szCs w:val="23"/>
        </w:rPr>
        <w:softHyphen/>
        <w:t>ляет 91%, а выход по току 94%.</w:t>
      </w:r>
    </w:p>
    <w:p w:rsidR="001A6C2B" w:rsidRPr="00940CC8" w:rsidRDefault="001A6C2B" w:rsidP="001A6C2B">
      <w:pPr>
        <w:shd w:val="clear" w:color="auto" w:fill="FFFFFF"/>
        <w:ind w:firstLine="720"/>
        <w:jc w:val="both"/>
        <w:rPr>
          <w:sz w:val="23"/>
          <w:szCs w:val="23"/>
        </w:rPr>
      </w:pPr>
      <w:r w:rsidRPr="00940CC8">
        <w:rPr>
          <w:sz w:val="23"/>
          <w:szCs w:val="23"/>
        </w:rPr>
        <w:t>Подставляя указанные значения,  получим</w:t>
      </w:r>
    </w:p>
    <w:p w:rsidR="001A6C2B" w:rsidRPr="00940CC8" w:rsidRDefault="001A6C2B" w:rsidP="001A6C2B">
      <w:pPr>
        <w:shd w:val="clear" w:color="auto" w:fill="FFFFFF"/>
        <w:jc w:val="both"/>
        <w:rPr>
          <w:sz w:val="23"/>
          <w:szCs w:val="23"/>
        </w:rPr>
      </w:pPr>
      <w:r w:rsidRPr="00940CC8">
        <w:rPr>
          <w:sz w:val="23"/>
          <w:szCs w:val="23"/>
        </w:rPr>
        <w:t xml:space="preserve"> [(0,36 + 0,04) : 1,186 ∙ 0,94] 10</w:t>
      </w:r>
      <w:r w:rsidRPr="00940CC8">
        <w:rPr>
          <w:sz w:val="23"/>
          <w:szCs w:val="23"/>
          <w:vertAlign w:val="superscript"/>
        </w:rPr>
        <w:t>3</w:t>
      </w:r>
      <w:r w:rsidRPr="00940CC8">
        <w:rPr>
          <w:sz w:val="23"/>
          <w:szCs w:val="23"/>
        </w:rPr>
        <w:t xml:space="preserve"> = (0,4 : 1,115) 10</w:t>
      </w:r>
      <w:r w:rsidRPr="00940CC8">
        <w:rPr>
          <w:sz w:val="23"/>
          <w:szCs w:val="23"/>
          <w:vertAlign w:val="superscript"/>
        </w:rPr>
        <w:t>3</w:t>
      </w:r>
      <w:r w:rsidRPr="00940CC8">
        <w:rPr>
          <w:sz w:val="23"/>
          <w:szCs w:val="23"/>
        </w:rPr>
        <w:t xml:space="preserve">  = 359 кВт ∙ ч/т.</w:t>
      </w:r>
    </w:p>
    <w:p w:rsidR="001A6C2B" w:rsidRPr="00940CC8" w:rsidRDefault="001A6C2B" w:rsidP="001A6C2B">
      <w:pPr>
        <w:shd w:val="clear" w:color="auto" w:fill="FFFFFF"/>
        <w:jc w:val="both"/>
        <w:rPr>
          <w:sz w:val="23"/>
          <w:szCs w:val="23"/>
        </w:rPr>
      </w:pPr>
      <w:r w:rsidRPr="00940CC8">
        <w:rPr>
          <w:sz w:val="23"/>
          <w:szCs w:val="23"/>
        </w:rPr>
        <w:t>На практике расход электроэнергии на 1 т катодной меди со</w:t>
      </w:r>
      <w:r w:rsidRPr="00940CC8">
        <w:rPr>
          <w:sz w:val="23"/>
          <w:szCs w:val="23"/>
        </w:rPr>
        <w:softHyphen/>
        <w:t>ставляет 320 - 400 кВт ∙ ч.</w:t>
      </w:r>
    </w:p>
    <w:p w:rsidR="001A6C2B" w:rsidRPr="00940CC8" w:rsidRDefault="001A6C2B" w:rsidP="001A6C2B">
      <w:pPr>
        <w:shd w:val="clear" w:color="auto" w:fill="FFFFFF"/>
        <w:jc w:val="both"/>
        <w:rPr>
          <w:b/>
          <w:bCs/>
          <w:sz w:val="23"/>
          <w:szCs w:val="23"/>
        </w:rPr>
      </w:pPr>
    </w:p>
    <w:p w:rsidR="001A6C2B" w:rsidRPr="00940CC8" w:rsidRDefault="001A6C2B" w:rsidP="001A6C2B">
      <w:pPr>
        <w:shd w:val="clear" w:color="auto" w:fill="FFFFFF"/>
        <w:jc w:val="both"/>
        <w:rPr>
          <w:b/>
          <w:bCs/>
          <w:sz w:val="23"/>
          <w:szCs w:val="23"/>
        </w:rPr>
      </w:pPr>
    </w:p>
    <w:p w:rsidR="001A6C2B" w:rsidRPr="00940CC8" w:rsidRDefault="001A6C2B" w:rsidP="001A6C2B">
      <w:pPr>
        <w:shd w:val="clear" w:color="auto" w:fill="FFFFFF"/>
        <w:jc w:val="center"/>
        <w:rPr>
          <w:b/>
          <w:bCs/>
          <w:caps/>
          <w:sz w:val="23"/>
          <w:szCs w:val="23"/>
          <w:u w:val="single"/>
        </w:rPr>
      </w:pPr>
      <w:r w:rsidRPr="00940CC8">
        <w:rPr>
          <w:b/>
          <w:bCs/>
          <w:caps/>
          <w:sz w:val="23"/>
          <w:szCs w:val="23"/>
          <w:u w:val="single"/>
        </w:rPr>
        <w:t>Практическое занятие № 3</w:t>
      </w:r>
    </w:p>
    <w:p w:rsidR="001A6C2B" w:rsidRPr="00940CC8" w:rsidRDefault="001A6C2B" w:rsidP="001A6C2B">
      <w:pPr>
        <w:shd w:val="clear" w:color="auto" w:fill="FFFFFF"/>
        <w:jc w:val="both"/>
        <w:rPr>
          <w:b/>
          <w:bCs/>
          <w:sz w:val="23"/>
          <w:szCs w:val="23"/>
        </w:rPr>
      </w:pPr>
    </w:p>
    <w:p w:rsidR="001A6C2B" w:rsidRPr="00940CC8" w:rsidRDefault="001A6C2B" w:rsidP="001A6C2B">
      <w:pPr>
        <w:shd w:val="clear" w:color="auto" w:fill="FFFFFF"/>
        <w:jc w:val="center"/>
        <w:rPr>
          <w:b/>
          <w:bCs/>
          <w:sz w:val="23"/>
          <w:szCs w:val="23"/>
        </w:rPr>
      </w:pPr>
      <w:r w:rsidRPr="00940CC8">
        <w:rPr>
          <w:b/>
          <w:bCs/>
          <w:sz w:val="23"/>
          <w:szCs w:val="23"/>
        </w:rPr>
        <w:t>6.2. Расчёт количества, размера ванн,  преобразовательных агрегатов и количества катодов</w:t>
      </w:r>
    </w:p>
    <w:p w:rsidR="001A6C2B" w:rsidRPr="00940CC8" w:rsidRDefault="001A6C2B" w:rsidP="001A6C2B">
      <w:pPr>
        <w:shd w:val="clear" w:color="auto" w:fill="FFFFFF"/>
        <w:jc w:val="center"/>
        <w:rPr>
          <w:b/>
          <w:bCs/>
          <w:sz w:val="23"/>
          <w:szCs w:val="23"/>
        </w:rPr>
      </w:pPr>
      <w:r w:rsidRPr="00940CC8">
        <w:rPr>
          <w:b/>
          <w:bCs/>
          <w:sz w:val="23"/>
          <w:szCs w:val="23"/>
        </w:rPr>
        <w:t>(2 соат)</w:t>
      </w:r>
    </w:p>
    <w:p w:rsidR="001A6C2B" w:rsidRPr="00940CC8" w:rsidRDefault="001A6C2B" w:rsidP="001A6C2B">
      <w:pPr>
        <w:shd w:val="clear" w:color="auto" w:fill="FFFFFF"/>
        <w:ind w:firstLine="720"/>
        <w:jc w:val="both"/>
        <w:rPr>
          <w:sz w:val="23"/>
          <w:szCs w:val="23"/>
        </w:rPr>
      </w:pPr>
      <w:r w:rsidRPr="00940CC8">
        <w:rPr>
          <w:sz w:val="23"/>
          <w:szCs w:val="23"/>
        </w:rPr>
        <w:t>В настоящее время отечественной промышленностью выпу</w:t>
      </w:r>
      <w:r w:rsidRPr="00940CC8">
        <w:rPr>
          <w:sz w:val="23"/>
          <w:szCs w:val="23"/>
        </w:rPr>
        <w:softHyphen/>
        <w:t>скаются кремниевые выпрямители со следующей характеристикой:</w:t>
      </w:r>
    </w:p>
    <w:p w:rsidR="001A6C2B" w:rsidRPr="00940CC8" w:rsidRDefault="001A6C2B" w:rsidP="001A6C2B">
      <w:pPr>
        <w:shd w:val="clear" w:color="auto" w:fill="FFFFFF"/>
        <w:ind w:firstLine="720"/>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5"/>
        <w:gridCol w:w="1656"/>
        <w:gridCol w:w="1521"/>
        <w:gridCol w:w="1387"/>
        <w:gridCol w:w="1216"/>
      </w:tblGrid>
      <w:tr w:rsidR="001A6C2B" w:rsidRPr="00940CC8" w:rsidTr="001A6C2B">
        <w:tc>
          <w:tcPr>
            <w:tcW w:w="3652"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Сила тока, А………………...</w:t>
            </w:r>
          </w:p>
        </w:tc>
        <w:tc>
          <w:tcPr>
            <w:tcW w:w="1701"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12500</w:t>
            </w:r>
          </w:p>
        </w:tc>
        <w:tc>
          <w:tcPr>
            <w:tcW w:w="1559"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12500</w:t>
            </w:r>
          </w:p>
        </w:tc>
        <w:tc>
          <w:tcPr>
            <w:tcW w:w="1418"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12500</w:t>
            </w:r>
          </w:p>
        </w:tc>
        <w:tc>
          <w:tcPr>
            <w:tcW w:w="124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6250</w:t>
            </w:r>
          </w:p>
        </w:tc>
      </w:tr>
      <w:tr w:rsidR="001A6C2B" w:rsidRPr="00940CC8" w:rsidTr="001A6C2B">
        <w:tc>
          <w:tcPr>
            <w:tcW w:w="3652"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Напряжение, В……………...</w:t>
            </w:r>
          </w:p>
        </w:tc>
        <w:tc>
          <w:tcPr>
            <w:tcW w:w="1701"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300</w:t>
            </w:r>
          </w:p>
        </w:tc>
        <w:tc>
          <w:tcPr>
            <w:tcW w:w="1559"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150</w:t>
            </w:r>
          </w:p>
        </w:tc>
        <w:tc>
          <w:tcPr>
            <w:tcW w:w="1418"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75</w:t>
            </w:r>
          </w:p>
        </w:tc>
        <w:tc>
          <w:tcPr>
            <w:tcW w:w="124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48</w:t>
            </w:r>
          </w:p>
        </w:tc>
      </w:tr>
    </w:tbl>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При электролизе меди обычно для товарных серий применяют  выпрямители первого и второго типа, а для матричных серий — третьего типа.</w:t>
      </w:r>
    </w:p>
    <w:p w:rsidR="001A6C2B" w:rsidRPr="00940CC8" w:rsidRDefault="001A6C2B" w:rsidP="001A6C2B">
      <w:pPr>
        <w:shd w:val="clear" w:color="auto" w:fill="FFFFFF"/>
        <w:ind w:firstLine="720"/>
        <w:jc w:val="both"/>
        <w:rPr>
          <w:sz w:val="23"/>
          <w:szCs w:val="23"/>
        </w:rPr>
      </w:pPr>
      <w:r w:rsidRPr="00940CC8">
        <w:rPr>
          <w:sz w:val="23"/>
          <w:szCs w:val="23"/>
        </w:rPr>
        <w:t>Для определения количества ванн, необходимых для производства 182500 тыс. т  меди в год. Производительность цеха подсчитывается по формуле</w:t>
      </w:r>
    </w:p>
    <w:p w:rsidR="001A6C2B" w:rsidRPr="00940CC8" w:rsidRDefault="001A6C2B" w:rsidP="001A6C2B">
      <w:pPr>
        <w:shd w:val="clear" w:color="auto" w:fill="FFFFFF"/>
        <w:jc w:val="center"/>
        <w:rPr>
          <w:sz w:val="23"/>
          <w:szCs w:val="23"/>
        </w:rPr>
      </w:pPr>
      <w:r w:rsidRPr="00940CC8">
        <w:rPr>
          <w:iCs/>
          <w:sz w:val="23"/>
          <w:szCs w:val="23"/>
        </w:rPr>
        <w:t xml:space="preserve">Р </w:t>
      </w:r>
      <w:r w:rsidRPr="00940CC8">
        <w:rPr>
          <w:sz w:val="23"/>
          <w:szCs w:val="23"/>
        </w:rPr>
        <w:t xml:space="preserve">= </w:t>
      </w:r>
      <w:r w:rsidRPr="00940CC8">
        <w:rPr>
          <w:sz w:val="23"/>
          <w:szCs w:val="23"/>
          <w:lang w:val="en-US"/>
        </w:rPr>
        <w:t>n</w:t>
      </w:r>
      <w:r w:rsidRPr="00940CC8">
        <w:rPr>
          <w:sz w:val="23"/>
          <w:szCs w:val="23"/>
        </w:rPr>
        <w:t xml:space="preserve"> </w:t>
      </w:r>
      <w:r w:rsidRPr="00940CC8">
        <w:rPr>
          <w:sz w:val="23"/>
          <w:szCs w:val="23"/>
          <w:lang w:val="en-US"/>
        </w:rPr>
        <w:t>I</w:t>
      </w:r>
      <w:r w:rsidRPr="00940CC8">
        <w:rPr>
          <w:sz w:val="23"/>
          <w:szCs w:val="23"/>
        </w:rPr>
        <w:t xml:space="preserve"> 365 ∙24 М ∙ 1,186А,</w:t>
      </w:r>
    </w:p>
    <w:p w:rsidR="001A6C2B" w:rsidRPr="00940CC8" w:rsidRDefault="001A6C2B" w:rsidP="001A6C2B">
      <w:pPr>
        <w:shd w:val="clear" w:color="auto" w:fill="FFFFFF"/>
        <w:jc w:val="both"/>
        <w:rPr>
          <w:sz w:val="23"/>
          <w:szCs w:val="23"/>
        </w:rPr>
      </w:pPr>
      <w:r w:rsidRPr="00940CC8">
        <w:rPr>
          <w:sz w:val="23"/>
          <w:szCs w:val="23"/>
        </w:rPr>
        <w:t xml:space="preserve">где </w:t>
      </w:r>
      <w:r w:rsidRPr="00940CC8">
        <w:rPr>
          <w:iCs/>
          <w:sz w:val="23"/>
          <w:szCs w:val="23"/>
        </w:rPr>
        <w:t>Р</w:t>
      </w:r>
      <w:r w:rsidRPr="00940CC8">
        <w:rPr>
          <w:i/>
          <w:iCs/>
          <w:sz w:val="23"/>
          <w:szCs w:val="23"/>
        </w:rPr>
        <w:t xml:space="preserve"> </w:t>
      </w:r>
      <w:r w:rsidRPr="00940CC8">
        <w:rPr>
          <w:sz w:val="23"/>
          <w:szCs w:val="23"/>
        </w:rPr>
        <w:t xml:space="preserve">— производительность цеха, тыс. т; </w:t>
      </w:r>
      <w:r w:rsidRPr="00940CC8">
        <w:rPr>
          <w:sz w:val="23"/>
          <w:szCs w:val="23"/>
          <w:lang w:val="en-US"/>
        </w:rPr>
        <w:t>n</w:t>
      </w:r>
      <w:r w:rsidRPr="00940CC8">
        <w:rPr>
          <w:sz w:val="23"/>
          <w:szCs w:val="23"/>
        </w:rPr>
        <w:t xml:space="preserve"> — число электролит</w:t>
      </w:r>
      <w:r w:rsidRPr="00940CC8">
        <w:rPr>
          <w:sz w:val="23"/>
          <w:szCs w:val="23"/>
        </w:rPr>
        <w:softHyphen/>
        <w:t xml:space="preserve">ных ванн; </w:t>
      </w:r>
      <w:r w:rsidRPr="00940CC8">
        <w:rPr>
          <w:sz w:val="23"/>
          <w:szCs w:val="23"/>
          <w:lang w:val="en-US"/>
        </w:rPr>
        <w:t>I</w:t>
      </w:r>
      <w:r w:rsidRPr="00940CC8">
        <w:rPr>
          <w:sz w:val="23"/>
          <w:szCs w:val="23"/>
        </w:rPr>
        <w:t xml:space="preserve"> — сила тока на ванну, 12 500 А; 365 — число кален</w:t>
      </w:r>
      <w:r w:rsidRPr="00940CC8">
        <w:rPr>
          <w:sz w:val="23"/>
          <w:szCs w:val="23"/>
        </w:rPr>
        <w:softHyphen/>
        <w:t>дарных суток; 24 — время, ч; 1,186 — электрохимический экви</w:t>
      </w:r>
      <w:r w:rsidRPr="00940CC8">
        <w:rPr>
          <w:sz w:val="23"/>
          <w:szCs w:val="23"/>
        </w:rPr>
        <w:softHyphen/>
        <w:t xml:space="preserve">валент меди, г/А ∙ ч; </w:t>
      </w:r>
      <w:r w:rsidRPr="00940CC8">
        <w:rPr>
          <w:sz w:val="23"/>
          <w:szCs w:val="23"/>
          <w:lang w:val="en-US"/>
        </w:rPr>
        <w:t>A</w:t>
      </w:r>
      <w:r w:rsidRPr="00940CC8">
        <w:rPr>
          <w:i/>
          <w:iCs/>
          <w:sz w:val="23"/>
          <w:szCs w:val="23"/>
        </w:rPr>
        <w:t xml:space="preserve"> </w:t>
      </w:r>
      <w:r w:rsidRPr="00940CC8">
        <w:rPr>
          <w:sz w:val="23"/>
          <w:szCs w:val="23"/>
        </w:rPr>
        <w:t xml:space="preserve">—выход по току, 0,94; </w:t>
      </w:r>
      <w:r w:rsidRPr="00940CC8">
        <w:rPr>
          <w:iCs/>
          <w:sz w:val="23"/>
          <w:szCs w:val="23"/>
        </w:rPr>
        <w:t>М</w:t>
      </w:r>
      <w:r w:rsidRPr="00940CC8">
        <w:rPr>
          <w:i/>
          <w:iCs/>
          <w:sz w:val="23"/>
          <w:szCs w:val="23"/>
        </w:rPr>
        <w:t xml:space="preserve"> </w:t>
      </w:r>
      <w:r w:rsidRPr="00940CC8">
        <w:rPr>
          <w:sz w:val="23"/>
          <w:szCs w:val="23"/>
        </w:rPr>
        <w:t>— машинное время ванн, 0,91. Тогда количество ванн составит</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sz w:val="23"/>
          <w:szCs w:val="23"/>
          <w:lang w:val="en-US"/>
        </w:rPr>
        <w:t>n</w:t>
      </w:r>
      <w:r w:rsidRPr="00940CC8">
        <w:rPr>
          <w:sz w:val="23"/>
          <w:szCs w:val="23"/>
        </w:rPr>
        <w:t xml:space="preserve"> = 182 500 ∙ 10</w:t>
      </w:r>
      <w:r w:rsidRPr="00940CC8">
        <w:rPr>
          <w:sz w:val="23"/>
          <w:szCs w:val="23"/>
          <w:vertAlign w:val="superscript"/>
        </w:rPr>
        <w:t>6</w:t>
      </w:r>
      <w:r w:rsidRPr="00940CC8">
        <w:rPr>
          <w:sz w:val="23"/>
          <w:szCs w:val="23"/>
        </w:rPr>
        <w:t xml:space="preserve"> : (12 500 ∙ 24 ∙ 0,91 ∙ 0,94 ∙1,186 ∙365) = 1643.</w:t>
      </w:r>
    </w:p>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Кремниевые выпрямители можно включать в цепь параллельно на силу тока на ваннах до 25 000 А. При падении напряжения на ванне и в цепи, равном 0,40 В, необходимо иметь напряжение на преобразователях</w:t>
      </w:r>
    </w:p>
    <w:p w:rsidR="001A6C2B" w:rsidRPr="00940CC8" w:rsidRDefault="001A6C2B" w:rsidP="001A6C2B">
      <w:pPr>
        <w:shd w:val="clear" w:color="auto" w:fill="FFFFFF"/>
        <w:jc w:val="both"/>
        <w:rPr>
          <w:sz w:val="23"/>
          <w:szCs w:val="23"/>
        </w:rPr>
      </w:pPr>
      <w:r w:rsidRPr="00940CC8">
        <w:rPr>
          <w:sz w:val="23"/>
          <w:szCs w:val="23"/>
        </w:rPr>
        <w:t xml:space="preserve"> Е</w:t>
      </w:r>
      <w:r w:rsidRPr="00940CC8">
        <w:rPr>
          <w:sz w:val="23"/>
          <w:szCs w:val="23"/>
          <w:vertAlign w:val="subscript"/>
        </w:rPr>
        <w:t>пр</w:t>
      </w:r>
      <w:r w:rsidRPr="00940CC8">
        <w:rPr>
          <w:sz w:val="23"/>
          <w:szCs w:val="23"/>
        </w:rPr>
        <w:t xml:space="preserve"> = 1643 ∙ 0,40 = 657 В. Следовательно, исходя из технической характеристики кремниевых выпрямите</w:t>
      </w:r>
      <w:r w:rsidRPr="00940CC8">
        <w:rPr>
          <w:sz w:val="23"/>
          <w:szCs w:val="23"/>
        </w:rPr>
        <w:softHyphen/>
        <w:t xml:space="preserve">лей, для цеха такой производительности необходимо установить три кремниевых преобразователя </w:t>
      </w:r>
      <w:r w:rsidRPr="00940CC8">
        <w:rPr>
          <w:sz w:val="23"/>
          <w:szCs w:val="23"/>
          <w:lang w:val="en-US"/>
        </w:rPr>
        <w:t>I</w:t>
      </w:r>
      <w:r w:rsidRPr="00940CC8">
        <w:rPr>
          <w:sz w:val="23"/>
          <w:szCs w:val="23"/>
        </w:rPr>
        <w:t xml:space="preserve"> типа или пять кремниевых преобразователей </w:t>
      </w:r>
      <w:r w:rsidRPr="00940CC8">
        <w:rPr>
          <w:sz w:val="23"/>
          <w:szCs w:val="23"/>
          <w:lang w:val="en-US"/>
        </w:rPr>
        <w:t>II</w:t>
      </w:r>
      <w:r w:rsidRPr="00940CC8">
        <w:rPr>
          <w:sz w:val="23"/>
          <w:szCs w:val="23"/>
        </w:rPr>
        <w:t xml:space="preserve"> типа. В данном случае следует принять уста</w:t>
      </w:r>
      <w:r w:rsidRPr="00940CC8">
        <w:rPr>
          <w:sz w:val="23"/>
          <w:szCs w:val="23"/>
        </w:rPr>
        <w:softHyphen/>
        <w:t>новку пяти кремниевых выпрямителей с характеристикой 12 500 А и 150 В, что даст незначительный резерв по мощности.</w:t>
      </w:r>
    </w:p>
    <w:p w:rsidR="001A6C2B" w:rsidRPr="00940CC8" w:rsidRDefault="001A6C2B" w:rsidP="001A6C2B">
      <w:pPr>
        <w:shd w:val="clear" w:color="auto" w:fill="FFFFFF"/>
        <w:jc w:val="both"/>
        <w:rPr>
          <w:b/>
          <w:bCs/>
          <w:sz w:val="23"/>
          <w:szCs w:val="23"/>
        </w:rPr>
      </w:pPr>
    </w:p>
    <w:p w:rsidR="001A6C2B" w:rsidRPr="00940CC8" w:rsidRDefault="001A6C2B" w:rsidP="001A6C2B">
      <w:pPr>
        <w:shd w:val="clear" w:color="auto" w:fill="FFFFFF"/>
        <w:jc w:val="center"/>
        <w:rPr>
          <w:b/>
          <w:bCs/>
          <w:sz w:val="23"/>
          <w:szCs w:val="23"/>
        </w:rPr>
      </w:pPr>
      <w:r w:rsidRPr="00940CC8">
        <w:rPr>
          <w:b/>
          <w:bCs/>
          <w:sz w:val="23"/>
          <w:szCs w:val="23"/>
        </w:rPr>
        <w:t>Расчёт количества катодов  размеров электролизной ванны</w:t>
      </w:r>
    </w:p>
    <w:p w:rsidR="001A6C2B" w:rsidRPr="00940CC8" w:rsidRDefault="001A6C2B" w:rsidP="001A6C2B">
      <w:pPr>
        <w:shd w:val="clear" w:color="auto" w:fill="FFFFFF"/>
        <w:ind w:firstLine="720"/>
        <w:jc w:val="both"/>
        <w:rPr>
          <w:sz w:val="23"/>
          <w:szCs w:val="23"/>
        </w:rPr>
      </w:pPr>
      <w:r w:rsidRPr="00940CC8">
        <w:rPr>
          <w:sz w:val="23"/>
          <w:szCs w:val="23"/>
        </w:rPr>
        <w:t>Общая площадь катодов одной ванны определяется по силе тока и принятой плотности тока. В настоящее время плотность тока на заводах на товарных сериях равна 250— 270 А/м</w:t>
      </w:r>
      <w:r w:rsidRPr="00940CC8">
        <w:rPr>
          <w:sz w:val="23"/>
          <w:szCs w:val="23"/>
          <w:vertAlign w:val="superscript"/>
        </w:rPr>
        <w:t>2</w:t>
      </w:r>
      <w:r w:rsidRPr="00940CC8">
        <w:rPr>
          <w:sz w:val="23"/>
          <w:szCs w:val="23"/>
        </w:rPr>
        <w:t>. Принимаем плотность тока равной 260 А/м</w:t>
      </w:r>
      <w:r w:rsidRPr="00940CC8">
        <w:rPr>
          <w:sz w:val="23"/>
          <w:szCs w:val="23"/>
          <w:vertAlign w:val="superscript"/>
        </w:rPr>
        <w:t>2</w:t>
      </w:r>
      <w:r w:rsidRPr="00940CC8">
        <w:rPr>
          <w:sz w:val="23"/>
          <w:szCs w:val="23"/>
        </w:rPr>
        <w:t xml:space="preserve">. Тогда при силе тока 12 500 А площадь катодной поверхности ванны </w:t>
      </w:r>
      <w:r w:rsidRPr="00940CC8">
        <w:rPr>
          <w:iCs/>
          <w:sz w:val="23"/>
          <w:szCs w:val="23"/>
          <w:lang w:val="en-US"/>
        </w:rPr>
        <w:t>F</w:t>
      </w:r>
      <w:r w:rsidRPr="00940CC8">
        <w:rPr>
          <w:iCs/>
          <w:sz w:val="23"/>
          <w:szCs w:val="23"/>
        </w:rPr>
        <w:t xml:space="preserve"> </w:t>
      </w:r>
      <w:r w:rsidRPr="00940CC8">
        <w:rPr>
          <w:i/>
          <w:iCs/>
          <w:sz w:val="23"/>
          <w:szCs w:val="23"/>
        </w:rPr>
        <w:t xml:space="preserve">= </w:t>
      </w:r>
      <w:r w:rsidRPr="00940CC8">
        <w:rPr>
          <w:sz w:val="23"/>
          <w:szCs w:val="23"/>
        </w:rPr>
        <w:t>12500 : 260 = 48 м</w:t>
      </w:r>
      <w:r w:rsidRPr="00940CC8">
        <w:rPr>
          <w:sz w:val="23"/>
          <w:szCs w:val="23"/>
          <w:vertAlign w:val="superscript"/>
        </w:rPr>
        <w:t>2</w:t>
      </w:r>
      <w:r w:rsidRPr="00940CC8">
        <w:rPr>
          <w:sz w:val="23"/>
          <w:szCs w:val="23"/>
        </w:rPr>
        <w:t>. Размеры катодного полотна на оте</w:t>
      </w:r>
      <w:r w:rsidRPr="00940CC8">
        <w:rPr>
          <w:sz w:val="23"/>
          <w:szCs w:val="23"/>
        </w:rPr>
        <w:softHyphen/>
        <w:t xml:space="preserve">чественных заводах колеблются в пределах 820—880 мм по длине и 860—880 мм по ширине. Примем размеры полотна равными: </w:t>
      </w:r>
      <w:r w:rsidRPr="00940CC8">
        <w:rPr>
          <w:i/>
          <w:iCs/>
          <w:sz w:val="23"/>
          <w:szCs w:val="23"/>
        </w:rPr>
        <w:t xml:space="preserve">а — </w:t>
      </w:r>
      <w:r w:rsidRPr="00940CC8">
        <w:rPr>
          <w:sz w:val="23"/>
          <w:szCs w:val="23"/>
        </w:rPr>
        <w:t xml:space="preserve">860 мм (длина), </w:t>
      </w:r>
      <w:r w:rsidRPr="00940CC8">
        <w:rPr>
          <w:i/>
          <w:iCs/>
          <w:sz w:val="23"/>
          <w:szCs w:val="23"/>
          <w:lang w:val="en-US"/>
        </w:rPr>
        <w:t>b</w:t>
      </w:r>
      <w:r w:rsidRPr="00940CC8">
        <w:rPr>
          <w:i/>
          <w:iCs/>
          <w:sz w:val="23"/>
          <w:szCs w:val="23"/>
        </w:rPr>
        <w:t xml:space="preserve"> </w:t>
      </w:r>
      <w:r w:rsidRPr="00940CC8">
        <w:rPr>
          <w:sz w:val="23"/>
          <w:szCs w:val="23"/>
        </w:rPr>
        <w:t>= 860 мм (ширина).</w:t>
      </w:r>
    </w:p>
    <w:p w:rsidR="001A6C2B" w:rsidRPr="00940CC8" w:rsidRDefault="001A6C2B" w:rsidP="001A6C2B">
      <w:pPr>
        <w:shd w:val="clear" w:color="auto" w:fill="FFFFFF"/>
        <w:ind w:firstLine="720"/>
        <w:jc w:val="both"/>
        <w:rPr>
          <w:sz w:val="23"/>
          <w:szCs w:val="23"/>
        </w:rPr>
      </w:pPr>
      <w:r w:rsidRPr="00940CC8">
        <w:rPr>
          <w:sz w:val="23"/>
          <w:szCs w:val="23"/>
        </w:rPr>
        <w:t xml:space="preserve"> Так как в ванне число катодов больше числа анодов на один, но крайние катоды работают только одной стороной, то общая пло</w:t>
      </w:r>
      <w:r w:rsidRPr="00940CC8">
        <w:rPr>
          <w:sz w:val="23"/>
          <w:szCs w:val="23"/>
        </w:rPr>
        <w:softHyphen/>
        <w:t xml:space="preserve">щадь всех катодов будет равна </w:t>
      </w:r>
      <w:r w:rsidRPr="00940CC8">
        <w:rPr>
          <w:i/>
          <w:iCs/>
          <w:sz w:val="23"/>
          <w:szCs w:val="23"/>
          <w:lang w:val="en-US"/>
        </w:rPr>
        <w:t>F</w:t>
      </w:r>
      <w:r w:rsidRPr="00940CC8">
        <w:rPr>
          <w:i/>
          <w:iCs/>
          <w:sz w:val="23"/>
          <w:szCs w:val="23"/>
        </w:rPr>
        <w:t xml:space="preserve"> — 2</w:t>
      </w:r>
      <w:r w:rsidRPr="00940CC8">
        <w:rPr>
          <w:i/>
          <w:iCs/>
          <w:sz w:val="23"/>
          <w:szCs w:val="23"/>
          <w:lang w:val="en-US"/>
        </w:rPr>
        <w:t>ab</w:t>
      </w:r>
      <w:r w:rsidRPr="00940CC8">
        <w:rPr>
          <w:i/>
          <w:iCs/>
          <w:sz w:val="23"/>
          <w:szCs w:val="23"/>
        </w:rPr>
        <w:t xml:space="preserve"> (п </w:t>
      </w:r>
      <w:r w:rsidRPr="00940CC8">
        <w:rPr>
          <w:sz w:val="23"/>
          <w:szCs w:val="23"/>
        </w:rPr>
        <w:t xml:space="preserve">— 1). Отсюда число катодов в ванне равно </w:t>
      </w:r>
    </w:p>
    <w:p w:rsidR="001A6C2B" w:rsidRPr="00940CC8" w:rsidRDefault="001A6C2B" w:rsidP="001A6C2B">
      <w:pPr>
        <w:shd w:val="clear" w:color="auto" w:fill="FFFFFF"/>
        <w:jc w:val="both"/>
        <w:rPr>
          <w:sz w:val="23"/>
          <w:szCs w:val="23"/>
        </w:rPr>
      </w:pPr>
      <w:r w:rsidRPr="00940CC8">
        <w:rPr>
          <w:i/>
          <w:iCs/>
          <w:sz w:val="23"/>
          <w:szCs w:val="23"/>
        </w:rPr>
        <w:t xml:space="preserve">п </w:t>
      </w:r>
      <w:r w:rsidRPr="00940CC8">
        <w:rPr>
          <w:sz w:val="23"/>
          <w:szCs w:val="23"/>
        </w:rPr>
        <w:t xml:space="preserve">= </w:t>
      </w:r>
      <w:r w:rsidRPr="00940CC8">
        <w:rPr>
          <w:i/>
          <w:iCs/>
          <w:sz w:val="23"/>
          <w:szCs w:val="23"/>
          <w:lang w:val="en-US"/>
        </w:rPr>
        <w:t>F</w:t>
      </w:r>
      <w:r w:rsidRPr="00940CC8">
        <w:rPr>
          <w:i/>
          <w:iCs/>
          <w:sz w:val="23"/>
          <w:szCs w:val="23"/>
        </w:rPr>
        <w:t xml:space="preserve"> : (2</w:t>
      </w:r>
      <w:r w:rsidRPr="00940CC8">
        <w:rPr>
          <w:i/>
          <w:iCs/>
          <w:sz w:val="23"/>
          <w:szCs w:val="23"/>
          <w:lang w:val="en-US"/>
        </w:rPr>
        <w:t>ab</w:t>
      </w:r>
      <w:r w:rsidRPr="00940CC8">
        <w:rPr>
          <w:i/>
          <w:iCs/>
          <w:sz w:val="23"/>
          <w:szCs w:val="23"/>
        </w:rPr>
        <w:t xml:space="preserve">) </w:t>
      </w:r>
      <w:r w:rsidRPr="00940CC8">
        <w:rPr>
          <w:sz w:val="23"/>
          <w:szCs w:val="23"/>
        </w:rPr>
        <w:t xml:space="preserve">+ 1 = 48 : (2∙0,86∙0,86) + 1 = 32 + 1 = 33. Число анодов будет равно </w:t>
      </w:r>
      <w:r w:rsidRPr="00940CC8">
        <w:rPr>
          <w:sz w:val="23"/>
          <w:szCs w:val="23"/>
          <w:lang w:val="en-US"/>
        </w:rPr>
        <w:t>n</w:t>
      </w:r>
      <w:r w:rsidRPr="00940CC8">
        <w:rPr>
          <w:sz w:val="23"/>
          <w:szCs w:val="23"/>
        </w:rPr>
        <w:t xml:space="preserve"> - 1 = 33 - 1 = 32. Внутренние размеры ванны (длина </w:t>
      </w:r>
      <w:r w:rsidRPr="00940CC8">
        <w:rPr>
          <w:sz w:val="23"/>
          <w:szCs w:val="23"/>
          <w:lang w:val="en-US"/>
        </w:rPr>
        <w:t>L</w:t>
      </w:r>
      <w:r w:rsidRPr="00940CC8">
        <w:rPr>
          <w:sz w:val="23"/>
          <w:szCs w:val="23"/>
        </w:rPr>
        <w:t xml:space="preserve">, ширина </w:t>
      </w:r>
      <w:r w:rsidRPr="00940CC8">
        <w:rPr>
          <w:iCs/>
          <w:sz w:val="23"/>
          <w:szCs w:val="23"/>
        </w:rPr>
        <w:t>Б</w:t>
      </w:r>
      <w:r w:rsidRPr="00940CC8">
        <w:rPr>
          <w:i/>
          <w:iCs/>
          <w:sz w:val="23"/>
          <w:szCs w:val="23"/>
        </w:rPr>
        <w:t xml:space="preserve"> </w:t>
      </w:r>
      <w:r w:rsidRPr="00940CC8">
        <w:rPr>
          <w:sz w:val="23"/>
          <w:szCs w:val="23"/>
        </w:rPr>
        <w:t xml:space="preserve">и глубина </w:t>
      </w:r>
      <w:r w:rsidRPr="00940CC8">
        <w:rPr>
          <w:iCs/>
          <w:sz w:val="23"/>
          <w:szCs w:val="23"/>
        </w:rPr>
        <w:t>В</w:t>
      </w:r>
      <w:r w:rsidRPr="00940CC8">
        <w:rPr>
          <w:i/>
          <w:iCs/>
          <w:sz w:val="23"/>
          <w:szCs w:val="23"/>
        </w:rPr>
        <w:t xml:space="preserve">) </w:t>
      </w:r>
      <w:r w:rsidRPr="00940CC8">
        <w:rPr>
          <w:sz w:val="23"/>
          <w:szCs w:val="23"/>
        </w:rPr>
        <w:t>определяются исходя из технологических требований, конструк</w:t>
      </w:r>
      <w:r w:rsidRPr="00940CC8">
        <w:rPr>
          <w:sz w:val="23"/>
          <w:szCs w:val="23"/>
        </w:rPr>
        <w:softHyphen/>
        <w:t xml:space="preserve">тивных соображений, размеров анода и катодного полотна, числа катодов и пр. </w:t>
      </w:r>
    </w:p>
    <w:p w:rsidR="001A6C2B" w:rsidRPr="00940CC8" w:rsidRDefault="001A6C2B" w:rsidP="001A6C2B">
      <w:pPr>
        <w:shd w:val="clear" w:color="auto" w:fill="FFFFFF"/>
        <w:ind w:firstLine="720"/>
        <w:jc w:val="both"/>
        <w:rPr>
          <w:sz w:val="23"/>
          <w:szCs w:val="23"/>
        </w:rPr>
      </w:pPr>
      <w:r w:rsidRPr="00940CC8">
        <w:rPr>
          <w:sz w:val="23"/>
          <w:szCs w:val="23"/>
        </w:rPr>
        <w:t>Примем, что толщина анода 45 мм, толщина катода, вынимае</w:t>
      </w:r>
      <w:r w:rsidRPr="00940CC8">
        <w:rPr>
          <w:sz w:val="23"/>
          <w:szCs w:val="23"/>
        </w:rPr>
        <w:softHyphen/>
        <w:t>мого из  ванны, 12 мм. Расстояние между одноименными электро</w:t>
      </w:r>
      <w:r w:rsidRPr="00940CC8">
        <w:rPr>
          <w:sz w:val="23"/>
          <w:szCs w:val="23"/>
        </w:rPr>
        <w:softHyphen/>
        <w:t xml:space="preserve">дами по центру </w:t>
      </w:r>
      <w:r w:rsidRPr="00940CC8">
        <w:rPr>
          <w:sz w:val="23"/>
          <w:szCs w:val="23"/>
          <w:lang w:val="en-US"/>
        </w:rPr>
        <w:t>L</w:t>
      </w:r>
      <w:r w:rsidRPr="00940CC8">
        <w:rPr>
          <w:i/>
          <w:iCs/>
          <w:sz w:val="23"/>
          <w:szCs w:val="23"/>
        </w:rPr>
        <w:t xml:space="preserve"> </w:t>
      </w:r>
      <w:r w:rsidRPr="00940CC8">
        <w:rPr>
          <w:sz w:val="23"/>
          <w:szCs w:val="23"/>
        </w:rPr>
        <w:t>примем равным 100 мм. Зазоры от внутренней поверхности ванны до поверхности крайних катодов принимаем равными 200 и 150 мм. В этом случае длина ванны равна 100 (</w:t>
      </w:r>
      <w:r w:rsidRPr="00940CC8">
        <w:rPr>
          <w:sz w:val="23"/>
          <w:szCs w:val="23"/>
          <w:lang w:val="en-US"/>
        </w:rPr>
        <w:t>n</w:t>
      </w:r>
      <w:r w:rsidRPr="00940CC8">
        <w:rPr>
          <w:sz w:val="23"/>
          <w:szCs w:val="23"/>
        </w:rPr>
        <w:t xml:space="preserve"> - 1) + 200 + 150 = (33 - 1)100 + 350 = 3550 мм. Имеются ти</w:t>
      </w:r>
      <w:r w:rsidRPr="00940CC8">
        <w:rPr>
          <w:sz w:val="23"/>
          <w:szCs w:val="23"/>
        </w:rPr>
        <w:softHyphen/>
        <w:t xml:space="preserve">пизированные ванны длиной до 4 м. Ширину ванны </w:t>
      </w:r>
      <w:r w:rsidRPr="00940CC8">
        <w:rPr>
          <w:iCs/>
          <w:sz w:val="23"/>
          <w:szCs w:val="23"/>
        </w:rPr>
        <w:t>Б</w:t>
      </w:r>
      <w:r w:rsidRPr="00940CC8">
        <w:rPr>
          <w:i/>
          <w:iCs/>
          <w:sz w:val="23"/>
          <w:szCs w:val="23"/>
        </w:rPr>
        <w:t xml:space="preserve"> </w:t>
      </w:r>
      <w:r w:rsidRPr="00940CC8">
        <w:rPr>
          <w:sz w:val="23"/>
          <w:szCs w:val="23"/>
        </w:rPr>
        <w:t xml:space="preserve">определяем по ширине катода (860 мм) и ширине зазоров между катодом и внутренней поверхностью ванны, равных 80 ∙ 2. Следовательно, </w:t>
      </w:r>
      <w:r w:rsidRPr="00940CC8">
        <w:rPr>
          <w:i/>
          <w:iCs/>
          <w:sz w:val="23"/>
          <w:szCs w:val="23"/>
        </w:rPr>
        <w:t xml:space="preserve">Б = </w:t>
      </w:r>
      <w:r w:rsidRPr="00940CC8">
        <w:rPr>
          <w:sz w:val="23"/>
          <w:szCs w:val="23"/>
        </w:rPr>
        <w:t xml:space="preserve">860 + 160 = 1020 мм. Глубина ванны при расстояниях от дна до полотна катода 250 мм и от поверхности электролита до борта ванны 50 мм и длине полотна 860 мм будет равна </w:t>
      </w:r>
      <w:r w:rsidRPr="00940CC8">
        <w:rPr>
          <w:iCs/>
          <w:sz w:val="23"/>
          <w:szCs w:val="23"/>
        </w:rPr>
        <w:t>В</w:t>
      </w:r>
      <w:r w:rsidRPr="00940CC8">
        <w:rPr>
          <w:i/>
          <w:iCs/>
          <w:sz w:val="23"/>
          <w:szCs w:val="23"/>
        </w:rPr>
        <w:t xml:space="preserve"> </w:t>
      </w:r>
      <w:r w:rsidRPr="00940CC8">
        <w:rPr>
          <w:sz w:val="23"/>
          <w:szCs w:val="23"/>
        </w:rPr>
        <w:t>= 860 + 50 + 250 = 1160 мм. При значительном выходе шлама ее увеличивают до 1250 мм.</w:t>
      </w:r>
    </w:p>
    <w:p w:rsidR="001A6C2B" w:rsidRPr="00940CC8" w:rsidRDefault="001A6C2B" w:rsidP="001A6C2B">
      <w:pPr>
        <w:shd w:val="clear" w:color="auto" w:fill="FFFFFF"/>
        <w:jc w:val="both"/>
        <w:rPr>
          <w:b/>
          <w:bCs/>
          <w:sz w:val="23"/>
          <w:szCs w:val="23"/>
        </w:rPr>
      </w:pPr>
    </w:p>
    <w:p w:rsidR="001A6C2B" w:rsidRPr="00940CC8" w:rsidRDefault="001A6C2B" w:rsidP="001A6C2B">
      <w:pPr>
        <w:shd w:val="clear" w:color="auto" w:fill="FFFFFF"/>
        <w:jc w:val="center"/>
        <w:rPr>
          <w:sz w:val="23"/>
          <w:szCs w:val="23"/>
        </w:rPr>
      </w:pPr>
      <w:r w:rsidRPr="00940CC8">
        <w:rPr>
          <w:b/>
          <w:bCs/>
          <w:sz w:val="23"/>
          <w:szCs w:val="23"/>
        </w:rPr>
        <w:t>Расчёт напряжение на ванне</w:t>
      </w:r>
    </w:p>
    <w:p w:rsidR="001A6C2B" w:rsidRPr="00940CC8" w:rsidRDefault="001A6C2B" w:rsidP="001A6C2B">
      <w:pPr>
        <w:shd w:val="clear" w:color="auto" w:fill="FFFFFF"/>
        <w:ind w:firstLine="720"/>
        <w:jc w:val="both"/>
        <w:rPr>
          <w:sz w:val="23"/>
          <w:szCs w:val="23"/>
        </w:rPr>
      </w:pPr>
      <w:r w:rsidRPr="00940CC8">
        <w:rPr>
          <w:sz w:val="23"/>
          <w:szCs w:val="23"/>
        </w:rPr>
        <w:t>Как было сказано выше, основную составляющую в падении напряжения на ванне составляет сопротивление электролита, ко</w:t>
      </w:r>
      <w:r w:rsidRPr="00940CC8">
        <w:rPr>
          <w:sz w:val="23"/>
          <w:szCs w:val="23"/>
        </w:rPr>
        <w:softHyphen/>
        <w:t>торое рассчитывается по методу С. Сковронского. Используя ука</w:t>
      </w:r>
      <w:r w:rsidRPr="00940CC8">
        <w:rPr>
          <w:sz w:val="23"/>
          <w:szCs w:val="23"/>
        </w:rPr>
        <w:softHyphen/>
        <w:t>занный метод, рассчитаем сопротивление электролита следующего состава, г/л: 40 С</w:t>
      </w:r>
      <w:r w:rsidRPr="00940CC8">
        <w:rPr>
          <w:sz w:val="23"/>
          <w:szCs w:val="23"/>
          <w:lang w:val="en-US"/>
        </w:rPr>
        <w:t>u</w:t>
      </w:r>
      <w:r w:rsidRPr="00940CC8">
        <w:rPr>
          <w:sz w:val="23"/>
          <w:szCs w:val="23"/>
        </w:rPr>
        <w:t xml:space="preserve">; 200 </w:t>
      </w:r>
      <w:r w:rsidRPr="00940CC8">
        <w:rPr>
          <w:sz w:val="23"/>
          <w:szCs w:val="23"/>
          <w:lang w:val="en-US"/>
        </w:rPr>
        <w:t>H</w:t>
      </w:r>
      <w:r w:rsidRPr="00940CC8">
        <w:rPr>
          <w:sz w:val="23"/>
          <w:szCs w:val="23"/>
          <w:vertAlign w:val="subscript"/>
        </w:rPr>
        <w:t>2</w:t>
      </w:r>
      <w:r w:rsidRPr="00940CC8">
        <w:rPr>
          <w:sz w:val="23"/>
          <w:szCs w:val="23"/>
          <w:lang w:val="en-US"/>
        </w:rPr>
        <w:t>SO</w:t>
      </w:r>
      <w:r w:rsidRPr="00940CC8">
        <w:rPr>
          <w:sz w:val="23"/>
          <w:szCs w:val="23"/>
          <w:vertAlign w:val="subscript"/>
        </w:rPr>
        <w:t>4</w:t>
      </w:r>
      <w:r w:rsidRPr="00940CC8">
        <w:rPr>
          <w:sz w:val="23"/>
          <w:szCs w:val="23"/>
        </w:rPr>
        <w:t xml:space="preserve">; 20 </w:t>
      </w:r>
      <w:r w:rsidRPr="00940CC8">
        <w:rPr>
          <w:sz w:val="23"/>
          <w:szCs w:val="23"/>
          <w:lang w:val="en-US"/>
        </w:rPr>
        <w:t>Ni</w:t>
      </w:r>
      <w:r w:rsidRPr="00940CC8">
        <w:rPr>
          <w:sz w:val="23"/>
          <w:szCs w:val="23"/>
        </w:rPr>
        <w:t xml:space="preserve">; 4 </w:t>
      </w:r>
      <w:r w:rsidRPr="00940CC8">
        <w:rPr>
          <w:sz w:val="23"/>
          <w:szCs w:val="23"/>
          <w:lang w:val="en-US"/>
        </w:rPr>
        <w:t>As</w:t>
      </w:r>
      <w:r w:rsidRPr="00940CC8">
        <w:rPr>
          <w:sz w:val="23"/>
          <w:szCs w:val="23"/>
        </w:rPr>
        <w:t xml:space="preserve">; 2 </w:t>
      </w:r>
      <w:r w:rsidRPr="00940CC8">
        <w:rPr>
          <w:sz w:val="23"/>
          <w:szCs w:val="23"/>
          <w:lang w:val="en-US"/>
        </w:rPr>
        <w:t>Fe</w:t>
      </w:r>
      <w:r w:rsidRPr="00940CC8">
        <w:rPr>
          <w:sz w:val="23"/>
          <w:szCs w:val="23"/>
        </w:rPr>
        <w:t xml:space="preserve"> (остальные примеси не учитываем).</w:t>
      </w:r>
    </w:p>
    <w:p w:rsidR="001A6C2B" w:rsidRPr="00940CC8" w:rsidRDefault="001A6C2B" w:rsidP="001A6C2B">
      <w:pPr>
        <w:shd w:val="clear" w:color="auto" w:fill="FFFFFF"/>
        <w:ind w:firstLine="720"/>
        <w:jc w:val="both"/>
        <w:rPr>
          <w:sz w:val="23"/>
          <w:szCs w:val="23"/>
        </w:rPr>
      </w:pPr>
      <w:r w:rsidRPr="00940CC8">
        <w:rPr>
          <w:sz w:val="23"/>
          <w:szCs w:val="23"/>
        </w:rPr>
        <w:t>По формулам С. Сковронского сопротивление составляющих  электролита равно, %:</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С</w:t>
      </w:r>
      <w:r w:rsidRPr="00940CC8">
        <w:rPr>
          <w:sz w:val="23"/>
          <w:szCs w:val="23"/>
          <w:lang w:val="en-US"/>
        </w:rPr>
        <w:t>u</w:t>
      </w:r>
      <w:r w:rsidRPr="00940CC8">
        <w:rPr>
          <w:sz w:val="23"/>
          <w:szCs w:val="23"/>
        </w:rPr>
        <w:t xml:space="preserve">…100 + 0,657 ∙  40 = 126,28     </w:t>
      </w:r>
      <w:r w:rsidRPr="00940CC8">
        <w:rPr>
          <w:sz w:val="23"/>
          <w:szCs w:val="23"/>
          <w:lang w:val="en-US"/>
        </w:rPr>
        <w:t>As</w:t>
      </w:r>
      <w:r w:rsidRPr="00940CC8">
        <w:rPr>
          <w:sz w:val="23"/>
          <w:szCs w:val="23"/>
        </w:rPr>
        <w:t>...100 + 0,0725 ∙ 4 = 100,29</w:t>
      </w:r>
    </w:p>
    <w:p w:rsidR="001A6C2B" w:rsidRPr="00940CC8" w:rsidRDefault="001A6C2B" w:rsidP="001A6C2B">
      <w:pPr>
        <w:shd w:val="clear" w:color="auto" w:fill="FFFFFF"/>
        <w:jc w:val="both"/>
        <w:rPr>
          <w:sz w:val="23"/>
          <w:szCs w:val="23"/>
        </w:rPr>
      </w:pPr>
      <w:r w:rsidRPr="00940CC8">
        <w:rPr>
          <w:sz w:val="23"/>
          <w:szCs w:val="23"/>
          <w:lang w:val="en-US"/>
        </w:rPr>
        <w:t>Ni</w:t>
      </w:r>
      <w:r w:rsidRPr="00940CC8">
        <w:rPr>
          <w:sz w:val="23"/>
          <w:szCs w:val="23"/>
        </w:rPr>
        <w:t xml:space="preserve">…100 + 0,766 ∙ 20 = 115,32      </w:t>
      </w:r>
      <w:r w:rsidRPr="00940CC8">
        <w:rPr>
          <w:sz w:val="23"/>
          <w:szCs w:val="23"/>
          <w:lang w:val="en-US"/>
        </w:rPr>
        <w:t>Fe</w:t>
      </w:r>
      <w:r w:rsidRPr="00940CC8">
        <w:rPr>
          <w:sz w:val="23"/>
          <w:szCs w:val="23"/>
        </w:rPr>
        <w:t>…100 + 0,818 ∙ 2 = 101,636</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где С</w:t>
      </w:r>
      <w:r w:rsidRPr="00940CC8">
        <w:rPr>
          <w:sz w:val="23"/>
          <w:szCs w:val="23"/>
          <w:lang w:val="en-US"/>
        </w:rPr>
        <w:t>u</w:t>
      </w:r>
      <w:r w:rsidRPr="00940CC8">
        <w:rPr>
          <w:sz w:val="23"/>
          <w:szCs w:val="23"/>
        </w:rPr>
        <w:t xml:space="preserve">, </w:t>
      </w:r>
      <w:r w:rsidRPr="00940CC8">
        <w:rPr>
          <w:sz w:val="23"/>
          <w:szCs w:val="23"/>
          <w:lang w:val="en-US"/>
        </w:rPr>
        <w:t>Ni</w:t>
      </w:r>
      <w:r w:rsidRPr="00940CC8">
        <w:rPr>
          <w:sz w:val="23"/>
          <w:szCs w:val="23"/>
        </w:rPr>
        <w:t xml:space="preserve">, </w:t>
      </w:r>
      <w:r w:rsidRPr="00940CC8">
        <w:rPr>
          <w:sz w:val="23"/>
          <w:szCs w:val="23"/>
          <w:lang w:val="en-US"/>
        </w:rPr>
        <w:t>As</w:t>
      </w:r>
      <w:r w:rsidRPr="00940CC8">
        <w:rPr>
          <w:sz w:val="23"/>
          <w:szCs w:val="23"/>
        </w:rPr>
        <w:t xml:space="preserve">, </w:t>
      </w:r>
      <w:r w:rsidRPr="00940CC8">
        <w:rPr>
          <w:sz w:val="23"/>
          <w:szCs w:val="23"/>
          <w:lang w:val="en-US"/>
        </w:rPr>
        <w:t>Ni</w:t>
      </w:r>
      <w:r w:rsidRPr="00940CC8">
        <w:rPr>
          <w:sz w:val="23"/>
          <w:szCs w:val="23"/>
        </w:rPr>
        <w:t xml:space="preserve"> — концентрация элементов (г/л) в электролите. Коэффициент сопротивления электролита  найдем по формуле</w:t>
      </w:r>
    </w:p>
    <w:p w:rsidR="001A6C2B" w:rsidRPr="00940CC8" w:rsidRDefault="001A6C2B" w:rsidP="001A6C2B">
      <w:pPr>
        <w:shd w:val="clear" w:color="auto" w:fill="FFFFFF"/>
        <w:jc w:val="center"/>
        <w:rPr>
          <w:sz w:val="23"/>
          <w:szCs w:val="23"/>
          <w:lang w:val="en-US"/>
        </w:rPr>
      </w:pPr>
      <w:r w:rsidRPr="00940CC8">
        <w:rPr>
          <w:position w:val="-24"/>
          <w:sz w:val="23"/>
          <w:szCs w:val="23"/>
          <w:lang w:val="en-US"/>
        </w:rPr>
        <w:object w:dxaOrig="3900" w:dyaOrig="620">
          <v:shape id="_x0000_i1322" type="#_x0000_t75" style="width:231.05pt;height:36.55pt" o:ole="">
            <v:imagedata r:id="rId117" o:title=""/>
          </v:shape>
          <o:OLEObject Type="Embed" ProgID="Equation.3" ShapeID="_x0000_i1322" DrawAspect="Content" ObjectID="_1696773695" r:id="rId118"/>
        </w:object>
      </w:r>
    </w:p>
    <w:p w:rsidR="001A6C2B" w:rsidRPr="00940CC8" w:rsidRDefault="001A6C2B" w:rsidP="001A6C2B">
      <w:pPr>
        <w:shd w:val="clear" w:color="auto" w:fill="FFFFFF"/>
        <w:jc w:val="both"/>
        <w:rPr>
          <w:sz w:val="23"/>
          <w:szCs w:val="23"/>
          <w:lang w:val="en-US"/>
        </w:rPr>
      </w:pPr>
    </w:p>
    <w:p w:rsidR="001A6C2B" w:rsidRPr="00940CC8" w:rsidRDefault="001A6C2B" w:rsidP="001A6C2B">
      <w:pPr>
        <w:shd w:val="clear" w:color="auto" w:fill="FFFFFF"/>
        <w:jc w:val="center"/>
        <w:rPr>
          <w:sz w:val="23"/>
          <w:szCs w:val="23"/>
          <w:lang w:val="en-US"/>
        </w:rPr>
      </w:pPr>
      <w:r w:rsidRPr="00940CC8">
        <w:rPr>
          <w:position w:val="-24"/>
          <w:sz w:val="23"/>
          <w:szCs w:val="23"/>
          <w:lang w:val="en-US"/>
        </w:rPr>
        <w:object w:dxaOrig="6340" w:dyaOrig="660">
          <v:shape id="_x0000_i1323" type="#_x0000_t75" style="width:299.8pt;height:31.15pt" o:ole="">
            <v:imagedata r:id="rId119" o:title=""/>
          </v:shape>
          <o:OLEObject Type="Embed" ProgID="Equation.3" ShapeID="_x0000_i1323" DrawAspect="Content" ObjectID="_1696773696" r:id="rId120"/>
        </w:object>
      </w:r>
    </w:p>
    <w:p w:rsidR="001A6C2B" w:rsidRPr="00940CC8" w:rsidRDefault="001A6C2B" w:rsidP="001A6C2B">
      <w:pPr>
        <w:shd w:val="clear" w:color="auto" w:fill="FFFFFF"/>
        <w:jc w:val="both"/>
        <w:rPr>
          <w:sz w:val="23"/>
          <w:szCs w:val="23"/>
          <w:lang w:val="en-US"/>
        </w:rPr>
      </w:pPr>
    </w:p>
    <w:p w:rsidR="001A6C2B" w:rsidRPr="00940CC8" w:rsidRDefault="001A6C2B" w:rsidP="001A6C2B">
      <w:pPr>
        <w:shd w:val="clear" w:color="auto" w:fill="FFFFFF"/>
        <w:ind w:firstLine="720"/>
        <w:jc w:val="both"/>
        <w:rPr>
          <w:sz w:val="23"/>
          <w:szCs w:val="23"/>
        </w:rPr>
      </w:pPr>
      <w:r w:rsidRPr="00940CC8">
        <w:rPr>
          <w:sz w:val="23"/>
          <w:szCs w:val="23"/>
        </w:rPr>
        <w:t>Таким образом, сопротивление электролита при 55° С будет равно  1,364 ∙ 1,209 = 1,649 Ом/см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Напряжение на ванне, необходимое для преодоле</w:t>
      </w:r>
      <w:r w:rsidRPr="00940CC8">
        <w:rPr>
          <w:sz w:val="23"/>
          <w:szCs w:val="23"/>
        </w:rPr>
        <w:softHyphen/>
        <w:t>ния этого сопротивления, приняв, что наращивание катодов осу</w:t>
      </w:r>
      <w:r w:rsidRPr="00940CC8">
        <w:rPr>
          <w:sz w:val="23"/>
          <w:szCs w:val="23"/>
        </w:rPr>
        <w:softHyphen/>
        <w:t>ществляется в два срока. Максимальное сопротивление слой элек</w:t>
      </w:r>
      <w:r w:rsidRPr="00940CC8">
        <w:rPr>
          <w:sz w:val="23"/>
          <w:szCs w:val="23"/>
        </w:rPr>
        <w:softHyphen/>
        <w:t>тролита будет иметь в момент наибольшего расстояния между поверхностями пар электродов. По материальному балансу элек</w:t>
      </w:r>
      <w:r w:rsidRPr="00940CC8">
        <w:rPr>
          <w:sz w:val="23"/>
          <w:szCs w:val="23"/>
        </w:rPr>
        <w:softHyphen/>
        <w:t>тролиза выход анодных остатков составляет до 18%, а на катод переходит 80,039% анодной меди. Таким образом, толщина анод</w:t>
      </w:r>
      <w:r w:rsidRPr="00940CC8">
        <w:rPr>
          <w:sz w:val="23"/>
          <w:szCs w:val="23"/>
        </w:rPr>
        <w:softHyphen/>
        <w:t xml:space="preserve">ных остатков составляет 45 ∙ 0,18 = 8,1 мм, толщина катодной основы 1 мм, т. е. максимальное расстояние между электродами будет </w:t>
      </w:r>
    </w:p>
    <w:p w:rsidR="001A6C2B" w:rsidRPr="00940CC8" w:rsidRDefault="001A6C2B" w:rsidP="001A6C2B">
      <w:pPr>
        <w:shd w:val="clear" w:color="auto" w:fill="FFFFFF"/>
        <w:jc w:val="both"/>
        <w:rPr>
          <w:sz w:val="23"/>
          <w:szCs w:val="23"/>
        </w:rPr>
      </w:pPr>
      <w:r w:rsidRPr="00940CC8">
        <w:rPr>
          <w:sz w:val="23"/>
          <w:szCs w:val="23"/>
        </w:rPr>
        <w:t>(100 - 8,1 - 1) : 2 = 45,45 мм.</w:t>
      </w:r>
    </w:p>
    <w:p w:rsidR="001A6C2B" w:rsidRPr="00940CC8" w:rsidRDefault="001A6C2B" w:rsidP="001A6C2B">
      <w:pPr>
        <w:shd w:val="clear" w:color="auto" w:fill="FFFFFF"/>
        <w:ind w:firstLine="720"/>
        <w:jc w:val="both"/>
        <w:rPr>
          <w:sz w:val="23"/>
          <w:szCs w:val="23"/>
        </w:rPr>
      </w:pPr>
      <w:r w:rsidRPr="00940CC8">
        <w:rPr>
          <w:sz w:val="23"/>
          <w:szCs w:val="23"/>
        </w:rPr>
        <w:t>Сопротивление слоя электролита составит 1,649∙4,545∙86,0∙86,0=0,001013 Ом.</w:t>
      </w:r>
    </w:p>
    <w:p w:rsidR="001A6C2B" w:rsidRPr="00940CC8" w:rsidRDefault="001A6C2B" w:rsidP="001A6C2B">
      <w:pPr>
        <w:shd w:val="clear" w:color="auto" w:fill="FFFFFF"/>
        <w:ind w:firstLine="720"/>
        <w:jc w:val="both"/>
        <w:rPr>
          <w:sz w:val="23"/>
          <w:szCs w:val="23"/>
        </w:rPr>
      </w:pPr>
      <w:r w:rsidRPr="00940CC8">
        <w:rPr>
          <w:sz w:val="23"/>
          <w:szCs w:val="23"/>
        </w:rPr>
        <w:t xml:space="preserve">Общее сопротивление электролита всей ванны будет равно </w:t>
      </w:r>
    </w:p>
    <w:p w:rsidR="001A6C2B" w:rsidRPr="00940CC8" w:rsidRDefault="001A6C2B" w:rsidP="001A6C2B">
      <w:pPr>
        <w:shd w:val="clear" w:color="auto" w:fill="FFFFFF"/>
        <w:jc w:val="both"/>
        <w:rPr>
          <w:sz w:val="23"/>
          <w:szCs w:val="23"/>
        </w:rPr>
      </w:pPr>
      <w:r w:rsidRPr="00940CC8">
        <w:rPr>
          <w:sz w:val="23"/>
          <w:szCs w:val="23"/>
        </w:rPr>
        <w:t>0,0010113 : 32 : 2 = 0,00001583 Ом.</w:t>
      </w:r>
    </w:p>
    <w:p w:rsidR="001A6C2B" w:rsidRPr="00940CC8" w:rsidRDefault="001A6C2B" w:rsidP="001A6C2B">
      <w:pPr>
        <w:shd w:val="clear" w:color="auto" w:fill="FFFFFF"/>
        <w:ind w:firstLine="720"/>
        <w:jc w:val="both"/>
        <w:rPr>
          <w:sz w:val="23"/>
          <w:szCs w:val="23"/>
        </w:rPr>
      </w:pPr>
      <w:r w:rsidRPr="00940CC8">
        <w:rPr>
          <w:sz w:val="23"/>
          <w:szCs w:val="23"/>
        </w:rPr>
        <w:t>Напряжение, необходимое для преодоления этого сопротив</w:t>
      </w:r>
      <w:r w:rsidRPr="00940CC8">
        <w:rPr>
          <w:sz w:val="23"/>
          <w:szCs w:val="23"/>
        </w:rPr>
        <w:softHyphen/>
        <w:t xml:space="preserve">ления при  силе тока 12 500 А, будет равно </w:t>
      </w:r>
      <w:r w:rsidRPr="00940CC8">
        <w:rPr>
          <w:iCs/>
          <w:sz w:val="23"/>
          <w:szCs w:val="23"/>
          <w:lang w:val="en-US"/>
        </w:rPr>
        <w:t>IR</w:t>
      </w:r>
      <w:r w:rsidRPr="00940CC8">
        <w:rPr>
          <w:i/>
          <w:iCs/>
          <w:sz w:val="23"/>
          <w:szCs w:val="23"/>
        </w:rPr>
        <w:t xml:space="preserve"> </w:t>
      </w:r>
      <w:r w:rsidRPr="00940CC8">
        <w:rPr>
          <w:sz w:val="23"/>
          <w:szCs w:val="23"/>
        </w:rPr>
        <w:t>= 12 500 ∙ 0,00001583 = 0,198 В. При условии, что оно составляет 55% от падения напряжения на ванне, общее падение напряжения ванны будет равно 0,198 : 0,55 = 0,36 В.</w:t>
      </w:r>
    </w:p>
    <w:p w:rsidR="001A6C2B" w:rsidRPr="00940CC8" w:rsidRDefault="001A6C2B" w:rsidP="001A6C2B">
      <w:pPr>
        <w:shd w:val="clear" w:color="auto" w:fill="FFFFFF"/>
        <w:jc w:val="both"/>
        <w:rPr>
          <w:b/>
          <w:bCs/>
          <w:sz w:val="23"/>
          <w:szCs w:val="23"/>
        </w:rPr>
      </w:pPr>
    </w:p>
    <w:p w:rsidR="001A6C2B" w:rsidRPr="00940CC8" w:rsidRDefault="001A6C2B" w:rsidP="001A6C2B">
      <w:pPr>
        <w:shd w:val="clear" w:color="auto" w:fill="FFFFFF"/>
        <w:jc w:val="center"/>
        <w:rPr>
          <w:sz w:val="23"/>
          <w:szCs w:val="23"/>
        </w:rPr>
      </w:pPr>
      <w:r w:rsidRPr="00940CC8">
        <w:rPr>
          <w:b/>
          <w:bCs/>
          <w:sz w:val="23"/>
          <w:szCs w:val="23"/>
        </w:rPr>
        <w:t>Расчёт количества катодов и матричных ванн</w:t>
      </w:r>
    </w:p>
    <w:p w:rsidR="001A6C2B" w:rsidRPr="00940CC8" w:rsidRDefault="001A6C2B" w:rsidP="001A6C2B">
      <w:pPr>
        <w:shd w:val="clear" w:color="auto" w:fill="FFFFFF"/>
        <w:ind w:firstLine="720"/>
        <w:jc w:val="both"/>
        <w:rPr>
          <w:sz w:val="23"/>
          <w:szCs w:val="23"/>
        </w:rPr>
      </w:pPr>
      <w:r w:rsidRPr="00940CC8">
        <w:rPr>
          <w:sz w:val="23"/>
          <w:szCs w:val="23"/>
        </w:rPr>
        <w:t>Требуется рассчитать количество катодов и количество мат</w:t>
      </w:r>
      <w:r w:rsidRPr="00940CC8">
        <w:rPr>
          <w:sz w:val="23"/>
          <w:szCs w:val="23"/>
        </w:rPr>
        <w:softHyphen/>
        <w:t>ричных  ванн при производительности цеха 182,5 тыс. т катодной меди в год. Размеры катода 860 ∙ 860 мм. Размеры анода 820 ∙ 820 мм. Масса одного анода при плотности меди 8,5 т/м</w:t>
      </w:r>
      <w:r w:rsidRPr="00940CC8">
        <w:rPr>
          <w:sz w:val="23"/>
          <w:szCs w:val="23"/>
          <w:vertAlign w:val="superscript"/>
        </w:rPr>
        <w:t>3</w:t>
      </w:r>
      <w:r w:rsidRPr="00940CC8">
        <w:rPr>
          <w:sz w:val="23"/>
          <w:szCs w:val="23"/>
        </w:rPr>
        <w:t>, без учета ушей, будет равна 0,860 ∙ 0,86 ∙ 0,045 ∙ 8,5 = 283 кг. В соответствии с ма</w:t>
      </w:r>
      <w:r w:rsidRPr="00940CC8">
        <w:rPr>
          <w:sz w:val="23"/>
          <w:szCs w:val="23"/>
        </w:rPr>
        <w:softHyphen/>
        <w:t>териальным балансом на катод перейдет из анода меди 80,039%, или 283 ∙ 0,8004 = 226,51 кг.</w:t>
      </w:r>
    </w:p>
    <w:p w:rsidR="001A6C2B" w:rsidRPr="00940CC8" w:rsidRDefault="001A6C2B" w:rsidP="001A6C2B">
      <w:pPr>
        <w:shd w:val="clear" w:color="auto" w:fill="FFFFFF"/>
        <w:ind w:firstLine="720"/>
        <w:jc w:val="both"/>
        <w:rPr>
          <w:sz w:val="23"/>
          <w:szCs w:val="23"/>
        </w:rPr>
      </w:pPr>
      <w:r w:rsidRPr="00940CC8">
        <w:rPr>
          <w:sz w:val="23"/>
          <w:szCs w:val="23"/>
        </w:rPr>
        <w:t>Для производства 182,5 тыс. т катодной меди необходимо перера</w:t>
      </w:r>
      <w:r w:rsidRPr="00940CC8">
        <w:rPr>
          <w:sz w:val="23"/>
          <w:szCs w:val="23"/>
        </w:rPr>
        <w:softHyphen/>
        <w:t>ботать анодов 182500 : 0,22 651 = 805 704 шт. При плотности тока 260 А/м</w:t>
      </w:r>
      <w:r w:rsidRPr="00940CC8">
        <w:rPr>
          <w:sz w:val="23"/>
          <w:szCs w:val="23"/>
          <w:vertAlign w:val="superscript"/>
        </w:rPr>
        <w:t>2</w:t>
      </w:r>
      <w:r w:rsidRPr="00940CC8">
        <w:rPr>
          <w:sz w:val="23"/>
          <w:szCs w:val="23"/>
        </w:rPr>
        <w:t xml:space="preserve"> и выходе по току 94% на катоде в сутки отложится меди</w:t>
      </w:r>
    </w:p>
    <w:p w:rsidR="001A6C2B" w:rsidRPr="00940CC8" w:rsidRDefault="001A6C2B" w:rsidP="001A6C2B">
      <w:pPr>
        <w:shd w:val="clear" w:color="auto" w:fill="FFFFFF"/>
        <w:ind w:left="720"/>
        <w:jc w:val="both"/>
        <w:rPr>
          <w:sz w:val="23"/>
          <w:szCs w:val="23"/>
        </w:rPr>
      </w:pPr>
      <w:r w:rsidRPr="00940CC8">
        <w:rPr>
          <w:sz w:val="23"/>
          <w:szCs w:val="23"/>
        </w:rPr>
        <w:t>1,186 ∙ 0,94 ∙ 260 ∙ 2 ∙0,86 ∙ 24 = 11 965,4 г = 11,965 кг.</w:t>
      </w:r>
    </w:p>
    <w:p w:rsidR="001A6C2B" w:rsidRPr="00940CC8" w:rsidRDefault="001A6C2B" w:rsidP="001A6C2B">
      <w:pPr>
        <w:shd w:val="clear" w:color="auto" w:fill="FFFFFF"/>
        <w:ind w:left="720"/>
        <w:jc w:val="both"/>
        <w:rPr>
          <w:sz w:val="23"/>
          <w:szCs w:val="23"/>
        </w:rPr>
      </w:pPr>
      <w:r w:rsidRPr="00940CC8">
        <w:rPr>
          <w:sz w:val="23"/>
          <w:szCs w:val="23"/>
        </w:rPr>
        <w:t>Продолжительность растворения анода будет равна</w:t>
      </w:r>
    </w:p>
    <w:p w:rsidR="001A6C2B" w:rsidRPr="00940CC8" w:rsidRDefault="001A6C2B" w:rsidP="001A6C2B">
      <w:pPr>
        <w:shd w:val="clear" w:color="auto" w:fill="FFFFFF"/>
        <w:ind w:left="720"/>
        <w:jc w:val="both"/>
        <w:rPr>
          <w:sz w:val="23"/>
          <w:szCs w:val="23"/>
        </w:rPr>
      </w:pPr>
      <w:r w:rsidRPr="00940CC8">
        <w:rPr>
          <w:sz w:val="23"/>
          <w:szCs w:val="23"/>
        </w:rPr>
        <w:t xml:space="preserve"> 226,51 : 11,965 = 18,9 сут.</w:t>
      </w:r>
    </w:p>
    <w:p w:rsidR="001A6C2B" w:rsidRPr="00940CC8" w:rsidRDefault="001A6C2B" w:rsidP="001A6C2B">
      <w:pPr>
        <w:shd w:val="clear" w:color="auto" w:fill="FFFFFF"/>
        <w:ind w:firstLine="720"/>
        <w:jc w:val="both"/>
        <w:rPr>
          <w:sz w:val="23"/>
          <w:szCs w:val="23"/>
        </w:rPr>
      </w:pPr>
      <w:r w:rsidRPr="00940CC8">
        <w:rPr>
          <w:sz w:val="23"/>
          <w:szCs w:val="23"/>
        </w:rPr>
        <w:t>При двукратном наращивании катода срок наращивания като</w:t>
      </w:r>
      <w:r w:rsidRPr="00940CC8">
        <w:rPr>
          <w:sz w:val="23"/>
          <w:szCs w:val="23"/>
        </w:rPr>
        <w:softHyphen/>
        <w:t xml:space="preserve">дов составит 19:2 = 9,5 сут , а число катодов составит 805704 ∙ 2 = 1611408 шт. в год, или </w:t>
      </w:r>
    </w:p>
    <w:p w:rsidR="001A6C2B" w:rsidRPr="00940CC8" w:rsidRDefault="001A6C2B" w:rsidP="001A6C2B">
      <w:pPr>
        <w:shd w:val="clear" w:color="auto" w:fill="FFFFFF"/>
        <w:jc w:val="both"/>
        <w:rPr>
          <w:sz w:val="23"/>
          <w:szCs w:val="23"/>
        </w:rPr>
      </w:pPr>
      <w:r w:rsidRPr="00940CC8">
        <w:rPr>
          <w:sz w:val="23"/>
          <w:szCs w:val="23"/>
        </w:rPr>
        <w:t>1611408 : 365 : 24 = 184 катода в час при средней массе 226,51 : 2 = 113,25 кг.</w:t>
      </w:r>
    </w:p>
    <w:p w:rsidR="001A6C2B" w:rsidRPr="00940CC8" w:rsidRDefault="001A6C2B" w:rsidP="001A6C2B">
      <w:pPr>
        <w:shd w:val="clear" w:color="auto" w:fill="FFFFFF"/>
        <w:ind w:firstLine="720"/>
        <w:jc w:val="both"/>
        <w:rPr>
          <w:sz w:val="23"/>
          <w:szCs w:val="23"/>
        </w:rPr>
      </w:pPr>
      <w:r w:rsidRPr="00940CC8">
        <w:rPr>
          <w:sz w:val="23"/>
          <w:szCs w:val="23"/>
        </w:rPr>
        <w:t>Матричные серии должны выдавать в сутки 184 ∙ 24 = 4416 шт. основ для завешивания в товарные серии. Кроме того, около 10% от этого количества основ необходимо произвести для ушек и по</w:t>
      </w:r>
      <w:r w:rsidRPr="00940CC8">
        <w:rPr>
          <w:sz w:val="23"/>
          <w:szCs w:val="23"/>
        </w:rPr>
        <w:softHyphen/>
        <w:t>крытия брака.</w:t>
      </w:r>
    </w:p>
    <w:p w:rsidR="001A6C2B" w:rsidRPr="00940CC8" w:rsidRDefault="001A6C2B" w:rsidP="001A6C2B">
      <w:pPr>
        <w:shd w:val="clear" w:color="auto" w:fill="FFFFFF"/>
        <w:ind w:firstLine="720"/>
        <w:jc w:val="both"/>
        <w:rPr>
          <w:sz w:val="23"/>
          <w:szCs w:val="23"/>
        </w:rPr>
      </w:pPr>
      <w:r w:rsidRPr="00940CC8">
        <w:rPr>
          <w:sz w:val="23"/>
          <w:szCs w:val="23"/>
        </w:rPr>
        <w:t>При толщине основы 1 мм и размерах 860 х 860 мм, при услов</w:t>
      </w:r>
      <w:r w:rsidRPr="00940CC8">
        <w:rPr>
          <w:sz w:val="23"/>
          <w:szCs w:val="23"/>
        </w:rPr>
        <w:softHyphen/>
        <w:t>ной  плотности 8,8 г/см</w:t>
      </w:r>
      <w:r w:rsidRPr="00940CC8">
        <w:rPr>
          <w:sz w:val="23"/>
          <w:szCs w:val="23"/>
          <w:vertAlign w:val="superscript"/>
        </w:rPr>
        <w:t>3</w:t>
      </w:r>
      <w:r w:rsidRPr="00940CC8">
        <w:rPr>
          <w:sz w:val="23"/>
          <w:szCs w:val="23"/>
        </w:rPr>
        <w:t xml:space="preserve"> масса одной основы будет равна  </w:t>
      </w:r>
    </w:p>
    <w:p w:rsidR="001A6C2B" w:rsidRPr="00940CC8" w:rsidRDefault="001A6C2B" w:rsidP="001A6C2B">
      <w:pPr>
        <w:shd w:val="clear" w:color="auto" w:fill="FFFFFF"/>
        <w:jc w:val="both"/>
        <w:rPr>
          <w:sz w:val="23"/>
          <w:szCs w:val="23"/>
        </w:rPr>
      </w:pPr>
      <w:r w:rsidRPr="00940CC8">
        <w:rPr>
          <w:sz w:val="23"/>
          <w:szCs w:val="23"/>
        </w:rPr>
        <w:t>0,860∙0,860∙0,001∙8,8 = 6,5кг. Всего в сутки матричные серии должны выделить меди 1,1 ∙  4416 ∙ 6,5 = 31 574,4 кг.</w:t>
      </w:r>
    </w:p>
    <w:p w:rsidR="001A6C2B" w:rsidRPr="00940CC8" w:rsidRDefault="001A6C2B" w:rsidP="001A6C2B">
      <w:pPr>
        <w:shd w:val="clear" w:color="auto" w:fill="FFFFFF"/>
        <w:ind w:firstLine="720"/>
        <w:jc w:val="both"/>
        <w:rPr>
          <w:sz w:val="23"/>
          <w:szCs w:val="23"/>
        </w:rPr>
      </w:pPr>
      <w:r w:rsidRPr="00940CC8">
        <w:rPr>
          <w:sz w:val="23"/>
          <w:szCs w:val="23"/>
        </w:rPr>
        <w:t>Примем, что для производства матричной меди используют те же ванны, что и для товарных катодов, но плотность тока равна 200 А/м</w:t>
      </w:r>
      <w:r w:rsidRPr="00940CC8">
        <w:rPr>
          <w:sz w:val="23"/>
          <w:szCs w:val="23"/>
          <w:vertAlign w:val="superscript"/>
        </w:rPr>
        <w:t>2</w:t>
      </w:r>
      <w:r w:rsidRPr="00940CC8">
        <w:rPr>
          <w:sz w:val="23"/>
          <w:szCs w:val="23"/>
        </w:rPr>
        <w:t>, а выход по току составляет 96%. В этом случае суточная производительность ванны будет равна</w:t>
      </w:r>
    </w:p>
    <w:p w:rsidR="001A6C2B" w:rsidRPr="00940CC8" w:rsidRDefault="001A6C2B" w:rsidP="001A6C2B">
      <w:pPr>
        <w:shd w:val="clear" w:color="auto" w:fill="FFFFFF"/>
        <w:jc w:val="both"/>
        <w:rPr>
          <w:sz w:val="23"/>
          <w:szCs w:val="23"/>
        </w:rPr>
      </w:pPr>
      <w:r w:rsidRPr="00940CC8">
        <w:rPr>
          <w:sz w:val="23"/>
          <w:szCs w:val="23"/>
        </w:rPr>
        <w:t>1,186 ∙ 200 ∙ 32 ∙ 0,860∙ 0,860 ∙0,96 ∙ 24 = 134,7 кг,</w:t>
      </w:r>
    </w:p>
    <w:p w:rsidR="001A6C2B" w:rsidRPr="00940CC8" w:rsidRDefault="001A6C2B" w:rsidP="001A6C2B">
      <w:pPr>
        <w:shd w:val="clear" w:color="auto" w:fill="FFFFFF"/>
        <w:jc w:val="both"/>
        <w:rPr>
          <w:sz w:val="23"/>
          <w:szCs w:val="23"/>
        </w:rPr>
      </w:pPr>
      <w:r w:rsidRPr="00940CC8">
        <w:rPr>
          <w:sz w:val="23"/>
          <w:szCs w:val="23"/>
        </w:rPr>
        <w:t xml:space="preserve">а количество ванн будет                                                                         </w:t>
      </w:r>
    </w:p>
    <w:p w:rsidR="001A6C2B" w:rsidRPr="00940CC8" w:rsidRDefault="001A6C2B" w:rsidP="001A6C2B">
      <w:pPr>
        <w:shd w:val="clear" w:color="auto" w:fill="FFFFFF"/>
        <w:jc w:val="both"/>
        <w:rPr>
          <w:sz w:val="23"/>
          <w:szCs w:val="23"/>
        </w:rPr>
      </w:pPr>
      <w:r w:rsidRPr="00940CC8">
        <w:rPr>
          <w:sz w:val="23"/>
          <w:szCs w:val="23"/>
        </w:rPr>
        <w:t xml:space="preserve">31574,4 : 134,7 : 0,93 = 252 шт.,    </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rPr>
      </w:pPr>
      <w:r w:rsidRPr="00940CC8">
        <w:rPr>
          <w:sz w:val="23"/>
          <w:szCs w:val="23"/>
        </w:rPr>
        <w:t xml:space="preserve">где 0,93 — машинное время ванн в матричном переделе.                 </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b/>
          <w:bCs/>
          <w:sz w:val="23"/>
          <w:szCs w:val="23"/>
        </w:rPr>
      </w:pPr>
      <w:r w:rsidRPr="00940CC8">
        <w:rPr>
          <w:b/>
          <w:bCs/>
          <w:caps/>
          <w:sz w:val="23"/>
          <w:szCs w:val="23"/>
        </w:rPr>
        <w:t>7. Расчёты по м</w:t>
      </w:r>
      <w:r w:rsidRPr="00940CC8">
        <w:rPr>
          <w:b/>
          <w:bCs/>
          <w:sz w:val="23"/>
          <w:szCs w:val="23"/>
        </w:rPr>
        <w:t>ЕТАЛЛУРГИ</w:t>
      </w:r>
      <w:r w:rsidRPr="00940CC8">
        <w:rPr>
          <w:b/>
          <w:bCs/>
          <w:caps/>
          <w:sz w:val="23"/>
          <w:szCs w:val="23"/>
        </w:rPr>
        <w:t>и</w:t>
      </w:r>
      <w:r w:rsidRPr="00940CC8">
        <w:rPr>
          <w:b/>
          <w:bCs/>
          <w:sz w:val="23"/>
          <w:szCs w:val="23"/>
        </w:rPr>
        <w:t xml:space="preserve"> ЦИНКА</w:t>
      </w:r>
    </w:p>
    <w:p w:rsidR="001A6C2B" w:rsidRPr="00940CC8" w:rsidRDefault="001A6C2B" w:rsidP="001A6C2B">
      <w:pPr>
        <w:shd w:val="clear" w:color="auto" w:fill="FFFFFF"/>
        <w:jc w:val="center"/>
        <w:rPr>
          <w:b/>
          <w:bCs/>
          <w:sz w:val="23"/>
          <w:szCs w:val="23"/>
        </w:rPr>
      </w:pPr>
      <w:r w:rsidRPr="00940CC8">
        <w:rPr>
          <w:b/>
          <w:bCs/>
          <w:sz w:val="23"/>
          <w:szCs w:val="23"/>
        </w:rPr>
        <w:t>(6 часа)</w:t>
      </w:r>
    </w:p>
    <w:p w:rsidR="001A6C2B" w:rsidRPr="00940CC8" w:rsidRDefault="001A6C2B" w:rsidP="001A6C2B">
      <w:pPr>
        <w:shd w:val="clear" w:color="auto" w:fill="FFFFFF"/>
        <w:ind w:firstLine="720"/>
        <w:jc w:val="both"/>
        <w:rPr>
          <w:sz w:val="23"/>
          <w:szCs w:val="23"/>
        </w:rPr>
      </w:pPr>
      <w:r w:rsidRPr="00940CC8">
        <w:rPr>
          <w:sz w:val="23"/>
          <w:szCs w:val="23"/>
        </w:rPr>
        <w:t>Первичным сырьем для производства цинка являются почти  исключительно сульфидные цинковые концентраты. При этом основное количество цинка получают гидрометаллургическими способами по разным технологическим схемам. Но во всех слу</w:t>
      </w:r>
      <w:r w:rsidRPr="00940CC8">
        <w:rPr>
          <w:sz w:val="23"/>
          <w:szCs w:val="23"/>
        </w:rPr>
        <w:softHyphen/>
        <w:t>чаях, они, как правило, включают следующие переделы: обжиг цинковых концентратов, выщелачивание огарка с очисткой рас</w:t>
      </w:r>
      <w:r w:rsidRPr="00940CC8">
        <w:rPr>
          <w:sz w:val="23"/>
          <w:szCs w:val="23"/>
        </w:rPr>
        <w:softHyphen/>
        <w:t>творов и электролитическое осаждение цинка с последующим переплавом катодов.</w:t>
      </w:r>
    </w:p>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jc w:val="center"/>
        <w:rPr>
          <w:b/>
          <w:bCs/>
          <w:caps/>
          <w:sz w:val="23"/>
          <w:szCs w:val="23"/>
          <w:u w:val="single"/>
        </w:rPr>
      </w:pPr>
      <w:r w:rsidRPr="00940CC8">
        <w:rPr>
          <w:b/>
          <w:bCs/>
          <w:caps/>
          <w:sz w:val="23"/>
          <w:szCs w:val="23"/>
          <w:u w:val="single"/>
        </w:rPr>
        <w:t>Практическое занятие № 3</w:t>
      </w:r>
    </w:p>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jc w:val="center"/>
        <w:rPr>
          <w:b/>
          <w:bCs/>
          <w:sz w:val="23"/>
          <w:szCs w:val="23"/>
        </w:rPr>
      </w:pPr>
      <w:r w:rsidRPr="00940CC8">
        <w:rPr>
          <w:b/>
          <w:bCs/>
          <w:sz w:val="23"/>
          <w:szCs w:val="23"/>
        </w:rPr>
        <w:t>7.1. Обжиг сульфидного цинкового концентрата при воздушном дутье</w:t>
      </w:r>
    </w:p>
    <w:p w:rsidR="001A6C2B" w:rsidRPr="00940CC8" w:rsidRDefault="001A6C2B" w:rsidP="001A6C2B">
      <w:pPr>
        <w:shd w:val="clear" w:color="auto" w:fill="FFFFFF"/>
        <w:jc w:val="center"/>
        <w:rPr>
          <w:b/>
          <w:bCs/>
          <w:sz w:val="23"/>
          <w:szCs w:val="23"/>
        </w:rPr>
      </w:pPr>
      <w:r w:rsidRPr="00940CC8">
        <w:rPr>
          <w:b/>
          <w:bCs/>
          <w:sz w:val="23"/>
          <w:szCs w:val="23"/>
        </w:rPr>
        <w:t>(2 соат)</w:t>
      </w:r>
    </w:p>
    <w:p w:rsidR="001A6C2B" w:rsidRPr="00940CC8" w:rsidRDefault="001A6C2B" w:rsidP="001A6C2B">
      <w:pPr>
        <w:shd w:val="clear" w:color="auto" w:fill="FFFFFF"/>
        <w:ind w:firstLine="720"/>
        <w:jc w:val="both"/>
        <w:rPr>
          <w:sz w:val="23"/>
          <w:szCs w:val="23"/>
        </w:rPr>
      </w:pPr>
      <w:r w:rsidRPr="00940CC8">
        <w:rPr>
          <w:sz w:val="23"/>
          <w:szCs w:val="23"/>
        </w:rPr>
        <w:t>Требуется выполнить технологические расчеты процесса об</w:t>
      </w:r>
      <w:r w:rsidRPr="00940CC8">
        <w:rPr>
          <w:sz w:val="23"/>
          <w:szCs w:val="23"/>
        </w:rPr>
        <w:softHyphen/>
        <w:t>жига на  воздушном дутье сульфидного цинкового концентрата в кипящем слое. Необходимо рассчитать состав продуктов об</w:t>
      </w:r>
      <w:r w:rsidRPr="00940CC8">
        <w:rPr>
          <w:sz w:val="23"/>
          <w:szCs w:val="23"/>
        </w:rPr>
        <w:softHyphen/>
        <w:t xml:space="preserve">жига, основные размеры печи КС производительностью 180 т/сут сухого концентрата и выбрать вспомогательное оборудование. Состав сухого концентрата: 51 % </w:t>
      </w:r>
      <w:r w:rsidRPr="00940CC8">
        <w:rPr>
          <w:sz w:val="23"/>
          <w:szCs w:val="23"/>
          <w:lang w:val="en-US"/>
        </w:rPr>
        <w:t>Zn</w:t>
      </w:r>
      <w:r w:rsidRPr="00940CC8">
        <w:rPr>
          <w:sz w:val="23"/>
          <w:szCs w:val="23"/>
        </w:rPr>
        <w:t xml:space="preserve">, 1,5% </w:t>
      </w:r>
      <w:r w:rsidRPr="00940CC8">
        <w:rPr>
          <w:sz w:val="23"/>
          <w:szCs w:val="23"/>
          <w:lang w:val="en-US"/>
        </w:rPr>
        <w:t>Pb</w:t>
      </w:r>
      <w:r w:rsidRPr="00940CC8">
        <w:rPr>
          <w:sz w:val="23"/>
          <w:szCs w:val="23"/>
        </w:rPr>
        <w:t>, 0,7% С</w:t>
      </w:r>
      <w:r w:rsidRPr="00940CC8">
        <w:rPr>
          <w:sz w:val="23"/>
          <w:szCs w:val="23"/>
          <w:lang w:val="en-US"/>
        </w:rPr>
        <w:t>u</w:t>
      </w:r>
      <w:r w:rsidRPr="00940CC8">
        <w:rPr>
          <w:sz w:val="23"/>
          <w:szCs w:val="23"/>
        </w:rPr>
        <w:t xml:space="preserve">, 0,44% </w:t>
      </w:r>
      <w:r w:rsidRPr="00940CC8">
        <w:rPr>
          <w:sz w:val="23"/>
          <w:szCs w:val="23"/>
          <w:lang w:val="en-US"/>
        </w:rPr>
        <w:t>Cd</w:t>
      </w:r>
      <w:r w:rsidRPr="00940CC8">
        <w:rPr>
          <w:sz w:val="23"/>
          <w:szCs w:val="23"/>
        </w:rPr>
        <w:t xml:space="preserve">, 7,43% </w:t>
      </w:r>
      <w:r w:rsidRPr="00940CC8">
        <w:rPr>
          <w:sz w:val="23"/>
          <w:szCs w:val="23"/>
          <w:lang w:val="en-US"/>
        </w:rPr>
        <w:t>Fe</w:t>
      </w:r>
      <w:r w:rsidRPr="00940CC8">
        <w:rPr>
          <w:sz w:val="23"/>
          <w:szCs w:val="23"/>
        </w:rPr>
        <w:t xml:space="preserve">, 31,0% </w:t>
      </w:r>
      <w:r w:rsidRPr="00940CC8">
        <w:rPr>
          <w:sz w:val="23"/>
          <w:szCs w:val="23"/>
          <w:lang w:val="en-US"/>
        </w:rPr>
        <w:t>S</w:t>
      </w:r>
      <w:r w:rsidRPr="00940CC8">
        <w:rPr>
          <w:sz w:val="23"/>
          <w:szCs w:val="23"/>
        </w:rPr>
        <w:t xml:space="preserve">, 1,0% </w:t>
      </w:r>
      <w:r w:rsidRPr="00940CC8">
        <w:rPr>
          <w:sz w:val="23"/>
          <w:szCs w:val="23"/>
          <w:lang w:val="en-US"/>
        </w:rPr>
        <w:t>CaO</w:t>
      </w:r>
      <w:r w:rsidRPr="00940CC8">
        <w:rPr>
          <w:sz w:val="23"/>
          <w:szCs w:val="23"/>
        </w:rPr>
        <w:t xml:space="preserve">, 0,5% </w:t>
      </w:r>
      <w:r w:rsidRPr="00940CC8">
        <w:rPr>
          <w:sz w:val="23"/>
          <w:szCs w:val="23"/>
          <w:lang w:val="en-US"/>
        </w:rPr>
        <w:t>MgO</w:t>
      </w:r>
      <w:r w:rsidRPr="00940CC8">
        <w:rPr>
          <w:sz w:val="23"/>
          <w:szCs w:val="23"/>
        </w:rPr>
        <w:t xml:space="preserve">, 3,0% </w:t>
      </w:r>
      <w:r w:rsidRPr="00940CC8">
        <w:rPr>
          <w:sz w:val="23"/>
          <w:szCs w:val="23"/>
          <w:lang w:val="en-US"/>
        </w:rPr>
        <w:t>SiO</w:t>
      </w:r>
      <w:r w:rsidRPr="00940CC8">
        <w:rPr>
          <w:sz w:val="23"/>
          <w:szCs w:val="23"/>
          <w:vertAlign w:val="subscript"/>
        </w:rPr>
        <w:t>2</w:t>
      </w:r>
      <w:r w:rsidRPr="00940CC8">
        <w:rPr>
          <w:sz w:val="23"/>
          <w:szCs w:val="23"/>
        </w:rPr>
        <w:t xml:space="preserve">, 1,1% </w:t>
      </w:r>
      <w:r w:rsidRPr="00940CC8">
        <w:rPr>
          <w:sz w:val="23"/>
          <w:szCs w:val="23"/>
          <w:lang w:val="en-US"/>
        </w:rPr>
        <w:t>Al</w:t>
      </w:r>
      <w:r w:rsidRPr="00940CC8">
        <w:rPr>
          <w:sz w:val="23"/>
          <w:szCs w:val="23"/>
          <w:vertAlign w:val="subscript"/>
          <w:lang w:val="en-US"/>
        </w:rPr>
        <w:t>a</w:t>
      </w:r>
      <w:r w:rsidRPr="00940CC8">
        <w:rPr>
          <w:sz w:val="23"/>
          <w:szCs w:val="23"/>
          <w:lang w:val="en-US"/>
        </w:rPr>
        <w:t>O</w:t>
      </w:r>
      <w:r w:rsidRPr="00940CC8">
        <w:rPr>
          <w:sz w:val="23"/>
          <w:szCs w:val="23"/>
          <w:vertAlign w:val="subscript"/>
        </w:rPr>
        <w:t>3</w:t>
      </w:r>
      <w:r w:rsidRPr="00940CC8">
        <w:rPr>
          <w:sz w:val="23"/>
          <w:szCs w:val="23"/>
        </w:rPr>
        <w:t>, 1,0% прочие. Влажность концентрата 7,0%.</w:t>
      </w:r>
    </w:p>
    <w:p w:rsidR="001A6C2B" w:rsidRPr="00940CC8" w:rsidRDefault="001A6C2B" w:rsidP="001A6C2B">
      <w:pPr>
        <w:shd w:val="clear" w:color="auto" w:fill="FFFFFF"/>
        <w:ind w:firstLine="720"/>
        <w:jc w:val="both"/>
        <w:rPr>
          <w:sz w:val="23"/>
          <w:szCs w:val="23"/>
        </w:rPr>
      </w:pPr>
      <w:r w:rsidRPr="00940CC8">
        <w:rPr>
          <w:sz w:val="23"/>
          <w:szCs w:val="23"/>
        </w:rPr>
        <w:t>Рассчитать расход цинковых концентратов и необходимое число печей  для получения в год 200 тыс. т обожженного кон</w:t>
      </w:r>
      <w:r w:rsidRPr="00940CC8">
        <w:rPr>
          <w:sz w:val="23"/>
          <w:szCs w:val="23"/>
        </w:rPr>
        <w:softHyphen/>
        <w:t>центрата.</w:t>
      </w:r>
    </w:p>
    <w:p w:rsidR="001A6C2B" w:rsidRPr="00940CC8" w:rsidRDefault="001A6C2B" w:rsidP="001A6C2B">
      <w:pPr>
        <w:shd w:val="clear" w:color="auto" w:fill="FFFFFF"/>
        <w:jc w:val="both"/>
        <w:rPr>
          <w:sz w:val="23"/>
          <w:szCs w:val="23"/>
        </w:rPr>
      </w:pPr>
      <w:r w:rsidRPr="00940CC8">
        <w:rPr>
          <w:sz w:val="23"/>
          <w:szCs w:val="23"/>
        </w:rPr>
        <w:t>Основной целью обжига сульфидных цинковых концентратов при гидрометаллургическом методе переработки является окисле</w:t>
      </w:r>
      <w:r w:rsidRPr="00940CC8">
        <w:rPr>
          <w:sz w:val="23"/>
          <w:szCs w:val="23"/>
        </w:rPr>
        <w:softHyphen/>
        <w:t>ние сульфидов и перевод цинка в растворимое состояние. В Узбекистане на АГМК концентрат на гидрометаллургическом заводе обжигают только в кипящем слое с применением воздушного дутья и дутья, обо</w:t>
      </w:r>
      <w:r w:rsidRPr="00940CC8">
        <w:rPr>
          <w:sz w:val="23"/>
          <w:szCs w:val="23"/>
        </w:rPr>
        <w:softHyphen/>
        <w:t>гащенного кислородом до 30—35%. Огарок получают в виде порошка. Общее содержание серы в цинковом огарке, после объ</w:t>
      </w:r>
      <w:r w:rsidRPr="00940CC8">
        <w:rPr>
          <w:sz w:val="23"/>
          <w:szCs w:val="23"/>
        </w:rPr>
        <w:softHyphen/>
        <w:t>единения всех продуктов обжига, составляет 2—3,5%, в том числе сульфидной серы 0,2—0,5% и сульфатной серы 1,8—3,0%. Обра</w:t>
      </w:r>
      <w:r w:rsidRPr="00940CC8">
        <w:rPr>
          <w:sz w:val="23"/>
          <w:szCs w:val="23"/>
        </w:rPr>
        <w:softHyphen/>
        <w:t>зовавшиеся в результате обжига сернистые газы используют для производства серной кислоты.</w:t>
      </w:r>
    </w:p>
    <w:p w:rsidR="001A6C2B" w:rsidRPr="00940CC8" w:rsidRDefault="001A6C2B" w:rsidP="001A6C2B">
      <w:pPr>
        <w:shd w:val="clear" w:color="auto" w:fill="FFFFFF"/>
        <w:jc w:val="center"/>
        <w:rPr>
          <w:b/>
          <w:bCs/>
          <w:i/>
          <w:sz w:val="23"/>
          <w:szCs w:val="23"/>
        </w:rPr>
      </w:pPr>
    </w:p>
    <w:p w:rsidR="001A6C2B" w:rsidRPr="00940CC8" w:rsidRDefault="001A6C2B" w:rsidP="001A6C2B">
      <w:pPr>
        <w:shd w:val="clear" w:color="auto" w:fill="FFFFFF"/>
        <w:ind w:firstLine="708"/>
        <w:jc w:val="center"/>
        <w:rPr>
          <w:sz w:val="23"/>
          <w:szCs w:val="23"/>
        </w:rPr>
      </w:pPr>
      <w:r w:rsidRPr="00940CC8">
        <w:rPr>
          <w:b/>
          <w:bCs/>
          <w:sz w:val="23"/>
          <w:szCs w:val="23"/>
        </w:rPr>
        <w:t>Расчёт минералогического состава цинкового концентрата</w:t>
      </w:r>
    </w:p>
    <w:p w:rsidR="001A6C2B" w:rsidRPr="00940CC8" w:rsidRDefault="001A6C2B" w:rsidP="001A6C2B">
      <w:pPr>
        <w:shd w:val="clear" w:color="auto" w:fill="FFFFFF"/>
        <w:ind w:firstLine="720"/>
        <w:jc w:val="both"/>
        <w:rPr>
          <w:sz w:val="23"/>
          <w:szCs w:val="23"/>
        </w:rPr>
      </w:pPr>
      <w:r w:rsidRPr="00940CC8">
        <w:rPr>
          <w:sz w:val="23"/>
          <w:szCs w:val="23"/>
        </w:rPr>
        <w:t>Для расчета принимаем, что металлы в концентрате находятся в виде  сле</w:t>
      </w:r>
      <w:r w:rsidRPr="00940CC8">
        <w:rPr>
          <w:sz w:val="23"/>
          <w:szCs w:val="23"/>
        </w:rPr>
        <w:softHyphen/>
        <w:t xml:space="preserve">дующих соединений: сфалерита, галенита, халькопирита, пирита, пирротина, кадмий в виде </w:t>
      </w:r>
      <w:r w:rsidRPr="00940CC8">
        <w:rPr>
          <w:sz w:val="23"/>
          <w:szCs w:val="23"/>
          <w:lang w:val="en-US"/>
        </w:rPr>
        <w:t>CdS</w:t>
      </w:r>
      <w:r w:rsidRPr="00940CC8">
        <w:rPr>
          <w:sz w:val="23"/>
          <w:szCs w:val="23"/>
        </w:rPr>
        <w:t xml:space="preserve"> в решетке </w:t>
      </w:r>
      <w:r w:rsidRPr="00940CC8">
        <w:rPr>
          <w:sz w:val="23"/>
          <w:szCs w:val="23"/>
          <w:lang w:val="en-US"/>
        </w:rPr>
        <w:t>ZnS</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Расчет рационального состава проводим на 100 кг концентрата.</w:t>
      </w:r>
    </w:p>
    <w:p w:rsidR="001A6C2B" w:rsidRPr="00940CC8" w:rsidRDefault="001A6C2B" w:rsidP="001A6C2B">
      <w:pPr>
        <w:shd w:val="clear" w:color="auto" w:fill="FFFFFF"/>
        <w:jc w:val="both"/>
        <w:rPr>
          <w:sz w:val="23"/>
          <w:szCs w:val="23"/>
        </w:rPr>
      </w:pPr>
      <w:r w:rsidRPr="00940CC8">
        <w:rPr>
          <w:sz w:val="23"/>
          <w:szCs w:val="23"/>
        </w:rPr>
        <w:t xml:space="preserve">Количество </w:t>
      </w:r>
      <w:r w:rsidRPr="00940CC8">
        <w:rPr>
          <w:sz w:val="23"/>
          <w:szCs w:val="23"/>
          <w:lang w:val="en-US"/>
        </w:rPr>
        <w:t>ZnS</w:t>
      </w:r>
      <w:r w:rsidRPr="00940CC8">
        <w:rPr>
          <w:sz w:val="23"/>
          <w:szCs w:val="23"/>
        </w:rPr>
        <w:t xml:space="preserve"> равно 97,4 ∙ 51 : 65,4 = 75,9 кг, в том числе серы 24,9 кг.</w:t>
      </w:r>
    </w:p>
    <w:p w:rsidR="001A6C2B" w:rsidRPr="00940CC8" w:rsidRDefault="001A6C2B" w:rsidP="001A6C2B">
      <w:pPr>
        <w:shd w:val="clear" w:color="auto" w:fill="FFFFFF"/>
        <w:jc w:val="both"/>
        <w:rPr>
          <w:sz w:val="23"/>
          <w:szCs w:val="23"/>
        </w:rPr>
      </w:pPr>
      <w:r w:rsidRPr="00940CC8">
        <w:rPr>
          <w:sz w:val="23"/>
          <w:szCs w:val="23"/>
        </w:rPr>
        <w:t xml:space="preserve">Количество </w:t>
      </w:r>
      <w:r w:rsidRPr="00940CC8">
        <w:rPr>
          <w:sz w:val="23"/>
          <w:szCs w:val="23"/>
          <w:lang w:val="en-US"/>
        </w:rPr>
        <w:t>PbS</w:t>
      </w:r>
      <w:r w:rsidRPr="00940CC8">
        <w:rPr>
          <w:sz w:val="23"/>
          <w:szCs w:val="23"/>
        </w:rPr>
        <w:t xml:space="preserve"> равно 239,2 ∙1,5 : 207,2 = 1,73 кг, в том числе серы 0,23 кг.</w:t>
      </w:r>
    </w:p>
    <w:p w:rsidR="001A6C2B" w:rsidRPr="00940CC8" w:rsidRDefault="001A6C2B" w:rsidP="001A6C2B">
      <w:pPr>
        <w:shd w:val="clear" w:color="auto" w:fill="FFFFFF"/>
        <w:ind w:firstLine="720"/>
        <w:jc w:val="both"/>
        <w:rPr>
          <w:sz w:val="23"/>
          <w:szCs w:val="23"/>
        </w:rPr>
      </w:pPr>
      <w:r w:rsidRPr="00940CC8">
        <w:rPr>
          <w:sz w:val="23"/>
          <w:szCs w:val="23"/>
        </w:rPr>
        <w:t xml:space="preserve">При определении количества </w:t>
      </w:r>
      <w:r w:rsidRPr="00940CC8">
        <w:rPr>
          <w:sz w:val="23"/>
          <w:szCs w:val="23"/>
          <w:lang w:val="en-US"/>
        </w:rPr>
        <w:t>CuFeS</w:t>
      </w:r>
      <w:r w:rsidRPr="00940CC8">
        <w:rPr>
          <w:sz w:val="23"/>
          <w:szCs w:val="23"/>
          <w:vertAlign w:val="subscript"/>
        </w:rPr>
        <w:t>2</w:t>
      </w:r>
      <w:r w:rsidRPr="00940CC8">
        <w:rPr>
          <w:sz w:val="23"/>
          <w:szCs w:val="23"/>
        </w:rPr>
        <w:t xml:space="preserve"> принимаем, что вся медь в кон</w:t>
      </w:r>
      <w:r w:rsidRPr="00940CC8">
        <w:rPr>
          <w:sz w:val="23"/>
          <w:szCs w:val="23"/>
        </w:rPr>
        <w:softHyphen/>
        <w:t>центрате находится в виде халькопи</w:t>
      </w:r>
      <w:r w:rsidRPr="00940CC8">
        <w:rPr>
          <w:sz w:val="23"/>
          <w:szCs w:val="23"/>
        </w:rPr>
        <w:softHyphen/>
        <w:t>рита. Тогда железа в нем имеется</w:t>
      </w:r>
    </w:p>
    <w:p w:rsidR="001A6C2B" w:rsidRPr="00940CC8" w:rsidRDefault="001A6C2B" w:rsidP="001A6C2B">
      <w:pPr>
        <w:shd w:val="clear" w:color="auto" w:fill="FFFFFF"/>
        <w:jc w:val="both"/>
        <w:rPr>
          <w:sz w:val="23"/>
          <w:szCs w:val="23"/>
        </w:rPr>
      </w:pPr>
      <w:r w:rsidRPr="00940CC8">
        <w:rPr>
          <w:sz w:val="23"/>
          <w:szCs w:val="23"/>
        </w:rPr>
        <w:t xml:space="preserve"> 55,8 ∙ 0,7 : 63,6 = 0,61 кг и серы 64 ∙ 0,7 : 63,6 = 0,7 кг. Всего </w:t>
      </w:r>
      <w:r w:rsidRPr="00940CC8">
        <w:rPr>
          <w:sz w:val="23"/>
          <w:szCs w:val="23"/>
          <w:lang w:val="en-US"/>
        </w:rPr>
        <w:t>CuFeS</w:t>
      </w:r>
      <w:r w:rsidRPr="00940CC8">
        <w:rPr>
          <w:sz w:val="23"/>
          <w:szCs w:val="23"/>
          <w:vertAlign w:val="subscript"/>
        </w:rPr>
        <w:t>2</w:t>
      </w:r>
      <w:r w:rsidRPr="00940CC8">
        <w:rPr>
          <w:sz w:val="23"/>
          <w:szCs w:val="23"/>
        </w:rPr>
        <w:t xml:space="preserve"> имеем 0,7+ 0,61 + 0,7= 2,01 кг.</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CdS</w:t>
      </w:r>
      <w:r w:rsidRPr="00940CC8">
        <w:rPr>
          <w:sz w:val="23"/>
          <w:szCs w:val="23"/>
        </w:rPr>
        <w:t xml:space="preserve"> равно 144,4 ∙ 0,44 : 112,4 = 0,57 кг, в том числе 0,13 кг </w:t>
      </w:r>
      <w:r w:rsidRPr="00940CC8">
        <w:rPr>
          <w:sz w:val="23"/>
          <w:szCs w:val="23"/>
          <w:lang w:val="en-US"/>
        </w:rPr>
        <w:t>S</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При определении пирита и пирро</w:t>
      </w:r>
      <w:r w:rsidRPr="00940CC8">
        <w:rPr>
          <w:sz w:val="23"/>
          <w:szCs w:val="23"/>
        </w:rPr>
        <w:softHyphen/>
        <w:t>тина исходим из того, что количество  железа в пирите и пирротине равно 7,43 — 0,61 = 6,82 кг. Количество серы в пирите и пирротине равно 31 — (24,9 + 0,23 + 0,7 + 0,13)  = 5,04 кг.</w:t>
      </w:r>
    </w:p>
    <w:p w:rsidR="001A6C2B" w:rsidRPr="00940CC8" w:rsidRDefault="001A6C2B" w:rsidP="001A6C2B">
      <w:pPr>
        <w:shd w:val="clear" w:color="auto" w:fill="FFFFFF"/>
        <w:ind w:firstLine="720"/>
        <w:jc w:val="both"/>
        <w:rPr>
          <w:sz w:val="23"/>
          <w:szCs w:val="23"/>
        </w:rPr>
      </w:pPr>
      <w:r w:rsidRPr="00940CC8">
        <w:rPr>
          <w:sz w:val="23"/>
          <w:szCs w:val="23"/>
        </w:rPr>
        <w:t xml:space="preserve">Принимаем, что количество железа в пирите </w:t>
      </w:r>
      <w:r w:rsidRPr="00940CC8">
        <w:rPr>
          <w:sz w:val="23"/>
          <w:szCs w:val="23"/>
          <w:lang w:val="en-US"/>
        </w:rPr>
        <w:t>n</w:t>
      </w:r>
      <w:r w:rsidRPr="00940CC8">
        <w:rPr>
          <w:sz w:val="23"/>
          <w:szCs w:val="23"/>
        </w:rPr>
        <w:t xml:space="preserve">, тогда в пирротине его (6,82 — </w:t>
      </w:r>
      <w:r w:rsidRPr="00940CC8">
        <w:rPr>
          <w:sz w:val="23"/>
          <w:szCs w:val="23"/>
          <w:lang w:val="en-US"/>
        </w:rPr>
        <w:t>n</w:t>
      </w:r>
      <w:r w:rsidRPr="00940CC8">
        <w:rPr>
          <w:iCs/>
          <w:sz w:val="23"/>
          <w:szCs w:val="23"/>
        </w:rPr>
        <w:t>)</w:t>
      </w:r>
      <w:r w:rsidRPr="00940CC8">
        <w:rPr>
          <w:i/>
          <w:iCs/>
          <w:sz w:val="23"/>
          <w:szCs w:val="23"/>
        </w:rPr>
        <w:t>.</w:t>
      </w:r>
      <w:r w:rsidRPr="00940CC8">
        <w:rPr>
          <w:iCs/>
          <w:sz w:val="23"/>
          <w:szCs w:val="23"/>
        </w:rPr>
        <w:t xml:space="preserve"> </w:t>
      </w:r>
      <w:r w:rsidRPr="00940CC8">
        <w:rPr>
          <w:sz w:val="23"/>
          <w:szCs w:val="23"/>
        </w:rPr>
        <w:t>Количество серы в пирите ра</w:t>
      </w:r>
      <w:r w:rsidRPr="00940CC8">
        <w:rPr>
          <w:sz w:val="23"/>
          <w:szCs w:val="23"/>
        </w:rPr>
        <w:softHyphen/>
        <w:t xml:space="preserve">вно </w:t>
      </w:r>
      <w:r w:rsidRPr="00940CC8">
        <w:rPr>
          <w:sz w:val="23"/>
          <w:szCs w:val="23"/>
          <w:lang w:val="en-US"/>
        </w:rPr>
        <w:t>n</w:t>
      </w:r>
      <w:r w:rsidRPr="00940CC8">
        <w:rPr>
          <w:sz w:val="23"/>
          <w:szCs w:val="23"/>
        </w:rPr>
        <w:t xml:space="preserve"> 64: 55,8, а количество серы в пир</w:t>
      </w:r>
      <w:r w:rsidRPr="00940CC8">
        <w:rPr>
          <w:sz w:val="23"/>
          <w:szCs w:val="23"/>
        </w:rPr>
        <w:softHyphen/>
        <w:t xml:space="preserve">ротине равно (6,82 — </w:t>
      </w:r>
      <w:r w:rsidRPr="00940CC8">
        <w:rPr>
          <w:sz w:val="23"/>
          <w:szCs w:val="23"/>
          <w:lang w:val="en-US"/>
        </w:rPr>
        <w:t>n</w:t>
      </w:r>
      <w:r w:rsidRPr="00940CC8">
        <w:rPr>
          <w:sz w:val="23"/>
          <w:szCs w:val="23"/>
        </w:rPr>
        <w:t>) 8 ∙ 32: (7 ∙55,8).</w:t>
      </w:r>
    </w:p>
    <w:p w:rsidR="001A6C2B" w:rsidRPr="00940CC8" w:rsidRDefault="001A6C2B" w:rsidP="001A6C2B">
      <w:pPr>
        <w:shd w:val="clear" w:color="auto" w:fill="FFFFFF"/>
        <w:jc w:val="center"/>
        <w:rPr>
          <w:b/>
          <w:bCs/>
          <w:sz w:val="23"/>
          <w:szCs w:val="23"/>
          <w:lang w:val="en-US"/>
        </w:rPr>
      </w:pPr>
      <w:r w:rsidRPr="00940CC8">
        <w:rPr>
          <w:b/>
          <w:bCs/>
          <w:position w:val="-28"/>
          <w:sz w:val="23"/>
          <w:szCs w:val="23"/>
          <w:lang w:val="en-US"/>
        </w:rPr>
        <w:object w:dxaOrig="4780" w:dyaOrig="660">
          <v:shape id="_x0000_i1324" type="#_x0000_t75" style="width:238.55pt;height:33.3pt" o:ole="">
            <v:imagedata r:id="rId121" o:title=""/>
          </v:shape>
          <o:OLEObject Type="Embed" ProgID="Equation.3" ShapeID="_x0000_i1324" DrawAspect="Content" ObjectID="_1696773697" r:id="rId122"/>
        </w:object>
      </w:r>
    </w:p>
    <w:p w:rsidR="001A6C2B" w:rsidRPr="00940CC8" w:rsidRDefault="001A6C2B" w:rsidP="001A6C2B">
      <w:pPr>
        <w:shd w:val="clear" w:color="auto" w:fill="FFFFFF"/>
        <w:ind w:firstLine="720"/>
        <w:jc w:val="both"/>
        <w:rPr>
          <w:sz w:val="23"/>
          <w:szCs w:val="23"/>
        </w:rPr>
      </w:pPr>
      <w:r w:rsidRPr="00940CC8">
        <w:rPr>
          <w:sz w:val="23"/>
          <w:szCs w:val="23"/>
        </w:rPr>
        <w:t xml:space="preserve">Решая уравнение, получаем железа в пирите </w:t>
      </w:r>
      <w:r w:rsidRPr="00940CC8">
        <w:rPr>
          <w:sz w:val="23"/>
          <w:szCs w:val="23"/>
          <w:lang w:val="en-US"/>
        </w:rPr>
        <w:t>n</w:t>
      </w:r>
      <w:r w:rsidRPr="00940CC8">
        <w:rPr>
          <w:sz w:val="23"/>
          <w:szCs w:val="23"/>
        </w:rPr>
        <w:t xml:space="preserve"> = 1,16 кг и железа в пирро</w:t>
      </w:r>
      <w:r w:rsidRPr="00940CC8">
        <w:rPr>
          <w:sz w:val="23"/>
          <w:szCs w:val="23"/>
        </w:rPr>
        <w:softHyphen/>
        <w:t>тине 6,82 — 1,16= 5,66 кг. Отсюда количество серы в пирите равно: 1,16 ∙ 64: 55,8 = 1,33 кг, а в пирротине 5,04— 1,33= 3,71 кг.</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FeS</w:t>
      </w:r>
      <w:r w:rsidRPr="00940CC8">
        <w:rPr>
          <w:sz w:val="23"/>
          <w:szCs w:val="23"/>
          <w:vertAlign w:val="subscript"/>
        </w:rPr>
        <w:t>2</w:t>
      </w:r>
      <w:r w:rsidRPr="00940CC8">
        <w:rPr>
          <w:sz w:val="23"/>
          <w:szCs w:val="23"/>
        </w:rPr>
        <w:t xml:space="preserve"> равно 1,16 + 1,33 = 2,49 кг и </w:t>
      </w:r>
      <w:r w:rsidRPr="00940CC8">
        <w:rPr>
          <w:sz w:val="23"/>
          <w:szCs w:val="23"/>
          <w:lang w:val="en-US"/>
        </w:rPr>
        <w:t>Fe</w:t>
      </w:r>
      <w:r w:rsidRPr="00940CC8">
        <w:rPr>
          <w:sz w:val="23"/>
          <w:szCs w:val="23"/>
          <w:vertAlign w:val="subscript"/>
        </w:rPr>
        <w:t>7</w:t>
      </w:r>
      <w:r w:rsidRPr="00940CC8">
        <w:rPr>
          <w:sz w:val="23"/>
          <w:szCs w:val="23"/>
          <w:lang w:val="en-US"/>
        </w:rPr>
        <w:t>S</w:t>
      </w:r>
      <w:r w:rsidRPr="00940CC8">
        <w:rPr>
          <w:sz w:val="23"/>
          <w:szCs w:val="23"/>
          <w:vertAlign w:val="subscript"/>
        </w:rPr>
        <w:t>8</w:t>
      </w:r>
      <w:r w:rsidRPr="00940CC8">
        <w:rPr>
          <w:sz w:val="23"/>
          <w:szCs w:val="23"/>
        </w:rPr>
        <w:t xml:space="preserve"> соответственно </w:t>
      </w:r>
    </w:p>
    <w:p w:rsidR="001A6C2B" w:rsidRPr="00940CC8" w:rsidRDefault="001A6C2B" w:rsidP="001A6C2B">
      <w:pPr>
        <w:shd w:val="clear" w:color="auto" w:fill="FFFFFF"/>
        <w:jc w:val="both"/>
        <w:rPr>
          <w:sz w:val="23"/>
          <w:szCs w:val="23"/>
        </w:rPr>
      </w:pPr>
      <w:r w:rsidRPr="00940CC8">
        <w:rPr>
          <w:sz w:val="23"/>
          <w:szCs w:val="23"/>
        </w:rPr>
        <w:t>5,66 + 3,71 = 9,37 кг.</w:t>
      </w:r>
    </w:p>
    <w:p w:rsidR="001A6C2B" w:rsidRPr="00940CC8" w:rsidRDefault="001A6C2B" w:rsidP="001A6C2B">
      <w:pPr>
        <w:shd w:val="clear" w:color="auto" w:fill="FFFFFF"/>
        <w:ind w:firstLine="720"/>
        <w:jc w:val="both"/>
        <w:rPr>
          <w:sz w:val="23"/>
          <w:szCs w:val="23"/>
        </w:rPr>
      </w:pPr>
      <w:r w:rsidRPr="00940CC8">
        <w:rPr>
          <w:sz w:val="23"/>
          <w:szCs w:val="23"/>
        </w:rPr>
        <w:t>Количество СаСО</w:t>
      </w:r>
      <w:r w:rsidRPr="00940CC8">
        <w:rPr>
          <w:sz w:val="23"/>
          <w:szCs w:val="23"/>
          <w:vertAlign w:val="subscript"/>
        </w:rPr>
        <w:t>3</w:t>
      </w:r>
      <w:r w:rsidRPr="00940CC8">
        <w:rPr>
          <w:sz w:val="23"/>
          <w:szCs w:val="23"/>
        </w:rPr>
        <w:t xml:space="preserve"> равно 1∙100 : 56,1 = 1,78 кг, в том числе 0,78 кг СО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MgCO</w:t>
      </w:r>
      <w:r w:rsidRPr="00940CC8">
        <w:rPr>
          <w:sz w:val="23"/>
          <w:szCs w:val="23"/>
          <w:vertAlign w:val="subscript"/>
        </w:rPr>
        <w:t>3</w:t>
      </w:r>
      <w:r w:rsidRPr="00940CC8">
        <w:rPr>
          <w:sz w:val="23"/>
          <w:szCs w:val="23"/>
        </w:rPr>
        <w:t xml:space="preserve"> равно 0,5∙84,3 : 40,3 = 1,05 кг, в том числе 0,55 кг СО</w:t>
      </w:r>
      <w:r w:rsidRPr="00940CC8">
        <w:rPr>
          <w:sz w:val="23"/>
          <w:szCs w:val="23"/>
          <w:vertAlign w:val="subscript"/>
        </w:rPr>
        <w:t>2</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По результатам расчета составляем табл. 7.1.</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center"/>
        <w:rPr>
          <w:sz w:val="23"/>
          <w:szCs w:val="23"/>
        </w:rPr>
      </w:pPr>
      <w:r w:rsidRPr="00940CC8">
        <w:rPr>
          <w:bCs/>
          <w:sz w:val="23"/>
          <w:szCs w:val="23"/>
        </w:rPr>
        <w:t>ТАБЛИЦА 7.1. Рациональный состав цинкового концентрата, %</w:t>
      </w:r>
    </w:p>
    <w:tbl>
      <w:tblPr>
        <w:tblW w:w="6703"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340"/>
        <w:gridCol w:w="1260"/>
        <w:gridCol w:w="1260"/>
        <w:gridCol w:w="1843"/>
      </w:tblGrid>
      <w:tr w:rsidR="001A6C2B" w:rsidRPr="00940CC8" w:rsidTr="001A6C2B">
        <w:tblPrEx>
          <w:tblCellMar>
            <w:top w:w="0" w:type="dxa"/>
            <w:bottom w:w="0" w:type="dxa"/>
          </w:tblCellMar>
        </w:tblPrEx>
        <w:trPr>
          <w:trHeight w:val="518"/>
        </w:trPr>
        <w:tc>
          <w:tcPr>
            <w:tcW w:w="2340" w:type="dxa"/>
            <w:shd w:val="clear" w:color="auto" w:fill="FFFFFF"/>
          </w:tcPr>
          <w:p w:rsidR="001A6C2B" w:rsidRPr="00940CC8" w:rsidRDefault="001A6C2B" w:rsidP="001A6C2B">
            <w:pPr>
              <w:shd w:val="clear" w:color="auto" w:fill="FFFFFF"/>
              <w:tabs>
                <w:tab w:val="left" w:pos="1055"/>
                <w:tab w:val="center" w:pos="1732"/>
              </w:tabs>
              <w:rPr>
                <w:sz w:val="23"/>
                <w:szCs w:val="23"/>
              </w:rPr>
            </w:pPr>
            <w:r w:rsidRPr="00940CC8">
              <w:rPr>
                <w:sz w:val="23"/>
                <w:szCs w:val="23"/>
                <w:lang w:val="en-US"/>
              </w:rPr>
              <w:t>C</w:t>
            </w:r>
            <w:r w:rsidRPr="00940CC8">
              <w:rPr>
                <w:sz w:val="23"/>
                <w:szCs w:val="23"/>
              </w:rPr>
              <w:t>оединения</w:t>
            </w:r>
            <w:r w:rsidRPr="00940CC8">
              <w:rPr>
                <w:sz w:val="23"/>
                <w:szCs w:val="23"/>
              </w:rPr>
              <w:tab/>
            </w:r>
          </w:p>
        </w:tc>
        <w:tc>
          <w:tcPr>
            <w:tcW w:w="1260" w:type="dxa"/>
            <w:shd w:val="clear" w:color="auto" w:fill="FFFFFF"/>
          </w:tcPr>
          <w:p w:rsidR="001A6C2B" w:rsidRPr="00940CC8" w:rsidRDefault="001A6C2B" w:rsidP="001A6C2B">
            <w:pPr>
              <w:shd w:val="clear" w:color="auto" w:fill="FFFFFF"/>
              <w:tabs>
                <w:tab w:val="left" w:pos="669"/>
                <w:tab w:val="left" w:pos="703"/>
                <w:tab w:val="center" w:pos="3235"/>
              </w:tabs>
              <w:ind w:right="-4523"/>
              <w:rPr>
                <w:sz w:val="23"/>
                <w:szCs w:val="23"/>
              </w:rPr>
            </w:pPr>
            <w:r w:rsidRPr="00940CC8">
              <w:rPr>
                <w:sz w:val="23"/>
                <w:szCs w:val="23"/>
                <w:lang w:val="en-US"/>
              </w:rPr>
              <w:t>Fe</w:t>
            </w:r>
          </w:p>
        </w:tc>
        <w:tc>
          <w:tcPr>
            <w:tcW w:w="1260" w:type="dxa"/>
            <w:shd w:val="clear" w:color="auto" w:fill="FFFFFF"/>
          </w:tcPr>
          <w:p w:rsidR="001A6C2B" w:rsidRPr="00940CC8" w:rsidRDefault="001A6C2B" w:rsidP="001A6C2B">
            <w:pPr>
              <w:shd w:val="clear" w:color="auto" w:fill="FFFFFF"/>
              <w:tabs>
                <w:tab w:val="left" w:pos="402"/>
                <w:tab w:val="center" w:pos="3647"/>
              </w:tabs>
              <w:ind w:right="-5391"/>
              <w:rPr>
                <w:sz w:val="23"/>
                <w:szCs w:val="23"/>
              </w:rPr>
            </w:pPr>
            <w:r w:rsidRPr="00940CC8">
              <w:rPr>
                <w:sz w:val="23"/>
                <w:szCs w:val="23"/>
                <w:lang w:val="en-US"/>
              </w:rPr>
              <w:t>S</w:t>
            </w:r>
          </w:p>
        </w:tc>
        <w:tc>
          <w:tcPr>
            <w:tcW w:w="1843" w:type="dxa"/>
            <w:shd w:val="clear" w:color="auto" w:fill="FFFFFF"/>
          </w:tcPr>
          <w:p w:rsidR="001A6C2B" w:rsidRPr="00940CC8" w:rsidRDefault="001A6C2B" w:rsidP="001A6C2B">
            <w:pPr>
              <w:shd w:val="clear" w:color="auto" w:fill="FFFFFF"/>
              <w:tabs>
                <w:tab w:val="left" w:pos="368"/>
                <w:tab w:val="center" w:pos="881"/>
              </w:tabs>
              <w:rPr>
                <w:sz w:val="23"/>
                <w:szCs w:val="23"/>
              </w:rPr>
            </w:pPr>
            <w:r w:rsidRPr="00940CC8">
              <w:rPr>
                <w:sz w:val="23"/>
                <w:szCs w:val="23"/>
              </w:rPr>
              <w:t>Всего</w:t>
            </w:r>
          </w:p>
        </w:tc>
      </w:tr>
      <w:tr w:rsidR="001A6C2B" w:rsidRPr="00940CC8" w:rsidTr="001A6C2B">
        <w:tblPrEx>
          <w:tblCellMar>
            <w:top w:w="0" w:type="dxa"/>
            <w:bottom w:w="0" w:type="dxa"/>
          </w:tblCellMar>
        </w:tblPrEx>
        <w:trPr>
          <w:trHeight w:val="432"/>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ZnS</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24,9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75,9 </w:t>
            </w:r>
          </w:p>
        </w:tc>
      </w:tr>
      <w:tr w:rsidR="001A6C2B" w:rsidRPr="00940CC8" w:rsidTr="001A6C2B">
        <w:tblPrEx>
          <w:tblCellMar>
            <w:top w:w="0" w:type="dxa"/>
            <w:bottom w:w="0" w:type="dxa"/>
          </w:tblCellMar>
        </w:tblPrEx>
        <w:trPr>
          <w:trHeight w:val="173"/>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PbS</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0,23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1,73 </w:t>
            </w:r>
          </w:p>
        </w:tc>
      </w:tr>
      <w:tr w:rsidR="001A6C2B" w:rsidRPr="00940CC8" w:rsidTr="001A6C2B">
        <w:tblPrEx>
          <w:tblCellMar>
            <w:top w:w="0" w:type="dxa"/>
            <w:bottom w:w="0" w:type="dxa"/>
          </w:tblCellMar>
        </w:tblPrEx>
        <w:trPr>
          <w:trHeight w:val="182"/>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CuFeS</w:t>
            </w:r>
            <w:r w:rsidRPr="00940CC8">
              <w:rPr>
                <w:sz w:val="23"/>
                <w:szCs w:val="23"/>
                <w:vertAlign w:val="subscript"/>
                <w:lang w:val="en-US"/>
              </w:rPr>
              <w:t>2</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0,61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0,7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2,01 </w:t>
            </w:r>
          </w:p>
        </w:tc>
      </w:tr>
      <w:tr w:rsidR="001A6C2B" w:rsidRPr="00940CC8" w:rsidTr="001A6C2B">
        <w:tblPrEx>
          <w:tblCellMar>
            <w:top w:w="0" w:type="dxa"/>
            <w:bottom w:w="0" w:type="dxa"/>
          </w:tblCellMar>
        </w:tblPrEx>
        <w:trPr>
          <w:trHeight w:val="163"/>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CdS</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0,13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0,57 </w:t>
            </w:r>
          </w:p>
        </w:tc>
      </w:tr>
      <w:tr w:rsidR="001A6C2B" w:rsidRPr="00940CC8" w:rsidTr="001A6C2B">
        <w:tblPrEx>
          <w:tblCellMar>
            <w:top w:w="0" w:type="dxa"/>
            <w:bottom w:w="0" w:type="dxa"/>
          </w:tblCellMar>
        </w:tblPrEx>
        <w:trPr>
          <w:trHeight w:val="163"/>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FeS</w:t>
            </w:r>
            <w:r w:rsidRPr="00940CC8">
              <w:rPr>
                <w:sz w:val="23"/>
                <w:szCs w:val="23"/>
                <w:vertAlign w:val="subscript"/>
                <w:lang w:val="en-US"/>
              </w:rPr>
              <w:t>2</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1,16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1,33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2,49 </w:t>
            </w:r>
          </w:p>
        </w:tc>
      </w:tr>
      <w:tr w:rsidR="001A6C2B" w:rsidRPr="00940CC8" w:rsidTr="001A6C2B">
        <w:tblPrEx>
          <w:tblCellMar>
            <w:top w:w="0" w:type="dxa"/>
            <w:bottom w:w="0" w:type="dxa"/>
          </w:tblCellMar>
        </w:tblPrEx>
        <w:trPr>
          <w:trHeight w:val="182"/>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Fe</w:t>
            </w:r>
            <w:r w:rsidRPr="00940CC8">
              <w:rPr>
                <w:sz w:val="23"/>
                <w:szCs w:val="23"/>
                <w:vertAlign w:val="subscript"/>
                <w:lang w:val="en-US"/>
              </w:rPr>
              <w:t>7</w:t>
            </w:r>
            <w:r w:rsidRPr="00940CC8">
              <w:rPr>
                <w:sz w:val="23"/>
                <w:szCs w:val="23"/>
                <w:lang w:val="en-US"/>
              </w:rPr>
              <w:t>S</w:t>
            </w:r>
            <w:r w:rsidRPr="00940CC8">
              <w:rPr>
                <w:sz w:val="23"/>
                <w:szCs w:val="23"/>
                <w:vertAlign w:val="subscript"/>
                <w:lang w:val="en-US"/>
              </w:rPr>
              <w:t>8</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5,66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3,71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9,37 </w:t>
            </w:r>
          </w:p>
        </w:tc>
      </w:tr>
      <w:tr w:rsidR="001A6C2B" w:rsidRPr="00940CC8" w:rsidTr="001A6C2B">
        <w:tblPrEx>
          <w:tblCellMar>
            <w:top w:w="0" w:type="dxa"/>
            <w:bottom w:w="0" w:type="dxa"/>
          </w:tblCellMar>
        </w:tblPrEx>
        <w:trPr>
          <w:trHeight w:val="163"/>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CaCO</w:t>
            </w:r>
            <w:r w:rsidRPr="00940CC8">
              <w:rPr>
                <w:sz w:val="23"/>
                <w:szCs w:val="23"/>
                <w:vertAlign w:val="subscript"/>
                <w:lang w:val="en-US"/>
              </w:rPr>
              <w:t>3</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1,78 </w:t>
            </w:r>
          </w:p>
        </w:tc>
      </w:tr>
      <w:tr w:rsidR="001A6C2B" w:rsidRPr="00940CC8" w:rsidTr="001A6C2B">
        <w:tblPrEx>
          <w:tblCellMar>
            <w:top w:w="0" w:type="dxa"/>
            <w:bottom w:w="0" w:type="dxa"/>
          </w:tblCellMar>
        </w:tblPrEx>
        <w:trPr>
          <w:trHeight w:val="182"/>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MgCO</w:t>
            </w:r>
            <w:r w:rsidRPr="00940CC8">
              <w:rPr>
                <w:sz w:val="23"/>
                <w:szCs w:val="23"/>
                <w:vertAlign w:val="subscript"/>
                <w:lang w:val="en-US"/>
              </w:rPr>
              <w:t>3</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1,05 </w:t>
            </w:r>
          </w:p>
        </w:tc>
      </w:tr>
      <w:tr w:rsidR="001A6C2B" w:rsidRPr="00940CC8" w:rsidTr="001A6C2B">
        <w:tblPrEx>
          <w:tblCellMar>
            <w:top w:w="0" w:type="dxa"/>
            <w:bottom w:w="0" w:type="dxa"/>
          </w:tblCellMar>
        </w:tblPrEx>
        <w:trPr>
          <w:trHeight w:val="163"/>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SiO</w:t>
            </w:r>
            <w:r w:rsidRPr="00940CC8">
              <w:rPr>
                <w:sz w:val="23"/>
                <w:szCs w:val="23"/>
                <w:vertAlign w:val="subscript"/>
                <w:lang w:val="en-US"/>
              </w:rPr>
              <w:t>2</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3,0 </w:t>
            </w:r>
          </w:p>
        </w:tc>
      </w:tr>
      <w:tr w:rsidR="001A6C2B" w:rsidRPr="00940CC8" w:rsidTr="001A6C2B">
        <w:tblPrEx>
          <w:tblCellMar>
            <w:top w:w="0" w:type="dxa"/>
            <w:bottom w:w="0" w:type="dxa"/>
          </w:tblCellMar>
        </w:tblPrEx>
        <w:trPr>
          <w:trHeight w:val="182"/>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lang w:val="en-US"/>
              </w:rPr>
              <w:t>A1</w:t>
            </w:r>
            <w:r w:rsidRPr="00940CC8">
              <w:rPr>
                <w:sz w:val="23"/>
                <w:szCs w:val="23"/>
                <w:vertAlign w:val="subscript"/>
                <w:lang w:val="en-US"/>
              </w:rPr>
              <w:t>2</w:t>
            </w:r>
            <w:r w:rsidRPr="00940CC8">
              <w:rPr>
                <w:sz w:val="23"/>
                <w:szCs w:val="23"/>
                <w:lang w:val="en-US"/>
              </w:rPr>
              <w:t>O</w:t>
            </w:r>
            <w:r w:rsidRPr="00940CC8">
              <w:rPr>
                <w:sz w:val="23"/>
                <w:szCs w:val="23"/>
                <w:vertAlign w:val="subscript"/>
                <w:lang w:val="en-US"/>
              </w:rPr>
              <w:t>3</w:t>
            </w: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1,1 </w:t>
            </w:r>
          </w:p>
        </w:tc>
      </w:tr>
      <w:tr w:rsidR="001A6C2B" w:rsidRPr="00940CC8" w:rsidTr="001A6C2B">
        <w:tblPrEx>
          <w:tblCellMar>
            <w:top w:w="0" w:type="dxa"/>
            <w:bottom w:w="0" w:type="dxa"/>
          </w:tblCellMar>
        </w:tblPrEx>
        <w:trPr>
          <w:trHeight w:val="365"/>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Прочие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1,0 </w:t>
            </w:r>
          </w:p>
        </w:tc>
      </w:tr>
      <w:tr w:rsidR="001A6C2B" w:rsidRPr="00940CC8" w:rsidTr="001A6C2B">
        <w:tblPrEx>
          <w:tblCellMar>
            <w:top w:w="0" w:type="dxa"/>
            <w:bottom w:w="0" w:type="dxa"/>
          </w:tblCellMar>
        </w:tblPrEx>
        <w:trPr>
          <w:trHeight w:val="566"/>
        </w:trPr>
        <w:tc>
          <w:tcPr>
            <w:tcW w:w="234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Итого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7,43 </w:t>
            </w:r>
          </w:p>
        </w:tc>
        <w:tc>
          <w:tcPr>
            <w:tcW w:w="1260"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31,0 </w:t>
            </w:r>
          </w:p>
        </w:tc>
        <w:tc>
          <w:tcPr>
            <w:tcW w:w="1843" w:type="dxa"/>
            <w:shd w:val="clear" w:color="auto" w:fill="FFFFFF"/>
          </w:tcPr>
          <w:p w:rsidR="001A6C2B" w:rsidRPr="00940CC8" w:rsidRDefault="001A6C2B" w:rsidP="001A6C2B">
            <w:pPr>
              <w:shd w:val="clear" w:color="auto" w:fill="FFFFFF"/>
              <w:jc w:val="both"/>
              <w:rPr>
                <w:sz w:val="23"/>
                <w:szCs w:val="23"/>
              </w:rPr>
            </w:pPr>
            <w:r w:rsidRPr="00940CC8">
              <w:rPr>
                <w:sz w:val="23"/>
                <w:szCs w:val="23"/>
              </w:rPr>
              <w:t xml:space="preserve">100 </w:t>
            </w:r>
          </w:p>
        </w:tc>
      </w:tr>
    </w:tbl>
    <w:p w:rsidR="001A6C2B" w:rsidRPr="00940CC8" w:rsidRDefault="001A6C2B" w:rsidP="001A6C2B">
      <w:pPr>
        <w:shd w:val="clear" w:color="auto" w:fill="FFFFFF"/>
        <w:jc w:val="both"/>
        <w:rPr>
          <w:b/>
          <w:bCs/>
          <w:sz w:val="23"/>
          <w:szCs w:val="23"/>
          <w:lang w:val="en-US"/>
        </w:rPr>
      </w:pPr>
    </w:p>
    <w:p w:rsidR="001A6C2B" w:rsidRPr="00940CC8" w:rsidRDefault="001A6C2B" w:rsidP="001A6C2B">
      <w:pPr>
        <w:shd w:val="clear" w:color="auto" w:fill="FFFFFF"/>
        <w:jc w:val="center"/>
        <w:rPr>
          <w:b/>
          <w:bCs/>
          <w:sz w:val="23"/>
          <w:szCs w:val="23"/>
        </w:rPr>
      </w:pPr>
      <w:r w:rsidRPr="00940CC8">
        <w:rPr>
          <w:b/>
          <w:bCs/>
          <w:sz w:val="23"/>
          <w:szCs w:val="23"/>
        </w:rPr>
        <w:t>7.2. Расчёт рационального состава обожженного цинкового концентрата</w:t>
      </w:r>
    </w:p>
    <w:p w:rsidR="001A6C2B" w:rsidRPr="00940CC8" w:rsidRDefault="001A6C2B" w:rsidP="001A6C2B">
      <w:pPr>
        <w:shd w:val="clear" w:color="auto" w:fill="FFFFFF"/>
        <w:jc w:val="center"/>
        <w:rPr>
          <w:sz w:val="23"/>
          <w:szCs w:val="23"/>
        </w:rPr>
      </w:pPr>
      <w:r w:rsidRPr="00940CC8">
        <w:rPr>
          <w:b/>
          <w:bCs/>
          <w:sz w:val="23"/>
          <w:szCs w:val="23"/>
        </w:rPr>
        <w:t>(2 часа)</w:t>
      </w:r>
    </w:p>
    <w:p w:rsidR="001A6C2B" w:rsidRPr="00940CC8" w:rsidRDefault="001A6C2B" w:rsidP="001A6C2B">
      <w:pPr>
        <w:shd w:val="clear" w:color="auto" w:fill="FFFFFF"/>
        <w:ind w:firstLine="720"/>
        <w:jc w:val="both"/>
        <w:rPr>
          <w:sz w:val="23"/>
          <w:szCs w:val="23"/>
        </w:rPr>
      </w:pPr>
      <w:r w:rsidRPr="00940CC8">
        <w:rPr>
          <w:sz w:val="23"/>
          <w:szCs w:val="23"/>
        </w:rPr>
        <w:t>При обжиге цинковых концентратов в кипящем слое обожженный  продукт получают в виде огарка, выгружаемого из печи через порог, а также в виде пыли, которая выносится из печи с обжиговыми газами и затем улавливается.</w:t>
      </w:r>
    </w:p>
    <w:p w:rsidR="001A6C2B" w:rsidRPr="00940CC8" w:rsidRDefault="001A6C2B" w:rsidP="001A6C2B">
      <w:pPr>
        <w:shd w:val="clear" w:color="auto" w:fill="FFFFFF"/>
        <w:ind w:firstLine="720"/>
        <w:jc w:val="both"/>
        <w:rPr>
          <w:sz w:val="23"/>
          <w:szCs w:val="23"/>
        </w:rPr>
      </w:pPr>
      <w:r w:rsidRPr="00940CC8">
        <w:rPr>
          <w:sz w:val="23"/>
          <w:szCs w:val="23"/>
        </w:rPr>
        <w:t>В зависимости от условий осуществления обжига в кипящем слое из  печи выносится до 50% конечного продукта. По сравнению с огарком в пыли обычно выше содержание серы. Так, если в огарке содержится сульфатной серы 1,0 - 1,3% и сульфидной серы 0,25—0,4%, то в пыли сульфатной серы</w:t>
      </w:r>
    </w:p>
    <w:p w:rsidR="001A6C2B" w:rsidRPr="00940CC8" w:rsidRDefault="001A6C2B" w:rsidP="001A6C2B">
      <w:pPr>
        <w:shd w:val="clear" w:color="auto" w:fill="FFFFFF"/>
        <w:jc w:val="both"/>
        <w:rPr>
          <w:sz w:val="23"/>
          <w:szCs w:val="23"/>
        </w:rPr>
      </w:pPr>
      <w:r w:rsidRPr="00940CC8">
        <w:rPr>
          <w:sz w:val="23"/>
          <w:szCs w:val="23"/>
        </w:rPr>
        <w:t xml:space="preserve"> 3 - 4% и сульфидной серы 0,5—1,0%. Пыль чаще всего направляют на дальнейшую пере</w:t>
      </w:r>
      <w:r w:rsidRPr="00940CC8">
        <w:rPr>
          <w:sz w:val="23"/>
          <w:szCs w:val="23"/>
        </w:rPr>
        <w:softHyphen/>
        <w:t>работку совместно с огарком. Поэтому производим расчет рационального состава огарка в смеси с пылью. Данные анализов производственных проб позволяют для расчета принять, что металлы содержатся в обожженных цинковых концентра</w:t>
      </w:r>
      <w:r w:rsidRPr="00940CC8">
        <w:rPr>
          <w:sz w:val="23"/>
          <w:szCs w:val="23"/>
        </w:rPr>
        <w:softHyphen/>
        <w:t xml:space="preserve">тах в виде </w:t>
      </w:r>
      <w:r w:rsidRPr="00940CC8">
        <w:rPr>
          <w:sz w:val="23"/>
          <w:szCs w:val="23"/>
          <w:lang w:val="en-US"/>
        </w:rPr>
        <w:t>c</w:t>
      </w:r>
      <w:r w:rsidRPr="00940CC8">
        <w:rPr>
          <w:sz w:val="23"/>
          <w:szCs w:val="23"/>
        </w:rPr>
        <w:t xml:space="preserve">ледующих соединений: цинк — в виде </w:t>
      </w:r>
      <w:r w:rsidRPr="00940CC8">
        <w:rPr>
          <w:sz w:val="23"/>
          <w:szCs w:val="23"/>
          <w:lang w:val="en-US"/>
        </w:rPr>
        <w:t>ZnO</w:t>
      </w:r>
      <w:r w:rsidRPr="00940CC8">
        <w:rPr>
          <w:sz w:val="23"/>
          <w:szCs w:val="23"/>
        </w:rPr>
        <w:t xml:space="preserve">, </w:t>
      </w:r>
      <w:r w:rsidRPr="00940CC8">
        <w:rPr>
          <w:sz w:val="23"/>
          <w:szCs w:val="23"/>
          <w:lang w:val="en-US"/>
        </w:rPr>
        <w:t>ZnSO</w:t>
      </w:r>
      <w:r w:rsidRPr="00940CC8">
        <w:rPr>
          <w:sz w:val="23"/>
          <w:szCs w:val="23"/>
          <w:vertAlign w:val="subscript"/>
        </w:rPr>
        <w:t>4</w:t>
      </w:r>
      <w:r w:rsidRPr="00940CC8">
        <w:rPr>
          <w:sz w:val="23"/>
          <w:szCs w:val="23"/>
        </w:rPr>
        <w:t xml:space="preserve">, </w:t>
      </w:r>
      <w:r w:rsidRPr="00940CC8">
        <w:rPr>
          <w:sz w:val="23"/>
          <w:szCs w:val="23"/>
          <w:lang w:val="en-US"/>
        </w:rPr>
        <w:t>ZnS</w:t>
      </w:r>
      <w:r w:rsidRPr="00940CC8">
        <w:rPr>
          <w:sz w:val="23"/>
          <w:szCs w:val="23"/>
        </w:rPr>
        <w:t xml:space="preserve"> и </w:t>
      </w:r>
      <w:r w:rsidRPr="00940CC8">
        <w:rPr>
          <w:sz w:val="23"/>
          <w:szCs w:val="23"/>
          <w:lang w:val="en-US"/>
        </w:rPr>
        <w:t>ZnO</w:t>
      </w:r>
      <w:r w:rsidRPr="00940CC8">
        <w:rPr>
          <w:sz w:val="23"/>
          <w:szCs w:val="23"/>
        </w:rPr>
        <w:t>∙</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w:t>
      </w:r>
      <w:r w:rsidRPr="00940CC8">
        <w:rPr>
          <w:sz w:val="23"/>
          <w:szCs w:val="23"/>
          <w:lang w:val="en-US"/>
        </w:rPr>
        <w:t>Pb</w:t>
      </w:r>
      <w:r w:rsidRPr="00940CC8">
        <w:rPr>
          <w:sz w:val="23"/>
          <w:szCs w:val="23"/>
        </w:rPr>
        <w:t xml:space="preserve"> — 50% </w:t>
      </w:r>
      <w:r w:rsidRPr="00940CC8">
        <w:rPr>
          <w:sz w:val="23"/>
          <w:szCs w:val="23"/>
          <w:lang w:val="en-US"/>
        </w:rPr>
        <w:t>PbO</w:t>
      </w:r>
      <w:r w:rsidRPr="00940CC8">
        <w:rPr>
          <w:sz w:val="23"/>
          <w:szCs w:val="23"/>
        </w:rPr>
        <w:t xml:space="preserve"> и 50% </w:t>
      </w:r>
      <w:r w:rsidRPr="00940CC8">
        <w:rPr>
          <w:sz w:val="23"/>
          <w:szCs w:val="23"/>
          <w:lang w:val="en-US"/>
        </w:rPr>
        <w:t>PbSO</w:t>
      </w:r>
      <w:r w:rsidRPr="00940CC8">
        <w:rPr>
          <w:sz w:val="23"/>
          <w:szCs w:val="23"/>
          <w:vertAlign w:val="subscript"/>
        </w:rPr>
        <w:t>4</w:t>
      </w:r>
      <w:r w:rsidRPr="00940CC8">
        <w:rPr>
          <w:sz w:val="23"/>
          <w:szCs w:val="23"/>
        </w:rPr>
        <w:t xml:space="preserve">; медь — 70% </w:t>
      </w:r>
      <w:r w:rsidRPr="00940CC8">
        <w:rPr>
          <w:sz w:val="23"/>
          <w:szCs w:val="23"/>
          <w:lang w:val="en-US"/>
        </w:rPr>
        <w:t>CuO</w:t>
      </w:r>
      <w:r w:rsidRPr="00940CC8">
        <w:rPr>
          <w:sz w:val="23"/>
          <w:szCs w:val="23"/>
        </w:rPr>
        <w:t xml:space="preserve"> и по 10% </w:t>
      </w:r>
      <w:r w:rsidRPr="00940CC8">
        <w:rPr>
          <w:sz w:val="23"/>
          <w:szCs w:val="23"/>
          <w:lang w:val="en-US"/>
        </w:rPr>
        <w:t>CuSO</w:t>
      </w:r>
      <w:r w:rsidRPr="00940CC8">
        <w:rPr>
          <w:sz w:val="23"/>
          <w:szCs w:val="23"/>
          <w:vertAlign w:val="subscript"/>
        </w:rPr>
        <w:t>4</w:t>
      </w:r>
      <w:r w:rsidRPr="00940CC8">
        <w:rPr>
          <w:sz w:val="23"/>
          <w:szCs w:val="23"/>
        </w:rPr>
        <w:t xml:space="preserve">, </w:t>
      </w:r>
      <w:r w:rsidRPr="00940CC8">
        <w:rPr>
          <w:sz w:val="23"/>
          <w:szCs w:val="23"/>
          <w:lang w:val="en-US"/>
        </w:rPr>
        <w:t>CuS</w:t>
      </w:r>
      <w:r w:rsidRPr="00940CC8">
        <w:rPr>
          <w:sz w:val="23"/>
          <w:szCs w:val="23"/>
        </w:rPr>
        <w:t xml:space="preserve"> и </w:t>
      </w:r>
      <w:r w:rsidRPr="00940CC8">
        <w:rPr>
          <w:sz w:val="23"/>
          <w:szCs w:val="23"/>
          <w:lang w:val="en-US"/>
        </w:rPr>
        <w:t>CuO</w:t>
      </w:r>
      <w:r w:rsidRPr="00940CC8">
        <w:rPr>
          <w:sz w:val="23"/>
          <w:szCs w:val="23"/>
        </w:rPr>
        <w:t xml:space="preserve"> ∙ </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кадмий,— 60% </w:t>
      </w:r>
      <w:r w:rsidRPr="00940CC8">
        <w:rPr>
          <w:sz w:val="23"/>
          <w:szCs w:val="23"/>
          <w:lang w:val="en-US"/>
        </w:rPr>
        <w:t>CdO</w:t>
      </w:r>
      <w:r w:rsidRPr="00940CC8">
        <w:rPr>
          <w:sz w:val="23"/>
          <w:szCs w:val="23"/>
        </w:rPr>
        <w:t xml:space="preserve">, 10% </w:t>
      </w:r>
      <w:r w:rsidRPr="00940CC8">
        <w:rPr>
          <w:sz w:val="23"/>
          <w:szCs w:val="23"/>
          <w:lang w:val="en-US"/>
        </w:rPr>
        <w:t>CdSO</w:t>
      </w:r>
      <w:r w:rsidRPr="00940CC8">
        <w:rPr>
          <w:sz w:val="23"/>
          <w:szCs w:val="23"/>
          <w:vertAlign w:val="subscript"/>
        </w:rPr>
        <w:t>4</w:t>
      </w:r>
      <w:r w:rsidRPr="00940CC8">
        <w:rPr>
          <w:sz w:val="23"/>
          <w:szCs w:val="23"/>
        </w:rPr>
        <w:t xml:space="preserve"> и по 15% </w:t>
      </w:r>
      <w:r w:rsidRPr="00940CC8">
        <w:rPr>
          <w:sz w:val="23"/>
          <w:szCs w:val="23"/>
          <w:lang w:val="en-US"/>
        </w:rPr>
        <w:t>CdS</w:t>
      </w:r>
      <w:r w:rsidRPr="00940CC8">
        <w:rPr>
          <w:sz w:val="23"/>
          <w:szCs w:val="23"/>
        </w:rPr>
        <w:t xml:space="preserve"> и </w:t>
      </w:r>
      <w:r w:rsidRPr="00940CC8">
        <w:rPr>
          <w:sz w:val="23"/>
          <w:szCs w:val="23"/>
          <w:lang w:val="en-US"/>
        </w:rPr>
        <w:t>CdO</w:t>
      </w:r>
      <w:r w:rsidRPr="00940CC8">
        <w:rPr>
          <w:sz w:val="23"/>
          <w:szCs w:val="23"/>
        </w:rPr>
        <w:t>∙</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железо — 90% ферриты, 6,66% </w:t>
      </w:r>
      <w:r w:rsidRPr="00940CC8">
        <w:rPr>
          <w:sz w:val="23"/>
          <w:szCs w:val="23"/>
          <w:lang w:val="en-US"/>
        </w:rPr>
        <w:t>FeO</w:t>
      </w:r>
      <w:r w:rsidRPr="00940CC8">
        <w:rPr>
          <w:sz w:val="23"/>
          <w:szCs w:val="23"/>
        </w:rPr>
        <w:t xml:space="preserve"> и 3,33% </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магний—в виде </w:t>
      </w:r>
      <w:r w:rsidRPr="00940CC8">
        <w:rPr>
          <w:sz w:val="23"/>
          <w:szCs w:val="23"/>
          <w:lang w:val="en-US"/>
        </w:rPr>
        <w:t>MgSO</w:t>
      </w:r>
      <w:r w:rsidRPr="00940CC8">
        <w:rPr>
          <w:sz w:val="23"/>
          <w:szCs w:val="23"/>
          <w:vertAlign w:val="subscript"/>
        </w:rPr>
        <w:t>4</w:t>
      </w:r>
      <w:r w:rsidRPr="00940CC8">
        <w:rPr>
          <w:sz w:val="23"/>
          <w:szCs w:val="23"/>
        </w:rPr>
        <w:t xml:space="preserve">; кальций — в виде </w:t>
      </w:r>
      <w:r w:rsidRPr="00940CC8">
        <w:rPr>
          <w:sz w:val="23"/>
          <w:szCs w:val="23"/>
          <w:lang w:val="en-US"/>
        </w:rPr>
        <w:t>CaSO</w:t>
      </w:r>
      <w:r w:rsidRPr="00940CC8">
        <w:rPr>
          <w:sz w:val="23"/>
          <w:szCs w:val="23"/>
          <w:vertAlign w:val="subscript"/>
        </w:rPr>
        <w:t>4</w:t>
      </w:r>
      <w:r w:rsidRPr="00940CC8">
        <w:rPr>
          <w:sz w:val="23"/>
          <w:szCs w:val="23"/>
        </w:rPr>
        <w:t xml:space="preserve">. В огарке содержится 0,3% </w:t>
      </w:r>
      <w:r w:rsidRPr="00940CC8">
        <w:rPr>
          <w:sz w:val="23"/>
          <w:szCs w:val="23"/>
          <w:lang w:val="en-US"/>
        </w:rPr>
        <w:t>S</w:t>
      </w:r>
      <w:r w:rsidRPr="00940CC8">
        <w:rPr>
          <w:sz w:val="23"/>
          <w:szCs w:val="23"/>
          <w:vertAlign w:val="subscript"/>
          <w:lang w:val="en-US"/>
        </w:rPr>
        <w:t>S</w:t>
      </w:r>
      <w:r w:rsidRPr="00940CC8">
        <w:rPr>
          <w:sz w:val="23"/>
          <w:szCs w:val="23"/>
        </w:rPr>
        <w:t xml:space="preserve">, 2,8% </w:t>
      </w:r>
      <w:r w:rsidRPr="00940CC8">
        <w:rPr>
          <w:sz w:val="23"/>
          <w:szCs w:val="23"/>
          <w:lang w:val="en-US"/>
        </w:rPr>
        <w:t>S</w:t>
      </w:r>
      <w:r w:rsidRPr="00940CC8">
        <w:rPr>
          <w:sz w:val="23"/>
          <w:szCs w:val="23"/>
          <w:vertAlign w:val="subscript"/>
          <w:lang w:val="en-US"/>
        </w:rPr>
        <w:t>SO</w:t>
      </w:r>
      <w:r w:rsidRPr="00940CC8">
        <w:rPr>
          <w:sz w:val="23"/>
          <w:szCs w:val="23"/>
          <w:vertAlign w:val="subscript"/>
        </w:rPr>
        <w:t>4</w:t>
      </w:r>
      <w:r w:rsidRPr="00940CC8">
        <w:rPr>
          <w:sz w:val="23"/>
          <w:szCs w:val="23"/>
        </w:rPr>
        <w:t xml:space="preserve"> .</w:t>
      </w:r>
    </w:p>
    <w:p w:rsidR="001A6C2B" w:rsidRPr="00940CC8" w:rsidRDefault="001A6C2B" w:rsidP="001A6C2B">
      <w:pPr>
        <w:shd w:val="clear" w:color="auto" w:fill="FFFFFF"/>
        <w:ind w:firstLine="720"/>
        <w:jc w:val="both"/>
        <w:rPr>
          <w:sz w:val="23"/>
          <w:szCs w:val="23"/>
        </w:rPr>
      </w:pPr>
      <w:r w:rsidRPr="00940CC8">
        <w:rPr>
          <w:sz w:val="23"/>
          <w:szCs w:val="23"/>
        </w:rPr>
        <w:t>Определяем массу этих соединений. Находим количество Р</w:t>
      </w:r>
      <w:r w:rsidRPr="00940CC8">
        <w:rPr>
          <w:sz w:val="23"/>
          <w:szCs w:val="23"/>
          <w:lang w:val="en-US"/>
        </w:rPr>
        <w:t>b</w:t>
      </w:r>
      <w:r w:rsidRPr="00940CC8">
        <w:rPr>
          <w:sz w:val="23"/>
          <w:szCs w:val="23"/>
        </w:rPr>
        <w:t xml:space="preserve"> в  Р</w:t>
      </w:r>
      <w:r w:rsidRPr="00940CC8">
        <w:rPr>
          <w:sz w:val="23"/>
          <w:szCs w:val="23"/>
          <w:lang w:val="en-US"/>
        </w:rPr>
        <w:t>b</w:t>
      </w:r>
      <w:r w:rsidRPr="00940CC8">
        <w:rPr>
          <w:sz w:val="23"/>
          <w:szCs w:val="23"/>
        </w:rPr>
        <w:t>О : 1,5 ∙ 0,50 = 0,75 кг. Тогда количество Р</w:t>
      </w:r>
      <w:r w:rsidRPr="00940CC8">
        <w:rPr>
          <w:sz w:val="23"/>
          <w:szCs w:val="23"/>
          <w:lang w:val="en-US"/>
        </w:rPr>
        <w:t>b</w:t>
      </w:r>
      <w:r w:rsidRPr="00940CC8">
        <w:rPr>
          <w:sz w:val="23"/>
          <w:szCs w:val="23"/>
        </w:rPr>
        <w:t xml:space="preserve">О равно </w:t>
      </w:r>
    </w:p>
    <w:p w:rsidR="001A6C2B" w:rsidRPr="00940CC8" w:rsidRDefault="001A6C2B" w:rsidP="001A6C2B">
      <w:pPr>
        <w:shd w:val="clear" w:color="auto" w:fill="FFFFFF"/>
        <w:jc w:val="both"/>
        <w:rPr>
          <w:sz w:val="23"/>
          <w:szCs w:val="23"/>
        </w:rPr>
      </w:pPr>
      <w:r w:rsidRPr="00940CC8">
        <w:rPr>
          <w:sz w:val="23"/>
          <w:szCs w:val="23"/>
        </w:rPr>
        <w:t>223,2 ∙ 0,75 : 207,2 = 0,81 кг, в том числе 0,06 кг 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PbSO</w:t>
      </w:r>
      <w:r w:rsidRPr="00940CC8">
        <w:rPr>
          <w:sz w:val="23"/>
          <w:szCs w:val="23"/>
          <w:vertAlign w:val="subscript"/>
        </w:rPr>
        <w:t>4</w:t>
      </w:r>
      <w:r w:rsidRPr="00940CC8">
        <w:rPr>
          <w:sz w:val="23"/>
          <w:szCs w:val="23"/>
        </w:rPr>
        <w:t xml:space="preserve"> равно 303,2∙ 0,75:207,2= 1,10 кг, в том числе 64 ∙ 0,75 : 207,2 = 0,23 кг О</w:t>
      </w:r>
      <w:r w:rsidRPr="00940CC8">
        <w:rPr>
          <w:sz w:val="23"/>
          <w:szCs w:val="23"/>
          <w:vertAlign w:val="subscript"/>
        </w:rPr>
        <w:t>2</w:t>
      </w:r>
      <w:r w:rsidRPr="00940CC8">
        <w:rPr>
          <w:sz w:val="23"/>
          <w:szCs w:val="23"/>
        </w:rPr>
        <w:t xml:space="preserve"> и 32 ∙ 0,75 : 207,2 = 0,12 кг </w:t>
      </w:r>
      <w:r w:rsidRPr="00940CC8">
        <w:rPr>
          <w:sz w:val="23"/>
          <w:szCs w:val="23"/>
          <w:lang w:val="en-US"/>
        </w:rPr>
        <w:t>S</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Данный расчет и все последующие сделаны по одному способу: по известной массе свинца (0,75 кг), разделяя ее на массу кг-атома, т. е. на 207,2, и находим атомную долю, участвующую в образовании соединения (</w:t>
      </w:r>
      <w:r w:rsidRPr="00940CC8">
        <w:rPr>
          <w:sz w:val="23"/>
          <w:szCs w:val="23"/>
          <w:lang w:val="en-US"/>
        </w:rPr>
        <w:t>PbSO</w:t>
      </w:r>
      <w:r w:rsidRPr="00940CC8">
        <w:rPr>
          <w:sz w:val="23"/>
          <w:szCs w:val="23"/>
          <w:vertAlign w:val="subscript"/>
        </w:rPr>
        <w:t>4</w:t>
      </w:r>
      <w:r w:rsidRPr="00940CC8">
        <w:rPr>
          <w:sz w:val="23"/>
          <w:szCs w:val="23"/>
        </w:rPr>
        <w:t xml:space="preserve">), затем, умножая её на кг мольные массы </w:t>
      </w:r>
      <w:r w:rsidRPr="00940CC8">
        <w:rPr>
          <w:sz w:val="23"/>
          <w:szCs w:val="23"/>
          <w:lang w:val="en-US"/>
        </w:rPr>
        <w:t>PbSO</w:t>
      </w:r>
      <w:r w:rsidRPr="00940CC8">
        <w:rPr>
          <w:sz w:val="23"/>
          <w:szCs w:val="23"/>
          <w:vertAlign w:val="subscript"/>
        </w:rPr>
        <w:t>4</w:t>
      </w:r>
      <w:r w:rsidRPr="00940CC8">
        <w:rPr>
          <w:sz w:val="23"/>
          <w:szCs w:val="23"/>
        </w:rPr>
        <w:t xml:space="preserve"> (303,2), </w:t>
      </w:r>
      <w:r w:rsidRPr="00940CC8">
        <w:rPr>
          <w:sz w:val="23"/>
          <w:szCs w:val="23"/>
          <w:lang w:val="en-US"/>
        </w:rPr>
        <w:t>S</w:t>
      </w:r>
      <w:r w:rsidRPr="00940CC8">
        <w:rPr>
          <w:sz w:val="23"/>
          <w:szCs w:val="23"/>
        </w:rPr>
        <w:t xml:space="preserve"> (32,0) и О</w:t>
      </w:r>
      <w:r w:rsidRPr="00940CC8">
        <w:rPr>
          <w:sz w:val="23"/>
          <w:szCs w:val="23"/>
          <w:vertAlign w:val="subscript"/>
        </w:rPr>
        <w:t>2</w:t>
      </w:r>
      <w:r w:rsidRPr="00940CC8">
        <w:rPr>
          <w:sz w:val="23"/>
          <w:szCs w:val="23"/>
        </w:rPr>
        <w:t xml:space="preserve"> (64), находим их массу.</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CuO</w:t>
      </w:r>
      <w:r w:rsidRPr="00940CC8">
        <w:rPr>
          <w:sz w:val="23"/>
          <w:szCs w:val="23"/>
        </w:rPr>
        <w:t xml:space="preserve"> равно 79,6 ∙ 0,7 ∙ 0,7 : 63,6 = 0,61 кг, в том числе 0,12 кг 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Здесь 0,7 масса меди в огарке, а сомножитель 0,7 — доля меди, участвующая в образование </w:t>
      </w:r>
      <w:r w:rsidRPr="00940CC8">
        <w:rPr>
          <w:sz w:val="23"/>
          <w:szCs w:val="23"/>
          <w:lang w:val="en-US"/>
        </w:rPr>
        <w:t>CuO</w:t>
      </w:r>
      <w:r w:rsidRPr="00940CC8">
        <w:rPr>
          <w:sz w:val="23"/>
          <w:szCs w:val="23"/>
        </w:rPr>
        <w:t xml:space="preserve"> .</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CuS</w:t>
      </w:r>
      <w:r w:rsidRPr="00940CC8">
        <w:rPr>
          <w:sz w:val="23"/>
          <w:szCs w:val="23"/>
        </w:rPr>
        <w:t>О</w:t>
      </w:r>
      <w:r w:rsidRPr="00940CC8">
        <w:rPr>
          <w:sz w:val="23"/>
          <w:szCs w:val="23"/>
          <w:vertAlign w:val="subscript"/>
        </w:rPr>
        <w:t>4</w:t>
      </w:r>
      <w:r w:rsidRPr="00940CC8">
        <w:rPr>
          <w:sz w:val="23"/>
          <w:szCs w:val="23"/>
        </w:rPr>
        <w:t xml:space="preserve"> равно 0,7∙0,1 ∙159,6 : 63,6 = 0,18 кг, в том числе 0,07 кг </w:t>
      </w:r>
      <w:r w:rsidRPr="00940CC8">
        <w:rPr>
          <w:sz w:val="23"/>
          <w:szCs w:val="23"/>
          <w:lang w:val="en-US"/>
        </w:rPr>
        <w:t>O</w:t>
      </w:r>
      <w:r w:rsidRPr="00940CC8">
        <w:rPr>
          <w:sz w:val="23"/>
          <w:szCs w:val="23"/>
          <w:vertAlign w:val="subscript"/>
        </w:rPr>
        <w:t>2</w:t>
      </w:r>
      <w:r w:rsidRPr="00940CC8">
        <w:rPr>
          <w:sz w:val="23"/>
          <w:szCs w:val="23"/>
        </w:rPr>
        <w:t xml:space="preserve"> и  0,04 кг </w:t>
      </w:r>
      <w:r w:rsidRPr="00940CC8">
        <w:rPr>
          <w:sz w:val="23"/>
          <w:szCs w:val="23"/>
          <w:lang w:val="en-US"/>
        </w:rPr>
        <w:t>S</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CuS</w:t>
      </w:r>
      <w:r w:rsidRPr="00940CC8">
        <w:rPr>
          <w:sz w:val="23"/>
          <w:szCs w:val="23"/>
        </w:rPr>
        <w:t xml:space="preserve"> равно 0,7∙ 0,1∙ 95,6 : 63,6=0,11 кг, в том числе 0,04 кг </w:t>
      </w:r>
      <w:r w:rsidRPr="00940CC8">
        <w:rPr>
          <w:sz w:val="23"/>
          <w:szCs w:val="23"/>
          <w:lang w:val="en-US"/>
        </w:rPr>
        <w:t>S</w:t>
      </w:r>
      <w:r w:rsidRPr="00940CC8">
        <w:rPr>
          <w:sz w:val="23"/>
          <w:szCs w:val="23"/>
        </w:rPr>
        <w:t xml:space="preserve">. </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CuO</w:t>
      </w:r>
      <w:r w:rsidRPr="00940CC8">
        <w:rPr>
          <w:sz w:val="23"/>
          <w:szCs w:val="23"/>
        </w:rPr>
        <w:t>∙</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равно  0,7∙ 0,1∙191,2 : 63,6 = 0,26 кг,  в том числе</w:t>
      </w:r>
    </w:p>
    <w:p w:rsidR="001A6C2B" w:rsidRPr="00940CC8" w:rsidRDefault="001A6C2B" w:rsidP="001A6C2B">
      <w:pPr>
        <w:shd w:val="clear" w:color="auto" w:fill="FFFFFF"/>
        <w:jc w:val="both"/>
        <w:rPr>
          <w:sz w:val="23"/>
          <w:szCs w:val="23"/>
        </w:rPr>
      </w:pPr>
      <w:r w:rsidRPr="00940CC8">
        <w:rPr>
          <w:sz w:val="23"/>
          <w:szCs w:val="23"/>
        </w:rPr>
        <w:t xml:space="preserve">0,12 кг </w:t>
      </w:r>
      <w:r w:rsidRPr="00940CC8">
        <w:rPr>
          <w:sz w:val="23"/>
          <w:szCs w:val="23"/>
          <w:lang w:val="en-US"/>
        </w:rPr>
        <w:t>Fe</w:t>
      </w:r>
      <w:r w:rsidRPr="00940CC8">
        <w:rPr>
          <w:sz w:val="23"/>
          <w:szCs w:val="23"/>
        </w:rPr>
        <w:t xml:space="preserve"> и 0,07 кг </w:t>
      </w:r>
      <w:r w:rsidRPr="00940CC8">
        <w:rPr>
          <w:sz w:val="23"/>
          <w:szCs w:val="23"/>
          <w:lang w:val="en-US"/>
        </w:rPr>
        <w:t>O</w:t>
      </w:r>
      <w:r w:rsidRPr="00940CC8">
        <w:rPr>
          <w:sz w:val="23"/>
          <w:szCs w:val="23"/>
          <w:vertAlign w:val="subscript"/>
        </w:rPr>
        <w:t>2</w:t>
      </w:r>
      <w:r w:rsidRPr="00940CC8">
        <w:rPr>
          <w:sz w:val="23"/>
          <w:szCs w:val="23"/>
        </w:rPr>
        <w:t>.</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sz w:val="23"/>
          <w:szCs w:val="23"/>
        </w:rPr>
        <w:tab/>
        <w:t xml:space="preserve">Количество </w:t>
      </w:r>
      <w:r w:rsidRPr="00940CC8">
        <w:rPr>
          <w:sz w:val="23"/>
          <w:szCs w:val="23"/>
          <w:lang w:val="en-US"/>
        </w:rPr>
        <w:t>CdO</w:t>
      </w:r>
      <w:r w:rsidRPr="00940CC8">
        <w:rPr>
          <w:sz w:val="23"/>
          <w:szCs w:val="23"/>
        </w:rPr>
        <w:t xml:space="preserve">   равно   (0,44 ∙ 0,6 : 112,4) ∙ 128,4 = 0,3   кг,   в   том   числе 0,04 кг 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CdS</w:t>
      </w:r>
      <w:r w:rsidRPr="00940CC8">
        <w:rPr>
          <w:sz w:val="23"/>
          <w:szCs w:val="23"/>
        </w:rPr>
        <w:t>О</w:t>
      </w:r>
      <w:r w:rsidRPr="00940CC8">
        <w:rPr>
          <w:sz w:val="23"/>
          <w:szCs w:val="23"/>
          <w:vertAlign w:val="subscript"/>
        </w:rPr>
        <w:t>4</w:t>
      </w:r>
      <w:r w:rsidRPr="00940CC8">
        <w:rPr>
          <w:sz w:val="23"/>
          <w:szCs w:val="23"/>
        </w:rPr>
        <w:t xml:space="preserve"> (мольная масса 208,4) равно </w:t>
      </w:r>
    </w:p>
    <w:p w:rsidR="001A6C2B" w:rsidRPr="00940CC8" w:rsidRDefault="001A6C2B" w:rsidP="001A6C2B">
      <w:pPr>
        <w:shd w:val="clear" w:color="auto" w:fill="FFFFFF"/>
        <w:jc w:val="both"/>
        <w:rPr>
          <w:sz w:val="23"/>
          <w:szCs w:val="23"/>
        </w:rPr>
      </w:pPr>
      <w:r w:rsidRPr="00940CC8">
        <w:rPr>
          <w:sz w:val="23"/>
          <w:szCs w:val="23"/>
        </w:rPr>
        <w:t xml:space="preserve">(0,44∙ 0,1 : 112,4)208,4 = = 0,07 кг в том числе 0,01 кг </w:t>
      </w:r>
      <w:r w:rsidRPr="00940CC8">
        <w:rPr>
          <w:sz w:val="23"/>
          <w:szCs w:val="23"/>
          <w:lang w:val="en-US"/>
        </w:rPr>
        <w:t>S</w:t>
      </w:r>
      <w:r w:rsidRPr="00940CC8">
        <w:rPr>
          <w:sz w:val="23"/>
          <w:szCs w:val="23"/>
        </w:rPr>
        <w:t xml:space="preserve"> и 0,02 кг 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CdS</w:t>
      </w:r>
      <w:r w:rsidRPr="00940CC8">
        <w:rPr>
          <w:sz w:val="23"/>
          <w:szCs w:val="23"/>
        </w:rPr>
        <w:t xml:space="preserve">   равно   (0,44 ∙ 0,15:112,4) ∙144,4 = 0,09   кг,   в   том   числе 0,02 кг </w:t>
      </w:r>
      <w:r w:rsidRPr="00940CC8">
        <w:rPr>
          <w:sz w:val="23"/>
          <w:szCs w:val="23"/>
          <w:lang w:val="en-US"/>
        </w:rPr>
        <w:t>S</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CdO</w:t>
      </w:r>
      <w:r w:rsidRPr="00940CC8">
        <w:rPr>
          <w:sz w:val="23"/>
          <w:szCs w:val="23"/>
        </w:rPr>
        <w:t xml:space="preserve"> ∙ </w:t>
      </w:r>
      <w:r w:rsidRPr="00940CC8">
        <w:rPr>
          <w:sz w:val="23"/>
          <w:szCs w:val="23"/>
          <w:lang w:val="en-US"/>
        </w:rPr>
        <w:t>Fe</w:t>
      </w:r>
      <w:r w:rsidRPr="00940CC8">
        <w:rPr>
          <w:sz w:val="23"/>
          <w:szCs w:val="23"/>
          <w:vertAlign w:val="subscript"/>
        </w:rPr>
        <w:t>2</w:t>
      </w:r>
      <w:r w:rsidRPr="00940CC8">
        <w:rPr>
          <w:sz w:val="23"/>
          <w:szCs w:val="23"/>
        </w:rPr>
        <w:t>0</w:t>
      </w:r>
      <w:r w:rsidRPr="00940CC8">
        <w:rPr>
          <w:sz w:val="23"/>
          <w:szCs w:val="23"/>
          <w:vertAlign w:val="subscript"/>
        </w:rPr>
        <w:t>3</w:t>
      </w:r>
      <w:r w:rsidRPr="00940CC8">
        <w:rPr>
          <w:sz w:val="23"/>
          <w:szCs w:val="23"/>
        </w:rPr>
        <w:t xml:space="preserve"> равно (0,44 ∙ 0,15 : 112,4) ∙ 288 = 0,18 кг, в том числе 0,07 кг и 0,04 кг 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MgSO</w:t>
      </w:r>
      <w:r w:rsidRPr="00940CC8">
        <w:rPr>
          <w:sz w:val="23"/>
          <w:szCs w:val="23"/>
          <w:vertAlign w:val="subscript"/>
        </w:rPr>
        <w:t>4</w:t>
      </w:r>
      <w:r w:rsidRPr="00940CC8">
        <w:rPr>
          <w:sz w:val="23"/>
          <w:szCs w:val="23"/>
        </w:rPr>
        <w:t xml:space="preserve"> (мольная масса 120,4) равно (0,5 : 40,3) ∙ 120,3 = 1,5 кг, в том числе 0,4 кг </w:t>
      </w:r>
      <w:r w:rsidRPr="00940CC8">
        <w:rPr>
          <w:sz w:val="23"/>
          <w:szCs w:val="23"/>
          <w:lang w:val="en-US"/>
        </w:rPr>
        <w:t>S</w:t>
      </w:r>
      <w:r w:rsidRPr="00940CC8">
        <w:rPr>
          <w:sz w:val="23"/>
          <w:szCs w:val="23"/>
        </w:rPr>
        <w:t xml:space="preserve"> и 0,6 кг 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lang w:val="uz-Cyrl-UZ"/>
        </w:rPr>
      </w:pPr>
      <w:r w:rsidRPr="00940CC8">
        <w:rPr>
          <w:sz w:val="23"/>
          <w:szCs w:val="23"/>
        </w:rPr>
        <w:t xml:space="preserve">Количество </w:t>
      </w:r>
      <w:r w:rsidRPr="00940CC8">
        <w:rPr>
          <w:sz w:val="23"/>
          <w:szCs w:val="23"/>
          <w:lang w:val="en-US"/>
        </w:rPr>
        <w:t>CaS</w:t>
      </w:r>
      <w:r w:rsidRPr="00940CC8">
        <w:rPr>
          <w:sz w:val="23"/>
          <w:szCs w:val="23"/>
        </w:rPr>
        <w:t>О</w:t>
      </w:r>
      <w:r w:rsidRPr="00940CC8">
        <w:rPr>
          <w:sz w:val="23"/>
          <w:szCs w:val="23"/>
          <w:vertAlign w:val="subscript"/>
        </w:rPr>
        <w:t>4</w:t>
      </w:r>
      <w:r w:rsidRPr="00940CC8">
        <w:rPr>
          <w:sz w:val="23"/>
          <w:szCs w:val="23"/>
        </w:rPr>
        <w:t xml:space="preserve"> равно (1 : 56,1) 136,1 = 2,43 кг, в том числе 0,57 кг </w:t>
      </w:r>
      <w:r w:rsidRPr="00940CC8">
        <w:rPr>
          <w:sz w:val="23"/>
          <w:szCs w:val="23"/>
          <w:lang w:val="en-US"/>
        </w:rPr>
        <w:t>S</w:t>
      </w:r>
      <w:r w:rsidRPr="00940CC8">
        <w:rPr>
          <w:sz w:val="23"/>
          <w:szCs w:val="23"/>
        </w:rPr>
        <w:t xml:space="preserve"> и 0,86 кг О</w:t>
      </w:r>
      <w:r w:rsidRPr="00940CC8">
        <w:rPr>
          <w:sz w:val="23"/>
          <w:szCs w:val="23"/>
          <w:vertAlign w:val="subscript"/>
          <w:lang w:val="uz-Cyrl-UZ"/>
        </w:rPr>
        <w:t>2</w:t>
      </w:r>
      <w:r w:rsidRPr="00940CC8">
        <w:rPr>
          <w:sz w:val="23"/>
          <w:szCs w:val="23"/>
          <w:lang w:val="uz-Cyrl-UZ"/>
        </w:rPr>
        <w:t>.</w:t>
      </w:r>
    </w:p>
    <w:p w:rsidR="001A6C2B" w:rsidRPr="00940CC8" w:rsidRDefault="001A6C2B" w:rsidP="001A6C2B">
      <w:pPr>
        <w:shd w:val="clear" w:color="auto" w:fill="FFFFFF"/>
        <w:ind w:firstLine="720"/>
        <w:jc w:val="both"/>
        <w:rPr>
          <w:sz w:val="23"/>
          <w:szCs w:val="23"/>
          <w:lang w:val="uz-Cyrl-UZ"/>
        </w:rPr>
      </w:pPr>
      <w:r w:rsidRPr="00940CC8">
        <w:rPr>
          <w:sz w:val="23"/>
          <w:szCs w:val="23"/>
        </w:rPr>
        <w:t xml:space="preserve">Количество </w:t>
      </w:r>
      <w:r w:rsidRPr="00940CC8">
        <w:rPr>
          <w:sz w:val="23"/>
          <w:szCs w:val="23"/>
          <w:lang w:val="en-US"/>
        </w:rPr>
        <w:t>ZnO</w:t>
      </w:r>
      <w:r w:rsidRPr="00940CC8">
        <w:rPr>
          <w:sz w:val="23"/>
          <w:szCs w:val="23"/>
        </w:rPr>
        <w:t>∙</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(мольная масса 241,0). Количество железа в </w:t>
      </w:r>
    </w:p>
    <w:p w:rsidR="001A6C2B" w:rsidRPr="00940CC8" w:rsidRDefault="001A6C2B" w:rsidP="001A6C2B">
      <w:pPr>
        <w:shd w:val="clear" w:color="auto" w:fill="FFFFFF"/>
        <w:jc w:val="both"/>
        <w:rPr>
          <w:sz w:val="23"/>
          <w:szCs w:val="23"/>
        </w:rPr>
      </w:pPr>
      <w:r w:rsidRPr="00940CC8">
        <w:rPr>
          <w:sz w:val="23"/>
          <w:szCs w:val="23"/>
          <w:lang w:val="en-US"/>
        </w:rPr>
        <w:t>ZnO</w:t>
      </w:r>
      <w:r w:rsidRPr="00940CC8">
        <w:rPr>
          <w:sz w:val="23"/>
          <w:szCs w:val="23"/>
        </w:rPr>
        <w:t>∙</w:t>
      </w:r>
      <w:r w:rsidRPr="00940CC8">
        <w:rPr>
          <w:sz w:val="23"/>
          <w:szCs w:val="23"/>
          <w:lang w:val="en-US"/>
        </w:rPr>
        <w:t>F</w:t>
      </w:r>
      <w:r w:rsidRPr="00940CC8">
        <w:rPr>
          <w:sz w:val="23"/>
          <w:szCs w:val="23"/>
        </w:rPr>
        <w:t>е</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7</w:t>
      </w:r>
      <w:r w:rsidRPr="00940CC8">
        <w:rPr>
          <w:sz w:val="23"/>
          <w:szCs w:val="23"/>
          <w:lang w:val="uz-Cyrl-UZ"/>
        </w:rPr>
        <w:t>,</w:t>
      </w:r>
      <w:r w:rsidRPr="00940CC8">
        <w:rPr>
          <w:sz w:val="23"/>
          <w:szCs w:val="23"/>
        </w:rPr>
        <w:t>43</w:t>
      </w:r>
      <w:r w:rsidRPr="00940CC8">
        <w:rPr>
          <w:sz w:val="23"/>
          <w:szCs w:val="23"/>
          <w:lang w:val="uz-Cyrl-UZ"/>
        </w:rPr>
        <w:t xml:space="preserve"> </w:t>
      </w:r>
      <w:r w:rsidRPr="00940CC8">
        <w:rPr>
          <w:sz w:val="23"/>
          <w:szCs w:val="23"/>
        </w:rPr>
        <w:t>∙</w:t>
      </w:r>
      <w:r w:rsidRPr="00940CC8">
        <w:rPr>
          <w:sz w:val="23"/>
          <w:szCs w:val="23"/>
          <w:lang w:val="uz-Cyrl-UZ"/>
        </w:rPr>
        <w:t xml:space="preserve"> </w:t>
      </w:r>
      <w:r w:rsidRPr="00940CC8">
        <w:rPr>
          <w:sz w:val="23"/>
          <w:szCs w:val="23"/>
        </w:rPr>
        <w:t>0,90</w:t>
      </w:r>
      <w:r w:rsidRPr="00940CC8">
        <w:rPr>
          <w:sz w:val="23"/>
          <w:szCs w:val="23"/>
          <w:lang w:val="uz-Cyrl-UZ"/>
        </w:rPr>
        <w:t xml:space="preserve"> </w:t>
      </w:r>
      <w:r w:rsidRPr="00940CC8">
        <w:rPr>
          <w:sz w:val="23"/>
          <w:szCs w:val="23"/>
        </w:rPr>
        <w:t>∙</w:t>
      </w:r>
      <w:r w:rsidRPr="00940CC8">
        <w:rPr>
          <w:sz w:val="23"/>
          <w:szCs w:val="23"/>
          <w:lang w:val="uz-Cyrl-UZ"/>
        </w:rPr>
        <w:t xml:space="preserve"> </w:t>
      </w:r>
      <w:r w:rsidRPr="00940CC8">
        <w:rPr>
          <w:sz w:val="23"/>
          <w:szCs w:val="23"/>
        </w:rPr>
        <w:t xml:space="preserve">(0,12 + 0,07) = 6,5 кг, где 0,12 и 0,07 - масса железа в </w:t>
      </w:r>
      <w:r w:rsidRPr="00940CC8">
        <w:rPr>
          <w:sz w:val="23"/>
          <w:szCs w:val="23"/>
          <w:lang w:val="en-US"/>
        </w:rPr>
        <w:t>CuO</w:t>
      </w:r>
      <w:r w:rsidRPr="00940CC8">
        <w:rPr>
          <w:sz w:val="23"/>
          <w:szCs w:val="23"/>
        </w:rPr>
        <w:t>∙</w:t>
      </w:r>
      <w:r w:rsidRPr="00940CC8">
        <w:rPr>
          <w:sz w:val="23"/>
          <w:szCs w:val="23"/>
          <w:lang w:val="en-US"/>
        </w:rPr>
        <w:t>Fe</w:t>
      </w:r>
      <w:r w:rsidRPr="00940CC8">
        <w:rPr>
          <w:sz w:val="23"/>
          <w:szCs w:val="23"/>
          <w:vertAlign w:val="subscript"/>
        </w:rPr>
        <w:t>2</w:t>
      </w:r>
      <w:r w:rsidRPr="00940CC8">
        <w:rPr>
          <w:sz w:val="23"/>
          <w:szCs w:val="23"/>
        </w:rPr>
        <w:t>О</w:t>
      </w:r>
      <w:r w:rsidRPr="00940CC8">
        <w:rPr>
          <w:sz w:val="23"/>
          <w:szCs w:val="23"/>
          <w:vertAlign w:val="subscript"/>
        </w:rPr>
        <w:t>3</w:t>
      </w:r>
      <w:r w:rsidRPr="00940CC8">
        <w:rPr>
          <w:sz w:val="23"/>
          <w:szCs w:val="23"/>
        </w:rPr>
        <w:t xml:space="preserve"> и С</w:t>
      </w:r>
      <w:r w:rsidRPr="00940CC8">
        <w:rPr>
          <w:sz w:val="23"/>
          <w:szCs w:val="23"/>
          <w:lang w:val="en-US"/>
        </w:rPr>
        <w:t>dO</w:t>
      </w:r>
      <w:r w:rsidRPr="00940CC8">
        <w:rPr>
          <w:sz w:val="23"/>
          <w:szCs w:val="23"/>
        </w:rPr>
        <w:t>∙</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соответственно. По найденной массе; железа находим массу феррита: (6,5: 111,6) ∙ 241 = 14,04 кг, затем</w:t>
      </w:r>
    </w:p>
    <w:p w:rsidR="001A6C2B" w:rsidRPr="00940CC8" w:rsidRDefault="001A6C2B" w:rsidP="001A6C2B">
      <w:pPr>
        <w:shd w:val="clear" w:color="auto" w:fill="FFFFFF"/>
        <w:jc w:val="both"/>
        <w:rPr>
          <w:sz w:val="23"/>
          <w:szCs w:val="23"/>
        </w:rPr>
      </w:pPr>
      <w:r w:rsidRPr="00940CC8">
        <w:rPr>
          <w:sz w:val="23"/>
          <w:szCs w:val="23"/>
        </w:rPr>
        <w:t xml:space="preserve"> </w:t>
      </w:r>
      <w:r w:rsidRPr="00940CC8">
        <w:rPr>
          <w:sz w:val="23"/>
          <w:szCs w:val="23"/>
          <w:lang w:val="en-US"/>
        </w:rPr>
        <w:t>Zn</w:t>
      </w:r>
      <w:r w:rsidRPr="00940CC8">
        <w:rPr>
          <w:sz w:val="23"/>
          <w:szCs w:val="23"/>
        </w:rPr>
        <w:t xml:space="preserve"> : (6,5 : 111,6) 65,4= 3,81кг. Аналогично находим количество кислорода, которое равно 6,5 : 111,6 ∙ 65,4 = 3,73 кг.</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FeO</w:t>
      </w:r>
      <w:r w:rsidRPr="00940CC8">
        <w:rPr>
          <w:sz w:val="23"/>
          <w:szCs w:val="23"/>
        </w:rPr>
        <w:t xml:space="preserve">. Количество </w:t>
      </w:r>
      <w:r w:rsidRPr="00940CC8">
        <w:rPr>
          <w:sz w:val="23"/>
          <w:szCs w:val="23"/>
          <w:lang w:val="en-US"/>
        </w:rPr>
        <w:t>Fe</w:t>
      </w:r>
      <w:r w:rsidRPr="00940CC8">
        <w:rPr>
          <w:sz w:val="23"/>
          <w:szCs w:val="23"/>
        </w:rPr>
        <w:t xml:space="preserve"> в </w:t>
      </w:r>
      <w:r w:rsidRPr="00940CC8">
        <w:rPr>
          <w:sz w:val="23"/>
          <w:szCs w:val="23"/>
          <w:lang w:val="en-US"/>
        </w:rPr>
        <w:t>FeO</w:t>
      </w:r>
      <w:r w:rsidRPr="00940CC8">
        <w:rPr>
          <w:sz w:val="23"/>
          <w:szCs w:val="23"/>
        </w:rPr>
        <w:t xml:space="preserve"> равно 7,43 ∙ 0,666 = 0,49 кг. Масса </w:t>
      </w:r>
      <w:r w:rsidRPr="00940CC8">
        <w:rPr>
          <w:sz w:val="23"/>
          <w:szCs w:val="23"/>
          <w:lang w:val="en-US"/>
        </w:rPr>
        <w:t>FeO</w:t>
      </w:r>
      <w:r w:rsidRPr="00940CC8">
        <w:rPr>
          <w:sz w:val="23"/>
          <w:szCs w:val="23"/>
        </w:rPr>
        <w:t xml:space="preserve"> равна 71,8 ∙ 0,49 : 55,8 = 0,63 кг, в том числе 0,14 кг О</w:t>
      </w:r>
      <w:r w:rsidRPr="00940CC8">
        <w:rPr>
          <w:sz w:val="23"/>
          <w:szCs w:val="23"/>
          <w:vertAlign w:val="subscript"/>
        </w:rPr>
        <w:t>2</w:t>
      </w:r>
      <w:r w:rsidRPr="00940CC8">
        <w:rPr>
          <w:sz w:val="23"/>
          <w:szCs w:val="23"/>
        </w:rPr>
        <w:t xml:space="preserve">  Масса </w:t>
      </w:r>
      <w:r w:rsidRPr="00940CC8">
        <w:rPr>
          <w:sz w:val="23"/>
          <w:szCs w:val="23"/>
          <w:lang w:val="en-US"/>
        </w:rPr>
        <w:t>F</w:t>
      </w:r>
      <w:r w:rsidRPr="00940CC8">
        <w:rPr>
          <w:sz w:val="23"/>
          <w:szCs w:val="23"/>
        </w:rPr>
        <w:t xml:space="preserve">е в </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равна 7,43∙ 0,333 = 0,25кг, тогда масса </w:t>
      </w:r>
      <w:r w:rsidRPr="00940CC8">
        <w:rPr>
          <w:sz w:val="23"/>
          <w:szCs w:val="23"/>
          <w:lang w:val="en-US"/>
        </w:rPr>
        <w:t>Fe</w:t>
      </w:r>
      <w:r w:rsidRPr="00940CC8">
        <w:rPr>
          <w:sz w:val="23"/>
          <w:szCs w:val="23"/>
          <w:vertAlign w:val="subscript"/>
        </w:rPr>
        <w:t>2</w:t>
      </w:r>
      <w:r w:rsidRPr="00940CC8">
        <w:rPr>
          <w:sz w:val="23"/>
          <w:szCs w:val="23"/>
          <w:lang w:val="en-US"/>
        </w:rPr>
        <w:t>O</w:t>
      </w:r>
      <w:r w:rsidRPr="00940CC8">
        <w:rPr>
          <w:sz w:val="23"/>
          <w:szCs w:val="23"/>
          <w:vertAlign w:val="subscript"/>
        </w:rPr>
        <w:t>3</w:t>
      </w:r>
      <w:r w:rsidRPr="00940CC8">
        <w:rPr>
          <w:sz w:val="23"/>
          <w:szCs w:val="23"/>
        </w:rPr>
        <w:t xml:space="preserve"> равна </w:t>
      </w:r>
    </w:p>
    <w:p w:rsidR="001A6C2B" w:rsidRPr="00940CC8" w:rsidRDefault="001A6C2B" w:rsidP="001A6C2B">
      <w:pPr>
        <w:shd w:val="clear" w:color="auto" w:fill="FFFFFF"/>
        <w:jc w:val="both"/>
        <w:rPr>
          <w:sz w:val="23"/>
          <w:szCs w:val="23"/>
        </w:rPr>
      </w:pPr>
      <w:r w:rsidRPr="00940CC8">
        <w:rPr>
          <w:sz w:val="23"/>
          <w:szCs w:val="23"/>
        </w:rPr>
        <w:t>159,6 ∙ 0,25 : 111,6 = 0,36 кг, в том числе, кг 0,11 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Труднее найти массы соединений цинка, поскольку они зависят от  количе</w:t>
      </w:r>
      <w:r w:rsidRPr="00940CC8">
        <w:rPr>
          <w:sz w:val="23"/>
          <w:szCs w:val="23"/>
        </w:rPr>
        <w:softHyphen/>
        <w:t xml:space="preserve">ства </w:t>
      </w:r>
      <w:r w:rsidRPr="00940CC8">
        <w:rPr>
          <w:sz w:val="23"/>
          <w:szCs w:val="23"/>
          <w:lang w:val="en-US"/>
        </w:rPr>
        <w:t>S</w:t>
      </w:r>
      <w:r w:rsidRPr="00940CC8">
        <w:rPr>
          <w:sz w:val="23"/>
          <w:szCs w:val="23"/>
          <w:vertAlign w:val="subscript"/>
          <w:lang w:val="en-US"/>
        </w:rPr>
        <w:t>s</w:t>
      </w:r>
      <w:r w:rsidRPr="00940CC8">
        <w:rPr>
          <w:sz w:val="23"/>
          <w:szCs w:val="23"/>
        </w:rPr>
        <w:t xml:space="preserve"> и </w:t>
      </w:r>
      <w:r w:rsidRPr="00940CC8">
        <w:rPr>
          <w:sz w:val="23"/>
          <w:szCs w:val="23"/>
          <w:lang w:val="en-US"/>
        </w:rPr>
        <w:t>Sso</w:t>
      </w:r>
      <w:r w:rsidRPr="00940CC8">
        <w:rPr>
          <w:sz w:val="23"/>
          <w:szCs w:val="23"/>
          <w:vertAlign w:val="subscript"/>
        </w:rPr>
        <w:t>4</w:t>
      </w:r>
      <w:r w:rsidRPr="00940CC8">
        <w:rPr>
          <w:sz w:val="23"/>
          <w:szCs w:val="23"/>
        </w:rPr>
        <w:t xml:space="preserve"> в огарке, выход которого пока не известен. Составляем уравнение в соответствии с заданием.</w:t>
      </w:r>
    </w:p>
    <w:p w:rsidR="001A6C2B" w:rsidRPr="00940CC8" w:rsidRDefault="001A6C2B" w:rsidP="001A6C2B">
      <w:pPr>
        <w:shd w:val="clear" w:color="auto" w:fill="FFFFFF"/>
        <w:ind w:firstLine="720"/>
        <w:jc w:val="both"/>
        <w:rPr>
          <w:sz w:val="23"/>
          <w:szCs w:val="23"/>
        </w:rPr>
      </w:pPr>
      <w:r w:rsidRPr="00940CC8">
        <w:rPr>
          <w:sz w:val="23"/>
          <w:szCs w:val="23"/>
        </w:rPr>
        <w:t xml:space="preserve">A. Количество  </w:t>
      </w:r>
      <w:r w:rsidRPr="00940CC8">
        <w:rPr>
          <w:sz w:val="23"/>
          <w:szCs w:val="23"/>
          <w:lang w:val="en-US"/>
        </w:rPr>
        <w:t>ZnS</w:t>
      </w:r>
      <w:r w:rsidRPr="00940CC8">
        <w:rPr>
          <w:sz w:val="23"/>
          <w:szCs w:val="23"/>
        </w:rPr>
        <w:t xml:space="preserve">:  масса </w:t>
      </w:r>
      <w:r w:rsidRPr="00940CC8">
        <w:rPr>
          <w:sz w:val="23"/>
          <w:szCs w:val="23"/>
          <w:lang w:val="en-US"/>
        </w:rPr>
        <w:t>S</w:t>
      </w:r>
      <w:r w:rsidRPr="00940CC8">
        <w:rPr>
          <w:sz w:val="23"/>
          <w:szCs w:val="23"/>
          <w:vertAlign w:val="subscript"/>
          <w:lang w:val="en-US"/>
        </w:rPr>
        <w:t>s</w:t>
      </w:r>
      <w:r w:rsidRPr="00940CC8">
        <w:rPr>
          <w:sz w:val="23"/>
          <w:szCs w:val="23"/>
        </w:rPr>
        <w:t xml:space="preserve"> в   </w:t>
      </w:r>
      <w:r w:rsidRPr="00940CC8">
        <w:rPr>
          <w:sz w:val="23"/>
          <w:szCs w:val="23"/>
          <w:lang w:val="en-US"/>
        </w:rPr>
        <w:t>ZnS</w:t>
      </w:r>
      <w:r w:rsidRPr="00940CC8">
        <w:rPr>
          <w:sz w:val="23"/>
          <w:szCs w:val="23"/>
        </w:rPr>
        <w:t xml:space="preserve"> равна</w:t>
      </w:r>
    </w:p>
    <w:p w:rsidR="001A6C2B" w:rsidRPr="00940CC8" w:rsidRDefault="001A6C2B" w:rsidP="001A6C2B">
      <w:pPr>
        <w:shd w:val="clear" w:color="auto" w:fill="FFFFFF"/>
        <w:jc w:val="center"/>
        <w:rPr>
          <w:sz w:val="23"/>
          <w:szCs w:val="23"/>
        </w:rPr>
      </w:pPr>
      <w:r w:rsidRPr="00940CC8">
        <w:rPr>
          <w:sz w:val="23"/>
          <w:szCs w:val="23"/>
          <w:lang w:val="en-US"/>
        </w:rPr>
        <w:t>m</w:t>
      </w:r>
      <w:r w:rsidRPr="00940CC8">
        <w:rPr>
          <w:sz w:val="23"/>
          <w:szCs w:val="23"/>
        </w:rPr>
        <w:t xml:space="preserve"> 0,3∙0,01 - (0,04 + 0,02) = (0,003</w:t>
      </w:r>
      <w:r w:rsidRPr="00940CC8">
        <w:rPr>
          <w:sz w:val="23"/>
          <w:szCs w:val="23"/>
          <w:lang w:val="en-US"/>
        </w:rPr>
        <w:t>m</w:t>
      </w:r>
      <w:r w:rsidRPr="00940CC8">
        <w:rPr>
          <w:sz w:val="23"/>
          <w:szCs w:val="23"/>
        </w:rPr>
        <w:t xml:space="preserve"> — 0,06) кг,</w:t>
      </w:r>
    </w:p>
    <w:p w:rsidR="001A6C2B" w:rsidRPr="00940CC8" w:rsidRDefault="001A6C2B" w:rsidP="001A6C2B">
      <w:pPr>
        <w:shd w:val="clear" w:color="auto" w:fill="FFFFFF"/>
        <w:jc w:val="both"/>
        <w:rPr>
          <w:sz w:val="23"/>
          <w:szCs w:val="23"/>
        </w:rPr>
      </w:pPr>
      <w:r w:rsidRPr="00940CC8">
        <w:rPr>
          <w:sz w:val="23"/>
          <w:szCs w:val="23"/>
        </w:rPr>
        <w:t xml:space="preserve">где </w:t>
      </w:r>
      <w:r w:rsidRPr="00940CC8">
        <w:rPr>
          <w:i/>
          <w:iCs/>
          <w:sz w:val="23"/>
          <w:szCs w:val="23"/>
        </w:rPr>
        <w:t xml:space="preserve">т </w:t>
      </w:r>
      <w:r w:rsidRPr="00940CC8">
        <w:rPr>
          <w:sz w:val="23"/>
          <w:szCs w:val="23"/>
        </w:rPr>
        <w:t xml:space="preserve">-   масса огарка; 0,04 и 0,02 - масса </w:t>
      </w:r>
      <w:r w:rsidRPr="00940CC8">
        <w:rPr>
          <w:sz w:val="23"/>
          <w:szCs w:val="23"/>
          <w:lang w:val="en-US"/>
        </w:rPr>
        <w:t>S</w:t>
      </w:r>
      <w:r w:rsidRPr="00940CC8">
        <w:rPr>
          <w:sz w:val="23"/>
          <w:szCs w:val="23"/>
          <w:vertAlign w:val="subscript"/>
          <w:lang w:val="en-US"/>
        </w:rPr>
        <w:t>S</w:t>
      </w:r>
      <w:r w:rsidRPr="00940CC8">
        <w:rPr>
          <w:sz w:val="23"/>
          <w:szCs w:val="23"/>
        </w:rPr>
        <w:t xml:space="preserve"> в </w:t>
      </w:r>
      <w:r w:rsidRPr="00940CC8">
        <w:rPr>
          <w:sz w:val="23"/>
          <w:szCs w:val="23"/>
          <w:lang w:val="en-US"/>
        </w:rPr>
        <w:t>CuS</w:t>
      </w:r>
      <w:r w:rsidRPr="00940CC8">
        <w:rPr>
          <w:sz w:val="23"/>
          <w:szCs w:val="23"/>
        </w:rPr>
        <w:t xml:space="preserve"> и </w:t>
      </w:r>
      <w:r w:rsidRPr="00940CC8">
        <w:rPr>
          <w:sz w:val="23"/>
          <w:szCs w:val="23"/>
          <w:lang w:val="en-US"/>
        </w:rPr>
        <w:t>CdS</w:t>
      </w:r>
      <w:r w:rsidRPr="00940CC8">
        <w:rPr>
          <w:sz w:val="23"/>
          <w:szCs w:val="23"/>
        </w:rPr>
        <w:t xml:space="preserve"> соответственно.</w:t>
      </w:r>
    </w:p>
    <w:p w:rsidR="001A6C2B" w:rsidRPr="00940CC8" w:rsidRDefault="001A6C2B" w:rsidP="001A6C2B">
      <w:pPr>
        <w:shd w:val="clear" w:color="auto" w:fill="FFFFFF"/>
        <w:ind w:firstLine="720"/>
        <w:jc w:val="both"/>
        <w:rPr>
          <w:sz w:val="23"/>
          <w:szCs w:val="23"/>
        </w:rPr>
      </w:pPr>
      <w:r w:rsidRPr="00940CC8">
        <w:rPr>
          <w:sz w:val="23"/>
          <w:szCs w:val="23"/>
        </w:rPr>
        <w:t xml:space="preserve">Отсюда масса </w:t>
      </w:r>
      <w:r w:rsidRPr="00940CC8">
        <w:rPr>
          <w:sz w:val="23"/>
          <w:szCs w:val="23"/>
          <w:lang w:val="en-US"/>
        </w:rPr>
        <w:t>ZnS</w:t>
      </w:r>
      <w:r w:rsidRPr="00940CC8">
        <w:rPr>
          <w:sz w:val="23"/>
          <w:szCs w:val="23"/>
        </w:rPr>
        <w:t xml:space="preserve"> составит 97,4 ∙ (0,003</w:t>
      </w:r>
      <w:r w:rsidRPr="00940CC8">
        <w:rPr>
          <w:sz w:val="23"/>
          <w:szCs w:val="23"/>
          <w:lang w:val="en-US"/>
        </w:rPr>
        <w:t>m</w:t>
      </w:r>
      <w:r w:rsidRPr="00940CC8">
        <w:rPr>
          <w:sz w:val="23"/>
          <w:szCs w:val="23"/>
        </w:rPr>
        <w:t xml:space="preserve">— 0,06) : 32; в том числе </w:t>
      </w:r>
    </w:p>
    <w:p w:rsidR="001A6C2B" w:rsidRPr="00940CC8" w:rsidRDefault="001A6C2B" w:rsidP="001A6C2B">
      <w:pPr>
        <w:shd w:val="clear" w:color="auto" w:fill="FFFFFF"/>
        <w:jc w:val="both"/>
        <w:rPr>
          <w:sz w:val="23"/>
          <w:szCs w:val="23"/>
        </w:rPr>
      </w:pPr>
      <w:r w:rsidRPr="00940CC8">
        <w:rPr>
          <w:sz w:val="23"/>
          <w:szCs w:val="23"/>
          <w:lang w:val="en-US"/>
        </w:rPr>
        <w:t>Zn</w:t>
      </w:r>
      <w:r w:rsidRPr="00940CC8">
        <w:rPr>
          <w:sz w:val="23"/>
          <w:szCs w:val="23"/>
        </w:rPr>
        <w:t xml:space="preserve"> 65,4∙  (0,003</w:t>
      </w:r>
      <w:r w:rsidRPr="00940CC8">
        <w:rPr>
          <w:sz w:val="23"/>
          <w:szCs w:val="23"/>
          <w:lang w:val="en-US"/>
        </w:rPr>
        <w:t>m</w:t>
      </w:r>
      <w:r w:rsidRPr="00940CC8">
        <w:rPr>
          <w:sz w:val="23"/>
          <w:szCs w:val="23"/>
        </w:rPr>
        <w:t xml:space="preserve"> - 0,06) : 32.</w:t>
      </w:r>
    </w:p>
    <w:p w:rsidR="001A6C2B" w:rsidRPr="00940CC8" w:rsidRDefault="001A6C2B" w:rsidP="001A6C2B">
      <w:pPr>
        <w:shd w:val="clear" w:color="auto" w:fill="FFFFFF"/>
        <w:ind w:firstLine="720"/>
        <w:jc w:val="both"/>
        <w:rPr>
          <w:sz w:val="23"/>
          <w:szCs w:val="23"/>
        </w:rPr>
      </w:pPr>
      <w:r w:rsidRPr="00940CC8">
        <w:rPr>
          <w:sz w:val="23"/>
          <w:szCs w:val="23"/>
        </w:rPr>
        <w:t xml:space="preserve">Б. Количество   </w:t>
      </w:r>
      <w:r w:rsidRPr="00940CC8">
        <w:rPr>
          <w:sz w:val="23"/>
          <w:szCs w:val="23"/>
          <w:lang w:val="en-US"/>
        </w:rPr>
        <w:t>ZnSO</w:t>
      </w:r>
      <w:r w:rsidRPr="00940CC8">
        <w:rPr>
          <w:sz w:val="23"/>
          <w:szCs w:val="23"/>
          <w:vertAlign w:val="subscript"/>
        </w:rPr>
        <w:t>4</w:t>
      </w:r>
      <w:r w:rsidRPr="00940CC8">
        <w:rPr>
          <w:sz w:val="23"/>
          <w:szCs w:val="23"/>
        </w:rPr>
        <w:t xml:space="preserve">:   масса  </w:t>
      </w:r>
      <w:r w:rsidRPr="00940CC8">
        <w:rPr>
          <w:sz w:val="23"/>
          <w:szCs w:val="23"/>
          <w:lang w:val="en-US"/>
        </w:rPr>
        <w:t>Sso</w:t>
      </w:r>
      <w:r w:rsidRPr="00940CC8">
        <w:rPr>
          <w:sz w:val="23"/>
          <w:szCs w:val="23"/>
          <w:vertAlign w:val="subscript"/>
        </w:rPr>
        <w:t>4</w:t>
      </w:r>
      <w:r w:rsidRPr="00940CC8">
        <w:rPr>
          <w:sz w:val="23"/>
          <w:szCs w:val="23"/>
        </w:rPr>
        <w:t xml:space="preserve">  в   </w:t>
      </w:r>
      <w:r w:rsidRPr="00940CC8">
        <w:rPr>
          <w:sz w:val="23"/>
          <w:szCs w:val="23"/>
          <w:lang w:val="en-US"/>
        </w:rPr>
        <w:t>ZnSO</w:t>
      </w:r>
      <w:r w:rsidRPr="00940CC8">
        <w:rPr>
          <w:sz w:val="23"/>
          <w:szCs w:val="23"/>
          <w:vertAlign w:val="subscript"/>
        </w:rPr>
        <w:t>4</w:t>
      </w:r>
      <w:r w:rsidRPr="00940CC8">
        <w:rPr>
          <w:sz w:val="23"/>
          <w:szCs w:val="23"/>
        </w:rPr>
        <w:t xml:space="preserve"> равна</w:t>
      </w:r>
    </w:p>
    <w:p w:rsidR="001A6C2B" w:rsidRPr="00940CC8" w:rsidRDefault="001A6C2B" w:rsidP="001A6C2B">
      <w:pPr>
        <w:shd w:val="clear" w:color="auto" w:fill="FFFFFF"/>
        <w:jc w:val="both"/>
        <w:rPr>
          <w:sz w:val="23"/>
          <w:szCs w:val="23"/>
        </w:rPr>
      </w:pPr>
      <w:r w:rsidRPr="00940CC8">
        <w:rPr>
          <w:sz w:val="23"/>
          <w:szCs w:val="23"/>
          <w:lang w:val="en-US"/>
        </w:rPr>
        <w:t>m</w:t>
      </w:r>
      <w:r w:rsidRPr="00940CC8">
        <w:rPr>
          <w:sz w:val="23"/>
          <w:szCs w:val="23"/>
        </w:rPr>
        <w:t xml:space="preserve"> 2,8∙ 0,01 -  (0,12 + 0,04 + 0,01 + 0,4 + 0,57) = (0,028 </w:t>
      </w:r>
      <w:r w:rsidRPr="00940CC8">
        <w:rPr>
          <w:sz w:val="23"/>
          <w:szCs w:val="23"/>
          <w:lang w:val="en-US"/>
        </w:rPr>
        <w:t>m</w:t>
      </w:r>
      <w:r w:rsidRPr="00940CC8">
        <w:rPr>
          <w:sz w:val="23"/>
          <w:szCs w:val="23"/>
        </w:rPr>
        <w:t xml:space="preserve"> — 1,14) кг,</w:t>
      </w:r>
    </w:p>
    <w:p w:rsidR="001A6C2B" w:rsidRPr="00940CC8" w:rsidRDefault="001A6C2B" w:rsidP="001A6C2B">
      <w:pPr>
        <w:shd w:val="clear" w:color="auto" w:fill="FFFFFF"/>
        <w:jc w:val="both"/>
        <w:rPr>
          <w:sz w:val="23"/>
          <w:szCs w:val="23"/>
        </w:rPr>
      </w:pPr>
      <w:r w:rsidRPr="00940CC8">
        <w:rPr>
          <w:sz w:val="23"/>
          <w:szCs w:val="23"/>
        </w:rPr>
        <w:t xml:space="preserve">где 0,12; 0,04; 0,01; 0,4 и 0,57 — количество </w:t>
      </w:r>
      <w:r w:rsidRPr="00940CC8">
        <w:rPr>
          <w:sz w:val="23"/>
          <w:szCs w:val="23"/>
          <w:lang w:val="en-US"/>
        </w:rPr>
        <w:t>S</w:t>
      </w:r>
      <w:r w:rsidRPr="00940CC8">
        <w:rPr>
          <w:sz w:val="23"/>
          <w:szCs w:val="23"/>
          <w:vertAlign w:val="subscript"/>
          <w:lang w:val="en-US"/>
        </w:rPr>
        <w:t>so</w:t>
      </w:r>
      <w:r w:rsidRPr="00940CC8">
        <w:rPr>
          <w:sz w:val="23"/>
          <w:szCs w:val="23"/>
          <w:vertAlign w:val="subscript"/>
        </w:rPr>
        <w:t>4</w:t>
      </w:r>
      <w:r w:rsidRPr="00940CC8">
        <w:rPr>
          <w:sz w:val="23"/>
          <w:szCs w:val="23"/>
        </w:rPr>
        <w:t xml:space="preserve">  </w:t>
      </w:r>
      <w:r w:rsidRPr="00940CC8">
        <w:rPr>
          <w:sz w:val="23"/>
          <w:szCs w:val="23"/>
          <w:lang w:val="en-US"/>
        </w:rPr>
        <w:t>PbSO</w:t>
      </w:r>
      <w:r w:rsidRPr="00940CC8">
        <w:rPr>
          <w:sz w:val="23"/>
          <w:szCs w:val="23"/>
          <w:vertAlign w:val="subscript"/>
        </w:rPr>
        <w:t>4</w:t>
      </w:r>
      <w:r w:rsidRPr="00940CC8">
        <w:rPr>
          <w:sz w:val="23"/>
          <w:szCs w:val="23"/>
        </w:rPr>
        <w:t xml:space="preserve">, </w:t>
      </w:r>
      <w:r w:rsidRPr="00940CC8">
        <w:rPr>
          <w:sz w:val="23"/>
          <w:szCs w:val="23"/>
          <w:lang w:val="en-US"/>
        </w:rPr>
        <w:t>CuSO</w:t>
      </w:r>
      <w:r w:rsidRPr="00940CC8">
        <w:rPr>
          <w:sz w:val="23"/>
          <w:szCs w:val="23"/>
          <w:vertAlign w:val="subscript"/>
        </w:rPr>
        <w:t>4</w:t>
      </w:r>
      <w:r w:rsidRPr="00940CC8">
        <w:rPr>
          <w:sz w:val="23"/>
          <w:szCs w:val="23"/>
        </w:rPr>
        <w:t xml:space="preserve">, </w:t>
      </w:r>
      <w:r w:rsidRPr="00940CC8">
        <w:rPr>
          <w:sz w:val="23"/>
          <w:szCs w:val="23"/>
          <w:lang w:val="en-US"/>
        </w:rPr>
        <w:t>CdSO</w:t>
      </w:r>
      <w:r w:rsidRPr="00940CC8">
        <w:rPr>
          <w:sz w:val="23"/>
          <w:szCs w:val="23"/>
          <w:vertAlign w:val="subscript"/>
        </w:rPr>
        <w:t>4</w:t>
      </w:r>
      <w:r w:rsidRPr="00940CC8">
        <w:rPr>
          <w:sz w:val="23"/>
          <w:szCs w:val="23"/>
        </w:rPr>
        <w:t xml:space="preserve">, </w:t>
      </w:r>
      <w:r w:rsidRPr="00940CC8">
        <w:rPr>
          <w:sz w:val="23"/>
          <w:szCs w:val="23"/>
          <w:lang w:val="en-US"/>
        </w:rPr>
        <w:t>MgSO</w:t>
      </w:r>
      <w:r w:rsidRPr="00940CC8">
        <w:rPr>
          <w:sz w:val="23"/>
          <w:szCs w:val="23"/>
          <w:vertAlign w:val="subscript"/>
        </w:rPr>
        <w:t>4</w:t>
      </w:r>
      <w:r w:rsidRPr="00940CC8">
        <w:rPr>
          <w:sz w:val="23"/>
          <w:szCs w:val="23"/>
        </w:rPr>
        <w:t xml:space="preserve"> и </w:t>
      </w:r>
      <w:r w:rsidRPr="00940CC8">
        <w:rPr>
          <w:sz w:val="23"/>
          <w:szCs w:val="23"/>
          <w:lang w:val="en-US"/>
        </w:rPr>
        <w:t>CaSO</w:t>
      </w:r>
      <w:r w:rsidRPr="00940CC8">
        <w:rPr>
          <w:sz w:val="23"/>
          <w:szCs w:val="23"/>
          <w:vertAlign w:val="subscript"/>
        </w:rPr>
        <w:t>4</w:t>
      </w:r>
      <w:r w:rsidRPr="00940CC8">
        <w:rPr>
          <w:sz w:val="23"/>
          <w:szCs w:val="23"/>
        </w:rPr>
        <w:t xml:space="preserve"> соответственно, кг.</w:t>
      </w:r>
    </w:p>
    <w:p w:rsidR="001A6C2B" w:rsidRPr="00940CC8" w:rsidRDefault="001A6C2B" w:rsidP="001A6C2B">
      <w:pPr>
        <w:shd w:val="clear" w:color="auto" w:fill="FFFFFF"/>
        <w:ind w:firstLine="720"/>
        <w:jc w:val="both"/>
        <w:rPr>
          <w:sz w:val="23"/>
          <w:szCs w:val="23"/>
        </w:rPr>
      </w:pPr>
      <w:r w:rsidRPr="00940CC8">
        <w:rPr>
          <w:sz w:val="23"/>
          <w:szCs w:val="23"/>
        </w:rPr>
        <w:t xml:space="preserve">Отсюда масса </w:t>
      </w:r>
      <w:r w:rsidRPr="00940CC8">
        <w:rPr>
          <w:sz w:val="23"/>
          <w:szCs w:val="23"/>
          <w:lang w:val="en-US"/>
        </w:rPr>
        <w:t>ZnSO</w:t>
      </w:r>
      <w:r w:rsidRPr="00940CC8">
        <w:rPr>
          <w:sz w:val="23"/>
          <w:szCs w:val="23"/>
          <w:vertAlign w:val="subscript"/>
        </w:rPr>
        <w:t>4</w:t>
      </w:r>
      <w:r w:rsidRPr="00940CC8">
        <w:rPr>
          <w:sz w:val="23"/>
          <w:szCs w:val="23"/>
        </w:rPr>
        <w:t xml:space="preserve"> равна 161,4∙ (0,028 - 1,14) : 32, в том числе </w:t>
      </w:r>
      <w:r w:rsidRPr="00940CC8">
        <w:rPr>
          <w:sz w:val="23"/>
          <w:szCs w:val="23"/>
          <w:lang w:val="en-US"/>
        </w:rPr>
        <w:t>Zn</w:t>
      </w:r>
      <w:r w:rsidRPr="00940CC8">
        <w:rPr>
          <w:sz w:val="23"/>
          <w:szCs w:val="23"/>
        </w:rPr>
        <w:t xml:space="preserve"> 65,4 (0,028</w:t>
      </w:r>
      <w:r w:rsidRPr="00940CC8">
        <w:rPr>
          <w:sz w:val="23"/>
          <w:szCs w:val="23"/>
          <w:lang w:val="en-US"/>
        </w:rPr>
        <w:t>m</w:t>
      </w:r>
      <w:r w:rsidRPr="00940CC8">
        <w:rPr>
          <w:sz w:val="23"/>
          <w:szCs w:val="23"/>
        </w:rPr>
        <w:t>- 1,14) : 32; О</w:t>
      </w:r>
      <w:r w:rsidRPr="00940CC8">
        <w:rPr>
          <w:sz w:val="23"/>
          <w:szCs w:val="23"/>
          <w:vertAlign w:val="subscript"/>
        </w:rPr>
        <w:t>2</w:t>
      </w:r>
      <w:r w:rsidRPr="00940CC8">
        <w:rPr>
          <w:sz w:val="23"/>
          <w:szCs w:val="23"/>
        </w:rPr>
        <w:t xml:space="preserve"> = 64 (0,028</w:t>
      </w:r>
      <w:r w:rsidRPr="00940CC8">
        <w:rPr>
          <w:sz w:val="23"/>
          <w:szCs w:val="23"/>
          <w:lang w:val="en-US"/>
        </w:rPr>
        <w:t>m</w:t>
      </w:r>
      <w:r w:rsidRPr="00940CC8">
        <w:rPr>
          <w:sz w:val="23"/>
          <w:szCs w:val="23"/>
        </w:rPr>
        <w:t xml:space="preserve"> - 1,14) : 32 (обратите внимание: масса </w:t>
      </w:r>
      <w:r w:rsidRPr="00940CC8">
        <w:rPr>
          <w:sz w:val="23"/>
          <w:szCs w:val="23"/>
          <w:lang w:val="en-US"/>
        </w:rPr>
        <w:t>ZnSO</w:t>
      </w:r>
      <w:r w:rsidRPr="00940CC8">
        <w:rPr>
          <w:sz w:val="23"/>
          <w:szCs w:val="23"/>
          <w:vertAlign w:val="subscript"/>
        </w:rPr>
        <w:t>4</w:t>
      </w:r>
      <w:r w:rsidRPr="00940CC8">
        <w:rPr>
          <w:sz w:val="23"/>
          <w:szCs w:val="23"/>
        </w:rPr>
        <w:t xml:space="preserve"> найдена ранее разъясненным способом, т. е. масса </w:t>
      </w:r>
      <w:r w:rsidRPr="00940CC8">
        <w:rPr>
          <w:sz w:val="23"/>
          <w:szCs w:val="23"/>
          <w:lang w:val="en-US"/>
        </w:rPr>
        <w:t>ZnSO</w:t>
      </w:r>
      <w:r w:rsidRPr="00940CC8">
        <w:rPr>
          <w:sz w:val="23"/>
          <w:szCs w:val="23"/>
          <w:vertAlign w:val="subscript"/>
        </w:rPr>
        <w:t>4</w:t>
      </w:r>
      <w:r w:rsidRPr="00940CC8">
        <w:rPr>
          <w:sz w:val="23"/>
          <w:szCs w:val="23"/>
        </w:rPr>
        <w:t xml:space="preserve"> в кг-молях (161,4) умножена на атомную долю серы, участвующую в его образовании).</w:t>
      </w:r>
    </w:p>
    <w:p w:rsidR="001A6C2B" w:rsidRPr="00940CC8" w:rsidRDefault="001A6C2B" w:rsidP="001A6C2B">
      <w:pPr>
        <w:shd w:val="clear" w:color="auto" w:fill="FFFFFF"/>
        <w:ind w:firstLine="720"/>
        <w:jc w:val="both"/>
        <w:rPr>
          <w:sz w:val="23"/>
          <w:szCs w:val="23"/>
        </w:rPr>
      </w:pPr>
      <w:r w:rsidRPr="00940CC8">
        <w:rPr>
          <w:sz w:val="23"/>
          <w:szCs w:val="23"/>
        </w:rPr>
        <w:t xml:space="preserve">B.   Количество </w:t>
      </w:r>
      <w:r w:rsidRPr="00940CC8">
        <w:rPr>
          <w:sz w:val="23"/>
          <w:szCs w:val="23"/>
          <w:lang w:val="en-US"/>
        </w:rPr>
        <w:t>ZnO</w:t>
      </w:r>
      <w:r w:rsidRPr="00940CC8">
        <w:rPr>
          <w:sz w:val="23"/>
          <w:szCs w:val="23"/>
        </w:rPr>
        <w:t xml:space="preserve">: массу </w:t>
      </w:r>
      <w:r w:rsidRPr="00940CC8">
        <w:rPr>
          <w:sz w:val="23"/>
          <w:szCs w:val="23"/>
          <w:lang w:val="en-US"/>
        </w:rPr>
        <w:t>Zn</w:t>
      </w:r>
      <w:r w:rsidRPr="00940CC8">
        <w:rPr>
          <w:sz w:val="23"/>
          <w:szCs w:val="23"/>
        </w:rPr>
        <w:t xml:space="preserve"> в </w:t>
      </w:r>
      <w:r w:rsidRPr="00940CC8">
        <w:rPr>
          <w:sz w:val="23"/>
          <w:szCs w:val="23"/>
          <w:lang w:val="en-US"/>
        </w:rPr>
        <w:t>ZnO</w:t>
      </w:r>
      <w:r w:rsidRPr="00940CC8">
        <w:rPr>
          <w:sz w:val="23"/>
          <w:szCs w:val="23"/>
        </w:rPr>
        <w:t xml:space="preserve"> определяем также:</w:t>
      </w:r>
    </w:p>
    <w:p w:rsidR="001A6C2B" w:rsidRPr="00940CC8" w:rsidRDefault="001A6C2B" w:rsidP="001A6C2B">
      <w:pPr>
        <w:shd w:val="clear" w:color="auto" w:fill="FFFFFF"/>
        <w:jc w:val="both"/>
        <w:rPr>
          <w:sz w:val="23"/>
          <w:szCs w:val="23"/>
        </w:rPr>
      </w:pPr>
      <w:r w:rsidRPr="00940CC8">
        <w:rPr>
          <w:sz w:val="23"/>
          <w:szCs w:val="23"/>
        </w:rPr>
        <w:t>51 - [65,4 (0,003</w:t>
      </w:r>
      <w:r w:rsidRPr="00940CC8">
        <w:rPr>
          <w:sz w:val="23"/>
          <w:szCs w:val="23"/>
          <w:lang w:val="en-US"/>
        </w:rPr>
        <w:t>m</w:t>
      </w:r>
      <w:r w:rsidRPr="00940CC8">
        <w:rPr>
          <w:sz w:val="23"/>
          <w:szCs w:val="23"/>
        </w:rPr>
        <w:t xml:space="preserve"> - 0,06) : 32 + 65,4 (0,028</w:t>
      </w:r>
      <w:r w:rsidRPr="00940CC8">
        <w:rPr>
          <w:sz w:val="23"/>
          <w:szCs w:val="23"/>
          <w:lang w:val="en-US"/>
        </w:rPr>
        <w:t>m</w:t>
      </w:r>
      <w:r w:rsidRPr="00940CC8">
        <w:rPr>
          <w:sz w:val="23"/>
          <w:szCs w:val="23"/>
        </w:rPr>
        <w:t xml:space="preserve"> -1,14) : 32 + 3,81 ] = </w:t>
      </w:r>
    </w:p>
    <w:p w:rsidR="001A6C2B" w:rsidRPr="00940CC8" w:rsidRDefault="001A6C2B" w:rsidP="001A6C2B">
      <w:pPr>
        <w:shd w:val="clear" w:color="auto" w:fill="FFFFFF"/>
        <w:jc w:val="both"/>
        <w:rPr>
          <w:sz w:val="23"/>
          <w:szCs w:val="23"/>
        </w:rPr>
      </w:pPr>
      <w:r w:rsidRPr="00940CC8">
        <w:rPr>
          <w:sz w:val="23"/>
          <w:szCs w:val="23"/>
        </w:rPr>
        <w:t>= 47,19 - 65,4 (0,031</w:t>
      </w:r>
      <w:r w:rsidRPr="00940CC8">
        <w:rPr>
          <w:sz w:val="23"/>
          <w:szCs w:val="23"/>
          <w:lang w:val="en-US"/>
        </w:rPr>
        <w:t>m</w:t>
      </w:r>
      <w:r w:rsidRPr="00940CC8">
        <w:rPr>
          <w:sz w:val="23"/>
          <w:szCs w:val="23"/>
        </w:rPr>
        <w:t xml:space="preserve"> - 1,2) : 32 кг. Здесь 3,81 — масса </w:t>
      </w:r>
      <w:r w:rsidRPr="00940CC8">
        <w:rPr>
          <w:sz w:val="23"/>
          <w:szCs w:val="23"/>
          <w:lang w:val="en-US"/>
        </w:rPr>
        <w:t>Zn</w:t>
      </w:r>
      <w:r w:rsidRPr="00940CC8">
        <w:rPr>
          <w:sz w:val="23"/>
          <w:szCs w:val="23"/>
        </w:rPr>
        <w:t xml:space="preserve"> в феррите. Теперь по массе цинка определяем массу </w:t>
      </w:r>
      <w:r w:rsidRPr="00940CC8">
        <w:rPr>
          <w:sz w:val="23"/>
          <w:szCs w:val="23"/>
          <w:lang w:val="en-US"/>
        </w:rPr>
        <w:t>ZnO</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Она равна 81,4 : 65,4 [47,19 — 65,4 : 32∙ (0,031</w:t>
      </w:r>
      <w:r w:rsidRPr="00940CC8">
        <w:rPr>
          <w:sz w:val="23"/>
          <w:szCs w:val="23"/>
          <w:lang w:val="en-US"/>
        </w:rPr>
        <w:t>m</w:t>
      </w:r>
      <w:r w:rsidRPr="00940CC8">
        <w:rPr>
          <w:sz w:val="23"/>
          <w:szCs w:val="23"/>
        </w:rPr>
        <w:t xml:space="preserve"> — 1,2)]. На основании полу</w:t>
      </w:r>
      <w:r w:rsidRPr="00940CC8">
        <w:rPr>
          <w:sz w:val="23"/>
          <w:szCs w:val="23"/>
        </w:rPr>
        <w:softHyphen/>
        <w:t>ченных данных и состава концентрата составляем уравнение</w:t>
      </w:r>
    </w:p>
    <w:p w:rsidR="001A6C2B" w:rsidRPr="00940CC8" w:rsidRDefault="001A6C2B" w:rsidP="001A6C2B">
      <w:pPr>
        <w:shd w:val="clear" w:color="auto" w:fill="FFFFFF"/>
        <w:jc w:val="both"/>
        <w:rPr>
          <w:sz w:val="23"/>
          <w:szCs w:val="23"/>
        </w:rPr>
      </w:pPr>
      <w:r w:rsidRPr="00940CC8">
        <w:rPr>
          <w:position w:val="-80"/>
          <w:sz w:val="23"/>
          <w:szCs w:val="23"/>
        </w:rPr>
        <w:object w:dxaOrig="8520" w:dyaOrig="1719">
          <v:shape id="_x0000_i1325" type="#_x0000_t75" style="width:351.4pt;height:70.95pt" o:ole="">
            <v:imagedata r:id="rId123" o:title=""/>
          </v:shape>
          <o:OLEObject Type="Embed" ProgID="Equation.3" ShapeID="_x0000_i1325" DrawAspect="Content" ObjectID="_1696773698" r:id="rId124"/>
        </w:object>
      </w:r>
      <w:r w:rsidRPr="00940CC8">
        <w:rPr>
          <w:sz w:val="23"/>
          <w:szCs w:val="23"/>
        </w:rPr>
        <w:tab/>
        <w:t xml:space="preserve">Решая его, находим массу обожженного цинкового концентрата: </w:t>
      </w:r>
    </w:p>
    <w:p w:rsidR="001A6C2B" w:rsidRPr="00940CC8" w:rsidRDefault="001A6C2B" w:rsidP="001A6C2B">
      <w:pPr>
        <w:shd w:val="clear" w:color="auto" w:fill="FFFFFF"/>
        <w:jc w:val="both"/>
        <w:rPr>
          <w:sz w:val="23"/>
          <w:szCs w:val="23"/>
        </w:rPr>
      </w:pPr>
      <w:r w:rsidRPr="00940CC8">
        <w:rPr>
          <w:sz w:val="23"/>
          <w:szCs w:val="23"/>
          <w:lang w:val="en-US"/>
        </w:rPr>
        <w:t>m</w:t>
      </w:r>
      <w:r w:rsidRPr="00940CC8">
        <w:rPr>
          <w:sz w:val="23"/>
          <w:szCs w:val="23"/>
        </w:rPr>
        <w:t xml:space="preserve"> = 90,06 кг или выход его равен 90,06%.</w:t>
      </w:r>
    </w:p>
    <w:p w:rsidR="001A6C2B" w:rsidRPr="00940CC8" w:rsidRDefault="001A6C2B" w:rsidP="001A6C2B">
      <w:pPr>
        <w:shd w:val="clear" w:color="auto" w:fill="FFFFFF"/>
        <w:ind w:firstLine="720"/>
        <w:jc w:val="both"/>
        <w:rPr>
          <w:sz w:val="23"/>
          <w:szCs w:val="23"/>
        </w:rPr>
      </w:pPr>
      <w:r w:rsidRPr="00940CC8">
        <w:rPr>
          <w:sz w:val="23"/>
          <w:szCs w:val="23"/>
        </w:rPr>
        <w:t xml:space="preserve">Далее определяем: количество </w:t>
      </w:r>
      <w:r w:rsidRPr="00940CC8">
        <w:rPr>
          <w:sz w:val="23"/>
          <w:szCs w:val="23"/>
          <w:lang w:val="en-US"/>
        </w:rPr>
        <w:t>ZnS</w:t>
      </w:r>
      <w:r w:rsidRPr="00940CC8">
        <w:rPr>
          <w:sz w:val="23"/>
          <w:szCs w:val="23"/>
        </w:rPr>
        <w:t xml:space="preserve"> 0,64 кг, в том числе 0,43 кг </w:t>
      </w:r>
      <w:r w:rsidRPr="00940CC8">
        <w:rPr>
          <w:sz w:val="23"/>
          <w:szCs w:val="23"/>
          <w:lang w:val="en-US"/>
        </w:rPr>
        <w:t>Zn</w:t>
      </w:r>
      <w:r w:rsidRPr="00940CC8">
        <w:rPr>
          <w:sz w:val="23"/>
          <w:szCs w:val="23"/>
        </w:rPr>
        <w:t xml:space="preserve"> и 0,21 кг </w:t>
      </w:r>
      <w:r w:rsidRPr="00940CC8">
        <w:rPr>
          <w:sz w:val="23"/>
          <w:szCs w:val="23"/>
          <w:lang w:val="en-US"/>
        </w:rPr>
        <w:t>S</w:t>
      </w:r>
      <w:r w:rsidRPr="00940CC8">
        <w:rPr>
          <w:sz w:val="23"/>
          <w:szCs w:val="23"/>
        </w:rPr>
        <w:t xml:space="preserve">; количество </w:t>
      </w:r>
      <w:r w:rsidRPr="00940CC8">
        <w:rPr>
          <w:sz w:val="23"/>
          <w:szCs w:val="23"/>
          <w:lang w:val="en-US"/>
        </w:rPr>
        <w:t>ZnSO</w:t>
      </w:r>
      <w:r w:rsidRPr="00940CC8">
        <w:rPr>
          <w:sz w:val="23"/>
          <w:szCs w:val="23"/>
          <w:vertAlign w:val="subscript"/>
        </w:rPr>
        <w:t>4</w:t>
      </w:r>
      <w:r w:rsidRPr="00940CC8">
        <w:rPr>
          <w:sz w:val="23"/>
          <w:szCs w:val="23"/>
        </w:rPr>
        <w:t xml:space="preserve"> 6,96 кг, в том числе 2,82 кг </w:t>
      </w:r>
      <w:r w:rsidRPr="00940CC8">
        <w:rPr>
          <w:sz w:val="23"/>
          <w:szCs w:val="23"/>
          <w:lang w:val="en-US"/>
        </w:rPr>
        <w:t>Zn</w:t>
      </w:r>
      <w:r w:rsidRPr="00940CC8">
        <w:rPr>
          <w:sz w:val="23"/>
          <w:szCs w:val="23"/>
        </w:rPr>
        <w:t xml:space="preserve">, 1,38 кг </w:t>
      </w:r>
      <w:r w:rsidRPr="00940CC8">
        <w:rPr>
          <w:sz w:val="23"/>
          <w:szCs w:val="23"/>
          <w:lang w:val="en-US"/>
        </w:rPr>
        <w:t>S</w:t>
      </w:r>
      <w:r w:rsidRPr="00940CC8">
        <w:rPr>
          <w:sz w:val="23"/>
          <w:szCs w:val="23"/>
        </w:rPr>
        <w:t>, 2,76 кг О</w:t>
      </w:r>
      <w:r w:rsidRPr="00940CC8">
        <w:rPr>
          <w:sz w:val="23"/>
          <w:szCs w:val="23"/>
          <w:vertAlign w:val="subscript"/>
        </w:rPr>
        <w:t>2</w:t>
      </w:r>
      <w:r w:rsidRPr="00940CC8">
        <w:rPr>
          <w:sz w:val="23"/>
          <w:szCs w:val="23"/>
        </w:rPr>
        <w:t xml:space="preserve">; количество </w:t>
      </w:r>
      <w:r w:rsidRPr="00940CC8">
        <w:rPr>
          <w:sz w:val="23"/>
          <w:szCs w:val="23"/>
          <w:lang w:val="en-US"/>
        </w:rPr>
        <w:t>ZnO</w:t>
      </w:r>
      <w:r w:rsidRPr="00940CC8">
        <w:rPr>
          <w:sz w:val="23"/>
          <w:szCs w:val="23"/>
        </w:rPr>
        <w:t xml:space="preserve"> 54,69 кг, в том числе 43,94 кг </w:t>
      </w:r>
      <w:r w:rsidRPr="00940CC8">
        <w:rPr>
          <w:sz w:val="23"/>
          <w:szCs w:val="23"/>
          <w:lang w:val="en-US"/>
        </w:rPr>
        <w:t>Zn</w:t>
      </w:r>
      <w:r w:rsidRPr="00940CC8">
        <w:rPr>
          <w:sz w:val="23"/>
          <w:szCs w:val="23"/>
        </w:rPr>
        <w:t xml:space="preserve"> и 10,75 кг О</w:t>
      </w:r>
      <w:r w:rsidRPr="00940CC8">
        <w:rPr>
          <w:sz w:val="23"/>
          <w:szCs w:val="23"/>
          <w:vertAlign w:val="subscript"/>
        </w:rPr>
        <w:t>2</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Сульфатной серы в обожженном цинковом концентрате содержится  1,38 +  0,12 +0,04+0,01 + 0,40 + 0,57 = 2,52 кг, а сульфидной серы </w:t>
      </w:r>
    </w:p>
    <w:p w:rsidR="001A6C2B" w:rsidRPr="00940CC8" w:rsidRDefault="001A6C2B" w:rsidP="001A6C2B">
      <w:pPr>
        <w:shd w:val="clear" w:color="auto" w:fill="FFFFFF"/>
        <w:jc w:val="both"/>
        <w:rPr>
          <w:sz w:val="23"/>
          <w:szCs w:val="23"/>
        </w:rPr>
      </w:pPr>
      <w:r w:rsidRPr="00940CC8">
        <w:rPr>
          <w:sz w:val="23"/>
          <w:szCs w:val="23"/>
        </w:rPr>
        <w:t xml:space="preserve">0,21  + 0,04 + 0,02 = 0,27 кг. Отсюда количество серы в газах равно </w:t>
      </w:r>
    </w:p>
    <w:p w:rsidR="001A6C2B" w:rsidRPr="00940CC8" w:rsidRDefault="001A6C2B" w:rsidP="001A6C2B">
      <w:pPr>
        <w:shd w:val="clear" w:color="auto" w:fill="FFFFFF"/>
        <w:jc w:val="both"/>
        <w:rPr>
          <w:sz w:val="23"/>
          <w:szCs w:val="23"/>
        </w:rPr>
      </w:pPr>
      <w:r w:rsidRPr="00940CC8">
        <w:rPr>
          <w:sz w:val="23"/>
          <w:szCs w:val="23"/>
        </w:rPr>
        <w:t>100 ∙ 0,31- (2,52 +</w:t>
      </w:r>
      <w:r w:rsidRPr="00940CC8">
        <w:rPr>
          <w:i/>
          <w:iCs/>
          <w:sz w:val="23"/>
          <w:szCs w:val="23"/>
        </w:rPr>
        <w:t xml:space="preserve"> </w:t>
      </w:r>
      <w:r w:rsidRPr="00940CC8">
        <w:rPr>
          <w:sz w:val="23"/>
          <w:szCs w:val="23"/>
        </w:rPr>
        <w:t>0,27) = 28,21 кг.</w:t>
      </w:r>
    </w:p>
    <w:p w:rsidR="001A6C2B" w:rsidRPr="00940CC8" w:rsidRDefault="001A6C2B" w:rsidP="001A6C2B">
      <w:pPr>
        <w:shd w:val="clear" w:color="auto" w:fill="FFFFFF"/>
        <w:ind w:firstLine="720"/>
        <w:jc w:val="both"/>
        <w:rPr>
          <w:sz w:val="23"/>
          <w:szCs w:val="23"/>
        </w:rPr>
      </w:pPr>
      <w:r w:rsidRPr="00940CC8">
        <w:rPr>
          <w:sz w:val="23"/>
          <w:szCs w:val="23"/>
        </w:rPr>
        <w:t xml:space="preserve">Степень   десульфурации   при   обжиге   составляет  </w:t>
      </w:r>
    </w:p>
    <w:p w:rsidR="001A6C2B" w:rsidRPr="00940CC8" w:rsidRDefault="001A6C2B" w:rsidP="001A6C2B">
      <w:pPr>
        <w:shd w:val="clear" w:color="auto" w:fill="FFFFFF"/>
        <w:ind w:firstLine="720"/>
        <w:jc w:val="both"/>
        <w:rPr>
          <w:sz w:val="23"/>
          <w:szCs w:val="23"/>
        </w:rPr>
      </w:pPr>
      <w:r w:rsidRPr="00940CC8">
        <w:rPr>
          <w:sz w:val="23"/>
          <w:szCs w:val="23"/>
        </w:rPr>
        <w:t>(28,21 : 31) 100 = 91,0%.</w:t>
      </w:r>
    </w:p>
    <w:p w:rsidR="001A6C2B" w:rsidRPr="00940CC8" w:rsidRDefault="001A6C2B" w:rsidP="001A6C2B">
      <w:pPr>
        <w:shd w:val="clear" w:color="auto" w:fill="FFFFFF"/>
        <w:jc w:val="both"/>
        <w:rPr>
          <w:sz w:val="23"/>
          <w:szCs w:val="23"/>
        </w:rPr>
      </w:pPr>
      <w:r w:rsidRPr="00940CC8">
        <w:rPr>
          <w:sz w:val="23"/>
          <w:szCs w:val="23"/>
        </w:rPr>
        <w:t>По  данным  расчета  составляем табл.   7.2.</w:t>
      </w:r>
    </w:p>
    <w:p w:rsidR="001A6C2B" w:rsidRPr="00940CC8" w:rsidRDefault="001A6C2B" w:rsidP="001A6C2B">
      <w:pPr>
        <w:shd w:val="clear" w:color="auto" w:fill="FFFFFF"/>
        <w:jc w:val="both"/>
        <w:rPr>
          <w:sz w:val="23"/>
          <w:szCs w:val="23"/>
        </w:rPr>
      </w:pPr>
    </w:p>
    <w:p w:rsidR="001A6C2B" w:rsidRPr="00940CC8" w:rsidRDefault="001A6C2B" w:rsidP="001A6C2B">
      <w:pPr>
        <w:shd w:val="clear" w:color="auto" w:fill="FFFFFF"/>
        <w:jc w:val="both"/>
        <w:rPr>
          <w:sz w:val="23"/>
          <w:szCs w:val="23"/>
          <w:vertAlign w:val="superscript"/>
        </w:rPr>
      </w:pPr>
      <w:r w:rsidRPr="00940CC8">
        <w:rPr>
          <w:sz w:val="23"/>
          <w:szCs w:val="23"/>
        </w:rPr>
        <w:t>ТАБЛИЦА 7.2. Рациональный состав обожженного цинкового концентрата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831"/>
        <w:gridCol w:w="832"/>
        <w:gridCol w:w="831"/>
        <w:gridCol w:w="832"/>
        <w:gridCol w:w="835"/>
        <w:gridCol w:w="836"/>
        <w:gridCol w:w="835"/>
        <w:gridCol w:w="805"/>
      </w:tblGrid>
      <w:tr w:rsidR="001A6C2B" w:rsidRPr="00940CC8" w:rsidTr="001A6C2B">
        <w:tc>
          <w:tcPr>
            <w:tcW w:w="2802" w:type="dxa"/>
            <w:vMerge w:val="restart"/>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Соединения</w:t>
            </w:r>
          </w:p>
        </w:tc>
        <w:tc>
          <w:tcPr>
            <w:tcW w:w="1701" w:type="dxa"/>
            <w:gridSpan w:val="2"/>
          </w:tcPr>
          <w:p w:rsidR="001A6C2B" w:rsidRPr="00940CC8" w:rsidRDefault="001A6C2B" w:rsidP="001A6C2B">
            <w:pPr>
              <w:widowControl w:val="0"/>
              <w:autoSpaceDE w:val="0"/>
              <w:autoSpaceDN w:val="0"/>
              <w:adjustRightInd w:val="0"/>
              <w:jc w:val="center"/>
              <w:rPr>
                <w:sz w:val="23"/>
                <w:szCs w:val="23"/>
                <w:vertAlign w:val="subscript"/>
                <w:lang w:val="en-US"/>
              </w:rPr>
            </w:pPr>
            <w:r w:rsidRPr="00940CC8">
              <w:rPr>
                <w:sz w:val="23"/>
                <w:szCs w:val="23"/>
                <w:vertAlign w:val="superscript"/>
                <w:lang w:val="en-US"/>
              </w:rPr>
              <w:t>S</w:t>
            </w:r>
            <w:r w:rsidRPr="00940CC8">
              <w:rPr>
                <w:sz w:val="23"/>
                <w:szCs w:val="23"/>
                <w:vertAlign w:val="subscript"/>
                <w:lang w:val="en-US"/>
              </w:rPr>
              <w:t>SO4</w:t>
            </w:r>
          </w:p>
        </w:tc>
        <w:tc>
          <w:tcPr>
            <w:tcW w:w="1701" w:type="dxa"/>
            <w:gridSpan w:val="2"/>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lang w:val="en-US"/>
              </w:rPr>
              <w:t>S</w:t>
            </w:r>
            <w:r w:rsidRPr="00940CC8">
              <w:rPr>
                <w:sz w:val="23"/>
                <w:szCs w:val="23"/>
                <w:vertAlign w:val="subscript"/>
                <w:lang w:val="en-US"/>
              </w:rPr>
              <w:t>S</w:t>
            </w:r>
          </w:p>
        </w:tc>
        <w:tc>
          <w:tcPr>
            <w:tcW w:w="1701" w:type="dxa"/>
            <w:gridSpan w:val="2"/>
          </w:tcPr>
          <w:p w:rsidR="001A6C2B" w:rsidRPr="00940CC8" w:rsidRDefault="001A6C2B" w:rsidP="001A6C2B">
            <w:pPr>
              <w:widowControl w:val="0"/>
              <w:autoSpaceDE w:val="0"/>
              <w:autoSpaceDN w:val="0"/>
              <w:adjustRightInd w:val="0"/>
              <w:jc w:val="center"/>
              <w:rPr>
                <w:sz w:val="23"/>
                <w:szCs w:val="23"/>
                <w:vertAlign w:val="subscript"/>
                <w:lang w:val="en-US"/>
              </w:rPr>
            </w:pPr>
            <w:r w:rsidRPr="00940CC8">
              <w:rPr>
                <w:sz w:val="23"/>
                <w:szCs w:val="23"/>
                <w:vertAlign w:val="superscript"/>
                <w:lang w:val="en-US"/>
              </w:rPr>
              <w:t>O</w:t>
            </w:r>
            <w:r w:rsidRPr="00940CC8">
              <w:rPr>
                <w:sz w:val="23"/>
                <w:szCs w:val="23"/>
                <w:vertAlign w:val="subscript"/>
                <w:lang w:val="en-US"/>
              </w:rPr>
              <w:t>2</w:t>
            </w:r>
          </w:p>
        </w:tc>
        <w:tc>
          <w:tcPr>
            <w:tcW w:w="1669" w:type="dxa"/>
            <w:gridSpan w:val="2"/>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Всего</w:t>
            </w:r>
          </w:p>
        </w:tc>
      </w:tr>
      <w:tr w:rsidR="001A6C2B" w:rsidRPr="00940CC8" w:rsidTr="001A6C2B">
        <w:tc>
          <w:tcPr>
            <w:tcW w:w="2802" w:type="dxa"/>
            <w:vMerge/>
          </w:tcPr>
          <w:p w:rsidR="001A6C2B" w:rsidRPr="00940CC8" w:rsidRDefault="001A6C2B" w:rsidP="001A6C2B">
            <w:pPr>
              <w:widowControl w:val="0"/>
              <w:autoSpaceDE w:val="0"/>
              <w:autoSpaceDN w:val="0"/>
              <w:adjustRightInd w:val="0"/>
              <w:jc w:val="both"/>
              <w:rPr>
                <w:sz w:val="23"/>
                <w:szCs w:val="23"/>
                <w:vertAlign w:val="superscript"/>
              </w:rPr>
            </w:pP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кг</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кг</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кг</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кг</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ZnO</w:t>
            </w:r>
          </w:p>
        </w:tc>
        <w:tc>
          <w:tcPr>
            <w:tcW w:w="850" w:type="dxa"/>
          </w:tcPr>
          <w:p w:rsidR="001A6C2B" w:rsidRPr="00940CC8" w:rsidRDefault="001A6C2B" w:rsidP="001A6C2B">
            <w:pPr>
              <w:widowControl w:val="0"/>
              <w:autoSpaceDE w:val="0"/>
              <w:autoSpaceDN w:val="0"/>
              <w:adjustRightInd w:val="0"/>
              <w:jc w:val="center"/>
              <w:rPr>
                <w:sz w:val="23"/>
                <w:szCs w:val="23"/>
                <w:vertAlign w:val="superscript"/>
                <w:lang w:val="en-US"/>
              </w:rPr>
            </w:pPr>
            <w:r w:rsidRPr="00940CC8">
              <w:rPr>
                <w:sz w:val="23"/>
                <w:szCs w:val="23"/>
                <w:vertAlign w:val="superscript"/>
                <w:lang w:val="en-US"/>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lang w:val="en-US"/>
              </w:rPr>
            </w:pPr>
            <w:r w:rsidRPr="00940CC8">
              <w:rPr>
                <w:sz w:val="23"/>
                <w:szCs w:val="23"/>
                <w:vertAlign w:val="superscript"/>
                <w:lang w:val="en-US"/>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lang w:val="en-US"/>
              </w:rPr>
            </w:pPr>
            <w:r w:rsidRPr="00940CC8">
              <w:rPr>
                <w:sz w:val="23"/>
                <w:szCs w:val="23"/>
                <w:vertAlign w:val="superscript"/>
                <w:lang w:val="en-US"/>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lang w:val="en-US"/>
              </w:rPr>
            </w:pPr>
            <w:r w:rsidRPr="00940CC8">
              <w:rPr>
                <w:sz w:val="23"/>
                <w:szCs w:val="23"/>
                <w:vertAlign w:val="superscript"/>
                <w:lang w:val="en-US"/>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lang w:val="en-US"/>
              </w:rPr>
            </w:pPr>
            <w:r w:rsidRPr="00940CC8">
              <w:rPr>
                <w:sz w:val="23"/>
                <w:szCs w:val="23"/>
                <w:vertAlign w:val="superscript"/>
                <w:lang w:val="en-US"/>
              </w:rPr>
              <w:t>10,75</w:t>
            </w:r>
          </w:p>
        </w:tc>
        <w:tc>
          <w:tcPr>
            <w:tcW w:w="851" w:type="dxa"/>
          </w:tcPr>
          <w:p w:rsidR="001A6C2B" w:rsidRPr="00940CC8" w:rsidRDefault="001A6C2B" w:rsidP="001A6C2B">
            <w:pPr>
              <w:widowControl w:val="0"/>
              <w:autoSpaceDE w:val="0"/>
              <w:autoSpaceDN w:val="0"/>
              <w:adjustRightInd w:val="0"/>
              <w:jc w:val="center"/>
              <w:rPr>
                <w:sz w:val="23"/>
                <w:szCs w:val="23"/>
                <w:vertAlign w:val="superscript"/>
                <w:lang w:val="en-US"/>
              </w:rPr>
            </w:pPr>
            <w:r w:rsidRPr="00940CC8">
              <w:rPr>
                <w:sz w:val="23"/>
                <w:szCs w:val="23"/>
                <w:vertAlign w:val="superscript"/>
                <w:lang w:val="en-US"/>
              </w:rPr>
              <w:t>11,94</w:t>
            </w:r>
          </w:p>
        </w:tc>
        <w:tc>
          <w:tcPr>
            <w:tcW w:w="850" w:type="dxa"/>
          </w:tcPr>
          <w:p w:rsidR="001A6C2B" w:rsidRPr="00940CC8" w:rsidRDefault="001A6C2B" w:rsidP="001A6C2B">
            <w:pPr>
              <w:widowControl w:val="0"/>
              <w:autoSpaceDE w:val="0"/>
              <w:autoSpaceDN w:val="0"/>
              <w:adjustRightInd w:val="0"/>
              <w:jc w:val="center"/>
              <w:rPr>
                <w:sz w:val="23"/>
                <w:szCs w:val="23"/>
                <w:vertAlign w:val="superscript"/>
                <w:lang w:val="en-US"/>
              </w:rPr>
            </w:pPr>
            <w:r w:rsidRPr="00940CC8">
              <w:rPr>
                <w:sz w:val="23"/>
                <w:szCs w:val="23"/>
                <w:vertAlign w:val="superscript"/>
                <w:lang w:val="en-US"/>
              </w:rPr>
              <w:t>54,69</w:t>
            </w:r>
          </w:p>
        </w:tc>
        <w:tc>
          <w:tcPr>
            <w:tcW w:w="819" w:type="dxa"/>
          </w:tcPr>
          <w:p w:rsidR="001A6C2B" w:rsidRPr="00940CC8" w:rsidRDefault="001A6C2B" w:rsidP="001A6C2B">
            <w:pPr>
              <w:widowControl w:val="0"/>
              <w:autoSpaceDE w:val="0"/>
              <w:autoSpaceDN w:val="0"/>
              <w:adjustRightInd w:val="0"/>
              <w:jc w:val="center"/>
              <w:rPr>
                <w:sz w:val="23"/>
                <w:szCs w:val="23"/>
                <w:vertAlign w:val="superscript"/>
                <w:lang w:val="en-US"/>
              </w:rPr>
            </w:pPr>
            <w:r w:rsidRPr="00940CC8">
              <w:rPr>
                <w:sz w:val="23"/>
                <w:szCs w:val="23"/>
                <w:vertAlign w:val="superscript"/>
                <w:lang w:val="en-US"/>
              </w:rPr>
              <w:t>60,73</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bscript"/>
                <w:lang w:val="en-US"/>
              </w:rPr>
            </w:pPr>
            <w:r w:rsidRPr="00940CC8">
              <w:rPr>
                <w:sz w:val="23"/>
                <w:szCs w:val="23"/>
                <w:vertAlign w:val="superscript"/>
                <w:lang w:val="en-US"/>
              </w:rPr>
              <w:t>ZnSO</w:t>
            </w:r>
            <w:r w:rsidRPr="00940CC8">
              <w:rPr>
                <w:sz w:val="23"/>
                <w:szCs w:val="23"/>
                <w:vertAlign w:val="subscript"/>
                <w:lang w:val="en-US"/>
              </w:rPr>
              <w:t>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1,37</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1,53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2,76</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3,06</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6,96</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7,72</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ZnS</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0,21</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0,64</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0,71</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ZnO∙Fe</w:t>
            </w:r>
            <w:r w:rsidRPr="00940CC8">
              <w:rPr>
                <w:sz w:val="23"/>
                <w:szCs w:val="23"/>
                <w:vertAlign w:val="subscript"/>
                <w:lang w:val="en-US"/>
              </w:rPr>
              <w:t>2</w:t>
            </w:r>
            <w:r w:rsidRPr="00940CC8">
              <w:rPr>
                <w:sz w:val="23"/>
                <w:szCs w:val="23"/>
                <w:vertAlign w:val="superscript"/>
                <w:lang w:val="en-US"/>
              </w:rPr>
              <w:t>O</w:t>
            </w:r>
            <w:r w:rsidRPr="00940CC8">
              <w:rPr>
                <w:sz w:val="23"/>
                <w:szCs w:val="23"/>
                <w:vertAlign w:val="subscript"/>
                <w:lang w:val="en-US"/>
              </w:rPr>
              <w:t>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3,73</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4,14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14,04</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15,59</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PbO</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0,06</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0,07</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0,81</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0,9</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PbSO</w:t>
            </w:r>
            <w:r w:rsidRPr="00940CC8">
              <w:rPr>
                <w:sz w:val="23"/>
                <w:szCs w:val="23"/>
                <w:vertAlign w:val="subscript"/>
                <w:lang w:val="en-US"/>
              </w:rPr>
              <w:t>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0,12</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0,23</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0,26</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1,1</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1,22</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CuO</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0,12</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0,61</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0,68</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CuSO</w:t>
            </w:r>
            <w:r w:rsidRPr="00940CC8">
              <w:rPr>
                <w:sz w:val="23"/>
                <w:szCs w:val="23"/>
                <w:vertAlign w:val="subscript"/>
                <w:lang w:val="en-US"/>
              </w:rPr>
              <w:t>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0,04</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0,07</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0,08</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0,18</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0,20</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CuS</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0,04</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0,11</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0,12</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CuO∙Fe</w:t>
            </w:r>
            <w:r w:rsidRPr="00940CC8">
              <w:rPr>
                <w:sz w:val="23"/>
                <w:szCs w:val="23"/>
                <w:vertAlign w:val="subscript"/>
                <w:lang w:val="en-US"/>
              </w:rPr>
              <w:t>2</w:t>
            </w:r>
            <w:r w:rsidRPr="00940CC8">
              <w:rPr>
                <w:sz w:val="23"/>
                <w:szCs w:val="23"/>
                <w:vertAlign w:val="superscript"/>
                <w:lang w:val="en-US"/>
              </w:rPr>
              <w:t>O</w:t>
            </w:r>
            <w:r w:rsidRPr="00940CC8">
              <w:rPr>
                <w:sz w:val="23"/>
                <w:szCs w:val="23"/>
                <w:vertAlign w:val="subscript"/>
                <w:lang w:val="en-US"/>
              </w:rPr>
              <w:t>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0,07</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0,08</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0,26</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0,29</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CdO</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0,04</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0,30</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0,33</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rPr>
            </w:pPr>
            <w:r w:rsidRPr="00940CC8">
              <w:rPr>
                <w:sz w:val="23"/>
                <w:szCs w:val="23"/>
                <w:vertAlign w:val="superscript"/>
                <w:lang w:val="en-US"/>
              </w:rPr>
              <w:t>CdSO</w:t>
            </w:r>
            <w:r w:rsidRPr="00940CC8">
              <w:rPr>
                <w:sz w:val="23"/>
                <w:szCs w:val="23"/>
                <w:vertAlign w:val="subscript"/>
                <w:lang w:val="en-US"/>
              </w:rPr>
              <w:t>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0,01</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0,01</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0,02</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0,02</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0,07</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0,08</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CdS</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0,02</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0,02</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0,09</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0,10</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rPr>
            </w:pPr>
            <w:r w:rsidRPr="00940CC8">
              <w:rPr>
                <w:sz w:val="23"/>
                <w:szCs w:val="23"/>
                <w:vertAlign w:val="superscript"/>
                <w:lang w:val="en-US"/>
              </w:rPr>
              <w:t>CdO∙Fe</w:t>
            </w:r>
            <w:r w:rsidRPr="00940CC8">
              <w:rPr>
                <w:sz w:val="23"/>
                <w:szCs w:val="23"/>
                <w:vertAlign w:val="subscript"/>
                <w:lang w:val="en-US"/>
              </w:rPr>
              <w:t>2</w:t>
            </w:r>
            <w:r w:rsidRPr="00940CC8">
              <w:rPr>
                <w:sz w:val="23"/>
                <w:szCs w:val="23"/>
                <w:vertAlign w:val="superscript"/>
                <w:lang w:val="en-US"/>
              </w:rPr>
              <w:t>O</w:t>
            </w:r>
            <w:r w:rsidRPr="00940CC8">
              <w:rPr>
                <w:sz w:val="23"/>
                <w:szCs w:val="23"/>
                <w:vertAlign w:val="subscript"/>
                <w:lang w:val="en-US"/>
              </w:rPr>
              <w:t>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0,04</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0,04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0,18</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0,20</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FeO</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0,14</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0,16</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0,63</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0,70</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Fe</w:t>
            </w:r>
            <w:r w:rsidRPr="00940CC8">
              <w:rPr>
                <w:sz w:val="23"/>
                <w:szCs w:val="23"/>
                <w:vertAlign w:val="subscript"/>
                <w:lang w:val="en-US"/>
              </w:rPr>
              <w:t>2</w:t>
            </w:r>
            <w:r w:rsidRPr="00940CC8">
              <w:rPr>
                <w:sz w:val="23"/>
                <w:szCs w:val="23"/>
                <w:vertAlign w:val="superscript"/>
                <w:lang w:val="en-US"/>
              </w:rPr>
              <w:t>O</w:t>
            </w:r>
            <w:r w:rsidRPr="00940CC8">
              <w:rPr>
                <w:sz w:val="23"/>
                <w:szCs w:val="23"/>
                <w:vertAlign w:val="subscript"/>
                <w:lang w:val="en-US"/>
              </w:rPr>
              <w:t>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0,11</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0,12</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0,36</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0,40</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rPr>
            </w:pPr>
            <w:r w:rsidRPr="00940CC8">
              <w:rPr>
                <w:sz w:val="23"/>
                <w:szCs w:val="23"/>
                <w:vertAlign w:val="superscript"/>
                <w:lang w:val="en-US"/>
              </w:rPr>
              <w:t>MgSO</w:t>
            </w:r>
            <w:r w:rsidRPr="00940CC8">
              <w:rPr>
                <w:sz w:val="23"/>
                <w:szCs w:val="23"/>
                <w:vertAlign w:val="subscript"/>
                <w:lang w:val="en-US"/>
              </w:rPr>
              <w:t>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0,40</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0,45</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0,6</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0,67</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1,5</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1,67</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rPr>
            </w:pPr>
            <w:r w:rsidRPr="00940CC8">
              <w:rPr>
                <w:sz w:val="23"/>
                <w:szCs w:val="23"/>
                <w:vertAlign w:val="superscript"/>
                <w:lang w:val="en-US"/>
              </w:rPr>
              <w:t>CaSO</w:t>
            </w:r>
            <w:r w:rsidRPr="00940CC8">
              <w:rPr>
                <w:sz w:val="23"/>
                <w:szCs w:val="23"/>
                <w:vertAlign w:val="subscript"/>
                <w:lang w:val="en-US"/>
              </w:rPr>
              <w:t>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0,57</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0,64</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0,86</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0,95</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2,43</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2,70</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SiO</w:t>
            </w:r>
            <w:r w:rsidRPr="00940CC8">
              <w:rPr>
                <w:sz w:val="23"/>
                <w:szCs w:val="23"/>
                <w:vertAlign w:val="subscript"/>
                <w:lang w:val="en-US"/>
              </w:rPr>
              <w:t>2</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3,0</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3,33</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lang w:val="en-US"/>
              </w:rPr>
            </w:pPr>
            <w:r w:rsidRPr="00940CC8">
              <w:rPr>
                <w:sz w:val="23"/>
                <w:szCs w:val="23"/>
                <w:vertAlign w:val="superscript"/>
                <w:lang w:val="en-US"/>
              </w:rPr>
              <w:t>Al</w:t>
            </w:r>
            <w:r w:rsidRPr="00940CC8">
              <w:rPr>
                <w:sz w:val="23"/>
                <w:szCs w:val="23"/>
                <w:vertAlign w:val="subscript"/>
                <w:lang w:val="en-US"/>
              </w:rPr>
              <w:t>2</w:t>
            </w:r>
            <w:r w:rsidRPr="00940CC8">
              <w:rPr>
                <w:sz w:val="23"/>
                <w:szCs w:val="23"/>
                <w:vertAlign w:val="superscript"/>
                <w:lang w:val="en-US"/>
              </w:rPr>
              <w:t>O</w:t>
            </w:r>
            <w:r w:rsidRPr="00940CC8">
              <w:rPr>
                <w:sz w:val="23"/>
                <w:szCs w:val="23"/>
                <w:vertAlign w:val="subscript"/>
                <w:lang w:val="en-US"/>
              </w:rPr>
              <w:t>3</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1,1</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1,22</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rPr>
            </w:pPr>
            <w:r w:rsidRPr="00940CC8">
              <w:rPr>
                <w:sz w:val="23"/>
                <w:szCs w:val="23"/>
                <w:vertAlign w:val="superscript"/>
              </w:rPr>
              <w:t>Прочие</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1,0</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1,11</w:t>
            </w:r>
          </w:p>
        </w:tc>
      </w:tr>
      <w:tr w:rsidR="001A6C2B" w:rsidRPr="00940CC8" w:rsidTr="001A6C2B">
        <w:tc>
          <w:tcPr>
            <w:tcW w:w="2802" w:type="dxa"/>
          </w:tcPr>
          <w:p w:rsidR="001A6C2B" w:rsidRPr="00940CC8" w:rsidRDefault="001A6C2B" w:rsidP="001A6C2B">
            <w:pPr>
              <w:widowControl w:val="0"/>
              <w:autoSpaceDE w:val="0"/>
              <w:autoSpaceDN w:val="0"/>
              <w:adjustRightInd w:val="0"/>
              <w:jc w:val="both"/>
              <w:rPr>
                <w:sz w:val="23"/>
                <w:szCs w:val="23"/>
                <w:vertAlign w:val="superscript"/>
              </w:rPr>
            </w:pPr>
            <w:r w:rsidRPr="00940CC8">
              <w:rPr>
                <w:sz w:val="23"/>
                <w:szCs w:val="23"/>
                <w:vertAlign w:val="superscript"/>
              </w:rPr>
              <w:t>Итого</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2,52</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2,8</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0,27</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0,30</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19,60</w:t>
            </w:r>
          </w:p>
        </w:tc>
        <w:tc>
          <w:tcPr>
            <w:tcW w:w="851"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21,76</w:t>
            </w:r>
          </w:p>
        </w:tc>
        <w:tc>
          <w:tcPr>
            <w:tcW w:w="850"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90,06</w:t>
            </w:r>
          </w:p>
        </w:tc>
        <w:tc>
          <w:tcPr>
            <w:tcW w:w="819"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vertAlign w:val="superscript"/>
              </w:rPr>
              <w:t>100</w:t>
            </w:r>
          </w:p>
        </w:tc>
      </w:tr>
    </w:tbl>
    <w:p w:rsidR="001A6C2B" w:rsidRPr="00940CC8" w:rsidRDefault="001A6C2B" w:rsidP="001A6C2B">
      <w:pPr>
        <w:shd w:val="clear" w:color="auto" w:fill="FFFFFF"/>
        <w:jc w:val="both"/>
        <w:rPr>
          <w:sz w:val="23"/>
          <w:szCs w:val="23"/>
          <w:vertAlign w:val="superscript"/>
        </w:rPr>
      </w:pPr>
    </w:p>
    <w:p w:rsidR="001A6C2B" w:rsidRPr="00940CC8" w:rsidRDefault="001A6C2B" w:rsidP="001A6C2B">
      <w:pPr>
        <w:shd w:val="clear" w:color="auto" w:fill="FFFFFF"/>
        <w:ind w:firstLine="720"/>
        <w:jc w:val="both"/>
        <w:rPr>
          <w:sz w:val="23"/>
          <w:szCs w:val="23"/>
        </w:rPr>
      </w:pPr>
      <w:r w:rsidRPr="00940CC8">
        <w:rPr>
          <w:sz w:val="23"/>
          <w:szCs w:val="23"/>
        </w:rPr>
        <w:t>Отношение растворимого цинка (</w:t>
      </w:r>
      <w:r w:rsidRPr="00940CC8">
        <w:rPr>
          <w:sz w:val="23"/>
          <w:szCs w:val="23"/>
          <w:lang w:val="en-US"/>
        </w:rPr>
        <w:t>Zn</w:t>
      </w:r>
      <w:r w:rsidRPr="00940CC8">
        <w:rPr>
          <w:sz w:val="23"/>
          <w:szCs w:val="23"/>
        </w:rPr>
        <w:t xml:space="preserve"> в виде </w:t>
      </w:r>
      <w:r w:rsidRPr="00940CC8">
        <w:rPr>
          <w:sz w:val="23"/>
          <w:szCs w:val="23"/>
          <w:lang w:val="en-US"/>
        </w:rPr>
        <w:t>ZnO</w:t>
      </w:r>
      <w:r w:rsidRPr="00940CC8">
        <w:rPr>
          <w:sz w:val="23"/>
          <w:szCs w:val="23"/>
        </w:rPr>
        <w:t xml:space="preserve"> и </w:t>
      </w:r>
      <w:r w:rsidRPr="00940CC8">
        <w:rPr>
          <w:sz w:val="23"/>
          <w:szCs w:val="23"/>
          <w:lang w:val="en-US"/>
        </w:rPr>
        <w:t>ZnSO</w:t>
      </w:r>
      <w:r w:rsidRPr="00940CC8">
        <w:rPr>
          <w:sz w:val="23"/>
          <w:szCs w:val="23"/>
          <w:vertAlign w:val="subscript"/>
        </w:rPr>
        <w:t>4</w:t>
      </w:r>
      <w:r w:rsidRPr="00940CC8">
        <w:rPr>
          <w:sz w:val="23"/>
          <w:szCs w:val="23"/>
        </w:rPr>
        <w:t>) в обожженном цин</w:t>
      </w:r>
      <w:r w:rsidRPr="00940CC8">
        <w:rPr>
          <w:sz w:val="23"/>
          <w:szCs w:val="23"/>
        </w:rPr>
        <w:softHyphen/>
        <w:t xml:space="preserve">ковом концентрате к общему цинку составляет </w:t>
      </w:r>
    </w:p>
    <w:p w:rsidR="001A6C2B" w:rsidRPr="00940CC8" w:rsidRDefault="001A6C2B" w:rsidP="001A6C2B">
      <w:pPr>
        <w:shd w:val="clear" w:color="auto" w:fill="FFFFFF"/>
        <w:ind w:firstLine="720"/>
        <w:jc w:val="both"/>
        <w:rPr>
          <w:sz w:val="23"/>
          <w:szCs w:val="23"/>
        </w:rPr>
      </w:pPr>
      <w:r w:rsidRPr="00940CC8">
        <w:rPr>
          <w:sz w:val="23"/>
          <w:szCs w:val="23"/>
        </w:rPr>
        <w:t>(43,94 + 2,82) : 51</w:t>
      </w:r>
      <w:r w:rsidRPr="00940CC8">
        <w:rPr>
          <w:sz w:val="23"/>
          <w:szCs w:val="23"/>
          <w:vertAlign w:val="superscript"/>
        </w:rPr>
        <w:t xml:space="preserve"> </w:t>
      </w:r>
      <w:r w:rsidRPr="00940CC8">
        <w:rPr>
          <w:sz w:val="23"/>
          <w:szCs w:val="23"/>
        </w:rPr>
        <w:t>∙100= 91,7%.</w:t>
      </w:r>
    </w:p>
    <w:p w:rsidR="001A6C2B" w:rsidRPr="00940CC8" w:rsidRDefault="001A6C2B" w:rsidP="001A6C2B">
      <w:pPr>
        <w:shd w:val="clear" w:color="auto" w:fill="FFFFFF"/>
        <w:ind w:firstLine="720"/>
        <w:jc w:val="both"/>
        <w:rPr>
          <w:sz w:val="23"/>
          <w:szCs w:val="23"/>
        </w:rPr>
      </w:pPr>
      <w:r w:rsidRPr="00940CC8">
        <w:rPr>
          <w:sz w:val="23"/>
          <w:szCs w:val="23"/>
        </w:rPr>
        <w:t>Настоящий расчет составлен без учета потерь компонентов огарка. По дан</w:t>
      </w:r>
      <w:r w:rsidRPr="00940CC8">
        <w:rPr>
          <w:sz w:val="23"/>
          <w:szCs w:val="23"/>
        </w:rPr>
        <w:softHyphen/>
        <w:t xml:space="preserve">ным практики потери составляют,  %: </w:t>
      </w:r>
      <w:r w:rsidRPr="00940CC8">
        <w:rPr>
          <w:sz w:val="23"/>
          <w:szCs w:val="23"/>
          <w:lang w:val="en-US"/>
        </w:rPr>
        <w:t>Zn</w:t>
      </w:r>
      <w:r w:rsidRPr="00940CC8">
        <w:rPr>
          <w:sz w:val="23"/>
          <w:szCs w:val="23"/>
        </w:rPr>
        <w:t xml:space="preserve"> 0,7— 1,1; </w:t>
      </w:r>
      <w:r w:rsidRPr="00940CC8">
        <w:rPr>
          <w:sz w:val="23"/>
          <w:szCs w:val="23"/>
          <w:lang w:val="en-US"/>
        </w:rPr>
        <w:t>Pb</w:t>
      </w:r>
      <w:r w:rsidRPr="00940CC8">
        <w:rPr>
          <w:sz w:val="23"/>
          <w:szCs w:val="23"/>
        </w:rPr>
        <w:t xml:space="preserve"> 1,1 — 1,3; </w:t>
      </w:r>
      <w:r w:rsidRPr="00940CC8">
        <w:rPr>
          <w:sz w:val="23"/>
          <w:szCs w:val="23"/>
          <w:lang w:val="en-US"/>
        </w:rPr>
        <w:t>Cd</w:t>
      </w:r>
      <w:r w:rsidRPr="00940CC8">
        <w:rPr>
          <w:sz w:val="23"/>
          <w:szCs w:val="23"/>
        </w:rPr>
        <w:t xml:space="preserve"> 1,3—1,6; С</w:t>
      </w:r>
      <w:r w:rsidRPr="00940CC8">
        <w:rPr>
          <w:sz w:val="23"/>
          <w:szCs w:val="23"/>
          <w:lang w:val="en-US"/>
        </w:rPr>
        <w:t>u</w:t>
      </w:r>
      <w:r w:rsidRPr="00940CC8">
        <w:rPr>
          <w:sz w:val="23"/>
          <w:szCs w:val="23"/>
        </w:rPr>
        <w:t xml:space="preserve"> 0,7—1,1;  </w:t>
      </w:r>
      <w:r w:rsidRPr="00940CC8">
        <w:rPr>
          <w:sz w:val="23"/>
          <w:szCs w:val="23"/>
          <w:lang w:val="en-US"/>
        </w:rPr>
        <w:t>S</w:t>
      </w:r>
      <w:r w:rsidRPr="00940CC8">
        <w:rPr>
          <w:sz w:val="23"/>
          <w:szCs w:val="23"/>
        </w:rPr>
        <w:t xml:space="preserve"> 2—3; в обожженном  продукте остается   5,5—6,5 % </w:t>
      </w:r>
      <w:r w:rsidRPr="00940CC8">
        <w:rPr>
          <w:sz w:val="23"/>
          <w:szCs w:val="23"/>
          <w:lang w:val="en-US"/>
        </w:rPr>
        <w:t>S</w:t>
      </w:r>
      <w:r w:rsidRPr="00940CC8">
        <w:rPr>
          <w:sz w:val="23"/>
          <w:szCs w:val="23"/>
        </w:rPr>
        <w:t xml:space="preserve"> от ее со держания в сырье.</w:t>
      </w:r>
    </w:p>
    <w:p w:rsidR="001A6C2B" w:rsidRPr="00940CC8" w:rsidRDefault="001A6C2B" w:rsidP="001A6C2B">
      <w:pPr>
        <w:shd w:val="clear" w:color="auto" w:fill="FFFFFF"/>
        <w:jc w:val="center"/>
        <w:rPr>
          <w:b/>
          <w:bCs/>
          <w:sz w:val="23"/>
          <w:szCs w:val="23"/>
        </w:rPr>
      </w:pPr>
    </w:p>
    <w:p w:rsidR="001A6C2B" w:rsidRPr="00940CC8" w:rsidRDefault="001A6C2B" w:rsidP="001A6C2B">
      <w:pPr>
        <w:shd w:val="clear" w:color="auto" w:fill="FFFFFF"/>
        <w:jc w:val="center"/>
        <w:rPr>
          <w:b/>
          <w:bCs/>
          <w:sz w:val="23"/>
          <w:szCs w:val="23"/>
        </w:rPr>
      </w:pPr>
      <w:r w:rsidRPr="00940CC8">
        <w:rPr>
          <w:b/>
          <w:bCs/>
          <w:sz w:val="23"/>
          <w:szCs w:val="23"/>
        </w:rPr>
        <w:t>7.3. Расчёт расхода воздуха при обжиге в печи КС</w:t>
      </w:r>
    </w:p>
    <w:p w:rsidR="001A6C2B" w:rsidRPr="00940CC8" w:rsidRDefault="001A6C2B" w:rsidP="001A6C2B">
      <w:pPr>
        <w:shd w:val="clear" w:color="auto" w:fill="FFFFFF"/>
        <w:jc w:val="center"/>
        <w:rPr>
          <w:b/>
          <w:bCs/>
          <w:sz w:val="23"/>
          <w:szCs w:val="23"/>
        </w:rPr>
      </w:pPr>
      <w:r w:rsidRPr="00940CC8">
        <w:rPr>
          <w:b/>
          <w:bCs/>
          <w:sz w:val="23"/>
          <w:szCs w:val="23"/>
        </w:rPr>
        <w:t>(2 часа)</w:t>
      </w:r>
    </w:p>
    <w:p w:rsidR="001A6C2B" w:rsidRPr="00940CC8" w:rsidRDefault="001A6C2B" w:rsidP="001A6C2B">
      <w:pPr>
        <w:shd w:val="clear" w:color="auto" w:fill="FFFFFF"/>
        <w:ind w:firstLine="720"/>
        <w:jc w:val="both"/>
        <w:rPr>
          <w:sz w:val="23"/>
          <w:szCs w:val="23"/>
        </w:rPr>
      </w:pPr>
      <w:r w:rsidRPr="00940CC8">
        <w:rPr>
          <w:sz w:val="23"/>
          <w:szCs w:val="23"/>
        </w:rPr>
        <w:t>По данным выполненных технологических расчетов опреде</w:t>
      </w:r>
      <w:r w:rsidRPr="00940CC8">
        <w:rPr>
          <w:sz w:val="23"/>
          <w:szCs w:val="23"/>
        </w:rPr>
        <w:softHyphen/>
        <w:t>ляем расход воздуха, необходимого для окисления концентрата.</w:t>
      </w:r>
    </w:p>
    <w:p w:rsidR="001A6C2B" w:rsidRPr="00940CC8" w:rsidRDefault="001A6C2B" w:rsidP="001A6C2B">
      <w:pPr>
        <w:shd w:val="clear" w:color="auto" w:fill="FFFFFF"/>
        <w:ind w:firstLine="720"/>
        <w:jc w:val="both"/>
        <w:rPr>
          <w:sz w:val="23"/>
          <w:szCs w:val="23"/>
        </w:rPr>
      </w:pPr>
      <w:r w:rsidRPr="00940CC8">
        <w:rPr>
          <w:sz w:val="23"/>
          <w:szCs w:val="23"/>
        </w:rPr>
        <w:t>При обжиге 100 кг сухого сульфидного цинкового концентрата на образование окислов и сульфатов металлов, согласно данным табл. 2, расходуется из воздуха 19,6 кг О</w:t>
      </w:r>
      <w:r w:rsidRPr="00940CC8">
        <w:rPr>
          <w:sz w:val="23"/>
          <w:szCs w:val="23"/>
          <w:vertAlign w:val="subscript"/>
        </w:rPr>
        <w:t>2</w:t>
      </w:r>
      <w:r w:rsidRPr="00940CC8">
        <w:rPr>
          <w:sz w:val="23"/>
          <w:szCs w:val="23"/>
        </w:rPr>
        <w:t>. Так как содержа</w:t>
      </w:r>
      <w:r w:rsidRPr="00940CC8">
        <w:rPr>
          <w:sz w:val="23"/>
          <w:szCs w:val="23"/>
        </w:rPr>
        <w:softHyphen/>
        <w:t xml:space="preserve">ние </w:t>
      </w:r>
      <w:r w:rsidRPr="00940CC8">
        <w:rPr>
          <w:sz w:val="23"/>
          <w:szCs w:val="23"/>
          <w:lang w:val="en-US"/>
        </w:rPr>
        <w:t>SO</w:t>
      </w:r>
      <w:r w:rsidRPr="00940CC8">
        <w:rPr>
          <w:sz w:val="23"/>
          <w:szCs w:val="23"/>
          <w:vertAlign w:val="subscript"/>
        </w:rPr>
        <w:t>3</w:t>
      </w:r>
      <w:r w:rsidRPr="00940CC8">
        <w:rPr>
          <w:sz w:val="23"/>
          <w:szCs w:val="23"/>
        </w:rPr>
        <w:t xml:space="preserve"> в обжиговых газах незначительное (в пределах 0,1 — 0,3%), в расчете принимаем, что вся сера (28,21 кг) в обжиговых газах находится в виде </w:t>
      </w:r>
      <w:r w:rsidRPr="00940CC8">
        <w:rPr>
          <w:sz w:val="23"/>
          <w:szCs w:val="23"/>
          <w:lang w:val="en-US"/>
        </w:rPr>
        <w:t>SO</w:t>
      </w:r>
      <w:r w:rsidRPr="00940CC8">
        <w:rPr>
          <w:sz w:val="23"/>
          <w:szCs w:val="23"/>
          <w:vertAlign w:val="subscript"/>
        </w:rPr>
        <w:t>2</w:t>
      </w:r>
      <w:r w:rsidRPr="00940CC8">
        <w:rPr>
          <w:sz w:val="23"/>
          <w:szCs w:val="23"/>
        </w:rPr>
        <w:t>, количество которой составляет 28,21 + + 28,21 = 56,42 кг.</w:t>
      </w:r>
    </w:p>
    <w:p w:rsidR="001A6C2B" w:rsidRPr="00940CC8" w:rsidRDefault="001A6C2B" w:rsidP="001A6C2B">
      <w:pPr>
        <w:shd w:val="clear" w:color="auto" w:fill="FFFFFF"/>
        <w:ind w:firstLine="720"/>
        <w:jc w:val="both"/>
        <w:rPr>
          <w:sz w:val="23"/>
          <w:szCs w:val="23"/>
        </w:rPr>
      </w:pPr>
      <w:r w:rsidRPr="00940CC8">
        <w:rPr>
          <w:sz w:val="23"/>
          <w:szCs w:val="23"/>
        </w:rPr>
        <w:t>Теоретически необходимое количество кислорода на 100 кг сухого  концентрата по табл. 2 составляет 19,6 + 28,21 = 47,81 кг (33,47 м</w:t>
      </w:r>
      <w:r w:rsidRPr="00940CC8">
        <w:rPr>
          <w:sz w:val="23"/>
          <w:szCs w:val="23"/>
          <w:vertAlign w:val="superscript"/>
        </w:rPr>
        <w:t>3</w:t>
      </w:r>
      <w:r w:rsidRPr="00940CC8">
        <w:rPr>
          <w:sz w:val="23"/>
          <w:szCs w:val="23"/>
        </w:rPr>
        <w:t>). С ним поступит азота 47,81∙77:23 = 160,06 кг (128,05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Теоретически необходимое количество воздуха составляет 4</w:t>
      </w:r>
    </w:p>
    <w:p w:rsidR="001A6C2B" w:rsidRPr="00940CC8" w:rsidRDefault="001A6C2B" w:rsidP="001A6C2B">
      <w:pPr>
        <w:shd w:val="clear" w:color="auto" w:fill="FFFFFF"/>
        <w:jc w:val="both"/>
        <w:rPr>
          <w:sz w:val="23"/>
          <w:szCs w:val="23"/>
        </w:rPr>
      </w:pPr>
      <w:r w:rsidRPr="00940CC8">
        <w:rPr>
          <w:sz w:val="23"/>
          <w:szCs w:val="23"/>
        </w:rPr>
        <w:t>7,81 + 160,06 = 207,87 кг (161,52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 xml:space="preserve">Количество </w:t>
      </w:r>
      <w:r w:rsidRPr="00940CC8">
        <w:rPr>
          <w:sz w:val="23"/>
          <w:szCs w:val="23"/>
          <w:lang w:val="en-US"/>
        </w:rPr>
        <w:t>SO</w:t>
      </w:r>
      <w:r w:rsidRPr="00940CC8">
        <w:rPr>
          <w:sz w:val="23"/>
          <w:szCs w:val="23"/>
          <w:vertAlign w:val="subscript"/>
        </w:rPr>
        <w:t>2</w:t>
      </w:r>
      <w:r w:rsidRPr="00940CC8">
        <w:rPr>
          <w:sz w:val="23"/>
          <w:szCs w:val="23"/>
        </w:rPr>
        <w:t xml:space="preserve"> в обжиговых газах 56,42 кг (19,75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Поступит Н</w:t>
      </w:r>
      <w:r w:rsidRPr="00940CC8">
        <w:rPr>
          <w:sz w:val="23"/>
          <w:szCs w:val="23"/>
          <w:vertAlign w:val="subscript"/>
        </w:rPr>
        <w:t>2</w:t>
      </w:r>
      <w:r w:rsidRPr="00940CC8">
        <w:rPr>
          <w:sz w:val="23"/>
          <w:szCs w:val="23"/>
        </w:rPr>
        <w:t>О с концентратом (Н</w:t>
      </w:r>
      <w:r w:rsidRPr="00940CC8">
        <w:rPr>
          <w:sz w:val="23"/>
          <w:szCs w:val="23"/>
          <w:vertAlign w:val="subscript"/>
        </w:rPr>
        <w:t>2</w:t>
      </w:r>
      <w:r w:rsidRPr="00940CC8">
        <w:rPr>
          <w:sz w:val="23"/>
          <w:szCs w:val="23"/>
        </w:rPr>
        <w:t>О)</w:t>
      </w:r>
      <w:r w:rsidRPr="00940CC8">
        <w:rPr>
          <w:sz w:val="23"/>
          <w:szCs w:val="23"/>
          <w:vertAlign w:val="subscript"/>
        </w:rPr>
        <w:t>К</w:t>
      </w:r>
      <w:r w:rsidRPr="00940CC8">
        <w:rPr>
          <w:sz w:val="23"/>
          <w:szCs w:val="23"/>
        </w:rPr>
        <w:t xml:space="preserve"> = 100 : 0,93 - 100 = 7,53 кг (9,37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При влажности воздушного дутья 6 г/м</w:t>
      </w:r>
      <w:r w:rsidRPr="00940CC8">
        <w:rPr>
          <w:sz w:val="23"/>
          <w:szCs w:val="23"/>
          <w:vertAlign w:val="superscript"/>
        </w:rPr>
        <w:t>3</w:t>
      </w:r>
      <w:r w:rsidRPr="00940CC8">
        <w:rPr>
          <w:sz w:val="23"/>
          <w:szCs w:val="23"/>
        </w:rPr>
        <w:t xml:space="preserve"> поступит Н</w:t>
      </w:r>
      <w:r w:rsidRPr="00940CC8">
        <w:rPr>
          <w:sz w:val="23"/>
          <w:szCs w:val="23"/>
          <w:vertAlign w:val="subscript"/>
        </w:rPr>
        <w:t>2</w:t>
      </w:r>
      <w:r w:rsidRPr="00940CC8">
        <w:rPr>
          <w:sz w:val="23"/>
          <w:szCs w:val="23"/>
        </w:rPr>
        <w:t>О с воз</w:t>
      </w:r>
      <w:r w:rsidRPr="00940CC8">
        <w:rPr>
          <w:sz w:val="23"/>
          <w:szCs w:val="23"/>
        </w:rPr>
        <w:softHyphen/>
        <w:t>духом:</w:t>
      </w:r>
    </w:p>
    <w:p w:rsidR="001A6C2B" w:rsidRPr="00940CC8" w:rsidRDefault="001A6C2B" w:rsidP="001A6C2B">
      <w:pPr>
        <w:shd w:val="clear" w:color="auto" w:fill="FFFFFF"/>
        <w:jc w:val="both"/>
        <w:rPr>
          <w:sz w:val="23"/>
          <w:szCs w:val="23"/>
        </w:rPr>
      </w:pPr>
      <w:r w:rsidRPr="00940CC8">
        <w:rPr>
          <w:sz w:val="23"/>
          <w:szCs w:val="23"/>
        </w:rPr>
        <w:t>(Н</w:t>
      </w:r>
      <w:r w:rsidRPr="00940CC8">
        <w:rPr>
          <w:sz w:val="23"/>
          <w:szCs w:val="23"/>
          <w:vertAlign w:val="subscript"/>
        </w:rPr>
        <w:t>2</w:t>
      </w:r>
      <w:r w:rsidRPr="00940CC8">
        <w:rPr>
          <w:sz w:val="23"/>
          <w:szCs w:val="23"/>
        </w:rPr>
        <w:t>0)</w:t>
      </w:r>
      <w:r w:rsidRPr="00940CC8">
        <w:rPr>
          <w:sz w:val="23"/>
          <w:szCs w:val="23"/>
          <w:vertAlign w:val="subscript"/>
        </w:rPr>
        <w:t>в</w:t>
      </w:r>
      <w:r w:rsidRPr="00940CC8">
        <w:rPr>
          <w:sz w:val="23"/>
          <w:szCs w:val="23"/>
        </w:rPr>
        <w:t xml:space="preserve"> = 161,52 ∙ 6 : 1000 = 0,97 кг (1,21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Всего поступит Н</w:t>
      </w:r>
      <w:r w:rsidRPr="00940CC8">
        <w:rPr>
          <w:sz w:val="23"/>
          <w:szCs w:val="23"/>
          <w:vertAlign w:val="subscript"/>
        </w:rPr>
        <w:t>2</w:t>
      </w:r>
      <w:r w:rsidRPr="00940CC8">
        <w:rPr>
          <w:sz w:val="23"/>
          <w:szCs w:val="23"/>
        </w:rPr>
        <w:t>О 7,53 + 0,97 = 8,5   кг,   или   9,37 +1,21 =  10,58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Количеством СО</w:t>
      </w:r>
      <w:r w:rsidRPr="00940CC8">
        <w:rPr>
          <w:sz w:val="23"/>
          <w:szCs w:val="23"/>
          <w:vertAlign w:val="subscript"/>
        </w:rPr>
        <w:t>2</w:t>
      </w:r>
      <w:r w:rsidRPr="00940CC8">
        <w:rPr>
          <w:sz w:val="23"/>
          <w:szCs w:val="23"/>
        </w:rPr>
        <w:t>, образующимся от диссоциации карбона</w:t>
      </w:r>
      <w:r w:rsidRPr="00940CC8">
        <w:rPr>
          <w:sz w:val="23"/>
          <w:szCs w:val="23"/>
        </w:rPr>
        <w:softHyphen/>
        <w:t>тов, пренебрегаем. Для определения практически необходимого количества воздуха можно задаться коэффициентом избытка дутья. На практике он колеблется в пределах 1,15—1,35. Кроме того для обеспечения оптимальных условий обжига необходимо, чтобы остаточное содержание кислорода в обжиговых газах составляло 4—5%.</w:t>
      </w:r>
    </w:p>
    <w:p w:rsidR="001A6C2B" w:rsidRPr="00940CC8" w:rsidRDefault="001A6C2B" w:rsidP="001A6C2B">
      <w:pPr>
        <w:shd w:val="clear" w:color="auto" w:fill="FFFFFF"/>
        <w:ind w:firstLine="720"/>
        <w:jc w:val="both"/>
        <w:rPr>
          <w:sz w:val="23"/>
          <w:szCs w:val="23"/>
        </w:rPr>
      </w:pPr>
      <w:r w:rsidRPr="00940CC8">
        <w:rPr>
          <w:sz w:val="23"/>
          <w:szCs w:val="23"/>
        </w:rPr>
        <w:t>Для расчета принимаем, что в обжиговых газах на выходе из печи КС содержится 4,2% О</w:t>
      </w:r>
      <w:r w:rsidRPr="00940CC8">
        <w:rPr>
          <w:sz w:val="23"/>
          <w:szCs w:val="23"/>
          <w:vertAlign w:val="subscript"/>
        </w:rPr>
        <w:t>2</w:t>
      </w:r>
      <w:r w:rsidRPr="00940CC8">
        <w:rPr>
          <w:sz w:val="23"/>
          <w:szCs w:val="23"/>
        </w:rPr>
        <w:t xml:space="preserve">; составляем уравнение: 0,21Р ∙ 100 : (128,05 + 19,75 + 9,37 + 1,21 + 0,0075 </w:t>
      </w:r>
      <w:r w:rsidRPr="00940CC8">
        <w:rPr>
          <w:iCs/>
          <w:sz w:val="23"/>
          <w:szCs w:val="23"/>
        </w:rPr>
        <w:t>Р + Р</w:t>
      </w:r>
      <w:r w:rsidRPr="00940CC8">
        <w:rPr>
          <w:i/>
          <w:iCs/>
          <w:sz w:val="23"/>
          <w:szCs w:val="23"/>
        </w:rPr>
        <w:t xml:space="preserve">) = </w:t>
      </w:r>
      <w:r w:rsidRPr="00940CC8">
        <w:rPr>
          <w:sz w:val="23"/>
          <w:szCs w:val="23"/>
        </w:rPr>
        <w:t xml:space="preserve">4,2%. Здесь </w:t>
      </w:r>
      <w:r w:rsidRPr="00940CC8">
        <w:rPr>
          <w:iCs/>
          <w:sz w:val="23"/>
          <w:szCs w:val="23"/>
        </w:rPr>
        <w:t xml:space="preserve">Р </w:t>
      </w:r>
      <w:r w:rsidRPr="00940CC8">
        <w:rPr>
          <w:sz w:val="23"/>
          <w:szCs w:val="23"/>
        </w:rPr>
        <w:t xml:space="preserve">— количество избыточного дутья, 0,21Р — количество избыточного кислорода в обжиговых газах; 128,05 — количество азота в обжиговых газах при подаче теоретического количества воздуха; 19,75 — количество </w:t>
      </w:r>
      <w:r w:rsidRPr="00940CC8">
        <w:rPr>
          <w:sz w:val="23"/>
          <w:szCs w:val="23"/>
          <w:lang w:val="en-US"/>
        </w:rPr>
        <w:t>SO</w:t>
      </w:r>
      <w:r w:rsidRPr="00940CC8">
        <w:rPr>
          <w:sz w:val="23"/>
          <w:szCs w:val="23"/>
          <w:vertAlign w:val="subscript"/>
        </w:rPr>
        <w:t>2</w:t>
      </w:r>
      <w:r w:rsidRPr="00940CC8">
        <w:rPr>
          <w:sz w:val="23"/>
          <w:szCs w:val="23"/>
        </w:rPr>
        <w:t xml:space="preserve"> в обжиговых газах; 9,37 — количество Н</w:t>
      </w:r>
      <w:r w:rsidRPr="00940CC8">
        <w:rPr>
          <w:sz w:val="23"/>
          <w:szCs w:val="23"/>
          <w:vertAlign w:val="subscript"/>
        </w:rPr>
        <w:t>2</w:t>
      </w:r>
      <w:r w:rsidRPr="00940CC8">
        <w:rPr>
          <w:sz w:val="23"/>
          <w:szCs w:val="23"/>
        </w:rPr>
        <w:t>О, поступившей из концентрата; 1,21 —коли</w:t>
      </w:r>
      <w:r w:rsidRPr="00940CC8">
        <w:rPr>
          <w:sz w:val="23"/>
          <w:szCs w:val="23"/>
        </w:rPr>
        <w:softHyphen/>
        <w:t>чество Н</w:t>
      </w:r>
      <w:r w:rsidRPr="00940CC8">
        <w:rPr>
          <w:sz w:val="23"/>
          <w:szCs w:val="23"/>
          <w:vertAlign w:val="subscript"/>
        </w:rPr>
        <w:t>2</w:t>
      </w:r>
      <w:r w:rsidRPr="00940CC8">
        <w:rPr>
          <w:sz w:val="23"/>
          <w:szCs w:val="23"/>
        </w:rPr>
        <w:t xml:space="preserve">О, поступившей из теоретически необходимого количества дутья;  6Р : 1000-22,4 : 18 = 0,0075 </w:t>
      </w:r>
      <w:r w:rsidRPr="00940CC8">
        <w:rPr>
          <w:i/>
          <w:iCs/>
          <w:sz w:val="23"/>
          <w:szCs w:val="23"/>
        </w:rPr>
        <w:t xml:space="preserve">Р — </w:t>
      </w:r>
      <w:r w:rsidRPr="00940CC8">
        <w:rPr>
          <w:sz w:val="23"/>
          <w:szCs w:val="23"/>
        </w:rPr>
        <w:t>количество Н</w:t>
      </w:r>
      <w:r w:rsidRPr="00940CC8">
        <w:rPr>
          <w:sz w:val="23"/>
          <w:szCs w:val="23"/>
          <w:vertAlign w:val="subscript"/>
        </w:rPr>
        <w:t>2</w:t>
      </w:r>
      <w:r w:rsidRPr="00940CC8">
        <w:rPr>
          <w:sz w:val="23"/>
          <w:szCs w:val="23"/>
        </w:rPr>
        <w:t>О, поступившей из избыточного количества дутья.</w:t>
      </w:r>
    </w:p>
    <w:p w:rsidR="001A6C2B" w:rsidRPr="00940CC8" w:rsidRDefault="001A6C2B" w:rsidP="001A6C2B">
      <w:pPr>
        <w:shd w:val="clear" w:color="auto" w:fill="FFFFFF"/>
        <w:ind w:firstLine="720"/>
        <w:jc w:val="both"/>
        <w:rPr>
          <w:sz w:val="23"/>
          <w:szCs w:val="23"/>
        </w:rPr>
      </w:pPr>
      <w:r w:rsidRPr="00940CC8">
        <w:rPr>
          <w:sz w:val="23"/>
          <w:szCs w:val="23"/>
        </w:rPr>
        <w:t xml:space="preserve">Решая уравнение, находим что </w:t>
      </w:r>
      <w:r w:rsidRPr="00940CC8">
        <w:rPr>
          <w:iCs/>
          <w:sz w:val="23"/>
          <w:szCs w:val="23"/>
        </w:rPr>
        <w:t>Р</w:t>
      </w:r>
      <w:r w:rsidRPr="00940CC8">
        <w:rPr>
          <w:i/>
          <w:iCs/>
          <w:sz w:val="23"/>
          <w:szCs w:val="23"/>
        </w:rPr>
        <w:t xml:space="preserve"> = </w:t>
      </w:r>
      <w:r w:rsidRPr="00940CC8">
        <w:rPr>
          <w:sz w:val="23"/>
          <w:szCs w:val="23"/>
        </w:rPr>
        <w:t>39,67 м</w:t>
      </w:r>
      <w:r w:rsidRPr="00940CC8">
        <w:rPr>
          <w:sz w:val="23"/>
          <w:szCs w:val="23"/>
          <w:vertAlign w:val="superscript"/>
        </w:rPr>
        <w:t>3</w:t>
      </w:r>
      <w:r w:rsidRPr="00940CC8">
        <w:rPr>
          <w:sz w:val="23"/>
          <w:szCs w:val="23"/>
        </w:rPr>
        <w:t xml:space="preserve">. Таким образом, </w:t>
      </w:r>
    </w:p>
    <w:p w:rsidR="001A6C2B" w:rsidRPr="00940CC8" w:rsidRDefault="001A6C2B" w:rsidP="001A6C2B">
      <w:pPr>
        <w:shd w:val="clear" w:color="auto" w:fill="FFFFFF"/>
        <w:jc w:val="both"/>
        <w:rPr>
          <w:sz w:val="23"/>
          <w:szCs w:val="23"/>
        </w:rPr>
      </w:pPr>
      <w:r w:rsidRPr="00940CC8">
        <w:rPr>
          <w:sz w:val="23"/>
          <w:szCs w:val="23"/>
        </w:rPr>
        <w:sym w:font="Symbol" w:char="F061"/>
      </w:r>
      <w:r w:rsidRPr="00940CC8">
        <w:rPr>
          <w:sz w:val="23"/>
          <w:szCs w:val="23"/>
        </w:rPr>
        <w:t xml:space="preserve"> = (161,52 + 39,67) : 161,52 = 1,25.</w:t>
      </w:r>
    </w:p>
    <w:p w:rsidR="001A6C2B" w:rsidRPr="00940CC8" w:rsidRDefault="001A6C2B" w:rsidP="001A6C2B">
      <w:pPr>
        <w:shd w:val="clear" w:color="auto" w:fill="FFFFFF"/>
        <w:ind w:firstLine="720"/>
        <w:jc w:val="both"/>
        <w:rPr>
          <w:sz w:val="23"/>
          <w:szCs w:val="23"/>
        </w:rPr>
      </w:pPr>
      <w:r w:rsidRPr="00940CC8">
        <w:rPr>
          <w:sz w:val="23"/>
          <w:szCs w:val="23"/>
        </w:rPr>
        <w:t>Исходя из этого, определяем практически необходимое коли</w:t>
      </w:r>
      <w:r w:rsidRPr="00940CC8">
        <w:rPr>
          <w:sz w:val="23"/>
          <w:szCs w:val="23"/>
        </w:rPr>
        <w:softHyphen/>
        <w:t>чество и  состав дутья. Расход воздушного дутья состав</w:t>
      </w:r>
      <w:r w:rsidRPr="00940CC8">
        <w:rPr>
          <w:sz w:val="23"/>
          <w:szCs w:val="23"/>
        </w:rPr>
        <w:softHyphen/>
        <w:t>ляет 207,87 ∙ 1,25 = 259,84 кг, или 161,52 ∙ 1,25 = 201,9 м</w:t>
      </w:r>
      <w:r w:rsidRPr="00940CC8">
        <w:rPr>
          <w:sz w:val="23"/>
          <w:szCs w:val="23"/>
          <w:vertAlign w:val="superscript"/>
        </w:rPr>
        <w:t>3</w:t>
      </w:r>
      <w:r w:rsidRPr="00940CC8">
        <w:rPr>
          <w:sz w:val="23"/>
          <w:szCs w:val="23"/>
        </w:rPr>
        <w:t>. Кисло</w:t>
      </w:r>
      <w:r w:rsidRPr="00940CC8">
        <w:rPr>
          <w:sz w:val="23"/>
          <w:szCs w:val="23"/>
        </w:rPr>
        <w:softHyphen/>
        <w:t>рода в дутье 47,81 ∙ 1,25 = 59,76 кг, или 33,47 ∙ 1,25 = 41,84 м</w:t>
      </w:r>
      <w:r w:rsidRPr="00940CC8">
        <w:rPr>
          <w:sz w:val="23"/>
          <w:szCs w:val="23"/>
          <w:vertAlign w:val="superscript"/>
        </w:rPr>
        <w:t>3</w:t>
      </w:r>
      <w:r w:rsidRPr="00940CC8">
        <w:rPr>
          <w:sz w:val="23"/>
          <w:szCs w:val="23"/>
        </w:rPr>
        <w:t xml:space="preserve">. Азота в дутье 160,06 ∙ 1,25 = 200,08 кг, или </w:t>
      </w:r>
    </w:p>
    <w:p w:rsidR="001A6C2B" w:rsidRPr="00940CC8" w:rsidRDefault="001A6C2B" w:rsidP="001A6C2B">
      <w:pPr>
        <w:shd w:val="clear" w:color="auto" w:fill="FFFFFF"/>
        <w:jc w:val="both"/>
        <w:rPr>
          <w:sz w:val="23"/>
          <w:szCs w:val="23"/>
        </w:rPr>
      </w:pPr>
      <w:r w:rsidRPr="00940CC8">
        <w:rPr>
          <w:sz w:val="23"/>
          <w:szCs w:val="23"/>
        </w:rPr>
        <w:t>128,05 ∙ 1,25  = 160,06 м</w:t>
      </w:r>
      <w:r w:rsidRPr="00940CC8">
        <w:rPr>
          <w:sz w:val="23"/>
          <w:szCs w:val="23"/>
          <w:vertAlign w:val="superscript"/>
        </w:rPr>
        <w:t>3</w:t>
      </w:r>
      <w:r w:rsidRPr="00940CC8">
        <w:rPr>
          <w:sz w:val="23"/>
          <w:szCs w:val="23"/>
        </w:rPr>
        <w:t xml:space="preserve">. Влаги в дутье 0,97∙1,25 = 1,21 кг, или </w:t>
      </w:r>
    </w:p>
    <w:p w:rsidR="001A6C2B" w:rsidRPr="00940CC8" w:rsidRDefault="001A6C2B" w:rsidP="001A6C2B">
      <w:pPr>
        <w:shd w:val="clear" w:color="auto" w:fill="FFFFFF"/>
        <w:jc w:val="both"/>
        <w:rPr>
          <w:sz w:val="23"/>
          <w:szCs w:val="23"/>
        </w:rPr>
      </w:pPr>
      <w:r w:rsidRPr="00940CC8">
        <w:rPr>
          <w:sz w:val="23"/>
          <w:szCs w:val="23"/>
        </w:rPr>
        <w:t>1,21∙ 1,25 = 1,51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Удельный расход воздуха на 1 кг сухого концентрата состав</w:t>
      </w:r>
      <w:r w:rsidRPr="00940CC8">
        <w:rPr>
          <w:sz w:val="23"/>
          <w:szCs w:val="23"/>
        </w:rPr>
        <w:softHyphen/>
        <w:t>ляет 2,02  м</w:t>
      </w:r>
      <w:r w:rsidRPr="00940CC8">
        <w:rPr>
          <w:sz w:val="23"/>
          <w:szCs w:val="23"/>
          <w:vertAlign w:val="superscript"/>
        </w:rPr>
        <w:t>3</w:t>
      </w:r>
      <w:r w:rsidRPr="00940CC8">
        <w:rPr>
          <w:sz w:val="23"/>
          <w:szCs w:val="23"/>
        </w:rPr>
        <w:t>, а на 1 кг влажного концентрата 201,9 : 107,53 = 1,876 м</w:t>
      </w:r>
      <w:r w:rsidRPr="00940CC8">
        <w:rPr>
          <w:sz w:val="23"/>
          <w:szCs w:val="23"/>
          <w:vertAlign w:val="superscript"/>
        </w:rPr>
        <w:t>3</w:t>
      </w:r>
      <w:r w:rsidRPr="00940CC8">
        <w:rPr>
          <w:sz w:val="23"/>
          <w:szCs w:val="23"/>
        </w:rPr>
        <w:t xml:space="preserve"> (1876 м</w:t>
      </w:r>
      <w:r w:rsidRPr="00940CC8">
        <w:rPr>
          <w:sz w:val="23"/>
          <w:szCs w:val="23"/>
          <w:vertAlign w:val="superscript"/>
        </w:rPr>
        <w:t>3</w:t>
      </w:r>
      <w:r w:rsidRPr="00940CC8">
        <w:rPr>
          <w:sz w:val="23"/>
          <w:szCs w:val="23"/>
        </w:rPr>
        <w:t xml:space="preserve"> на 1 т).</w:t>
      </w:r>
    </w:p>
    <w:p w:rsidR="001A6C2B" w:rsidRPr="00940CC8" w:rsidRDefault="001A6C2B" w:rsidP="001A6C2B">
      <w:pPr>
        <w:shd w:val="clear" w:color="auto" w:fill="FFFFFF"/>
        <w:jc w:val="both"/>
        <w:rPr>
          <w:b/>
          <w:bCs/>
          <w:sz w:val="23"/>
          <w:szCs w:val="23"/>
        </w:rPr>
      </w:pPr>
    </w:p>
    <w:p w:rsidR="001A6C2B" w:rsidRPr="00940CC8" w:rsidRDefault="001A6C2B" w:rsidP="001A6C2B">
      <w:pPr>
        <w:shd w:val="clear" w:color="auto" w:fill="FFFFFF"/>
        <w:jc w:val="center"/>
        <w:rPr>
          <w:sz w:val="23"/>
          <w:szCs w:val="23"/>
        </w:rPr>
      </w:pPr>
      <w:r w:rsidRPr="00940CC8">
        <w:rPr>
          <w:b/>
          <w:bCs/>
          <w:sz w:val="23"/>
          <w:szCs w:val="23"/>
        </w:rPr>
        <w:t>Расчёт количества и состава обжиговых газов на выходе из печи КС</w:t>
      </w:r>
    </w:p>
    <w:p w:rsidR="001A6C2B" w:rsidRPr="00940CC8" w:rsidRDefault="001A6C2B" w:rsidP="001A6C2B">
      <w:pPr>
        <w:shd w:val="clear" w:color="auto" w:fill="FFFFFF"/>
        <w:ind w:firstLine="720"/>
        <w:jc w:val="both"/>
        <w:rPr>
          <w:sz w:val="23"/>
          <w:szCs w:val="23"/>
        </w:rPr>
      </w:pPr>
      <w:r w:rsidRPr="00940CC8">
        <w:rPr>
          <w:sz w:val="23"/>
          <w:szCs w:val="23"/>
        </w:rPr>
        <w:t>Остаток    кислорода    в   обжиговых    газах    59,76 - 47,81</w:t>
      </w:r>
      <w:r w:rsidRPr="00940CC8">
        <w:rPr>
          <w:i/>
          <w:iCs/>
          <w:sz w:val="23"/>
          <w:szCs w:val="23"/>
        </w:rPr>
        <w:t xml:space="preserve"> </w:t>
      </w:r>
      <w:r w:rsidRPr="00940CC8">
        <w:rPr>
          <w:sz w:val="23"/>
          <w:szCs w:val="23"/>
        </w:rPr>
        <w:t>=  11,95  кг,   или  41,84 - 33,47 = 8,37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r w:rsidRPr="00940CC8">
        <w:rPr>
          <w:sz w:val="23"/>
          <w:szCs w:val="23"/>
        </w:rPr>
        <w:t>Количество   Н</w:t>
      </w:r>
      <w:r w:rsidRPr="00940CC8">
        <w:rPr>
          <w:sz w:val="23"/>
          <w:szCs w:val="23"/>
          <w:vertAlign w:val="subscript"/>
        </w:rPr>
        <w:t>2</w:t>
      </w:r>
      <w:r w:rsidRPr="00940CC8">
        <w:rPr>
          <w:sz w:val="23"/>
          <w:szCs w:val="23"/>
        </w:rPr>
        <w:t xml:space="preserve">О в  газах  из  концентрата  и  воздух  7,53 </w:t>
      </w:r>
      <w:r w:rsidRPr="00940CC8">
        <w:rPr>
          <w:i/>
          <w:iCs/>
          <w:sz w:val="23"/>
          <w:szCs w:val="23"/>
        </w:rPr>
        <w:t xml:space="preserve">+ </w:t>
      </w:r>
      <w:r w:rsidRPr="00940CC8">
        <w:rPr>
          <w:sz w:val="23"/>
          <w:szCs w:val="23"/>
        </w:rPr>
        <w:t>1,21 = 8,74 кг, или  9,37 + 1,51 = 10,88 м</w:t>
      </w:r>
      <w:r w:rsidRPr="00940CC8">
        <w:rPr>
          <w:sz w:val="23"/>
          <w:szCs w:val="23"/>
          <w:vertAlign w:val="superscript"/>
        </w:rPr>
        <w:t>3</w:t>
      </w:r>
      <w:r w:rsidRPr="00940CC8">
        <w:rPr>
          <w:sz w:val="23"/>
          <w:szCs w:val="23"/>
        </w:rPr>
        <w:t>.</w:t>
      </w:r>
    </w:p>
    <w:p w:rsidR="001A6C2B" w:rsidRPr="00940CC8" w:rsidRDefault="001A6C2B" w:rsidP="001A6C2B">
      <w:pPr>
        <w:shd w:val="clear" w:color="auto" w:fill="FFFFFF"/>
        <w:ind w:firstLine="720"/>
        <w:jc w:val="both"/>
        <w:rPr>
          <w:sz w:val="23"/>
          <w:szCs w:val="23"/>
        </w:rPr>
      </w:pPr>
    </w:p>
    <w:p w:rsidR="001A6C2B" w:rsidRPr="00940CC8" w:rsidRDefault="001A6C2B" w:rsidP="001A6C2B">
      <w:pPr>
        <w:shd w:val="clear" w:color="auto" w:fill="FFFFFF"/>
        <w:ind w:firstLine="720"/>
        <w:jc w:val="both"/>
        <w:rPr>
          <w:sz w:val="23"/>
          <w:szCs w:val="23"/>
        </w:rPr>
      </w:pPr>
      <w:r w:rsidRPr="00940CC8">
        <w:rPr>
          <w:sz w:val="23"/>
          <w:szCs w:val="23"/>
        </w:rPr>
        <w:t>На основании выполненных расчетов составляем таблицу со</w:t>
      </w:r>
      <w:r w:rsidRPr="00940CC8">
        <w:rPr>
          <w:sz w:val="23"/>
          <w:szCs w:val="23"/>
        </w:rPr>
        <w:softHyphen/>
        <w:t>става и  выхода обжиговых газов на 100 кг сухого или 107,53 кг влажного цинкового концентрата (на выходе из печи):</w:t>
      </w:r>
    </w:p>
    <w:p w:rsidR="001A6C2B" w:rsidRPr="00940CC8" w:rsidRDefault="001A6C2B" w:rsidP="001A6C2B">
      <w:pPr>
        <w:shd w:val="clear" w:color="auto" w:fill="FFFFFF"/>
        <w:jc w:val="both"/>
        <w:rPr>
          <w:sz w:val="23"/>
          <w:szCs w:val="2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28"/>
        <w:gridCol w:w="2332"/>
        <w:gridCol w:w="2333"/>
        <w:gridCol w:w="2352"/>
      </w:tblGrid>
      <w:tr w:rsidR="001A6C2B" w:rsidRPr="00940CC8" w:rsidTr="001A6C2B">
        <w:tc>
          <w:tcPr>
            <w:tcW w:w="2393" w:type="dxa"/>
          </w:tcPr>
          <w:p w:rsidR="001A6C2B" w:rsidRPr="00940CC8" w:rsidRDefault="001A6C2B" w:rsidP="001A6C2B">
            <w:pPr>
              <w:widowControl w:val="0"/>
              <w:autoSpaceDE w:val="0"/>
              <w:autoSpaceDN w:val="0"/>
              <w:adjustRightInd w:val="0"/>
              <w:jc w:val="both"/>
              <w:rPr>
                <w:sz w:val="23"/>
                <w:szCs w:val="23"/>
              </w:rPr>
            </w:pPr>
          </w:p>
        </w:tc>
        <w:tc>
          <w:tcPr>
            <w:tcW w:w="2393"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кг</w:t>
            </w:r>
          </w:p>
        </w:tc>
        <w:tc>
          <w:tcPr>
            <w:tcW w:w="2394" w:type="dxa"/>
          </w:tcPr>
          <w:p w:rsidR="001A6C2B" w:rsidRPr="00940CC8" w:rsidRDefault="001A6C2B" w:rsidP="001A6C2B">
            <w:pPr>
              <w:widowControl w:val="0"/>
              <w:autoSpaceDE w:val="0"/>
              <w:autoSpaceDN w:val="0"/>
              <w:adjustRightInd w:val="0"/>
              <w:jc w:val="center"/>
              <w:rPr>
                <w:sz w:val="23"/>
                <w:szCs w:val="23"/>
                <w:vertAlign w:val="superscript"/>
              </w:rPr>
            </w:pPr>
            <w:r w:rsidRPr="00940CC8">
              <w:rPr>
                <w:sz w:val="23"/>
                <w:szCs w:val="23"/>
              </w:rPr>
              <w:t>м</w:t>
            </w:r>
            <w:r w:rsidRPr="00940CC8">
              <w:rPr>
                <w:sz w:val="23"/>
                <w:szCs w:val="23"/>
                <w:vertAlign w:val="superscript"/>
              </w:rPr>
              <w:t>3</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%(объёмн.)</w:t>
            </w:r>
          </w:p>
        </w:tc>
      </w:tr>
      <w:tr w:rsidR="001A6C2B" w:rsidRPr="00940CC8" w:rsidTr="001A6C2B">
        <w:tc>
          <w:tcPr>
            <w:tcW w:w="2393"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SO</w:t>
            </w:r>
            <w:r w:rsidRPr="00940CC8">
              <w:rPr>
                <w:sz w:val="23"/>
                <w:szCs w:val="23"/>
                <w:vertAlign w:val="subscript"/>
                <w:lang w:val="en-US"/>
              </w:rPr>
              <w:t>2</w:t>
            </w:r>
          </w:p>
        </w:tc>
        <w:tc>
          <w:tcPr>
            <w:tcW w:w="2393"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56,42</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19,75</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9,92</w:t>
            </w:r>
          </w:p>
        </w:tc>
      </w:tr>
      <w:tr w:rsidR="001A6C2B" w:rsidRPr="00940CC8" w:rsidTr="001A6C2B">
        <w:tc>
          <w:tcPr>
            <w:tcW w:w="2393"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O</w:t>
            </w:r>
            <w:r w:rsidRPr="00940CC8">
              <w:rPr>
                <w:sz w:val="23"/>
                <w:szCs w:val="23"/>
                <w:vertAlign w:val="subscript"/>
                <w:lang w:val="en-US"/>
              </w:rPr>
              <w:t>2</w:t>
            </w:r>
          </w:p>
        </w:tc>
        <w:tc>
          <w:tcPr>
            <w:tcW w:w="2393"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11,95</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8,37</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4,20</w:t>
            </w:r>
          </w:p>
        </w:tc>
      </w:tr>
      <w:tr w:rsidR="001A6C2B" w:rsidRPr="00940CC8" w:rsidTr="001A6C2B">
        <w:tc>
          <w:tcPr>
            <w:tcW w:w="2393"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N</w:t>
            </w:r>
            <w:r w:rsidRPr="00940CC8">
              <w:rPr>
                <w:sz w:val="23"/>
                <w:szCs w:val="23"/>
                <w:vertAlign w:val="subscript"/>
                <w:lang w:val="en-US"/>
              </w:rPr>
              <w:t>2</w:t>
            </w:r>
          </w:p>
        </w:tc>
        <w:tc>
          <w:tcPr>
            <w:tcW w:w="2393"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200,08</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160,06</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80,41</w:t>
            </w:r>
          </w:p>
        </w:tc>
      </w:tr>
      <w:tr w:rsidR="001A6C2B" w:rsidRPr="00940CC8" w:rsidTr="001A6C2B">
        <w:tc>
          <w:tcPr>
            <w:tcW w:w="2393" w:type="dxa"/>
          </w:tcPr>
          <w:p w:rsidR="001A6C2B" w:rsidRPr="00940CC8" w:rsidRDefault="001A6C2B" w:rsidP="001A6C2B">
            <w:pPr>
              <w:widowControl w:val="0"/>
              <w:autoSpaceDE w:val="0"/>
              <w:autoSpaceDN w:val="0"/>
              <w:adjustRightInd w:val="0"/>
              <w:jc w:val="both"/>
              <w:rPr>
                <w:sz w:val="23"/>
                <w:szCs w:val="23"/>
                <w:lang w:val="en-US"/>
              </w:rPr>
            </w:pPr>
            <w:r w:rsidRPr="00940CC8">
              <w:rPr>
                <w:sz w:val="23"/>
                <w:szCs w:val="23"/>
                <w:lang w:val="en-US"/>
              </w:rPr>
              <w:t>H</w:t>
            </w:r>
            <w:r w:rsidRPr="00940CC8">
              <w:rPr>
                <w:sz w:val="23"/>
                <w:szCs w:val="23"/>
                <w:vertAlign w:val="subscript"/>
                <w:lang w:val="en-US"/>
              </w:rPr>
              <w:t>2</w:t>
            </w:r>
            <w:r w:rsidRPr="00940CC8">
              <w:rPr>
                <w:sz w:val="23"/>
                <w:szCs w:val="23"/>
                <w:lang w:val="en-US"/>
              </w:rPr>
              <w:t>O</w:t>
            </w:r>
          </w:p>
        </w:tc>
        <w:tc>
          <w:tcPr>
            <w:tcW w:w="2393"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8,74</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10,88</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5,47</w:t>
            </w:r>
          </w:p>
        </w:tc>
      </w:tr>
      <w:tr w:rsidR="001A6C2B" w:rsidRPr="00940CC8" w:rsidTr="001A6C2B">
        <w:tc>
          <w:tcPr>
            <w:tcW w:w="2393" w:type="dxa"/>
          </w:tcPr>
          <w:p w:rsidR="001A6C2B" w:rsidRPr="00940CC8" w:rsidRDefault="001A6C2B" w:rsidP="001A6C2B">
            <w:pPr>
              <w:widowControl w:val="0"/>
              <w:autoSpaceDE w:val="0"/>
              <w:autoSpaceDN w:val="0"/>
              <w:adjustRightInd w:val="0"/>
              <w:jc w:val="both"/>
              <w:rPr>
                <w:sz w:val="23"/>
                <w:szCs w:val="23"/>
              </w:rPr>
            </w:pPr>
            <w:r w:rsidRPr="00940CC8">
              <w:rPr>
                <w:sz w:val="23"/>
                <w:szCs w:val="23"/>
              </w:rPr>
              <w:t>Всего</w:t>
            </w:r>
          </w:p>
        </w:tc>
        <w:tc>
          <w:tcPr>
            <w:tcW w:w="2393"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277,19</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199,06</w:t>
            </w:r>
          </w:p>
        </w:tc>
        <w:tc>
          <w:tcPr>
            <w:tcW w:w="2394" w:type="dxa"/>
          </w:tcPr>
          <w:p w:rsidR="001A6C2B" w:rsidRPr="00940CC8" w:rsidRDefault="001A6C2B" w:rsidP="001A6C2B">
            <w:pPr>
              <w:widowControl w:val="0"/>
              <w:autoSpaceDE w:val="0"/>
              <w:autoSpaceDN w:val="0"/>
              <w:adjustRightInd w:val="0"/>
              <w:jc w:val="center"/>
              <w:rPr>
                <w:sz w:val="23"/>
                <w:szCs w:val="23"/>
              </w:rPr>
            </w:pPr>
            <w:r w:rsidRPr="00940CC8">
              <w:rPr>
                <w:sz w:val="23"/>
                <w:szCs w:val="23"/>
              </w:rPr>
              <w:t>100,0</w:t>
            </w:r>
          </w:p>
        </w:tc>
      </w:tr>
    </w:tbl>
    <w:p w:rsidR="001A6C2B" w:rsidRPr="00940CC8" w:rsidRDefault="001A6C2B" w:rsidP="001A6C2B">
      <w:pPr>
        <w:shd w:val="clear" w:color="auto" w:fill="FFFFFF"/>
        <w:jc w:val="both"/>
        <w:rPr>
          <w:sz w:val="28"/>
          <w:szCs w:val="28"/>
          <w:lang w:val="en-US"/>
        </w:rPr>
      </w:pPr>
    </w:p>
    <w:p w:rsidR="001A6C2B" w:rsidRPr="00940CC8" w:rsidRDefault="001A6C2B" w:rsidP="001A6C2B">
      <w:pPr>
        <w:jc w:val="right"/>
        <w:rPr>
          <w:sz w:val="23"/>
          <w:szCs w:val="23"/>
        </w:rPr>
      </w:pPr>
      <w:r w:rsidRPr="00940CC8">
        <w:rPr>
          <w:sz w:val="23"/>
          <w:szCs w:val="23"/>
        </w:rPr>
        <w:t xml:space="preserve">Приложение </w:t>
      </w:r>
    </w:p>
    <w:p w:rsidR="001A6C2B" w:rsidRPr="00940CC8" w:rsidRDefault="001A6C2B" w:rsidP="001A6C2B">
      <w:pPr>
        <w:tabs>
          <w:tab w:val="left" w:pos="6946"/>
        </w:tabs>
        <w:jc w:val="center"/>
        <w:rPr>
          <w:b/>
          <w:sz w:val="23"/>
          <w:szCs w:val="23"/>
        </w:rPr>
      </w:pPr>
    </w:p>
    <w:p w:rsidR="001A6C2B" w:rsidRPr="00940CC8" w:rsidRDefault="001A6C2B" w:rsidP="001A6C2B">
      <w:pPr>
        <w:tabs>
          <w:tab w:val="left" w:pos="6946"/>
        </w:tabs>
        <w:jc w:val="center"/>
        <w:rPr>
          <w:b/>
          <w:sz w:val="23"/>
          <w:szCs w:val="23"/>
        </w:rPr>
      </w:pPr>
    </w:p>
    <w:p w:rsidR="001A6C2B" w:rsidRPr="00940CC8" w:rsidRDefault="001A6C2B" w:rsidP="001A6C2B">
      <w:pPr>
        <w:tabs>
          <w:tab w:val="left" w:pos="6946"/>
        </w:tabs>
        <w:jc w:val="center"/>
        <w:rPr>
          <w:b/>
          <w:sz w:val="23"/>
          <w:szCs w:val="23"/>
        </w:rPr>
      </w:pPr>
    </w:p>
    <w:p w:rsidR="001A6C2B" w:rsidRDefault="001A6C2B" w:rsidP="001A6C2B">
      <w:pPr>
        <w:jc w:val="center"/>
        <w:rPr>
          <w:b/>
          <w:noProof/>
          <w:sz w:val="23"/>
          <w:szCs w:val="23"/>
          <w:lang w:val="en-US"/>
        </w:rPr>
      </w:pPr>
      <w:r w:rsidRPr="00940CC8">
        <w:rPr>
          <w:b/>
          <w:noProof/>
          <w:sz w:val="23"/>
          <w:szCs w:val="23"/>
        </w:rPr>
        <w:t>ЛИТЕРАТУРА</w:t>
      </w:r>
    </w:p>
    <w:p w:rsidR="001A6C2B" w:rsidRPr="00940CC8" w:rsidRDefault="001A6C2B" w:rsidP="001A6C2B">
      <w:pPr>
        <w:jc w:val="center"/>
        <w:rPr>
          <w:b/>
          <w:noProof/>
          <w:sz w:val="23"/>
          <w:szCs w:val="23"/>
          <w:lang w:val="en-US"/>
        </w:rPr>
      </w:pPr>
    </w:p>
    <w:p w:rsidR="001A6C2B" w:rsidRPr="00940CC8" w:rsidRDefault="001A6C2B" w:rsidP="001A6C2B">
      <w:pPr>
        <w:ind w:firstLine="708"/>
        <w:jc w:val="both"/>
        <w:rPr>
          <w:noProof/>
          <w:sz w:val="23"/>
          <w:szCs w:val="23"/>
        </w:rPr>
      </w:pPr>
      <w:r w:rsidRPr="00940CC8">
        <w:rPr>
          <w:noProof/>
          <w:sz w:val="23"/>
          <w:szCs w:val="23"/>
        </w:rPr>
        <w:t>1. Гудима Н.В. Технологические расчёты в металлургии тяжёлых цветных металлов М.: Металлургия, 1990 г.</w:t>
      </w:r>
    </w:p>
    <w:p w:rsidR="001A6C2B" w:rsidRPr="00940CC8" w:rsidRDefault="001A6C2B" w:rsidP="001A6C2B">
      <w:pPr>
        <w:ind w:firstLine="708"/>
        <w:jc w:val="both"/>
        <w:rPr>
          <w:noProof/>
          <w:sz w:val="23"/>
          <w:szCs w:val="23"/>
        </w:rPr>
      </w:pPr>
      <w:r w:rsidRPr="00940CC8">
        <w:rPr>
          <w:noProof/>
          <w:sz w:val="23"/>
          <w:szCs w:val="23"/>
        </w:rPr>
        <w:t>2. Уткин Н.И. Металлургия цветных металлов. М.: Металлургия 1985 г.</w:t>
      </w:r>
    </w:p>
    <w:p w:rsidR="001A6C2B" w:rsidRPr="00940CC8" w:rsidRDefault="001A6C2B" w:rsidP="001A6C2B">
      <w:pPr>
        <w:ind w:firstLine="708"/>
        <w:jc w:val="both"/>
        <w:rPr>
          <w:noProof/>
          <w:sz w:val="23"/>
          <w:szCs w:val="23"/>
        </w:rPr>
      </w:pPr>
      <w:r w:rsidRPr="00940CC8">
        <w:rPr>
          <w:noProof/>
          <w:sz w:val="23"/>
          <w:szCs w:val="23"/>
        </w:rPr>
        <w:t xml:space="preserve">3. Уткин Н.И. Производство цветных металлов. М.: Металлургия 2000 г. </w:t>
      </w:r>
    </w:p>
    <w:p w:rsidR="001A6C2B" w:rsidRPr="00940CC8" w:rsidRDefault="001A6C2B" w:rsidP="001A6C2B">
      <w:pPr>
        <w:ind w:firstLine="708"/>
        <w:jc w:val="both"/>
        <w:rPr>
          <w:sz w:val="23"/>
          <w:szCs w:val="23"/>
        </w:rPr>
      </w:pPr>
      <w:r w:rsidRPr="00940CC8">
        <w:rPr>
          <w:sz w:val="23"/>
          <w:szCs w:val="23"/>
        </w:rPr>
        <w:t>4. Юсупходжаев А. А., Сулейманова К. И. «Проектирование металлу</w:t>
      </w:r>
      <w:r w:rsidRPr="00940CC8">
        <w:rPr>
          <w:sz w:val="23"/>
          <w:szCs w:val="23"/>
        </w:rPr>
        <w:t>р</w:t>
      </w:r>
      <w:r w:rsidRPr="00940CC8">
        <w:rPr>
          <w:sz w:val="23"/>
          <w:szCs w:val="23"/>
        </w:rPr>
        <w:t>гических заводов». Т. : ТашГТУ, 2004. 90с.</w:t>
      </w:r>
    </w:p>
    <w:p w:rsidR="001A6C2B" w:rsidRPr="00940CC8" w:rsidRDefault="001A6C2B" w:rsidP="001A6C2B">
      <w:pPr>
        <w:ind w:firstLine="708"/>
        <w:jc w:val="both"/>
        <w:rPr>
          <w:sz w:val="23"/>
          <w:szCs w:val="23"/>
        </w:rPr>
      </w:pPr>
      <w:r w:rsidRPr="00940CC8">
        <w:rPr>
          <w:sz w:val="23"/>
          <w:szCs w:val="23"/>
        </w:rPr>
        <w:t>5. Юсупходжаев А. А, Балгабаева Г. Т. «Механическкое оборудование металлургических заводов» Ч-2. Т: ТашГТУ, 2003. 36.</w:t>
      </w:r>
    </w:p>
    <w:p w:rsidR="001A6C2B" w:rsidRPr="00940CC8" w:rsidRDefault="001A6C2B" w:rsidP="001A6C2B">
      <w:pPr>
        <w:ind w:firstLine="708"/>
        <w:jc w:val="both"/>
        <w:rPr>
          <w:sz w:val="23"/>
          <w:szCs w:val="23"/>
        </w:rPr>
      </w:pPr>
      <w:r w:rsidRPr="00940CC8">
        <w:rPr>
          <w:sz w:val="23"/>
          <w:szCs w:val="23"/>
        </w:rPr>
        <w:t>6. Лоскутов Ф.М., Цейдлер А.А. Расчеты по металлургии тяжелых цветных металлов М.: Учеба, 1990. 592с.</w:t>
      </w:r>
    </w:p>
    <w:p w:rsidR="001A6C2B" w:rsidRPr="00940CC8" w:rsidRDefault="001A6C2B" w:rsidP="001A6C2B">
      <w:pPr>
        <w:ind w:firstLine="708"/>
        <w:jc w:val="both"/>
        <w:rPr>
          <w:sz w:val="23"/>
          <w:szCs w:val="23"/>
        </w:rPr>
      </w:pPr>
      <w:r w:rsidRPr="00940CC8">
        <w:rPr>
          <w:sz w:val="23"/>
          <w:szCs w:val="23"/>
        </w:rPr>
        <w:t>7. Кетаев Б.И. Теплотехнические расчеты металлургических печей. М.: Металлургия, 1990. 325с.</w:t>
      </w:r>
    </w:p>
    <w:p w:rsidR="001A6C2B" w:rsidRPr="00940CC8" w:rsidRDefault="001A6C2B" w:rsidP="001A6C2B">
      <w:pPr>
        <w:ind w:firstLine="708"/>
        <w:jc w:val="both"/>
        <w:rPr>
          <w:sz w:val="23"/>
          <w:szCs w:val="23"/>
        </w:rPr>
      </w:pPr>
      <w:r w:rsidRPr="00940CC8">
        <w:rPr>
          <w:sz w:val="23"/>
          <w:szCs w:val="23"/>
        </w:rPr>
        <w:t>8. www.misis.ru.</w:t>
      </w:r>
    </w:p>
    <w:p w:rsidR="001A6C2B" w:rsidRPr="00940CC8" w:rsidRDefault="001A6C2B" w:rsidP="001A6C2B">
      <w:pPr>
        <w:ind w:firstLine="708"/>
        <w:jc w:val="both"/>
        <w:rPr>
          <w:sz w:val="23"/>
          <w:szCs w:val="23"/>
        </w:rPr>
      </w:pPr>
      <w:r w:rsidRPr="00940CC8">
        <w:rPr>
          <w:sz w:val="23"/>
          <w:szCs w:val="23"/>
        </w:rPr>
        <w:t>9. www.edu.ru/db/portal/spe/index.htm.</w:t>
      </w:r>
    </w:p>
    <w:p w:rsidR="001A6C2B" w:rsidRPr="00940CC8" w:rsidRDefault="001A6C2B" w:rsidP="001A6C2B">
      <w:pPr>
        <w:ind w:firstLine="708"/>
        <w:jc w:val="both"/>
        <w:rPr>
          <w:sz w:val="23"/>
          <w:szCs w:val="23"/>
        </w:rPr>
      </w:pPr>
      <w:r w:rsidRPr="00940CC8">
        <w:rPr>
          <w:sz w:val="23"/>
          <w:szCs w:val="23"/>
        </w:rPr>
        <w:t>10. www.weimar.de.</w:t>
      </w: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Default="001A6C2B" w:rsidP="001A6C2B">
      <w:pPr>
        <w:shd w:val="clear" w:color="auto" w:fill="FFFFFF"/>
        <w:ind w:firstLine="720"/>
        <w:jc w:val="center"/>
        <w:rPr>
          <w:sz w:val="23"/>
          <w:szCs w:val="23"/>
        </w:rPr>
      </w:pPr>
    </w:p>
    <w:p w:rsidR="00174B7F" w:rsidRDefault="00174B7F" w:rsidP="001A6C2B">
      <w:pPr>
        <w:shd w:val="clear" w:color="auto" w:fill="FFFFFF"/>
        <w:ind w:firstLine="720"/>
        <w:jc w:val="center"/>
        <w:rPr>
          <w:sz w:val="23"/>
          <w:szCs w:val="23"/>
        </w:rPr>
      </w:pPr>
    </w:p>
    <w:p w:rsidR="00174B7F" w:rsidRDefault="00174B7F" w:rsidP="001A6C2B">
      <w:pPr>
        <w:shd w:val="clear" w:color="auto" w:fill="FFFFFF"/>
        <w:ind w:firstLine="720"/>
        <w:jc w:val="center"/>
        <w:rPr>
          <w:sz w:val="23"/>
          <w:szCs w:val="23"/>
        </w:rPr>
      </w:pPr>
    </w:p>
    <w:p w:rsidR="00174B7F" w:rsidRDefault="00174B7F" w:rsidP="001A6C2B">
      <w:pPr>
        <w:shd w:val="clear" w:color="auto" w:fill="FFFFFF"/>
        <w:ind w:firstLine="720"/>
        <w:jc w:val="center"/>
        <w:rPr>
          <w:sz w:val="23"/>
          <w:szCs w:val="23"/>
        </w:rPr>
      </w:pPr>
    </w:p>
    <w:p w:rsidR="00174B7F" w:rsidRPr="00940CC8" w:rsidRDefault="00174B7F"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940CC8" w:rsidRDefault="001A6C2B" w:rsidP="001A6C2B">
      <w:pPr>
        <w:shd w:val="clear" w:color="auto" w:fill="FFFFFF"/>
        <w:ind w:firstLine="720"/>
        <w:jc w:val="center"/>
        <w:rPr>
          <w:sz w:val="23"/>
          <w:szCs w:val="23"/>
        </w:rPr>
      </w:pPr>
    </w:p>
    <w:p w:rsidR="001A6C2B" w:rsidRPr="00174B7F" w:rsidRDefault="001A6C2B" w:rsidP="001A6C2B">
      <w:pPr>
        <w:shd w:val="clear" w:color="auto" w:fill="FFFFFF"/>
        <w:ind w:firstLine="720"/>
        <w:jc w:val="center"/>
        <w:rPr>
          <w:sz w:val="23"/>
          <w:szCs w:val="23"/>
        </w:rPr>
      </w:pPr>
    </w:p>
    <w:p w:rsidR="001A6C2B" w:rsidRPr="00174B7F" w:rsidRDefault="001A6C2B" w:rsidP="001A6C2B">
      <w:pPr>
        <w:shd w:val="clear" w:color="auto" w:fill="FFFFFF"/>
        <w:ind w:firstLine="720"/>
        <w:jc w:val="center"/>
        <w:rPr>
          <w:sz w:val="23"/>
          <w:szCs w:val="23"/>
        </w:rPr>
      </w:pPr>
    </w:p>
    <w:p w:rsidR="001A6C2B" w:rsidRPr="00174B7F" w:rsidRDefault="001A6C2B" w:rsidP="001A6C2B">
      <w:pPr>
        <w:shd w:val="clear" w:color="auto" w:fill="FFFFFF"/>
        <w:ind w:firstLine="720"/>
        <w:jc w:val="center"/>
        <w:rPr>
          <w:sz w:val="23"/>
          <w:szCs w:val="23"/>
        </w:rPr>
      </w:pPr>
    </w:p>
    <w:p w:rsidR="001A6C2B" w:rsidRPr="00940CC8" w:rsidRDefault="001A6C2B" w:rsidP="001A6C2B"/>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3A0ECF" w:rsidRPr="00A84919" w:rsidRDefault="003A0ECF" w:rsidP="003A0ECF">
      <w:pPr>
        <w:ind w:firstLine="1440"/>
        <w:jc w:val="both"/>
        <w:rPr>
          <w:sz w:val="30"/>
        </w:rPr>
      </w:pPr>
    </w:p>
    <w:p w:rsidR="00174B7F" w:rsidRDefault="00174B7F" w:rsidP="00174B7F">
      <w:pPr>
        <w:pStyle w:val="afa"/>
        <w:ind w:left="0" w:right="-5"/>
        <w:rPr>
          <w:rFonts w:ascii="Times New Roman" w:hAnsi="Times New Roman"/>
          <w:szCs w:val="32"/>
        </w:rPr>
      </w:pPr>
      <w:r w:rsidRPr="00A84919">
        <w:rPr>
          <w:rFonts w:ascii="Times New Roman" w:hAnsi="Times New Roman"/>
          <w:szCs w:val="32"/>
        </w:rPr>
        <w:t>МИНИСТЕРСТВО ВЫСШЕГО И СРЕДНОГО СПЕЦИАЛЬНОГО ОБРОЗАВАНИЯ</w:t>
      </w:r>
    </w:p>
    <w:p w:rsidR="00174B7F" w:rsidRPr="00A84919" w:rsidRDefault="00174B7F" w:rsidP="00174B7F">
      <w:pPr>
        <w:pStyle w:val="afa"/>
        <w:ind w:left="0" w:right="-5"/>
        <w:rPr>
          <w:rFonts w:ascii="Times New Roman" w:hAnsi="Times New Roman"/>
          <w:szCs w:val="32"/>
          <w:lang w:val="uz-Cyrl-UZ"/>
        </w:rPr>
      </w:pPr>
      <w:r w:rsidRPr="00A84919">
        <w:rPr>
          <w:rFonts w:ascii="Times New Roman" w:hAnsi="Times New Roman"/>
          <w:szCs w:val="32"/>
        </w:rPr>
        <w:t xml:space="preserve"> РЕСПУБЛИКИ УЗБЕКИСТАН</w:t>
      </w:r>
    </w:p>
    <w:p w:rsidR="00174B7F" w:rsidRPr="00A84919" w:rsidRDefault="00174B7F" w:rsidP="00174B7F">
      <w:pPr>
        <w:ind w:right="-5"/>
        <w:jc w:val="center"/>
        <w:rPr>
          <w:b/>
          <w:caps/>
          <w:noProof/>
          <w:sz w:val="32"/>
          <w:szCs w:val="32"/>
        </w:rPr>
      </w:pPr>
    </w:p>
    <w:p w:rsidR="00174B7F" w:rsidRPr="00A84919" w:rsidRDefault="00174B7F" w:rsidP="00174B7F">
      <w:pPr>
        <w:ind w:right="-5"/>
        <w:jc w:val="center"/>
        <w:rPr>
          <w:b/>
          <w:caps/>
          <w:sz w:val="32"/>
          <w:szCs w:val="32"/>
          <w:lang w:val="uz-Cyrl-UZ"/>
        </w:rPr>
      </w:pPr>
      <w:r w:rsidRPr="00A84919">
        <w:rPr>
          <w:b/>
          <w:caps/>
          <w:sz w:val="32"/>
          <w:szCs w:val="32"/>
          <w:lang w:val="uz-Cyrl-UZ"/>
        </w:rPr>
        <w:t xml:space="preserve">тАШКЕНТСКИЙ ГОСУДАРСТВЕННЫЙ ТЕХНИЧЕСКИЙ УНИВЕРСИТЕТ ИМЕНИ иСЛАМА КАРИМОВА </w:t>
      </w:r>
    </w:p>
    <w:p w:rsidR="00174B7F" w:rsidRPr="00A84919" w:rsidRDefault="00174B7F" w:rsidP="00174B7F">
      <w:pPr>
        <w:ind w:right="-5"/>
        <w:jc w:val="center"/>
        <w:rPr>
          <w:b/>
          <w:caps/>
          <w:sz w:val="32"/>
          <w:szCs w:val="32"/>
          <w:lang w:val="uz-Cyrl-UZ"/>
        </w:rPr>
      </w:pPr>
    </w:p>
    <w:p w:rsidR="00174B7F" w:rsidRPr="00A84919" w:rsidRDefault="00174B7F" w:rsidP="00174B7F">
      <w:pPr>
        <w:ind w:right="-5"/>
        <w:jc w:val="center"/>
        <w:rPr>
          <w:b/>
          <w:caps/>
          <w:sz w:val="32"/>
          <w:szCs w:val="32"/>
          <w:lang w:val="uz-Cyrl-UZ"/>
        </w:rPr>
      </w:pPr>
      <w:r w:rsidRPr="00A84919">
        <w:rPr>
          <w:b/>
          <w:caps/>
          <w:sz w:val="32"/>
          <w:szCs w:val="32"/>
          <w:lang w:val="uz-Cyrl-UZ"/>
        </w:rPr>
        <w:t>АЛМАЛЫКСКИЙ ФИЛИАЛ</w:t>
      </w:r>
    </w:p>
    <w:p w:rsidR="00174B7F" w:rsidRPr="00A84919" w:rsidRDefault="00174B7F" w:rsidP="00174B7F">
      <w:pPr>
        <w:ind w:right="-200"/>
        <w:rPr>
          <w:b/>
          <w:sz w:val="32"/>
          <w:szCs w:val="32"/>
        </w:rPr>
      </w:pPr>
    </w:p>
    <w:p w:rsidR="00174B7F" w:rsidRPr="00A84919" w:rsidRDefault="00174B7F" w:rsidP="00174B7F">
      <w:pPr>
        <w:ind w:right="-200"/>
        <w:rPr>
          <w:b/>
          <w:sz w:val="32"/>
          <w:szCs w:val="32"/>
        </w:rPr>
      </w:pPr>
    </w:p>
    <w:p w:rsidR="00174B7F" w:rsidRPr="00A84919" w:rsidRDefault="00174B7F" w:rsidP="00174B7F">
      <w:pPr>
        <w:ind w:right="-200"/>
        <w:jc w:val="center"/>
        <w:rPr>
          <w:b/>
          <w:sz w:val="32"/>
          <w:szCs w:val="32"/>
        </w:rPr>
      </w:pPr>
      <w:r>
        <w:rPr>
          <w:b/>
          <w:noProof/>
          <w:sz w:val="32"/>
          <w:szCs w:val="32"/>
        </w:rPr>
        <w:drawing>
          <wp:inline distT="0" distB="0" distL="0" distR="0" wp14:anchorId="29B2237F" wp14:editId="32087995">
            <wp:extent cx="4761230" cy="1884045"/>
            <wp:effectExtent l="0" t="0" r="1270" b="1905"/>
            <wp:docPr id="2799" name="Рисунок 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1230" cy="1884045"/>
                    </a:xfrm>
                    <a:prstGeom prst="rect">
                      <a:avLst/>
                    </a:prstGeom>
                    <a:noFill/>
                  </pic:spPr>
                </pic:pic>
              </a:graphicData>
            </a:graphic>
          </wp:inline>
        </w:drawing>
      </w:r>
    </w:p>
    <w:p w:rsidR="00174B7F" w:rsidRPr="00A84919" w:rsidRDefault="00174B7F" w:rsidP="00174B7F">
      <w:pPr>
        <w:ind w:right="-200"/>
        <w:rPr>
          <w:b/>
          <w:sz w:val="32"/>
          <w:szCs w:val="32"/>
          <w:lang w:val="en-US"/>
        </w:rPr>
      </w:pPr>
    </w:p>
    <w:p w:rsidR="00174B7F" w:rsidRPr="00A84919" w:rsidRDefault="00174B7F" w:rsidP="00174B7F">
      <w:pPr>
        <w:ind w:right="-200"/>
        <w:rPr>
          <w:b/>
          <w:sz w:val="32"/>
          <w:szCs w:val="32"/>
        </w:rPr>
      </w:pPr>
    </w:p>
    <w:p w:rsidR="00174B7F" w:rsidRPr="00A84919" w:rsidRDefault="00174B7F" w:rsidP="00174B7F">
      <w:pPr>
        <w:spacing w:line="360" w:lineRule="auto"/>
        <w:jc w:val="center"/>
        <w:rPr>
          <w:b/>
          <w:bCs/>
          <w:caps/>
          <w:sz w:val="32"/>
          <w:szCs w:val="32"/>
        </w:rPr>
      </w:pPr>
      <w:r w:rsidRPr="00A84919">
        <w:rPr>
          <w:b/>
          <w:bCs/>
          <w:caps/>
          <w:sz w:val="32"/>
          <w:szCs w:val="32"/>
        </w:rPr>
        <w:t>методические указания</w:t>
      </w:r>
    </w:p>
    <w:p w:rsidR="00174B7F" w:rsidRPr="00A84919" w:rsidRDefault="00174B7F" w:rsidP="00174B7F">
      <w:pPr>
        <w:jc w:val="center"/>
        <w:rPr>
          <w:sz w:val="32"/>
          <w:szCs w:val="32"/>
        </w:rPr>
      </w:pPr>
      <w:r w:rsidRPr="00A84919">
        <w:rPr>
          <w:bCs/>
          <w:sz w:val="32"/>
          <w:szCs w:val="32"/>
        </w:rPr>
        <w:t xml:space="preserve">для выполнения </w:t>
      </w:r>
      <w:r>
        <w:rPr>
          <w:bCs/>
          <w:sz w:val="32"/>
          <w:szCs w:val="32"/>
        </w:rPr>
        <w:t>самостоятельных</w:t>
      </w:r>
      <w:r w:rsidRPr="00A84919">
        <w:rPr>
          <w:bCs/>
          <w:sz w:val="32"/>
          <w:szCs w:val="32"/>
        </w:rPr>
        <w:t xml:space="preserve"> работ </w:t>
      </w:r>
      <w:r w:rsidRPr="00A84919">
        <w:rPr>
          <w:sz w:val="32"/>
          <w:szCs w:val="32"/>
        </w:rPr>
        <w:t>по курсу</w:t>
      </w:r>
    </w:p>
    <w:p w:rsidR="00174B7F" w:rsidRPr="00A84919" w:rsidRDefault="00174B7F" w:rsidP="00174B7F">
      <w:pPr>
        <w:jc w:val="center"/>
        <w:rPr>
          <w:b/>
          <w:sz w:val="32"/>
          <w:szCs w:val="32"/>
        </w:rPr>
      </w:pPr>
      <w:r w:rsidRPr="00A84919">
        <w:rPr>
          <w:b/>
          <w:sz w:val="32"/>
          <w:szCs w:val="32"/>
        </w:rPr>
        <w:t>«Металлургия тяжелых цветных металлов»</w:t>
      </w:r>
    </w:p>
    <w:p w:rsidR="00174B7F" w:rsidRPr="00A84919" w:rsidRDefault="00174B7F" w:rsidP="00174B7F">
      <w:pPr>
        <w:jc w:val="center"/>
        <w:rPr>
          <w:b/>
          <w:caps/>
          <w:sz w:val="32"/>
          <w:szCs w:val="32"/>
        </w:rPr>
      </w:pPr>
    </w:p>
    <w:p w:rsidR="00174B7F" w:rsidRPr="00A84919" w:rsidRDefault="00174B7F" w:rsidP="00174B7F">
      <w:pPr>
        <w:ind w:left="1701"/>
        <w:jc w:val="center"/>
        <w:rPr>
          <w:sz w:val="28"/>
          <w:szCs w:val="28"/>
        </w:rPr>
      </w:pPr>
      <w:r w:rsidRPr="00A84919">
        <w:rPr>
          <w:sz w:val="28"/>
          <w:szCs w:val="28"/>
        </w:rPr>
        <w:t>для студентов бакалавриата направления</w:t>
      </w:r>
    </w:p>
    <w:p w:rsidR="00174B7F" w:rsidRPr="00A84919" w:rsidRDefault="00174B7F" w:rsidP="00174B7F">
      <w:pPr>
        <w:ind w:left="1701"/>
        <w:jc w:val="center"/>
        <w:rPr>
          <w:sz w:val="28"/>
          <w:szCs w:val="28"/>
        </w:rPr>
      </w:pPr>
      <w:r w:rsidRPr="00A84919">
        <w:rPr>
          <w:sz w:val="28"/>
          <w:szCs w:val="28"/>
        </w:rPr>
        <w:t>5310300 «Металлургия»</w:t>
      </w:r>
    </w:p>
    <w:p w:rsidR="00174B7F" w:rsidRPr="00A84919" w:rsidRDefault="00174B7F" w:rsidP="00174B7F">
      <w:pPr>
        <w:jc w:val="center"/>
        <w:rPr>
          <w:sz w:val="32"/>
          <w:szCs w:val="32"/>
          <w:lang w:val="uz-Cyrl-UZ"/>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caps/>
          <w:sz w:val="28"/>
          <w:szCs w:val="28"/>
          <w:lang w:val="uz-Cyrl-UZ"/>
        </w:rPr>
      </w:pPr>
      <w:r w:rsidRPr="00A84919">
        <w:rPr>
          <w:b/>
          <w:sz w:val="32"/>
          <w:szCs w:val="32"/>
        </w:rPr>
        <w:t>Алмалык -2021г</w:t>
      </w:r>
    </w:p>
    <w:p w:rsidR="00174B7F" w:rsidRPr="001218E9" w:rsidRDefault="00174B7F" w:rsidP="00174B7F">
      <w:pPr>
        <w:pStyle w:val="a7"/>
        <w:spacing w:after="0"/>
        <w:ind w:firstLine="284"/>
        <w:jc w:val="both"/>
        <w:rPr>
          <w:spacing w:val="-6"/>
          <w:sz w:val="28"/>
          <w:szCs w:val="28"/>
        </w:rPr>
      </w:pPr>
      <w:r w:rsidRPr="001218E9">
        <w:rPr>
          <w:spacing w:val="-6"/>
          <w:sz w:val="28"/>
          <w:szCs w:val="28"/>
        </w:rPr>
        <w:t xml:space="preserve">1.Развитие металлургии меди, цинка в Узбекистане. </w:t>
      </w:r>
    </w:p>
    <w:p w:rsidR="00174B7F" w:rsidRPr="001218E9" w:rsidRDefault="00174B7F" w:rsidP="00174B7F">
      <w:pPr>
        <w:pStyle w:val="a7"/>
        <w:spacing w:after="0"/>
        <w:ind w:firstLine="284"/>
        <w:jc w:val="both"/>
        <w:rPr>
          <w:spacing w:val="-6"/>
          <w:sz w:val="28"/>
          <w:szCs w:val="28"/>
        </w:rPr>
      </w:pPr>
      <w:r w:rsidRPr="001218E9">
        <w:rPr>
          <w:spacing w:val="-6"/>
          <w:sz w:val="28"/>
          <w:szCs w:val="28"/>
        </w:rPr>
        <w:t xml:space="preserve">2.Основные направления развития металлургической техники. </w:t>
      </w:r>
    </w:p>
    <w:p w:rsidR="00174B7F" w:rsidRPr="001218E9" w:rsidRDefault="00174B7F" w:rsidP="00174B7F">
      <w:pPr>
        <w:pStyle w:val="a7"/>
        <w:spacing w:after="0"/>
        <w:ind w:firstLine="284"/>
        <w:jc w:val="both"/>
        <w:rPr>
          <w:spacing w:val="-6"/>
          <w:sz w:val="28"/>
          <w:szCs w:val="28"/>
        </w:rPr>
      </w:pPr>
      <w:r w:rsidRPr="001218E9">
        <w:rPr>
          <w:spacing w:val="-6"/>
          <w:sz w:val="28"/>
          <w:szCs w:val="28"/>
        </w:rPr>
        <w:t>3.Технология производства тяжелых цветных металлов.</w:t>
      </w:r>
    </w:p>
    <w:p w:rsidR="00174B7F" w:rsidRPr="001218E9" w:rsidRDefault="00174B7F" w:rsidP="00174B7F">
      <w:pPr>
        <w:pStyle w:val="a7"/>
        <w:spacing w:after="0"/>
        <w:ind w:firstLine="284"/>
        <w:jc w:val="both"/>
        <w:rPr>
          <w:spacing w:val="-6"/>
          <w:sz w:val="28"/>
          <w:szCs w:val="28"/>
        </w:rPr>
      </w:pPr>
      <w:r w:rsidRPr="001218E9">
        <w:rPr>
          <w:spacing w:val="-6"/>
          <w:sz w:val="28"/>
          <w:szCs w:val="28"/>
        </w:rPr>
        <w:t>4.Эффективность применения автогенных процессов в производстве меди.</w:t>
      </w:r>
    </w:p>
    <w:p w:rsidR="00174B7F" w:rsidRPr="001218E9" w:rsidRDefault="00174B7F" w:rsidP="00174B7F">
      <w:pPr>
        <w:pStyle w:val="a7"/>
        <w:spacing w:after="0"/>
        <w:ind w:firstLine="284"/>
        <w:jc w:val="both"/>
        <w:rPr>
          <w:spacing w:val="-6"/>
          <w:sz w:val="28"/>
          <w:szCs w:val="28"/>
        </w:rPr>
      </w:pPr>
      <w:r w:rsidRPr="001218E9">
        <w:rPr>
          <w:spacing w:val="-6"/>
          <w:sz w:val="28"/>
          <w:szCs w:val="28"/>
        </w:rPr>
        <w:t>5.Технология уменьшения потерь меди с отходами шлака.</w:t>
      </w:r>
    </w:p>
    <w:p w:rsidR="00174B7F" w:rsidRPr="001218E9" w:rsidRDefault="00174B7F" w:rsidP="00174B7F">
      <w:pPr>
        <w:pStyle w:val="a7"/>
        <w:spacing w:after="0"/>
        <w:ind w:firstLine="284"/>
        <w:jc w:val="both"/>
        <w:rPr>
          <w:spacing w:val="-6"/>
          <w:sz w:val="28"/>
          <w:szCs w:val="28"/>
        </w:rPr>
      </w:pPr>
      <w:r w:rsidRPr="001218E9">
        <w:rPr>
          <w:spacing w:val="-6"/>
          <w:sz w:val="28"/>
          <w:szCs w:val="28"/>
        </w:rPr>
        <w:t>6. Обогащение шлаков конвертирования медных штейнов.</w:t>
      </w:r>
    </w:p>
    <w:p w:rsidR="00174B7F" w:rsidRPr="001218E9" w:rsidRDefault="00174B7F" w:rsidP="00174B7F">
      <w:pPr>
        <w:pStyle w:val="a7"/>
        <w:spacing w:after="0"/>
        <w:ind w:firstLine="284"/>
        <w:jc w:val="both"/>
        <w:rPr>
          <w:spacing w:val="-6"/>
          <w:sz w:val="28"/>
          <w:szCs w:val="28"/>
        </w:rPr>
      </w:pPr>
      <w:r w:rsidRPr="001218E9">
        <w:rPr>
          <w:spacing w:val="-6"/>
          <w:sz w:val="28"/>
          <w:szCs w:val="28"/>
        </w:rPr>
        <w:t>7. Переработка гидрометаллургическим способом шлаков медного производства.</w:t>
      </w:r>
    </w:p>
    <w:p w:rsidR="00174B7F" w:rsidRPr="001218E9" w:rsidRDefault="00174B7F" w:rsidP="00174B7F">
      <w:pPr>
        <w:pStyle w:val="a7"/>
        <w:spacing w:after="0"/>
        <w:ind w:firstLine="284"/>
        <w:jc w:val="both"/>
        <w:rPr>
          <w:spacing w:val="-6"/>
          <w:sz w:val="28"/>
          <w:szCs w:val="28"/>
        </w:rPr>
      </w:pPr>
      <w:r w:rsidRPr="001218E9">
        <w:rPr>
          <w:spacing w:val="-6"/>
          <w:sz w:val="28"/>
          <w:szCs w:val="28"/>
        </w:rPr>
        <w:t xml:space="preserve">8. Бактериальное выщелачивание и окисление шлаков медного производства. </w:t>
      </w:r>
    </w:p>
    <w:p w:rsidR="00174B7F" w:rsidRPr="001218E9" w:rsidRDefault="00174B7F" w:rsidP="00174B7F">
      <w:pPr>
        <w:pStyle w:val="a7"/>
        <w:spacing w:after="0"/>
        <w:ind w:firstLine="284"/>
        <w:jc w:val="both"/>
        <w:rPr>
          <w:spacing w:val="-6"/>
          <w:sz w:val="28"/>
          <w:szCs w:val="28"/>
        </w:rPr>
      </w:pPr>
      <w:r w:rsidRPr="001218E9">
        <w:rPr>
          <w:spacing w:val="-6"/>
          <w:sz w:val="28"/>
          <w:szCs w:val="28"/>
        </w:rPr>
        <w:t>9. Извлечение благородных металлов из медного клинкера.</w:t>
      </w:r>
    </w:p>
    <w:p w:rsidR="00174B7F" w:rsidRPr="001218E9" w:rsidRDefault="00174B7F" w:rsidP="00174B7F">
      <w:pPr>
        <w:pStyle w:val="a7"/>
        <w:spacing w:after="0"/>
        <w:ind w:firstLine="284"/>
        <w:jc w:val="both"/>
        <w:rPr>
          <w:spacing w:val="-6"/>
          <w:sz w:val="28"/>
          <w:szCs w:val="28"/>
        </w:rPr>
      </w:pPr>
      <w:r w:rsidRPr="001218E9">
        <w:rPr>
          <w:spacing w:val="-6"/>
          <w:sz w:val="28"/>
          <w:szCs w:val="28"/>
        </w:rPr>
        <w:t>10.Переработка гидрометаллургическим способом медного клинкера.</w:t>
      </w:r>
    </w:p>
    <w:p w:rsidR="00174B7F" w:rsidRPr="001218E9" w:rsidRDefault="00174B7F" w:rsidP="00174B7F">
      <w:pPr>
        <w:pStyle w:val="a7"/>
        <w:spacing w:after="0"/>
        <w:ind w:firstLine="284"/>
        <w:jc w:val="both"/>
        <w:rPr>
          <w:spacing w:val="-6"/>
          <w:sz w:val="28"/>
          <w:szCs w:val="28"/>
        </w:rPr>
      </w:pPr>
      <w:r w:rsidRPr="001218E9">
        <w:rPr>
          <w:spacing w:val="-6"/>
          <w:sz w:val="28"/>
          <w:szCs w:val="28"/>
        </w:rPr>
        <w:t>11.Переработка газов кислородно-факельных печей.</w:t>
      </w:r>
    </w:p>
    <w:p w:rsidR="00174B7F" w:rsidRPr="001218E9" w:rsidRDefault="00174B7F" w:rsidP="00174B7F">
      <w:pPr>
        <w:pStyle w:val="a7"/>
        <w:spacing w:after="0"/>
        <w:ind w:firstLine="284"/>
        <w:jc w:val="both"/>
        <w:rPr>
          <w:spacing w:val="-6"/>
          <w:sz w:val="28"/>
          <w:szCs w:val="28"/>
        </w:rPr>
      </w:pPr>
      <w:r w:rsidRPr="001218E9">
        <w:rPr>
          <w:spacing w:val="-6"/>
          <w:sz w:val="28"/>
          <w:szCs w:val="28"/>
        </w:rPr>
        <w:t>12. Перспективы использования автогенных процессов медного производства.</w:t>
      </w:r>
    </w:p>
    <w:p w:rsidR="00174B7F" w:rsidRPr="001218E9" w:rsidRDefault="00174B7F" w:rsidP="00174B7F">
      <w:pPr>
        <w:pStyle w:val="a7"/>
        <w:spacing w:after="0"/>
        <w:ind w:firstLine="284"/>
        <w:jc w:val="both"/>
        <w:rPr>
          <w:spacing w:val="-6"/>
          <w:sz w:val="28"/>
          <w:szCs w:val="28"/>
        </w:rPr>
      </w:pPr>
      <w:r w:rsidRPr="001218E9">
        <w:rPr>
          <w:spacing w:val="-6"/>
          <w:sz w:val="28"/>
          <w:szCs w:val="28"/>
        </w:rPr>
        <w:t>13. Теория моделирования и сравнения.</w:t>
      </w:r>
    </w:p>
    <w:p w:rsidR="00174B7F" w:rsidRPr="001218E9" w:rsidRDefault="00174B7F" w:rsidP="00174B7F">
      <w:pPr>
        <w:pStyle w:val="a7"/>
        <w:spacing w:after="0"/>
        <w:ind w:firstLine="284"/>
        <w:jc w:val="both"/>
        <w:rPr>
          <w:spacing w:val="-6"/>
          <w:sz w:val="28"/>
          <w:szCs w:val="28"/>
        </w:rPr>
      </w:pPr>
      <w:r w:rsidRPr="001218E9">
        <w:rPr>
          <w:spacing w:val="-6"/>
          <w:sz w:val="28"/>
          <w:szCs w:val="28"/>
        </w:rPr>
        <w:t>14. Применение на практике математического и физического моделирования.</w:t>
      </w:r>
    </w:p>
    <w:p w:rsidR="00174B7F" w:rsidRPr="001218E9" w:rsidRDefault="00174B7F" w:rsidP="00174B7F">
      <w:pPr>
        <w:pStyle w:val="a7"/>
        <w:spacing w:after="0"/>
        <w:ind w:firstLine="284"/>
        <w:jc w:val="both"/>
        <w:rPr>
          <w:spacing w:val="-6"/>
          <w:sz w:val="28"/>
          <w:szCs w:val="28"/>
        </w:rPr>
      </w:pPr>
      <w:r w:rsidRPr="001218E9">
        <w:rPr>
          <w:spacing w:val="-6"/>
          <w:sz w:val="28"/>
          <w:szCs w:val="28"/>
        </w:rPr>
        <w:t>15. Теория движения газов.</w:t>
      </w:r>
    </w:p>
    <w:p w:rsidR="00174B7F" w:rsidRPr="001218E9" w:rsidRDefault="00174B7F" w:rsidP="00174B7F">
      <w:pPr>
        <w:pStyle w:val="a7"/>
        <w:spacing w:after="0"/>
        <w:ind w:firstLine="284"/>
        <w:jc w:val="both"/>
        <w:rPr>
          <w:spacing w:val="-6"/>
          <w:sz w:val="28"/>
          <w:szCs w:val="28"/>
        </w:rPr>
      </w:pPr>
      <w:r w:rsidRPr="001218E9">
        <w:rPr>
          <w:spacing w:val="-6"/>
          <w:sz w:val="28"/>
          <w:szCs w:val="28"/>
        </w:rPr>
        <w:t>16. Восстановительные  процессы.</w:t>
      </w:r>
    </w:p>
    <w:p w:rsidR="00174B7F" w:rsidRPr="001218E9" w:rsidRDefault="00174B7F" w:rsidP="00174B7F">
      <w:pPr>
        <w:pStyle w:val="a7"/>
        <w:spacing w:after="0"/>
        <w:ind w:firstLine="284"/>
        <w:jc w:val="both"/>
        <w:rPr>
          <w:spacing w:val="-6"/>
          <w:sz w:val="28"/>
          <w:szCs w:val="28"/>
        </w:rPr>
      </w:pPr>
      <w:r w:rsidRPr="001218E9">
        <w:rPr>
          <w:spacing w:val="-6"/>
          <w:sz w:val="28"/>
          <w:szCs w:val="28"/>
        </w:rPr>
        <w:t>17. Механизм и кинетика окисления сульфидов.</w:t>
      </w:r>
    </w:p>
    <w:p w:rsidR="00174B7F" w:rsidRPr="001218E9" w:rsidRDefault="00174B7F" w:rsidP="00174B7F">
      <w:pPr>
        <w:pStyle w:val="a7"/>
        <w:spacing w:after="0"/>
        <w:ind w:firstLine="284"/>
        <w:jc w:val="both"/>
        <w:rPr>
          <w:spacing w:val="-6"/>
          <w:sz w:val="28"/>
          <w:szCs w:val="28"/>
        </w:rPr>
      </w:pPr>
      <w:r w:rsidRPr="001218E9">
        <w:rPr>
          <w:spacing w:val="-6"/>
          <w:sz w:val="28"/>
          <w:szCs w:val="28"/>
        </w:rPr>
        <w:t>18. Основные характеристики и разновидности металлургических процессов.</w:t>
      </w:r>
    </w:p>
    <w:p w:rsidR="00174B7F" w:rsidRPr="001218E9" w:rsidRDefault="00174B7F" w:rsidP="00174B7F">
      <w:pPr>
        <w:pStyle w:val="a7"/>
        <w:spacing w:after="0"/>
        <w:ind w:firstLine="284"/>
        <w:jc w:val="both"/>
        <w:rPr>
          <w:spacing w:val="-6"/>
          <w:sz w:val="28"/>
          <w:szCs w:val="28"/>
        </w:rPr>
      </w:pPr>
      <w:r w:rsidRPr="001218E9">
        <w:rPr>
          <w:spacing w:val="-6"/>
          <w:sz w:val="28"/>
          <w:szCs w:val="28"/>
        </w:rPr>
        <w:t>19. Очистка газов из печей.</w:t>
      </w:r>
    </w:p>
    <w:p w:rsidR="00174B7F" w:rsidRPr="001218E9" w:rsidRDefault="00174B7F" w:rsidP="00174B7F">
      <w:pPr>
        <w:pStyle w:val="a7"/>
        <w:spacing w:after="0"/>
        <w:ind w:firstLine="284"/>
        <w:jc w:val="both"/>
        <w:rPr>
          <w:spacing w:val="-6"/>
          <w:sz w:val="28"/>
          <w:szCs w:val="28"/>
        </w:rPr>
      </w:pPr>
      <w:r w:rsidRPr="001218E9">
        <w:rPr>
          <w:spacing w:val="-6"/>
          <w:sz w:val="28"/>
          <w:szCs w:val="28"/>
        </w:rPr>
        <w:t>20. Газоходная система металлургических печей.</w:t>
      </w:r>
    </w:p>
    <w:p w:rsidR="00174B7F" w:rsidRPr="001218E9" w:rsidRDefault="00174B7F" w:rsidP="00174B7F">
      <w:pPr>
        <w:pStyle w:val="a7"/>
        <w:spacing w:after="0"/>
        <w:ind w:firstLine="284"/>
        <w:jc w:val="both"/>
        <w:rPr>
          <w:spacing w:val="-6"/>
          <w:sz w:val="28"/>
          <w:szCs w:val="28"/>
        </w:rPr>
      </w:pPr>
      <w:r w:rsidRPr="001218E9">
        <w:rPr>
          <w:spacing w:val="-6"/>
          <w:sz w:val="28"/>
          <w:szCs w:val="28"/>
        </w:rPr>
        <w:t>21. Система охлаждения металлургических печей.</w:t>
      </w:r>
    </w:p>
    <w:p w:rsidR="00174B7F" w:rsidRPr="001218E9" w:rsidRDefault="00174B7F" w:rsidP="00174B7F">
      <w:pPr>
        <w:pStyle w:val="a7"/>
        <w:spacing w:after="0"/>
        <w:ind w:firstLine="284"/>
        <w:jc w:val="both"/>
        <w:rPr>
          <w:spacing w:val="-6"/>
          <w:sz w:val="28"/>
          <w:szCs w:val="28"/>
        </w:rPr>
      </w:pPr>
      <w:r w:rsidRPr="001218E9">
        <w:rPr>
          <w:spacing w:val="-6"/>
          <w:sz w:val="28"/>
          <w:szCs w:val="28"/>
        </w:rPr>
        <w:t>22. Основные виды металлургических печей.</w:t>
      </w:r>
    </w:p>
    <w:p w:rsidR="00174B7F" w:rsidRPr="001218E9" w:rsidRDefault="00174B7F" w:rsidP="00174B7F">
      <w:pPr>
        <w:pStyle w:val="a7"/>
        <w:spacing w:after="0"/>
        <w:ind w:firstLine="284"/>
        <w:jc w:val="both"/>
        <w:rPr>
          <w:spacing w:val="-6"/>
          <w:sz w:val="28"/>
          <w:szCs w:val="28"/>
        </w:rPr>
      </w:pPr>
      <w:r w:rsidRPr="001218E9">
        <w:rPr>
          <w:spacing w:val="-6"/>
          <w:sz w:val="28"/>
          <w:szCs w:val="28"/>
        </w:rPr>
        <w:t>23. Комплексная теория металлургических печей.</w:t>
      </w:r>
    </w:p>
    <w:p w:rsidR="00174B7F" w:rsidRPr="001218E9" w:rsidRDefault="00174B7F" w:rsidP="00174B7F">
      <w:pPr>
        <w:pStyle w:val="a7"/>
        <w:spacing w:after="0"/>
        <w:ind w:firstLine="284"/>
        <w:jc w:val="both"/>
        <w:rPr>
          <w:spacing w:val="-6"/>
          <w:sz w:val="28"/>
          <w:szCs w:val="28"/>
        </w:rPr>
      </w:pPr>
      <w:r w:rsidRPr="001218E9">
        <w:rPr>
          <w:spacing w:val="-6"/>
          <w:sz w:val="28"/>
          <w:szCs w:val="28"/>
        </w:rPr>
        <w:t xml:space="preserve">24. Огнеупорные материалы применяемые в металлургических печах, обеспечение водой, кислородом и воздухом газоходной системы печей. Применение и конструкция многоподовых барабанных печей. </w:t>
      </w:r>
    </w:p>
    <w:p w:rsidR="00174B7F" w:rsidRPr="001218E9" w:rsidRDefault="00174B7F" w:rsidP="00174B7F">
      <w:pPr>
        <w:pStyle w:val="a7"/>
        <w:spacing w:after="0"/>
        <w:ind w:firstLine="284"/>
        <w:jc w:val="both"/>
        <w:rPr>
          <w:spacing w:val="-6"/>
          <w:sz w:val="28"/>
          <w:szCs w:val="28"/>
        </w:rPr>
      </w:pPr>
      <w:r w:rsidRPr="001218E9">
        <w:rPr>
          <w:spacing w:val="-6"/>
          <w:sz w:val="28"/>
          <w:szCs w:val="28"/>
        </w:rPr>
        <w:t xml:space="preserve">25. Принцип работы, конструкция и классификация печей кипящего слоя и аломерационных машин.   </w:t>
      </w:r>
    </w:p>
    <w:p w:rsidR="00174B7F" w:rsidRPr="001218E9" w:rsidRDefault="00174B7F" w:rsidP="00174B7F">
      <w:pPr>
        <w:pStyle w:val="a7"/>
        <w:tabs>
          <w:tab w:val="left" w:pos="851"/>
        </w:tabs>
        <w:spacing w:after="0"/>
        <w:ind w:firstLine="284"/>
        <w:jc w:val="both"/>
        <w:rPr>
          <w:spacing w:val="-6"/>
          <w:sz w:val="28"/>
          <w:szCs w:val="28"/>
        </w:rPr>
      </w:pPr>
      <w:r w:rsidRPr="001218E9">
        <w:rPr>
          <w:spacing w:val="-6"/>
          <w:sz w:val="28"/>
          <w:szCs w:val="28"/>
        </w:rPr>
        <w:t xml:space="preserve">26. Принцип работы  и основная классификация плавильных печей. </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Принцип работы и основная классификация отражательных печей и печей жидкой ванны.</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Принцип работы и основная характеристика  конвертирования медных штейнов.</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Принцип работы и основная характеристика  огневого рафинирования черновой меди.</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Химия агломерационного обжига свинцового концентрата.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Подготовка к агломерационному обжигу свинцовых концентратов.</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Химия восстановительного процесса плавления свинцового агломерата в шахтных печах.</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Переработка шлаков выплавки свинца.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Переработка медно-свинцового штейна.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Переработка шпейза.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Переработка пылей свинцового производства.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Реакционная выплавка свинцового агломерата.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Автогенный процесс металлургии свинца </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Рафинирование черновой меди.</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Технологическая схема выщелачивания цинкового огарка.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Технологическая схема выщелачивания цинковых огарков.</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Оборудование применяемое для очистки растворов от примесей  при выщелачивании цинкового огарка.  </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Пирометаллургия цинка.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Обжиг перед дисциляцией цинковых концентратов.</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Рафинирование чернового цинка.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Переработка производственной продукции при производстве цинка.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Газоочистительные приборы применяемые в металлургии свинца и цинка.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Очистка газов при свинцовом производстве.</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 Очистка сточных вод при производстве цинка.</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Свойства процесса конвертирования медно-цинковых штейнов.</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Продукты процесса конвертирования медных штейнов.</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Конвертирование медно-никелевых штейнов.</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Конвертирование никелевых штейнов.</w:t>
      </w:r>
    </w:p>
    <w:p w:rsidR="00174B7F" w:rsidRPr="001218E9" w:rsidRDefault="00174B7F" w:rsidP="00174B7F">
      <w:pPr>
        <w:pStyle w:val="ad"/>
        <w:numPr>
          <w:ilvl w:val="0"/>
          <w:numId w:val="49"/>
        </w:numPr>
        <w:tabs>
          <w:tab w:val="left" w:pos="709"/>
          <w:tab w:val="left" w:pos="1080"/>
        </w:tabs>
        <w:ind w:left="0" w:firstLine="284"/>
        <w:jc w:val="both"/>
        <w:rPr>
          <w:sz w:val="28"/>
          <w:szCs w:val="28"/>
        </w:rPr>
      </w:pPr>
      <w:r w:rsidRPr="001218E9">
        <w:rPr>
          <w:sz w:val="28"/>
          <w:szCs w:val="28"/>
        </w:rPr>
        <w:t xml:space="preserve">Принцип работы и конструкция горизонтальных конвертеров. </w:t>
      </w:r>
    </w:p>
    <w:p w:rsidR="00174B7F" w:rsidRDefault="00174B7F">
      <w:pPr>
        <w:rPr>
          <w:sz w:val="30"/>
        </w:rPr>
      </w:pPr>
      <w:r>
        <w:rPr>
          <w:sz w:val="30"/>
        </w:rPr>
        <w:br w:type="page"/>
      </w:r>
    </w:p>
    <w:p w:rsidR="00174B7F" w:rsidRDefault="00174B7F" w:rsidP="00174B7F">
      <w:pPr>
        <w:pStyle w:val="afa"/>
        <w:ind w:left="0" w:right="-5"/>
        <w:rPr>
          <w:rFonts w:ascii="Times New Roman" w:hAnsi="Times New Roman"/>
          <w:szCs w:val="32"/>
        </w:rPr>
      </w:pPr>
      <w:r w:rsidRPr="00A84919">
        <w:rPr>
          <w:rFonts w:ascii="Times New Roman" w:hAnsi="Times New Roman"/>
          <w:szCs w:val="32"/>
        </w:rPr>
        <w:t>МИНИСТЕРСТВО ВЫСШЕГО И СРЕДНОГО СПЕЦИАЛЬНОГО ОБРОЗАВАНИЯ</w:t>
      </w:r>
    </w:p>
    <w:p w:rsidR="00174B7F" w:rsidRPr="00A84919" w:rsidRDefault="00174B7F" w:rsidP="00174B7F">
      <w:pPr>
        <w:pStyle w:val="afa"/>
        <w:ind w:left="0" w:right="-5"/>
        <w:rPr>
          <w:rFonts w:ascii="Times New Roman" w:hAnsi="Times New Roman"/>
          <w:szCs w:val="32"/>
          <w:lang w:val="uz-Cyrl-UZ"/>
        </w:rPr>
      </w:pPr>
      <w:r w:rsidRPr="00A84919">
        <w:rPr>
          <w:rFonts w:ascii="Times New Roman" w:hAnsi="Times New Roman"/>
          <w:szCs w:val="32"/>
        </w:rPr>
        <w:t xml:space="preserve"> РЕСПУБЛИКИ УЗБЕКИСТАН</w:t>
      </w:r>
    </w:p>
    <w:p w:rsidR="00174B7F" w:rsidRPr="00A84919" w:rsidRDefault="00174B7F" w:rsidP="00174B7F">
      <w:pPr>
        <w:ind w:right="-5"/>
        <w:jc w:val="center"/>
        <w:rPr>
          <w:b/>
          <w:caps/>
          <w:noProof/>
          <w:sz w:val="32"/>
          <w:szCs w:val="32"/>
        </w:rPr>
      </w:pPr>
    </w:p>
    <w:p w:rsidR="00174B7F" w:rsidRPr="00A84919" w:rsidRDefault="00174B7F" w:rsidP="00174B7F">
      <w:pPr>
        <w:ind w:right="-5"/>
        <w:jc w:val="center"/>
        <w:rPr>
          <w:b/>
          <w:caps/>
          <w:sz w:val="32"/>
          <w:szCs w:val="32"/>
          <w:lang w:val="uz-Cyrl-UZ"/>
        </w:rPr>
      </w:pPr>
      <w:r w:rsidRPr="00A84919">
        <w:rPr>
          <w:b/>
          <w:caps/>
          <w:sz w:val="32"/>
          <w:szCs w:val="32"/>
          <w:lang w:val="uz-Cyrl-UZ"/>
        </w:rPr>
        <w:t xml:space="preserve">тАШКЕНТСКИЙ ГОСУДАРСТВЕННЫЙ ТЕХНИЧЕСКИЙ УНИВЕРСИТЕТ ИМЕНИ иСЛАМА КАРИМОВА </w:t>
      </w:r>
    </w:p>
    <w:p w:rsidR="00174B7F" w:rsidRPr="00A84919" w:rsidRDefault="00174B7F" w:rsidP="00174B7F">
      <w:pPr>
        <w:ind w:right="-5"/>
        <w:jc w:val="center"/>
        <w:rPr>
          <w:b/>
          <w:caps/>
          <w:sz w:val="32"/>
          <w:szCs w:val="32"/>
          <w:lang w:val="uz-Cyrl-UZ"/>
        </w:rPr>
      </w:pPr>
    </w:p>
    <w:p w:rsidR="00174B7F" w:rsidRPr="00A84919" w:rsidRDefault="00174B7F" w:rsidP="00174B7F">
      <w:pPr>
        <w:ind w:right="-5"/>
        <w:jc w:val="center"/>
        <w:rPr>
          <w:b/>
          <w:caps/>
          <w:sz w:val="32"/>
          <w:szCs w:val="32"/>
          <w:lang w:val="uz-Cyrl-UZ"/>
        </w:rPr>
      </w:pPr>
      <w:r w:rsidRPr="00A84919">
        <w:rPr>
          <w:b/>
          <w:caps/>
          <w:sz w:val="32"/>
          <w:szCs w:val="32"/>
          <w:lang w:val="uz-Cyrl-UZ"/>
        </w:rPr>
        <w:t>АЛМАЛЫКСКИЙ ФИЛИАЛ</w:t>
      </w:r>
    </w:p>
    <w:p w:rsidR="00174B7F" w:rsidRPr="00A84919" w:rsidRDefault="00174B7F" w:rsidP="00174B7F">
      <w:pPr>
        <w:ind w:right="-200"/>
        <w:rPr>
          <w:b/>
          <w:sz w:val="32"/>
          <w:szCs w:val="32"/>
        </w:rPr>
      </w:pPr>
    </w:p>
    <w:p w:rsidR="00174B7F" w:rsidRPr="00A84919" w:rsidRDefault="00174B7F" w:rsidP="00174B7F">
      <w:pPr>
        <w:ind w:right="-200"/>
        <w:rPr>
          <w:b/>
          <w:sz w:val="32"/>
          <w:szCs w:val="32"/>
        </w:rPr>
      </w:pPr>
    </w:p>
    <w:p w:rsidR="00174B7F" w:rsidRPr="00A84919" w:rsidRDefault="00174B7F" w:rsidP="00174B7F">
      <w:pPr>
        <w:ind w:right="-200"/>
        <w:jc w:val="center"/>
        <w:rPr>
          <w:b/>
          <w:sz w:val="32"/>
          <w:szCs w:val="32"/>
        </w:rPr>
      </w:pPr>
      <w:r>
        <w:rPr>
          <w:b/>
          <w:noProof/>
          <w:sz w:val="32"/>
          <w:szCs w:val="32"/>
        </w:rPr>
        <w:drawing>
          <wp:inline distT="0" distB="0" distL="0" distR="0" wp14:anchorId="1E1700A2" wp14:editId="73800EB4">
            <wp:extent cx="4761230" cy="1884045"/>
            <wp:effectExtent l="0" t="0" r="1270" b="1905"/>
            <wp:docPr id="2800" name="Рисунок 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1230" cy="1884045"/>
                    </a:xfrm>
                    <a:prstGeom prst="rect">
                      <a:avLst/>
                    </a:prstGeom>
                    <a:noFill/>
                  </pic:spPr>
                </pic:pic>
              </a:graphicData>
            </a:graphic>
          </wp:inline>
        </w:drawing>
      </w:r>
    </w:p>
    <w:p w:rsidR="00174B7F" w:rsidRPr="00A84919" w:rsidRDefault="00174B7F" w:rsidP="00174B7F">
      <w:pPr>
        <w:ind w:right="-200"/>
        <w:rPr>
          <w:b/>
          <w:sz w:val="32"/>
          <w:szCs w:val="32"/>
          <w:lang w:val="en-US"/>
        </w:rPr>
      </w:pPr>
    </w:p>
    <w:p w:rsidR="00174B7F" w:rsidRPr="00A84919" w:rsidRDefault="00174B7F" w:rsidP="00174B7F">
      <w:pPr>
        <w:ind w:right="-200"/>
        <w:rPr>
          <w:b/>
          <w:sz w:val="32"/>
          <w:szCs w:val="32"/>
        </w:rPr>
      </w:pPr>
    </w:p>
    <w:p w:rsidR="00174B7F" w:rsidRPr="00A84919" w:rsidRDefault="00174B7F" w:rsidP="00174B7F">
      <w:pPr>
        <w:jc w:val="center"/>
        <w:rPr>
          <w:sz w:val="32"/>
          <w:szCs w:val="32"/>
        </w:rPr>
      </w:pPr>
      <w:r>
        <w:rPr>
          <w:b/>
          <w:bCs/>
          <w:caps/>
          <w:sz w:val="32"/>
          <w:szCs w:val="32"/>
        </w:rPr>
        <w:t>ГЛОССАРИЙ</w:t>
      </w:r>
    </w:p>
    <w:p w:rsidR="00174B7F" w:rsidRPr="00A84919" w:rsidRDefault="00174B7F" w:rsidP="00174B7F">
      <w:pPr>
        <w:jc w:val="center"/>
        <w:rPr>
          <w:b/>
          <w:sz w:val="32"/>
          <w:szCs w:val="32"/>
        </w:rPr>
      </w:pPr>
      <w:r w:rsidRPr="00A84919">
        <w:rPr>
          <w:b/>
          <w:sz w:val="32"/>
          <w:szCs w:val="32"/>
        </w:rPr>
        <w:t>«Металлургия тяжелых цветных металлов»</w:t>
      </w:r>
    </w:p>
    <w:p w:rsidR="00174B7F" w:rsidRPr="00A84919" w:rsidRDefault="00174B7F" w:rsidP="00174B7F">
      <w:pPr>
        <w:jc w:val="center"/>
        <w:rPr>
          <w:b/>
          <w:caps/>
          <w:sz w:val="32"/>
          <w:szCs w:val="32"/>
        </w:rPr>
      </w:pPr>
    </w:p>
    <w:p w:rsidR="00174B7F" w:rsidRPr="00A84919" w:rsidRDefault="00174B7F" w:rsidP="00174B7F">
      <w:pPr>
        <w:ind w:left="-142"/>
        <w:jc w:val="center"/>
        <w:rPr>
          <w:sz w:val="28"/>
          <w:szCs w:val="28"/>
        </w:rPr>
      </w:pPr>
      <w:r w:rsidRPr="00A84919">
        <w:rPr>
          <w:sz w:val="28"/>
          <w:szCs w:val="28"/>
        </w:rPr>
        <w:t>для студентов бакалавриата направления</w:t>
      </w:r>
    </w:p>
    <w:p w:rsidR="00174B7F" w:rsidRPr="00A84919" w:rsidRDefault="00174B7F" w:rsidP="00174B7F">
      <w:pPr>
        <w:ind w:left="-142"/>
        <w:jc w:val="center"/>
        <w:rPr>
          <w:sz w:val="28"/>
          <w:szCs w:val="28"/>
        </w:rPr>
      </w:pPr>
      <w:r w:rsidRPr="00A84919">
        <w:rPr>
          <w:sz w:val="28"/>
          <w:szCs w:val="28"/>
        </w:rPr>
        <w:t>5310300 «Металлургия»</w:t>
      </w:r>
    </w:p>
    <w:p w:rsidR="00174B7F" w:rsidRPr="00A84919" w:rsidRDefault="00174B7F" w:rsidP="00174B7F">
      <w:pPr>
        <w:jc w:val="center"/>
        <w:rPr>
          <w:sz w:val="32"/>
          <w:szCs w:val="32"/>
          <w:lang w:val="uz-Cyrl-UZ"/>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caps/>
          <w:sz w:val="28"/>
          <w:szCs w:val="28"/>
          <w:lang w:val="uz-Cyrl-UZ"/>
        </w:rPr>
      </w:pPr>
      <w:r w:rsidRPr="00A84919">
        <w:rPr>
          <w:b/>
          <w:sz w:val="32"/>
          <w:szCs w:val="32"/>
        </w:rPr>
        <w:t>Алмалык -2021г</w:t>
      </w:r>
    </w:p>
    <w:tbl>
      <w:tblPr>
        <w:tblW w:w="9368" w:type="dxa"/>
        <w:tblLook w:val="01E0" w:firstRow="1" w:lastRow="1" w:firstColumn="1" w:lastColumn="1" w:noHBand="0" w:noVBand="0"/>
      </w:tblPr>
      <w:tblGrid>
        <w:gridCol w:w="4469"/>
        <w:gridCol w:w="4899"/>
      </w:tblGrid>
      <w:tr w:rsidR="00A84919" w:rsidRPr="00A84919" w:rsidTr="00A84919">
        <w:tc>
          <w:tcPr>
            <w:tcW w:w="9368" w:type="dxa"/>
            <w:gridSpan w:val="2"/>
          </w:tcPr>
          <w:p w:rsidR="005B72F9" w:rsidRPr="00A84919" w:rsidRDefault="005B72F9" w:rsidP="009C76A0">
            <w:pPr>
              <w:pStyle w:val="3"/>
              <w:jc w:val="center"/>
              <w:rPr>
                <w:rFonts w:ascii="Times New Roman" w:hAnsi="Times New Roman"/>
                <w:b/>
                <w:spacing w:val="-4"/>
                <w:sz w:val="24"/>
                <w:szCs w:val="24"/>
              </w:rPr>
            </w:pPr>
            <w:r w:rsidRPr="00A84919">
              <w:rPr>
                <w:rFonts w:ascii="Times New Roman" w:hAnsi="Times New Roman"/>
                <w:noProof/>
                <w:lang w:val="uz-Cyrl-UZ"/>
              </w:rPr>
              <w:br w:type="page"/>
            </w:r>
            <w:r w:rsidR="009C76A0" w:rsidRPr="00A84919">
              <w:rPr>
                <w:rFonts w:ascii="Times New Roman" w:hAnsi="Times New Roman"/>
                <w:b/>
                <w:sz w:val="40"/>
                <w:szCs w:val="28"/>
                <w:lang w:val="uz-Cyrl-UZ"/>
              </w:rPr>
              <w:t>Глоссарий</w:t>
            </w:r>
          </w:p>
        </w:tc>
      </w:tr>
      <w:tr w:rsidR="00A84919" w:rsidRPr="00A84919" w:rsidTr="00A84919">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Абсолют ─ Абсолют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Ҳеч нарсага боғлиқ. бўлмаган ва таққосланмаган қиймат.</w:t>
            </w:r>
          </w:p>
        </w:tc>
      </w:tr>
      <w:tr w:rsidR="00A84919" w:rsidRPr="00A84919" w:rsidTr="00A84919">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Абсолютная температура─ Мутлоқхарорат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Кельвин даражасида ифодаланган О°К харорат.</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Абсорбат─Абсорбат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Абсорбация  жараёнида  ассрбент  ютилувчи модда.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Абсорбент — Абсорбент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Абсорбация  жараёиида    абсорбатнн  ютувчи модда.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Абсорбер — Абсорбер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 Абсорбация жараёш</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и    амалга оширадиган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ур</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лм</w:t>
            </w:r>
            <w:r w:rsidRPr="00A84919">
              <w:rPr>
                <w:rFonts w:ascii="Times New Roman" w:hAnsi="Times New Roman"/>
                <w:spacing w:val="-4"/>
                <w:sz w:val="24"/>
                <w:szCs w:val="24"/>
                <w:lang w:val="uz-Cyrl-UZ"/>
              </w:rPr>
              <w:t>а</w:t>
            </w:r>
            <w:r w:rsidRPr="00A84919">
              <w:rPr>
                <w:rFonts w:ascii="Times New Roman" w:hAnsi="Times New Roman"/>
                <w:spacing w:val="-4"/>
                <w:sz w:val="24"/>
                <w:szCs w:val="24"/>
              </w:rPr>
              <w:t>.</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Абсорбация ─ Абсорбация.</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Газлар аралашмасидаг</w:t>
            </w:r>
            <w:r w:rsidRPr="00A84919">
              <w:rPr>
                <w:rFonts w:ascii="Times New Roman" w:hAnsi="Times New Roman"/>
                <w:spacing w:val="-4"/>
                <w:sz w:val="24"/>
                <w:szCs w:val="24"/>
                <w:lang w:val="uz-Cyrl-UZ"/>
              </w:rPr>
              <w:t xml:space="preserve">и </w:t>
            </w:r>
            <w:r w:rsidRPr="00A84919">
              <w:rPr>
                <w:rFonts w:ascii="Times New Roman" w:hAnsi="Times New Roman"/>
                <w:spacing w:val="-4"/>
                <w:sz w:val="24"/>
                <w:szCs w:val="24"/>
              </w:rPr>
              <w:t>моддалар</w:t>
            </w:r>
            <w:r w:rsidRPr="00A84919">
              <w:rPr>
                <w:rFonts w:ascii="Times New Roman" w:hAnsi="Times New Roman"/>
                <w:spacing w:val="-4"/>
                <w:sz w:val="24"/>
                <w:szCs w:val="24"/>
                <w:lang w:val="uz-Cyrl-UZ"/>
              </w:rPr>
              <w:t>нинг</w:t>
            </w:r>
            <w:r w:rsidRPr="00A84919">
              <w:rPr>
                <w:rFonts w:ascii="Times New Roman" w:hAnsi="Times New Roman"/>
                <w:spacing w:val="-4"/>
                <w:sz w:val="24"/>
                <w:szCs w:val="24"/>
              </w:rPr>
              <w:t>, суюқликларнинг бутун  ҳажмга ютилиши.</w:t>
            </w:r>
          </w:p>
        </w:tc>
      </w:tr>
      <w:tr w:rsidR="00A84919" w:rsidRPr="00A84919" w:rsidTr="00A84919">
        <w:trPr>
          <w:trHeight w:val="982"/>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Автогенный процесс — Ўз-ўзидан борадиган жараён.</w:t>
            </w:r>
          </w:p>
        </w:tc>
        <w:tc>
          <w:tcPr>
            <w:tcW w:w="4899" w:type="dxa"/>
          </w:tcPr>
          <w:p w:rsidR="005B72F9" w:rsidRPr="00A84919" w:rsidRDefault="005B72F9" w:rsidP="00BE0514">
            <w:pPr>
              <w:pStyle w:val="3"/>
              <w:rPr>
                <w:rFonts w:ascii="Times New Roman" w:hAnsi="Times New Roman"/>
                <w:spacing w:val="-4"/>
                <w:sz w:val="24"/>
                <w:szCs w:val="24"/>
              </w:rPr>
            </w:pPr>
            <w:r w:rsidRPr="00A84919">
              <w:rPr>
                <w:rFonts w:ascii="Times New Roman" w:hAnsi="Times New Roman"/>
                <w:spacing w:val="-4"/>
                <w:sz w:val="24"/>
                <w:szCs w:val="24"/>
              </w:rPr>
              <w:t>Дастлабкн иссиқликнинг олиниш</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дан сўнг, экзотерм</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к реакция натижас</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да юқори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арорат остида ўз-ўзидан борад</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гаи жараён.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Автоклав   ─Автоклав</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Юқори  ҳароратда ва босимда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тказиладиган</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жар</w:t>
            </w:r>
            <w:r w:rsidRPr="00A84919">
              <w:rPr>
                <w:rFonts w:ascii="Times New Roman" w:hAnsi="Times New Roman"/>
                <w:spacing w:val="-4"/>
                <w:sz w:val="24"/>
                <w:szCs w:val="24"/>
                <w:lang w:val="uz-Cyrl-UZ"/>
              </w:rPr>
              <w:t>а</w:t>
            </w:r>
            <w:r w:rsidRPr="00A84919">
              <w:rPr>
                <w:rFonts w:ascii="Times New Roman" w:hAnsi="Times New Roman"/>
                <w:spacing w:val="-4"/>
                <w:sz w:val="24"/>
                <w:szCs w:val="24"/>
              </w:rPr>
              <w:t>ёнл</w:t>
            </w:r>
            <w:r w:rsidRPr="00A84919">
              <w:rPr>
                <w:rFonts w:ascii="Times New Roman" w:hAnsi="Times New Roman"/>
                <w:spacing w:val="-4"/>
                <w:sz w:val="24"/>
                <w:szCs w:val="24"/>
                <w:lang w:val="uz-Cyrl-UZ"/>
              </w:rPr>
              <w:t>а</w:t>
            </w:r>
            <w:r w:rsidRPr="00A84919">
              <w:rPr>
                <w:rFonts w:ascii="Times New Roman" w:hAnsi="Times New Roman"/>
                <w:spacing w:val="-4"/>
                <w:sz w:val="24"/>
                <w:szCs w:val="24"/>
              </w:rPr>
              <w:t>р учун қўллан</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ладиган қурилма.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Агломерат — Агломерат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Агломерация  жараёмида олинган    ма</w:t>
            </w:r>
            <w:r w:rsidRPr="00A84919">
              <w:rPr>
                <w:rFonts w:ascii="Times New Roman" w:hAnsi="Times New Roman"/>
                <w:spacing w:val="-4"/>
                <w:sz w:val="24"/>
                <w:szCs w:val="24"/>
                <w:lang w:val="uz-Cyrl-UZ"/>
              </w:rPr>
              <w:t>ҳ</w:t>
            </w:r>
            <w:r w:rsidRPr="00A84919">
              <w:rPr>
                <w:rFonts w:ascii="Times New Roman" w:hAnsi="Times New Roman"/>
                <w:spacing w:val="-4"/>
                <w:sz w:val="24"/>
                <w:szCs w:val="24"/>
              </w:rPr>
              <w:t>сулот,</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ҳар хил шаклли, ғовакли доналар.</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Агломерация ─ Агломерация.</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Кукунсимон маъдантош ва    бойитмаларнинг</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хоссаларини яхш</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лаш ва йириклаштириш</w:t>
            </w:r>
            <w:r w:rsidRPr="00A84919">
              <w:rPr>
                <w:rFonts w:ascii="Times New Roman" w:hAnsi="Times New Roman"/>
                <w:spacing w:val="-4"/>
                <w:sz w:val="24"/>
                <w:szCs w:val="24"/>
                <w:lang w:val="uz-Cyrl-UZ"/>
              </w:rPr>
              <w:t>ни</w:t>
            </w:r>
            <w:r w:rsidRPr="00A84919">
              <w:rPr>
                <w:rFonts w:ascii="Times New Roman" w:hAnsi="Times New Roman"/>
                <w:spacing w:val="-4"/>
                <w:sz w:val="24"/>
                <w:szCs w:val="24"/>
              </w:rPr>
              <w:t>нг</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ҳароратли    усули, одатда   ашёга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ўшимча моддалар ва майда  кўмир қўшиб аралашти-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рилади ва аралашма қатламидан ҳаво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тказилиб  ёқилғи  ёндирилади,   сульфидлар оксид ҳолига ўтади,     натижада     зарралар    бир-бирига ёпишиб йирик дона ҳосил қилади.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Агент ─Агент.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Системага қўшилганда жараённинг мақсадга</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мувофиқ узгартирувчи   модда ёки моддалар</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аралашмаси.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Агломерационная машина ─Агломерация машинаси.</w:t>
            </w:r>
          </w:p>
        </w:tc>
        <w:tc>
          <w:tcPr>
            <w:tcW w:w="4899" w:type="dxa"/>
          </w:tcPr>
          <w:p w:rsidR="005B72F9" w:rsidRPr="00A84919" w:rsidRDefault="005B72F9" w:rsidP="00174B7F">
            <w:pPr>
              <w:pStyle w:val="3"/>
              <w:rPr>
                <w:rFonts w:ascii="Times New Roman" w:hAnsi="Times New Roman"/>
                <w:spacing w:val="-4"/>
                <w:sz w:val="24"/>
                <w:szCs w:val="24"/>
              </w:rPr>
            </w:pPr>
            <w:r w:rsidRPr="00A84919">
              <w:rPr>
                <w:rFonts w:ascii="Times New Roman" w:hAnsi="Times New Roman"/>
                <w:spacing w:val="-4"/>
                <w:sz w:val="24"/>
                <w:szCs w:val="24"/>
              </w:rPr>
              <w:t>Агломерация жараёнини амалга ошириш учун</w:t>
            </w:r>
            <w:r w:rsidR="00174B7F">
              <w:rPr>
                <w:rFonts w:ascii="Times New Roman" w:hAnsi="Times New Roman"/>
                <w:spacing w:val="-4"/>
                <w:sz w:val="24"/>
                <w:szCs w:val="24"/>
              </w:rPr>
              <w:t xml:space="preserve"> </w:t>
            </w:r>
            <w:r w:rsidRPr="00A84919">
              <w:rPr>
                <w:rFonts w:ascii="Times New Roman" w:hAnsi="Times New Roman"/>
                <w:spacing w:val="-4"/>
                <w:sz w:val="24"/>
                <w:szCs w:val="24"/>
              </w:rPr>
              <w:t>қўлланиладиган машина. Агломерация машинаси ости панжарали аравачалариинг узлуксиз  занжиридан  иборат.</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Агрегат — Агрегат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1) </w:t>
            </w:r>
            <w:r w:rsidRPr="00A84919">
              <w:rPr>
                <w:rFonts w:ascii="Times New Roman" w:hAnsi="Times New Roman"/>
                <w:spacing w:val="-4"/>
                <w:sz w:val="24"/>
                <w:szCs w:val="24"/>
                <w:lang w:val="uz-Cyrl-UZ"/>
              </w:rPr>
              <w:t>Б</w:t>
            </w:r>
            <w:r w:rsidRPr="00A84919">
              <w:rPr>
                <w:rFonts w:ascii="Times New Roman" w:hAnsi="Times New Roman"/>
                <w:spacing w:val="-4"/>
                <w:sz w:val="24"/>
                <w:szCs w:val="24"/>
              </w:rPr>
              <w:t>ир неча технологи</w:t>
            </w:r>
            <w:r w:rsidRPr="00A84919">
              <w:rPr>
                <w:rFonts w:ascii="Times New Roman" w:hAnsi="Times New Roman"/>
                <w:spacing w:val="-4"/>
                <w:sz w:val="24"/>
                <w:szCs w:val="24"/>
                <w:lang w:val="uz-Cyrl-UZ"/>
              </w:rPr>
              <w:t>к</w:t>
            </w:r>
            <w:r w:rsidRPr="00A84919">
              <w:rPr>
                <w:rFonts w:ascii="Times New Roman" w:hAnsi="Times New Roman"/>
                <w:spacing w:val="-4"/>
                <w:sz w:val="24"/>
                <w:szCs w:val="24"/>
              </w:rPr>
              <w:t xml:space="preserve"> бирликлардан тузилган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урилма. 2) Майда заррачаларнинг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зар</w:t>
            </w:r>
            <w:r w:rsidRPr="00A84919">
              <w:rPr>
                <w:rFonts w:ascii="Times New Roman" w:hAnsi="Times New Roman"/>
                <w:spacing w:val="-4"/>
                <w:sz w:val="24"/>
                <w:szCs w:val="24"/>
                <w:lang w:val="uz-Cyrl-UZ"/>
              </w:rPr>
              <w:t>о</w:t>
            </w:r>
            <w:r w:rsidRPr="00A84919">
              <w:rPr>
                <w:rFonts w:ascii="Times New Roman" w:hAnsi="Times New Roman"/>
                <w:spacing w:val="-4"/>
                <w:sz w:val="24"/>
                <w:szCs w:val="24"/>
              </w:rPr>
              <w:t xml:space="preserve"> бирикиб йириклашгани.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Адиабатический процесс─   </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Адиабат</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к жараён.</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Ташки му</w:t>
            </w:r>
            <w:r w:rsidRPr="00A84919">
              <w:rPr>
                <w:rFonts w:ascii="Times New Roman" w:hAnsi="Times New Roman"/>
                <w:spacing w:val="-4"/>
                <w:sz w:val="24"/>
                <w:szCs w:val="24"/>
                <w:lang w:val="uz-Cyrl-UZ"/>
              </w:rPr>
              <w:t>ҳи</w:t>
            </w:r>
            <w:r w:rsidRPr="00A84919">
              <w:rPr>
                <w:rFonts w:ascii="Times New Roman" w:hAnsi="Times New Roman"/>
                <w:spacing w:val="-4"/>
                <w:sz w:val="24"/>
                <w:szCs w:val="24"/>
              </w:rPr>
              <w:t xml:space="preserve">тдан </w:t>
            </w:r>
            <w:r w:rsidRPr="00A84919">
              <w:rPr>
                <w:rFonts w:ascii="Times New Roman" w:hAnsi="Times New Roman"/>
                <w:spacing w:val="-4"/>
                <w:sz w:val="24"/>
                <w:szCs w:val="24"/>
                <w:lang w:val="uz-Cyrl-UZ"/>
              </w:rPr>
              <w:t>м</w:t>
            </w:r>
            <w:r w:rsidRPr="00A84919">
              <w:rPr>
                <w:rFonts w:ascii="Times New Roman" w:hAnsi="Times New Roman"/>
                <w:spacing w:val="-4"/>
                <w:sz w:val="24"/>
                <w:szCs w:val="24"/>
              </w:rPr>
              <w:t>утло</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ажратилган системада борадиган жараён.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Адгезия — Адгезия.</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Ю</w:t>
            </w:r>
            <w:r w:rsidRPr="00A84919">
              <w:rPr>
                <w:rFonts w:ascii="Times New Roman" w:hAnsi="Times New Roman"/>
                <w:spacing w:val="-4"/>
                <w:sz w:val="24"/>
                <w:szCs w:val="24"/>
                <w:lang w:val="uz-Cyrl-UZ"/>
              </w:rPr>
              <w:t>з</w:t>
            </w:r>
            <w:r w:rsidRPr="00A84919">
              <w:rPr>
                <w:rFonts w:ascii="Times New Roman" w:hAnsi="Times New Roman"/>
                <w:spacing w:val="-4"/>
                <w:sz w:val="24"/>
                <w:szCs w:val="24"/>
              </w:rPr>
              <w:t>алари те</w:t>
            </w:r>
            <w:r w:rsidRPr="00A84919">
              <w:rPr>
                <w:rFonts w:ascii="Times New Roman" w:hAnsi="Times New Roman"/>
                <w:spacing w:val="-4"/>
                <w:sz w:val="24"/>
                <w:szCs w:val="24"/>
                <w:lang w:val="uz-Cyrl-UZ"/>
              </w:rPr>
              <w:t>г</w:t>
            </w:r>
            <w:r w:rsidRPr="00A84919">
              <w:rPr>
                <w:rFonts w:ascii="Times New Roman" w:hAnsi="Times New Roman"/>
                <w:spacing w:val="-4"/>
                <w:sz w:val="24"/>
                <w:szCs w:val="24"/>
              </w:rPr>
              <w:t>иб тур</w:t>
            </w:r>
            <w:r w:rsidRPr="00A84919">
              <w:rPr>
                <w:rFonts w:ascii="Times New Roman" w:hAnsi="Times New Roman"/>
                <w:spacing w:val="-4"/>
                <w:sz w:val="24"/>
                <w:szCs w:val="24"/>
                <w:lang w:val="uz-Cyrl-UZ"/>
              </w:rPr>
              <w:t>ув</w:t>
            </w:r>
            <w:r w:rsidRPr="00A84919">
              <w:rPr>
                <w:rFonts w:ascii="Times New Roman" w:hAnsi="Times New Roman"/>
                <w:spacing w:val="-4"/>
                <w:sz w:val="24"/>
                <w:szCs w:val="24"/>
              </w:rPr>
              <w:t>ч</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турли жинсдаги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атти</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ёк</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су</w:t>
            </w:r>
            <w:r w:rsidRPr="00A84919">
              <w:rPr>
                <w:rFonts w:ascii="Times New Roman" w:hAnsi="Times New Roman"/>
                <w:spacing w:val="-4"/>
                <w:sz w:val="24"/>
                <w:szCs w:val="24"/>
                <w:lang w:val="uz-Cyrl-UZ"/>
              </w:rPr>
              <w:t>юқ</w:t>
            </w:r>
            <w:r w:rsidRPr="00A84919">
              <w:rPr>
                <w:rFonts w:ascii="Times New Roman" w:hAnsi="Times New Roman"/>
                <w:spacing w:val="-4"/>
                <w:sz w:val="24"/>
                <w:szCs w:val="24"/>
              </w:rPr>
              <w:t xml:space="preserve"> ж</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смларн</w:t>
            </w:r>
            <w:r w:rsidRPr="00A84919">
              <w:rPr>
                <w:rFonts w:ascii="Times New Roman" w:hAnsi="Times New Roman"/>
                <w:spacing w:val="-4"/>
                <w:sz w:val="24"/>
                <w:szCs w:val="24"/>
                <w:lang w:val="uz-Cyrl-UZ"/>
              </w:rPr>
              <w:t>инг</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заро </w:t>
            </w:r>
            <w:r w:rsidRPr="00A84919">
              <w:rPr>
                <w:rFonts w:ascii="Times New Roman" w:hAnsi="Times New Roman"/>
                <w:spacing w:val="-4"/>
                <w:sz w:val="24"/>
                <w:szCs w:val="24"/>
                <w:lang w:val="uz-Cyrl-UZ"/>
              </w:rPr>
              <w:t>ёпишиб қ</w:t>
            </w:r>
            <w:r w:rsidRPr="00A84919">
              <w:rPr>
                <w:rFonts w:ascii="Times New Roman" w:hAnsi="Times New Roman"/>
                <w:spacing w:val="-4"/>
                <w:sz w:val="24"/>
                <w:szCs w:val="24"/>
              </w:rPr>
              <w:t>олиши.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Адсорбент — Шимувчи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Жуда катта юзага </w:t>
            </w:r>
            <w:r w:rsidRPr="00A84919">
              <w:rPr>
                <w:rFonts w:ascii="Times New Roman" w:hAnsi="Times New Roman"/>
                <w:spacing w:val="-4"/>
                <w:sz w:val="24"/>
                <w:szCs w:val="24"/>
                <w:lang w:val="uz-Cyrl-UZ"/>
              </w:rPr>
              <w:t>в</w:t>
            </w:r>
            <w:r w:rsidRPr="00A84919">
              <w:rPr>
                <w:rFonts w:ascii="Times New Roman" w:hAnsi="Times New Roman"/>
                <w:spacing w:val="-4"/>
                <w:sz w:val="24"/>
                <w:szCs w:val="24"/>
              </w:rPr>
              <w:t>а с</w:t>
            </w:r>
            <w:r w:rsidRPr="00A84919">
              <w:rPr>
                <w:rFonts w:ascii="Times New Roman" w:hAnsi="Times New Roman"/>
                <w:spacing w:val="-4"/>
                <w:sz w:val="24"/>
                <w:szCs w:val="24"/>
                <w:lang w:val="uz-Cyrl-UZ"/>
              </w:rPr>
              <w:t>ир</w:t>
            </w:r>
            <w:r w:rsidRPr="00A84919">
              <w:rPr>
                <w:rFonts w:ascii="Times New Roman" w:hAnsi="Times New Roman"/>
                <w:spacing w:val="-4"/>
                <w:sz w:val="24"/>
                <w:szCs w:val="24"/>
              </w:rPr>
              <w:t>тида шимиш қоби</w:t>
            </w:r>
            <w:r w:rsidRPr="00A84919">
              <w:rPr>
                <w:rFonts w:ascii="Times New Roman" w:hAnsi="Times New Roman"/>
                <w:spacing w:val="-4"/>
                <w:sz w:val="24"/>
                <w:szCs w:val="24"/>
                <w:lang w:val="uz-Cyrl-UZ"/>
              </w:rPr>
              <w:t>лия</w:t>
            </w:r>
            <w:r w:rsidRPr="00A84919">
              <w:rPr>
                <w:rFonts w:ascii="Times New Roman" w:hAnsi="Times New Roman"/>
                <w:spacing w:val="-4"/>
                <w:sz w:val="24"/>
                <w:szCs w:val="24"/>
              </w:rPr>
              <w:t>тига эга 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лган синтетик</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ёки табиий модда (тош к</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мир</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и</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г фаоли).</w:t>
            </w:r>
          </w:p>
        </w:tc>
      </w:tr>
      <w:tr w:rsidR="00A84919" w:rsidRPr="00A84919" w:rsidTr="00A84919">
        <w:trPr>
          <w:trHeight w:val="167"/>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Адсорбер</w:t>
            </w:r>
            <w:r w:rsidRPr="00A84919">
              <w:rPr>
                <w:rFonts w:ascii="Times New Roman" w:hAnsi="Times New Roman"/>
                <w:spacing w:val="-4"/>
                <w:sz w:val="24"/>
                <w:szCs w:val="24"/>
                <w:lang w:val="uz-Cyrl-UZ"/>
              </w:rPr>
              <w:t xml:space="preserve">т </w:t>
            </w:r>
            <w:r w:rsidRPr="00A84919">
              <w:rPr>
                <w:rFonts w:ascii="Times New Roman" w:hAnsi="Times New Roman"/>
                <w:spacing w:val="-4"/>
                <w:sz w:val="24"/>
                <w:szCs w:val="24"/>
              </w:rPr>
              <w:t>─</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Ш</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мдиргич.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Шим</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ли</w:t>
            </w:r>
            <w:r w:rsidRPr="00A84919">
              <w:rPr>
                <w:rFonts w:ascii="Times New Roman" w:hAnsi="Times New Roman"/>
                <w:spacing w:val="-4"/>
                <w:sz w:val="24"/>
                <w:szCs w:val="24"/>
                <w:lang w:val="uz-Cyrl-UZ"/>
              </w:rPr>
              <w:t>ш</w:t>
            </w:r>
            <w:r w:rsidRPr="00A84919">
              <w:rPr>
                <w:rFonts w:ascii="Times New Roman" w:hAnsi="Times New Roman"/>
                <w:spacing w:val="-4"/>
                <w:sz w:val="24"/>
                <w:szCs w:val="24"/>
              </w:rPr>
              <w:t xml:space="preserve"> жара</w:t>
            </w:r>
            <w:r w:rsidRPr="00A84919">
              <w:rPr>
                <w:rFonts w:ascii="Times New Roman" w:hAnsi="Times New Roman"/>
                <w:spacing w:val="-4"/>
                <w:sz w:val="24"/>
                <w:szCs w:val="24"/>
                <w:lang w:val="uz-Cyrl-UZ"/>
              </w:rPr>
              <w:t>ён</w:t>
            </w:r>
            <w:r w:rsidRPr="00A84919">
              <w:rPr>
                <w:rFonts w:ascii="Times New Roman" w:hAnsi="Times New Roman"/>
                <w:spacing w:val="-4"/>
                <w:sz w:val="24"/>
                <w:szCs w:val="24"/>
              </w:rPr>
              <w:t xml:space="preserve">и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тказил</w:t>
            </w:r>
            <w:r w:rsidRPr="00A84919">
              <w:rPr>
                <w:rFonts w:ascii="Times New Roman" w:hAnsi="Times New Roman"/>
                <w:spacing w:val="-4"/>
                <w:sz w:val="24"/>
                <w:szCs w:val="24"/>
                <w:lang w:val="uz-Cyrl-UZ"/>
              </w:rPr>
              <w:t>а</w:t>
            </w:r>
            <w:r w:rsidRPr="00A84919">
              <w:rPr>
                <w:rFonts w:ascii="Times New Roman" w:hAnsi="Times New Roman"/>
                <w:spacing w:val="-4"/>
                <w:sz w:val="24"/>
                <w:szCs w:val="24"/>
              </w:rPr>
              <w:t xml:space="preserve">диган </w:t>
            </w:r>
            <w:r w:rsidRPr="00A84919">
              <w:rPr>
                <w:rFonts w:ascii="Times New Roman" w:hAnsi="Times New Roman"/>
                <w:spacing w:val="-4"/>
                <w:sz w:val="24"/>
                <w:szCs w:val="24"/>
                <w:lang w:val="uz-Cyrl-UZ"/>
              </w:rPr>
              <w:t>қу</w:t>
            </w:r>
            <w:r w:rsidRPr="00A84919">
              <w:rPr>
                <w:rFonts w:ascii="Times New Roman" w:hAnsi="Times New Roman"/>
                <w:spacing w:val="-4"/>
                <w:sz w:val="24"/>
                <w:szCs w:val="24"/>
              </w:rPr>
              <w:t>р</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лма.</w:t>
            </w:r>
          </w:p>
        </w:tc>
      </w:tr>
      <w:tr w:rsidR="00A84919" w:rsidRPr="00A84919" w:rsidTr="00A84919">
        <w:trPr>
          <w:trHeight w:val="54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Адсорбция -Шимдиргич</w:t>
            </w:r>
            <w:r w:rsidRPr="00A84919">
              <w:rPr>
                <w:rFonts w:ascii="Times New Roman" w:hAnsi="Times New Roman"/>
                <w:spacing w:val="-4"/>
                <w:sz w:val="24"/>
                <w:szCs w:val="24"/>
              </w:rPr>
              <w:tab/>
            </w:r>
          </w:p>
        </w:tc>
        <w:tc>
          <w:tcPr>
            <w:tcW w:w="4899" w:type="dxa"/>
          </w:tcPr>
          <w:p w:rsidR="005B72F9" w:rsidRPr="00A84919" w:rsidRDefault="005B72F9" w:rsidP="00BE0514">
            <w:pPr>
              <w:pStyle w:val="3"/>
              <w:rPr>
                <w:rFonts w:ascii="Times New Roman" w:hAnsi="Times New Roman"/>
                <w:spacing w:val="-4"/>
                <w:sz w:val="24"/>
                <w:szCs w:val="24"/>
              </w:rPr>
            </w:pPr>
            <w:r w:rsidRPr="00A84919">
              <w:rPr>
                <w:rFonts w:ascii="Times New Roman" w:hAnsi="Times New Roman"/>
                <w:spacing w:val="-4"/>
                <w:sz w:val="24"/>
                <w:szCs w:val="24"/>
              </w:rPr>
              <w:t>Эритмадаги молекула   ва ионларни</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г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атт</w:t>
            </w:r>
            <w:r w:rsidRPr="00A84919">
              <w:rPr>
                <w:rFonts w:ascii="Times New Roman" w:hAnsi="Times New Roman"/>
                <w:spacing w:val="-4"/>
                <w:sz w:val="24"/>
                <w:szCs w:val="24"/>
                <w:lang w:val="uz-Cyrl-UZ"/>
              </w:rPr>
              <w:t>иқ</w:t>
            </w:r>
            <w:r w:rsidR="00BE0514" w:rsidRPr="00A84919">
              <w:rPr>
                <w:rFonts w:ascii="Times New Roman" w:hAnsi="Times New Roman"/>
                <w:spacing w:val="-4"/>
                <w:sz w:val="24"/>
                <w:szCs w:val="24"/>
              </w:rPr>
              <w:t xml:space="preserve"> </w:t>
            </w:r>
            <w:r w:rsidRPr="00A84919">
              <w:rPr>
                <w:rFonts w:ascii="Times New Roman" w:hAnsi="Times New Roman"/>
                <w:spacing w:val="-4"/>
                <w:sz w:val="24"/>
                <w:szCs w:val="24"/>
              </w:rPr>
              <w:t>жисм сиртига ютилиши.</w:t>
            </w:r>
          </w:p>
        </w:tc>
      </w:tr>
      <w:tr w:rsidR="00A84919" w:rsidRPr="00A84919" w:rsidTr="00A84919">
        <w:trPr>
          <w:trHeight w:val="532"/>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Активатор — Фаоллантирувчи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Реакцияга киришаётган моддаларнииг флолли</w:t>
            </w:r>
            <w:r w:rsidRPr="00A84919">
              <w:rPr>
                <w:rFonts w:ascii="Times New Roman" w:hAnsi="Times New Roman"/>
                <w:spacing w:val="-4"/>
                <w:sz w:val="24"/>
                <w:szCs w:val="24"/>
                <w:lang w:val="uz-Cyrl-UZ"/>
              </w:rPr>
              <w:t>ги</w:t>
            </w:r>
            <w:r w:rsidRPr="00A84919">
              <w:rPr>
                <w:rFonts w:ascii="Times New Roman" w:hAnsi="Times New Roman"/>
                <w:spacing w:val="-4"/>
                <w:sz w:val="24"/>
                <w:szCs w:val="24"/>
              </w:rPr>
              <w:t>ни оширувчи    модда.</w:t>
            </w:r>
          </w:p>
        </w:tc>
      </w:tr>
      <w:tr w:rsidR="00A84919" w:rsidRPr="00A84919" w:rsidTr="00A84919">
        <w:trPr>
          <w:trHeight w:val="332"/>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Активация ─ Фаоллантирпш.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Модда</w:t>
            </w:r>
            <w:r w:rsidRPr="00A84919">
              <w:rPr>
                <w:rFonts w:ascii="Times New Roman" w:hAnsi="Times New Roman"/>
                <w:spacing w:val="-4"/>
                <w:sz w:val="24"/>
                <w:szCs w:val="24"/>
                <w:lang w:val="uz-Cyrl-UZ"/>
              </w:rPr>
              <w:t>нин</w:t>
            </w:r>
            <w:r w:rsidRPr="00A84919">
              <w:rPr>
                <w:rFonts w:ascii="Times New Roman" w:hAnsi="Times New Roman"/>
                <w:spacing w:val="-4"/>
                <w:sz w:val="24"/>
                <w:szCs w:val="24"/>
              </w:rPr>
              <w:t>г фи</w:t>
            </w:r>
            <w:r w:rsidRPr="00A84919">
              <w:rPr>
                <w:rFonts w:ascii="Times New Roman" w:hAnsi="Times New Roman"/>
                <w:spacing w:val="-4"/>
                <w:sz w:val="24"/>
                <w:szCs w:val="24"/>
                <w:lang w:val="uz-Cyrl-UZ"/>
              </w:rPr>
              <w:t>зи</w:t>
            </w:r>
            <w:r w:rsidRPr="00A84919">
              <w:rPr>
                <w:rFonts w:ascii="Times New Roman" w:hAnsi="Times New Roman"/>
                <w:spacing w:val="-4"/>
                <w:sz w:val="24"/>
                <w:szCs w:val="24"/>
              </w:rPr>
              <w:t xml:space="preserve">к </w:t>
            </w:r>
            <w:r w:rsidRPr="00A84919">
              <w:rPr>
                <w:rFonts w:ascii="Times New Roman" w:hAnsi="Times New Roman"/>
                <w:spacing w:val="-4"/>
                <w:sz w:val="24"/>
                <w:szCs w:val="24"/>
                <w:lang w:val="uz-Cyrl-UZ"/>
              </w:rPr>
              <w:t xml:space="preserve">кимёвий </w:t>
            </w:r>
            <w:r w:rsidRPr="00A84919">
              <w:rPr>
                <w:rFonts w:ascii="Times New Roman" w:hAnsi="Times New Roman"/>
                <w:spacing w:val="-4"/>
                <w:sz w:val="24"/>
                <w:szCs w:val="24"/>
              </w:rPr>
              <w:t>фаолл</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гини оширш.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Активный уголь  — Актив  к</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мир.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Тошк</w:t>
            </w: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мир </w:t>
            </w:r>
            <w:r w:rsidRPr="00A84919">
              <w:rPr>
                <w:rFonts w:ascii="Times New Roman" w:hAnsi="Times New Roman"/>
                <w:spacing w:val="-4"/>
                <w:sz w:val="24"/>
                <w:szCs w:val="24"/>
                <w:lang w:val="uz-Cyrl-UZ"/>
              </w:rPr>
              <w:t>ё</w:t>
            </w:r>
            <w:r w:rsidRPr="00A84919">
              <w:rPr>
                <w:rFonts w:ascii="Times New Roman" w:hAnsi="Times New Roman"/>
                <w:spacing w:val="-4"/>
                <w:sz w:val="24"/>
                <w:szCs w:val="24"/>
              </w:rPr>
              <w:t xml:space="preserve">ки </w:t>
            </w:r>
            <w:r w:rsidRPr="00A84919">
              <w:rPr>
                <w:rFonts w:ascii="Times New Roman" w:hAnsi="Times New Roman"/>
                <w:spacing w:val="-4"/>
                <w:sz w:val="24"/>
                <w:szCs w:val="24"/>
                <w:lang w:val="uz-Cyrl-UZ"/>
              </w:rPr>
              <w:t>п</w:t>
            </w:r>
            <w:r w:rsidRPr="00A84919">
              <w:rPr>
                <w:rFonts w:ascii="Times New Roman" w:hAnsi="Times New Roman"/>
                <w:spacing w:val="-4"/>
                <w:sz w:val="24"/>
                <w:szCs w:val="24"/>
              </w:rPr>
              <w:t>иста к</w:t>
            </w: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мирни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а</w:t>
            </w:r>
            <w:r w:rsidRPr="00A84919">
              <w:rPr>
                <w:rFonts w:ascii="Times New Roman" w:hAnsi="Times New Roman"/>
                <w:spacing w:val="-4"/>
                <w:sz w:val="24"/>
                <w:szCs w:val="24"/>
                <w:lang w:val="uz-Cyrl-UZ"/>
              </w:rPr>
              <w:t>восиз</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қиздириб</w:t>
            </w:r>
            <w:r w:rsidRPr="00A84919">
              <w:rPr>
                <w:rFonts w:ascii="Times New Roman" w:hAnsi="Times New Roman"/>
                <w:spacing w:val="-4"/>
                <w:sz w:val="24"/>
                <w:szCs w:val="24"/>
              </w:rPr>
              <w:t>, учувчан   м</w:t>
            </w:r>
            <w:r w:rsidRPr="00A84919">
              <w:rPr>
                <w:rFonts w:ascii="Times New Roman" w:hAnsi="Times New Roman"/>
                <w:spacing w:val="-4"/>
                <w:sz w:val="24"/>
                <w:szCs w:val="24"/>
                <w:lang w:val="uz-Cyrl-UZ"/>
              </w:rPr>
              <w:t>о</w:t>
            </w:r>
            <w:r w:rsidRPr="00A84919">
              <w:rPr>
                <w:rFonts w:ascii="Times New Roman" w:hAnsi="Times New Roman"/>
                <w:spacing w:val="-4"/>
                <w:sz w:val="24"/>
                <w:szCs w:val="24"/>
              </w:rPr>
              <w:t xml:space="preserve">ддалардан тозалангап </w:t>
            </w:r>
            <w:r w:rsidRPr="00A84919">
              <w:rPr>
                <w:rFonts w:ascii="Times New Roman" w:hAnsi="Times New Roman"/>
                <w:spacing w:val="-4"/>
                <w:sz w:val="24"/>
                <w:szCs w:val="24"/>
                <w:lang w:val="uz-Cyrl-UZ"/>
              </w:rPr>
              <w:t>ғ</w:t>
            </w:r>
            <w:r w:rsidRPr="00A84919">
              <w:rPr>
                <w:rFonts w:ascii="Times New Roman" w:hAnsi="Times New Roman"/>
                <w:spacing w:val="-4"/>
                <w:sz w:val="24"/>
                <w:szCs w:val="24"/>
              </w:rPr>
              <w:t>овак</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к</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мир.</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Актиний ─Актиний.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Кимёви</w:t>
            </w:r>
            <w:r w:rsidRPr="00A84919">
              <w:rPr>
                <w:rFonts w:ascii="Times New Roman" w:hAnsi="Times New Roman"/>
                <w:spacing w:val="-4"/>
                <w:sz w:val="24"/>
                <w:szCs w:val="24"/>
                <w:lang w:val="uz-Cyrl-UZ"/>
              </w:rPr>
              <w:t>й</w:t>
            </w:r>
            <w:r w:rsidRPr="00A84919">
              <w:rPr>
                <w:rFonts w:ascii="Times New Roman" w:hAnsi="Times New Roman"/>
                <w:spacing w:val="-4"/>
                <w:sz w:val="24"/>
                <w:szCs w:val="24"/>
              </w:rPr>
              <w:t xml:space="preserve"> рад</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офаол унсур, б</w:t>
            </w:r>
            <w:r w:rsidRPr="00A84919">
              <w:rPr>
                <w:rFonts w:ascii="Times New Roman" w:hAnsi="Times New Roman"/>
                <w:spacing w:val="-4"/>
                <w:sz w:val="24"/>
                <w:szCs w:val="24"/>
                <w:lang w:val="uz-Cyrl-UZ"/>
              </w:rPr>
              <w:t>е</w:t>
            </w:r>
            <w:r w:rsidRPr="00A84919">
              <w:rPr>
                <w:rFonts w:ascii="Times New Roman" w:hAnsi="Times New Roman"/>
                <w:spacing w:val="-4"/>
                <w:sz w:val="24"/>
                <w:szCs w:val="24"/>
              </w:rPr>
              <w:t>лг</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с</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Ас, ат. т.</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89, ат м- 227, кумушсимон, о</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маъдан (лот. </w:t>
            </w:r>
            <w:r w:rsidRPr="00A84919">
              <w:rPr>
                <w:rFonts w:ascii="Times New Roman" w:hAnsi="Times New Roman"/>
                <w:spacing w:val="-4"/>
                <w:sz w:val="24"/>
                <w:szCs w:val="24"/>
                <w:lang w:val="uz-Cyrl-UZ"/>
              </w:rPr>
              <w:t>н</w:t>
            </w:r>
            <w:r w:rsidRPr="00A84919">
              <w:rPr>
                <w:rFonts w:ascii="Times New Roman" w:hAnsi="Times New Roman"/>
                <w:spacing w:val="-4"/>
                <w:sz w:val="24"/>
                <w:szCs w:val="24"/>
              </w:rPr>
              <w:t>ур сузидан).</w:t>
            </w:r>
          </w:p>
        </w:tc>
      </w:tr>
      <w:tr w:rsidR="00A84919" w:rsidRPr="00A84919" w:rsidTr="00A84919">
        <w:trPr>
          <w:trHeight w:val="491"/>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Аллотропия  — Аллотропия.</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 xml:space="preserve">Кимёвий </w:t>
            </w:r>
            <w:r w:rsidRPr="00A84919">
              <w:rPr>
                <w:rFonts w:ascii="Times New Roman" w:hAnsi="Times New Roman"/>
                <w:spacing w:val="-4"/>
                <w:sz w:val="24"/>
                <w:szCs w:val="24"/>
              </w:rPr>
              <w:t>унсур</w:t>
            </w:r>
            <w:r w:rsidRPr="00A84919">
              <w:rPr>
                <w:rFonts w:ascii="Times New Roman" w:hAnsi="Times New Roman"/>
                <w:spacing w:val="-4"/>
                <w:sz w:val="24"/>
                <w:szCs w:val="24"/>
                <w:lang w:val="uz-Cyrl-UZ"/>
              </w:rPr>
              <w:t>нин</w:t>
            </w:r>
            <w:r w:rsidRPr="00A84919">
              <w:rPr>
                <w:rFonts w:ascii="Times New Roman" w:hAnsi="Times New Roman"/>
                <w:spacing w:val="-4"/>
                <w:sz w:val="24"/>
                <w:szCs w:val="24"/>
              </w:rPr>
              <w:t>г  бир н</w:t>
            </w:r>
            <w:r w:rsidRPr="00A84919">
              <w:rPr>
                <w:rFonts w:ascii="Times New Roman" w:hAnsi="Times New Roman"/>
                <w:spacing w:val="-4"/>
                <w:sz w:val="24"/>
                <w:szCs w:val="24"/>
                <w:lang w:val="uz-Cyrl-UZ"/>
              </w:rPr>
              <w:t>е</w:t>
            </w:r>
            <w:r w:rsidRPr="00A84919">
              <w:rPr>
                <w:rFonts w:ascii="Times New Roman" w:hAnsi="Times New Roman"/>
                <w:spacing w:val="-4"/>
                <w:sz w:val="24"/>
                <w:szCs w:val="24"/>
              </w:rPr>
              <w:t>ча турдаги мода</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хол</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да к</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рни</w:t>
            </w:r>
            <w:r w:rsidRPr="00A84919">
              <w:rPr>
                <w:rFonts w:ascii="Times New Roman" w:hAnsi="Times New Roman"/>
                <w:spacing w:val="-4"/>
                <w:sz w:val="24"/>
                <w:szCs w:val="24"/>
                <w:lang w:val="uz-Cyrl-UZ"/>
              </w:rPr>
              <w:t>ш</w:t>
            </w:r>
            <w:r w:rsidRPr="00A84919">
              <w:rPr>
                <w:rFonts w:ascii="Times New Roman" w:hAnsi="Times New Roman"/>
                <w:spacing w:val="-4"/>
                <w:sz w:val="24"/>
                <w:szCs w:val="24"/>
              </w:rPr>
              <w:t>и.</w:t>
            </w:r>
          </w:p>
        </w:tc>
      </w:tr>
      <w:tr w:rsidR="00A84919" w:rsidRPr="00A84919" w:rsidTr="00A84919">
        <w:trPr>
          <w:trHeight w:val="525"/>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Алмаз — Олмос.</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Угле</w:t>
            </w:r>
            <w:r w:rsidRPr="00A84919">
              <w:rPr>
                <w:rFonts w:ascii="Times New Roman" w:hAnsi="Times New Roman"/>
                <w:spacing w:val="-4"/>
                <w:sz w:val="24"/>
                <w:szCs w:val="24"/>
                <w:lang w:val="uz-Cyrl-UZ"/>
              </w:rPr>
              <w:t>р</w:t>
            </w:r>
            <w:r w:rsidRPr="00A84919">
              <w:rPr>
                <w:rFonts w:ascii="Times New Roman" w:hAnsi="Times New Roman"/>
                <w:spacing w:val="-4"/>
                <w:sz w:val="24"/>
                <w:szCs w:val="24"/>
              </w:rPr>
              <w:t>одни</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г аллотропи</w:t>
            </w:r>
            <w:r w:rsidRPr="00A84919">
              <w:rPr>
                <w:rFonts w:ascii="Times New Roman" w:hAnsi="Times New Roman"/>
                <w:spacing w:val="-4"/>
                <w:sz w:val="24"/>
                <w:szCs w:val="24"/>
                <w:lang w:val="uz-Cyrl-UZ"/>
              </w:rPr>
              <w:t xml:space="preserve">к </w:t>
            </w:r>
            <w:r w:rsidRPr="00A84919">
              <w:rPr>
                <w:rFonts w:ascii="Times New Roman" w:hAnsi="Times New Roman"/>
                <w:spacing w:val="-4"/>
                <w:sz w:val="24"/>
                <w:szCs w:val="24"/>
              </w:rPr>
              <w:t>куринишдаги энг</w:t>
            </w:r>
            <w:r w:rsidRPr="00A84919">
              <w:rPr>
                <w:rFonts w:ascii="Times New Roman" w:hAnsi="Times New Roman"/>
                <w:spacing w:val="-4"/>
                <w:sz w:val="24"/>
                <w:szCs w:val="24"/>
                <w:lang w:val="uz-Cyrl-UZ"/>
              </w:rPr>
              <w:t xml:space="preserve"> қаттиқ тури</w:t>
            </w:r>
            <w:r w:rsidRPr="00A84919">
              <w:rPr>
                <w:rFonts w:ascii="Times New Roman" w:hAnsi="Times New Roman"/>
                <w:spacing w:val="-4"/>
                <w:sz w:val="24"/>
                <w:szCs w:val="24"/>
              </w:rPr>
              <w:t>.</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Алхимия — Алхимия.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Антик </w:t>
            </w:r>
            <w:r w:rsidRPr="00A84919">
              <w:rPr>
                <w:rFonts w:ascii="Times New Roman" w:hAnsi="Times New Roman"/>
                <w:spacing w:val="-4"/>
                <w:sz w:val="24"/>
                <w:szCs w:val="24"/>
                <w:lang w:val="uz-Cyrl-UZ"/>
              </w:rPr>
              <w:t>д</w:t>
            </w:r>
            <w:r w:rsidRPr="00A84919">
              <w:rPr>
                <w:rFonts w:ascii="Times New Roman" w:hAnsi="Times New Roman"/>
                <w:spacing w:val="-4"/>
                <w:sz w:val="24"/>
                <w:szCs w:val="24"/>
              </w:rPr>
              <w:t>ун</w:t>
            </w:r>
            <w:r w:rsidRPr="00A84919">
              <w:rPr>
                <w:rFonts w:ascii="Times New Roman" w:hAnsi="Times New Roman"/>
                <w:spacing w:val="-4"/>
                <w:sz w:val="24"/>
                <w:szCs w:val="24"/>
                <w:lang w:val="uz-Cyrl-UZ"/>
              </w:rPr>
              <w:t>ё</w:t>
            </w:r>
            <w:r w:rsidRPr="00A84919">
              <w:rPr>
                <w:rFonts w:ascii="Times New Roman" w:hAnsi="Times New Roman"/>
                <w:spacing w:val="-4"/>
                <w:sz w:val="24"/>
                <w:szCs w:val="24"/>
              </w:rPr>
              <w:t xml:space="preserve"> в</w:t>
            </w:r>
            <w:r w:rsidRPr="00A84919">
              <w:rPr>
                <w:rFonts w:ascii="Times New Roman" w:hAnsi="Times New Roman"/>
                <w:spacing w:val="-4"/>
                <w:sz w:val="24"/>
                <w:szCs w:val="24"/>
                <w:lang w:val="uz-Cyrl-UZ"/>
              </w:rPr>
              <w:t>а</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ўрта</w:t>
            </w:r>
            <w:r w:rsidRPr="00A84919">
              <w:rPr>
                <w:rFonts w:ascii="Times New Roman" w:hAnsi="Times New Roman"/>
                <w:spacing w:val="-4"/>
                <w:sz w:val="24"/>
                <w:szCs w:val="24"/>
              </w:rPr>
              <w:t xml:space="preserve"> асрда тар</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алган фалсафий </w:t>
            </w:r>
            <w:r w:rsidRPr="00A84919">
              <w:rPr>
                <w:rFonts w:ascii="Times New Roman" w:hAnsi="Times New Roman"/>
                <w:spacing w:val="-4"/>
                <w:sz w:val="24"/>
                <w:szCs w:val="24"/>
                <w:lang w:val="uz-Cyrl-UZ"/>
              </w:rPr>
              <w:t>тош таъсирида бир</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маъданнинг бошқа маъданга айланишига бўлган эътиқоди</w:t>
            </w:r>
            <w:r w:rsidRPr="00A84919">
              <w:rPr>
                <w:rFonts w:ascii="Times New Roman" w:hAnsi="Times New Roman"/>
                <w:spacing w:val="-4"/>
                <w:sz w:val="24"/>
                <w:szCs w:val="24"/>
              </w:rPr>
              <w:t>.</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Алюминаты─ Алюминатлар.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Тарк</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бида </w:t>
            </w:r>
            <w:r w:rsidRPr="00A84919">
              <w:rPr>
                <w:rFonts w:ascii="Times New Roman" w:hAnsi="Times New Roman"/>
                <w:spacing w:val="-4"/>
                <w:sz w:val="24"/>
                <w:szCs w:val="24"/>
                <w:lang w:val="uz-Cyrl-UZ"/>
              </w:rPr>
              <w:t>а</w:t>
            </w:r>
            <w:r w:rsidRPr="00A84919">
              <w:rPr>
                <w:rFonts w:ascii="Times New Roman" w:hAnsi="Times New Roman"/>
                <w:spacing w:val="-4"/>
                <w:sz w:val="24"/>
                <w:szCs w:val="24"/>
              </w:rPr>
              <w:t>лю</w:t>
            </w:r>
            <w:r w:rsidRPr="00A84919">
              <w:rPr>
                <w:rFonts w:ascii="Times New Roman" w:hAnsi="Times New Roman"/>
                <w:spacing w:val="-4"/>
                <w:sz w:val="24"/>
                <w:szCs w:val="24"/>
                <w:lang w:val="uz-Cyrl-UZ"/>
              </w:rPr>
              <w:t xml:space="preserve">миний кислотаси қолдиғини сақлайдиган </w:t>
            </w:r>
            <w:r w:rsidRPr="00A84919">
              <w:rPr>
                <w:rFonts w:ascii="Times New Roman" w:hAnsi="Times New Roman"/>
                <w:spacing w:val="-4"/>
                <w:sz w:val="24"/>
                <w:szCs w:val="24"/>
              </w:rPr>
              <w:t>кимёвий моддалар.</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Алюминий ─Алюминий.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Кимёвнй унсур, белгиси </w:t>
            </w:r>
            <w:r w:rsidRPr="00A84919">
              <w:rPr>
                <w:rFonts w:ascii="Times New Roman" w:hAnsi="Times New Roman"/>
                <w:spacing w:val="-4"/>
                <w:sz w:val="24"/>
                <w:szCs w:val="24"/>
                <w:lang w:val="en-US"/>
              </w:rPr>
              <w:t>Al</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т. т. 13, ат. м.</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27, кумушс</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мо</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о</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маъдан   (лот. аччиктош</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зидан).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Алюминотермия─ Алюминотермия.</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Маъда</w:t>
            </w:r>
            <w:r w:rsidRPr="00A84919">
              <w:rPr>
                <w:rFonts w:ascii="Times New Roman" w:hAnsi="Times New Roman"/>
                <w:spacing w:val="-4"/>
                <w:sz w:val="24"/>
                <w:szCs w:val="24"/>
                <w:lang w:val="uz-Cyrl-UZ"/>
              </w:rPr>
              <w:t>нла</w:t>
            </w:r>
            <w:r w:rsidRPr="00A84919">
              <w:rPr>
                <w:rFonts w:ascii="Times New Roman" w:hAnsi="Times New Roman"/>
                <w:spacing w:val="-4"/>
                <w:sz w:val="24"/>
                <w:szCs w:val="24"/>
              </w:rPr>
              <w:t>рн</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нг к</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слородл</w:t>
            </w:r>
            <w:r w:rsidRPr="00A84919">
              <w:rPr>
                <w:rFonts w:ascii="Times New Roman" w:hAnsi="Times New Roman"/>
                <w:spacing w:val="-4"/>
                <w:sz w:val="24"/>
                <w:szCs w:val="24"/>
                <w:lang w:val="uz-Cyrl-UZ"/>
              </w:rPr>
              <w:t xml:space="preserve">и </w:t>
            </w:r>
            <w:r w:rsidRPr="00A84919">
              <w:rPr>
                <w:rFonts w:ascii="Times New Roman" w:hAnsi="Times New Roman"/>
                <w:spacing w:val="-4"/>
                <w:sz w:val="24"/>
                <w:szCs w:val="24"/>
              </w:rPr>
              <w:t>бир</w:t>
            </w:r>
            <w:r w:rsidRPr="00A84919">
              <w:rPr>
                <w:rFonts w:ascii="Times New Roman" w:hAnsi="Times New Roman"/>
                <w:spacing w:val="-4"/>
                <w:sz w:val="24"/>
                <w:szCs w:val="24"/>
                <w:lang w:val="uz-Cyrl-UZ"/>
              </w:rPr>
              <w:t>ик</w:t>
            </w:r>
            <w:r w:rsidRPr="00A84919">
              <w:rPr>
                <w:rFonts w:ascii="Times New Roman" w:hAnsi="Times New Roman"/>
                <w:spacing w:val="-4"/>
                <w:sz w:val="24"/>
                <w:szCs w:val="24"/>
              </w:rPr>
              <w:t>мал</w:t>
            </w:r>
            <w:r w:rsidRPr="00A84919">
              <w:rPr>
                <w:rFonts w:ascii="Times New Roman" w:hAnsi="Times New Roman"/>
                <w:spacing w:val="-4"/>
                <w:sz w:val="24"/>
                <w:szCs w:val="24"/>
                <w:lang w:val="uz-Cyrl-UZ"/>
              </w:rPr>
              <w:t xml:space="preserve">арини </w:t>
            </w:r>
            <w:r w:rsidRPr="00A84919">
              <w:rPr>
                <w:rFonts w:ascii="Times New Roman" w:hAnsi="Times New Roman"/>
                <w:spacing w:val="-4"/>
                <w:sz w:val="24"/>
                <w:szCs w:val="24"/>
              </w:rPr>
              <w:t>кукунсимон алюмини</w:t>
            </w:r>
            <w:r w:rsidRPr="00A84919">
              <w:rPr>
                <w:rFonts w:ascii="Times New Roman" w:hAnsi="Times New Roman"/>
                <w:spacing w:val="-4"/>
                <w:sz w:val="24"/>
                <w:szCs w:val="24"/>
                <w:lang w:val="uz-Cyrl-UZ"/>
              </w:rPr>
              <w:t>й</w:t>
            </w:r>
            <w:r w:rsidRPr="00A84919">
              <w:rPr>
                <w:rFonts w:ascii="Times New Roman" w:hAnsi="Times New Roman"/>
                <w:spacing w:val="-4"/>
                <w:sz w:val="24"/>
                <w:szCs w:val="24"/>
              </w:rPr>
              <w:t xml:space="preserve"> билан  </w:t>
            </w:r>
            <w:r w:rsidRPr="00A84919">
              <w:rPr>
                <w:rFonts w:ascii="Times New Roman" w:hAnsi="Times New Roman"/>
                <w:spacing w:val="-4"/>
                <w:sz w:val="24"/>
                <w:szCs w:val="24"/>
                <w:lang w:val="uz-Cyrl-UZ"/>
              </w:rPr>
              <w:t>қайтариб</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 xml:space="preserve">маъдан </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олиш усули.</w:t>
            </w:r>
          </w:p>
        </w:tc>
      </w:tr>
      <w:tr w:rsidR="00A84919" w:rsidRPr="00A84919" w:rsidTr="00A84919">
        <w:trPr>
          <w:trHeight w:val="347"/>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Амальгама─ Амальгама.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Аъзоларидан бири с</w:t>
            </w:r>
            <w:r w:rsidRPr="00A84919">
              <w:rPr>
                <w:rFonts w:ascii="Times New Roman" w:hAnsi="Times New Roman"/>
                <w:spacing w:val="-4"/>
                <w:sz w:val="24"/>
                <w:szCs w:val="24"/>
                <w:lang w:val="uz-Cyrl-UZ"/>
              </w:rPr>
              <w:t xml:space="preserve">имоб </w:t>
            </w:r>
            <w:r w:rsidRPr="00A84919">
              <w:rPr>
                <w:rFonts w:ascii="Times New Roman" w:hAnsi="Times New Roman"/>
                <w:spacing w:val="-4"/>
                <w:sz w:val="24"/>
                <w:szCs w:val="24"/>
              </w:rPr>
              <w:t>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лга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қотишма.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lang w:val="uz-Cyrl-UZ"/>
              </w:rPr>
            </w:pPr>
            <w:r w:rsidRPr="00A84919">
              <w:rPr>
                <w:rFonts w:ascii="Times New Roman" w:hAnsi="Times New Roman"/>
                <w:spacing w:val="-4"/>
                <w:sz w:val="24"/>
                <w:szCs w:val="24"/>
              </w:rPr>
              <w:t>Амальгамация ─ Амальгамация</w:t>
            </w:r>
            <w:r w:rsidRPr="00A84919">
              <w:rPr>
                <w:rFonts w:ascii="Times New Roman" w:hAnsi="Times New Roman"/>
                <w:spacing w:val="-4"/>
                <w:sz w:val="24"/>
                <w:szCs w:val="24"/>
                <w:lang w:val="uz-Cyrl-UZ"/>
              </w:rPr>
              <w:t>.</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Маъдантошлардан   маъданларн</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(олтин) ни симоб ёрда</w:t>
            </w:r>
            <w:r w:rsidRPr="00A84919">
              <w:rPr>
                <w:rFonts w:ascii="Times New Roman" w:hAnsi="Times New Roman"/>
                <w:spacing w:val="-4"/>
                <w:sz w:val="24"/>
                <w:szCs w:val="24"/>
                <w:lang w:val="uz-Cyrl-UZ"/>
              </w:rPr>
              <w:t>ми</w:t>
            </w:r>
            <w:r w:rsidRPr="00A84919">
              <w:rPr>
                <w:rFonts w:ascii="Times New Roman" w:hAnsi="Times New Roman"/>
                <w:spacing w:val="-4"/>
                <w:sz w:val="24"/>
                <w:szCs w:val="24"/>
              </w:rPr>
              <w:t xml:space="preserve">да </w:t>
            </w:r>
            <w:r w:rsidRPr="00A84919">
              <w:rPr>
                <w:rFonts w:ascii="Times New Roman" w:hAnsi="Times New Roman"/>
                <w:spacing w:val="-4"/>
                <w:sz w:val="24"/>
                <w:szCs w:val="24"/>
                <w:lang w:val="uz-Cyrl-UZ"/>
              </w:rPr>
              <w:t xml:space="preserve">ёрдамида </w:t>
            </w:r>
            <w:r w:rsidRPr="00A84919">
              <w:rPr>
                <w:rFonts w:ascii="Times New Roman" w:hAnsi="Times New Roman"/>
                <w:spacing w:val="-4"/>
                <w:sz w:val="24"/>
                <w:szCs w:val="24"/>
              </w:rPr>
              <w:t>олиш.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Амальгаматор ─ Амальгаматор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Амальгамалаш жараён</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ол</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б бориладиган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урилма.</w:t>
            </w:r>
          </w:p>
        </w:tc>
      </w:tr>
      <w:tr w:rsidR="00A84919" w:rsidRPr="00A84919" w:rsidTr="00A84919">
        <w:trPr>
          <w:trHeight w:val="689"/>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Америций — Америций</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Кимёвий радиофао</w:t>
            </w:r>
            <w:r w:rsidRPr="00A84919">
              <w:rPr>
                <w:rFonts w:ascii="Times New Roman" w:hAnsi="Times New Roman"/>
                <w:spacing w:val="-4"/>
                <w:sz w:val="24"/>
                <w:szCs w:val="24"/>
                <w:lang w:val="uz-Cyrl-UZ"/>
              </w:rPr>
              <w:t>л</w:t>
            </w:r>
            <w:r w:rsidRPr="00A84919">
              <w:rPr>
                <w:rFonts w:ascii="Times New Roman" w:hAnsi="Times New Roman"/>
                <w:spacing w:val="-4"/>
                <w:sz w:val="24"/>
                <w:szCs w:val="24"/>
              </w:rPr>
              <w:t xml:space="preserve"> унсур, белгпси А</w:t>
            </w:r>
            <w:r w:rsidRPr="00A84919">
              <w:rPr>
                <w:rFonts w:ascii="Times New Roman" w:hAnsi="Times New Roman"/>
                <w:spacing w:val="-4"/>
                <w:sz w:val="24"/>
                <w:szCs w:val="24"/>
                <w:lang w:val="en-US"/>
              </w:rPr>
              <w:t>m</w:t>
            </w:r>
            <w:r w:rsidRPr="00A84919">
              <w:rPr>
                <w:rFonts w:ascii="Times New Roman" w:hAnsi="Times New Roman"/>
                <w:spacing w:val="-4"/>
                <w:sz w:val="24"/>
                <w:szCs w:val="24"/>
              </w:rPr>
              <w:t xml:space="preserve"> ат.т</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95, ат. м. 2</w:t>
            </w:r>
            <w:r w:rsidRPr="00A84919">
              <w:rPr>
                <w:rFonts w:ascii="Times New Roman" w:hAnsi="Times New Roman"/>
                <w:spacing w:val="-4"/>
                <w:sz w:val="24"/>
                <w:szCs w:val="24"/>
                <w:lang w:val="uz-Cyrl-UZ"/>
              </w:rPr>
              <w:t>4</w:t>
            </w:r>
            <w:r w:rsidRPr="00A84919">
              <w:rPr>
                <w:rFonts w:ascii="Times New Roman" w:hAnsi="Times New Roman"/>
                <w:spacing w:val="-4"/>
                <w:sz w:val="24"/>
                <w:szCs w:val="24"/>
              </w:rPr>
              <w:t>3, акти</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оидларга</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ма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су</w:t>
            </w:r>
            <w:r w:rsidRPr="00A84919">
              <w:rPr>
                <w:rFonts w:ascii="Times New Roman" w:hAnsi="Times New Roman"/>
                <w:spacing w:val="-4"/>
                <w:sz w:val="24"/>
                <w:szCs w:val="24"/>
                <w:lang w:val="uz-Cyrl-UZ"/>
              </w:rPr>
              <w:t>б</w:t>
            </w:r>
            <w:r w:rsidRPr="00A84919">
              <w:rPr>
                <w:rFonts w:ascii="Times New Roman" w:hAnsi="Times New Roman"/>
                <w:spacing w:val="-4"/>
                <w:sz w:val="24"/>
                <w:szCs w:val="24"/>
              </w:rPr>
              <w:t>, кумушранг маъдан.  (Амри</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о с</w:t>
            </w:r>
            <w:r w:rsidRPr="00A84919">
              <w:rPr>
                <w:rFonts w:ascii="Times New Roman" w:hAnsi="Times New Roman"/>
                <w:spacing w:val="-4"/>
                <w:sz w:val="24"/>
                <w:szCs w:val="24"/>
                <w:lang w:val="uz-Cyrl-UZ"/>
              </w:rPr>
              <w:t>ўз</w:t>
            </w:r>
            <w:r w:rsidRPr="00A84919">
              <w:rPr>
                <w:rFonts w:ascii="Times New Roman" w:hAnsi="Times New Roman"/>
                <w:spacing w:val="-4"/>
                <w:sz w:val="24"/>
                <w:szCs w:val="24"/>
              </w:rPr>
              <w:t>ида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w:t>
            </w:r>
            <w:r w:rsidR="00A84919" w:rsidRPr="00A84919">
              <w:rPr>
                <w:rFonts w:ascii="Times New Roman" w:hAnsi="Times New Roman"/>
                <w:spacing w:val="-4"/>
                <w:sz w:val="24"/>
                <w:szCs w:val="24"/>
                <w:lang w:val="en-US"/>
              </w:rPr>
              <w:t xml:space="preserve"> </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Аморфное состояние — Ам</w:t>
            </w:r>
            <w:r w:rsidRPr="00A84919">
              <w:rPr>
                <w:rFonts w:ascii="Times New Roman" w:hAnsi="Times New Roman"/>
                <w:spacing w:val="-4"/>
                <w:sz w:val="24"/>
                <w:szCs w:val="24"/>
                <w:lang w:val="uz-Cyrl-UZ"/>
              </w:rPr>
              <w:t>орф ҳолат</w:t>
            </w:r>
            <w:r w:rsidRPr="00A84919">
              <w:rPr>
                <w:rFonts w:ascii="Times New Roman" w:hAnsi="Times New Roman"/>
                <w:spacing w:val="-4"/>
                <w:sz w:val="24"/>
                <w:szCs w:val="24"/>
              </w:rPr>
              <w:t>.</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Дурлик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урилишга эга 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л</w:t>
            </w:r>
            <w:r w:rsidRPr="00A84919">
              <w:rPr>
                <w:rFonts w:ascii="Times New Roman" w:hAnsi="Times New Roman"/>
                <w:spacing w:val="-4"/>
                <w:sz w:val="24"/>
                <w:szCs w:val="24"/>
                <w:lang w:val="uz-Cyrl-UZ"/>
              </w:rPr>
              <w:t>маган</w:t>
            </w:r>
            <w:r w:rsidRPr="00A84919">
              <w:rPr>
                <w:rFonts w:ascii="Times New Roman" w:hAnsi="Times New Roman"/>
                <w:spacing w:val="-4"/>
                <w:sz w:val="24"/>
                <w:szCs w:val="24"/>
              </w:rPr>
              <w:t xml:space="preserve"> моддал</w:t>
            </w:r>
            <w:r w:rsidRPr="00A84919">
              <w:rPr>
                <w:rFonts w:ascii="Times New Roman" w:hAnsi="Times New Roman"/>
                <w:spacing w:val="-4"/>
                <w:sz w:val="24"/>
                <w:szCs w:val="24"/>
                <w:lang w:val="uz-Cyrl-UZ"/>
              </w:rPr>
              <w:t>а</w:t>
            </w:r>
            <w:r w:rsidRPr="00A84919">
              <w:rPr>
                <w:rFonts w:ascii="Times New Roman" w:hAnsi="Times New Roman"/>
                <w:spacing w:val="-4"/>
                <w:sz w:val="24"/>
                <w:szCs w:val="24"/>
              </w:rPr>
              <w:t>р</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инг физикавий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олати. А</w:t>
            </w:r>
            <w:r w:rsidRPr="00A84919">
              <w:rPr>
                <w:rFonts w:ascii="Times New Roman" w:hAnsi="Times New Roman"/>
                <w:spacing w:val="-4"/>
                <w:sz w:val="24"/>
                <w:szCs w:val="24"/>
                <w:lang w:val="uz-Cyrl-UZ"/>
              </w:rPr>
              <w:t>мор</w:t>
            </w:r>
            <w:r w:rsidRPr="00A84919">
              <w:rPr>
                <w:rFonts w:ascii="Times New Roman" w:hAnsi="Times New Roman"/>
                <w:spacing w:val="-4"/>
                <w:sz w:val="24"/>
                <w:szCs w:val="24"/>
              </w:rPr>
              <w:t xml:space="preserve">ф </w:t>
            </w:r>
            <w:r w:rsidRPr="00A84919">
              <w:rPr>
                <w:rFonts w:ascii="Times New Roman" w:hAnsi="Times New Roman"/>
                <w:spacing w:val="-4"/>
                <w:sz w:val="24"/>
                <w:szCs w:val="24"/>
                <w:lang w:val="uz-Cyrl-UZ"/>
              </w:rPr>
              <w:t>моддаларнинг</w:t>
            </w:r>
            <w:r w:rsidRPr="00A84919">
              <w:rPr>
                <w:rFonts w:ascii="Times New Roman" w:hAnsi="Times New Roman"/>
                <w:spacing w:val="-4"/>
                <w:sz w:val="24"/>
                <w:szCs w:val="24"/>
              </w:rPr>
              <w:t xml:space="preserve"> ани</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сую</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ланиш </w:t>
            </w:r>
            <w:r w:rsidRPr="00A84919">
              <w:rPr>
                <w:rFonts w:ascii="Times New Roman" w:hAnsi="Times New Roman"/>
                <w:spacing w:val="-4"/>
                <w:sz w:val="24"/>
                <w:szCs w:val="24"/>
                <w:lang w:val="uz-Cyrl-UZ"/>
              </w:rPr>
              <w:t>ҳароратига</w:t>
            </w:r>
            <w:r w:rsidRPr="00A84919">
              <w:rPr>
                <w:rFonts w:ascii="Times New Roman" w:hAnsi="Times New Roman"/>
                <w:spacing w:val="-4"/>
                <w:sz w:val="24"/>
                <w:szCs w:val="24"/>
              </w:rPr>
              <w:t xml:space="preserve"> эга 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лма</w:t>
            </w:r>
            <w:r w:rsidRPr="00A84919">
              <w:rPr>
                <w:rFonts w:ascii="Times New Roman" w:hAnsi="Times New Roman"/>
                <w:spacing w:val="-4"/>
                <w:sz w:val="24"/>
                <w:szCs w:val="24"/>
                <w:lang w:val="uz-Cyrl-UZ"/>
              </w:rPr>
              <w:t>й,</w:t>
            </w:r>
            <w:r w:rsidRPr="00A84919">
              <w:rPr>
                <w:rFonts w:ascii="Times New Roman" w:hAnsi="Times New Roman"/>
                <w:spacing w:val="-4"/>
                <w:sz w:val="24"/>
                <w:szCs w:val="24"/>
              </w:rPr>
              <w:t xml:space="preserve"> аста-секин юмшай бошла</w:t>
            </w:r>
            <w:r w:rsidRPr="00A84919">
              <w:rPr>
                <w:rFonts w:ascii="Times New Roman" w:hAnsi="Times New Roman"/>
                <w:spacing w:val="-4"/>
                <w:sz w:val="24"/>
                <w:szCs w:val="24"/>
                <w:lang w:val="uz-Cyrl-UZ"/>
              </w:rPr>
              <w:t>йди</w:t>
            </w:r>
            <w:r w:rsidRPr="00A84919">
              <w:rPr>
                <w:rFonts w:ascii="Times New Roman" w:hAnsi="Times New Roman"/>
                <w:spacing w:val="-4"/>
                <w:sz w:val="24"/>
                <w:szCs w:val="24"/>
              </w:rPr>
              <w:t xml:space="preserve"> ва о</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иш </w:t>
            </w:r>
            <w:r w:rsidRPr="00A84919">
              <w:rPr>
                <w:rFonts w:ascii="Times New Roman" w:hAnsi="Times New Roman"/>
                <w:spacing w:val="-4"/>
                <w:sz w:val="24"/>
                <w:szCs w:val="24"/>
                <w:lang w:val="uz-Cyrl-UZ"/>
              </w:rPr>
              <w:t>ҳолатига ўтади</w:t>
            </w:r>
            <w:r w:rsidRPr="00A84919">
              <w:rPr>
                <w:rFonts w:ascii="Times New Roman" w:hAnsi="Times New Roman"/>
                <w:spacing w:val="-4"/>
                <w:sz w:val="24"/>
                <w:szCs w:val="24"/>
              </w:rPr>
              <w:t>.</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Амфотерность ─Амфотерл</w:t>
            </w:r>
            <w:r w:rsidRPr="00A84919">
              <w:rPr>
                <w:rFonts w:ascii="Times New Roman" w:hAnsi="Times New Roman"/>
                <w:spacing w:val="-4"/>
                <w:sz w:val="24"/>
                <w:szCs w:val="24"/>
                <w:lang w:val="uz-Cyrl-UZ"/>
              </w:rPr>
              <w:t>ик</w:t>
            </w:r>
            <w:r w:rsidRPr="00A84919">
              <w:rPr>
                <w:rFonts w:ascii="Times New Roman" w:hAnsi="Times New Roman"/>
                <w:spacing w:val="-4"/>
                <w:sz w:val="24"/>
                <w:szCs w:val="24"/>
              </w:rPr>
              <w:t>.</w:t>
            </w:r>
          </w:p>
        </w:tc>
        <w:tc>
          <w:tcPr>
            <w:tcW w:w="4899" w:type="dxa"/>
          </w:tcPr>
          <w:p w:rsidR="005B72F9" w:rsidRPr="00A84919" w:rsidRDefault="005B72F9" w:rsidP="00A84919">
            <w:pPr>
              <w:pStyle w:val="3"/>
              <w:rPr>
                <w:rFonts w:ascii="Times New Roman" w:hAnsi="Times New Roman"/>
                <w:spacing w:val="-4"/>
                <w:sz w:val="24"/>
                <w:szCs w:val="24"/>
                <w:lang w:val="uz-Cyrl-UZ"/>
              </w:rPr>
            </w:pPr>
            <w:r w:rsidRPr="00A84919">
              <w:rPr>
                <w:rFonts w:ascii="Times New Roman" w:hAnsi="Times New Roman"/>
                <w:spacing w:val="-4"/>
                <w:sz w:val="24"/>
                <w:szCs w:val="24"/>
              </w:rPr>
              <w:t>Реакцияга кири</w:t>
            </w:r>
            <w:r w:rsidRPr="00A84919">
              <w:rPr>
                <w:rFonts w:ascii="Times New Roman" w:hAnsi="Times New Roman"/>
                <w:spacing w:val="-4"/>
                <w:sz w:val="24"/>
                <w:szCs w:val="24"/>
                <w:lang w:val="uz-Cyrl-UZ"/>
              </w:rPr>
              <w:t>ш</w:t>
            </w:r>
            <w:r w:rsidRPr="00A84919">
              <w:rPr>
                <w:rFonts w:ascii="Times New Roman" w:hAnsi="Times New Roman"/>
                <w:spacing w:val="-4"/>
                <w:sz w:val="24"/>
                <w:szCs w:val="24"/>
              </w:rPr>
              <w:t>у</w:t>
            </w:r>
            <w:r w:rsidRPr="00A84919">
              <w:rPr>
                <w:rFonts w:ascii="Times New Roman" w:hAnsi="Times New Roman"/>
                <w:spacing w:val="-4"/>
                <w:sz w:val="24"/>
                <w:szCs w:val="24"/>
                <w:lang w:val="uz-Cyrl-UZ"/>
              </w:rPr>
              <w:t>в</w:t>
            </w:r>
            <w:r w:rsidRPr="00A84919">
              <w:rPr>
                <w:rFonts w:ascii="Times New Roman" w:hAnsi="Times New Roman"/>
                <w:spacing w:val="-4"/>
                <w:sz w:val="24"/>
                <w:szCs w:val="24"/>
              </w:rPr>
              <w:t>чи моддаларнинг табиатига</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араб таъсирла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у</w:t>
            </w:r>
            <w:r w:rsidRPr="00A84919">
              <w:rPr>
                <w:rFonts w:ascii="Times New Roman" w:hAnsi="Times New Roman"/>
                <w:spacing w:val="-4"/>
                <w:sz w:val="24"/>
                <w:szCs w:val="24"/>
                <w:lang w:val="uz-Cyrl-UZ"/>
              </w:rPr>
              <w:t>в</w:t>
            </w:r>
            <w:r w:rsidRPr="00A84919">
              <w:rPr>
                <w:rFonts w:ascii="Times New Roman" w:hAnsi="Times New Roman"/>
                <w:spacing w:val="-4"/>
                <w:sz w:val="24"/>
                <w:szCs w:val="24"/>
              </w:rPr>
              <w:t xml:space="preserve">чи модда. У </w:t>
            </w:r>
            <w:r w:rsidRPr="00A84919">
              <w:rPr>
                <w:rFonts w:ascii="Times New Roman" w:hAnsi="Times New Roman"/>
                <w:spacing w:val="-4"/>
                <w:sz w:val="24"/>
                <w:szCs w:val="24"/>
                <w:lang w:val="uz-Cyrl-UZ"/>
              </w:rPr>
              <w:t>ўзини</w:t>
            </w:r>
            <w:r w:rsidRPr="00A84919">
              <w:rPr>
                <w:rFonts w:ascii="Times New Roman" w:hAnsi="Times New Roman"/>
                <w:spacing w:val="-4"/>
                <w:sz w:val="24"/>
                <w:szCs w:val="24"/>
              </w:rPr>
              <w:t xml:space="preserve"> кислота ёки асос </w:t>
            </w:r>
            <w:r w:rsidRPr="00A84919">
              <w:rPr>
                <w:rFonts w:ascii="Times New Roman" w:hAnsi="Times New Roman"/>
                <w:spacing w:val="-4"/>
                <w:sz w:val="24"/>
                <w:szCs w:val="24"/>
                <w:lang w:val="uz-Cyrl-UZ"/>
              </w:rPr>
              <w:t>қи</w:t>
            </w:r>
            <w:r w:rsidRPr="00A84919">
              <w:rPr>
                <w:rFonts w:ascii="Times New Roman" w:hAnsi="Times New Roman"/>
                <w:spacing w:val="-4"/>
                <w:sz w:val="24"/>
                <w:szCs w:val="24"/>
              </w:rPr>
              <w:t>либ к</w:t>
            </w: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рсатиш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об</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ят</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га эга</w:t>
            </w:r>
            <w:r w:rsidRPr="00A84919">
              <w:rPr>
                <w:rFonts w:ascii="Times New Roman" w:hAnsi="Times New Roman"/>
                <w:spacing w:val="-4"/>
                <w:sz w:val="24"/>
                <w:szCs w:val="24"/>
                <w:lang w:val="uz-Cyrl-UZ"/>
              </w:rPr>
              <w:t>.</w:t>
            </w:r>
          </w:p>
        </w:tc>
      </w:tr>
      <w:tr w:rsidR="00A84919" w:rsidRPr="00A84919" w:rsidTr="00A84919">
        <w:trPr>
          <w:trHeight w:val="49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Анализ ─Та</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лил.</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Жи</w:t>
            </w:r>
            <w:r w:rsidRPr="00A84919">
              <w:rPr>
                <w:rFonts w:ascii="Times New Roman" w:hAnsi="Times New Roman"/>
                <w:spacing w:val="-4"/>
                <w:sz w:val="24"/>
                <w:szCs w:val="24"/>
              </w:rPr>
              <w:t>см ёки бирикманинг тарк</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би</w:t>
            </w:r>
            <w:r w:rsidRPr="00A84919">
              <w:rPr>
                <w:rFonts w:ascii="Times New Roman" w:hAnsi="Times New Roman"/>
                <w:spacing w:val="-4"/>
                <w:sz w:val="24"/>
                <w:szCs w:val="24"/>
                <w:lang w:val="uz-Cyrl-UZ"/>
              </w:rPr>
              <w:t>й</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қисмини аниқлаш жараёни</w:t>
            </w:r>
            <w:r w:rsidRPr="00A84919">
              <w:rPr>
                <w:rFonts w:ascii="Times New Roman" w:hAnsi="Times New Roman"/>
                <w:spacing w:val="-4"/>
                <w:sz w:val="24"/>
                <w:szCs w:val="24"/>
              </w:rPr>
              <w:t>.</w:t>
            </w:r>
          </w:p>
        </w:tc>
      </w:tr>
      <w:tr w:rsidR="00A84919" w:rsidRPr="00A84919" w:rsidTr="00A84919">
        <w:trPr>
          <w:trHeight w:val="289"/>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Анализатор ─ Тахлиллагич.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Модда </w:t>
            </w:r>
            <w:r w:rsidRPr="00A84919">
              <w:rPr>
                <w:rFonts w:ascii="Times New Roman" w:hAnsi="Times New Roman"/>
                <w:spacing w:val="-4"/>
                <w:sz w:val="24"/>
                <w:szCs w:val="24"/>
                <w:lang w:val="uz-Cyrl-UZ"/>
              </w:rPr>
              <w:t>миқдорини аниқловчи</w:t>
            </w:r>
            <w:r w:rsidRPr="00A84919">
              <w:rPr>
                <w:rFonts w:ascii="Times New Roman" w:hAnsi="Times New Roman"/>
                <w:spacing w:val="-4"/>
                <w:sz w:val="24"/>
                <w:szCs w:val="24"/>
              </w:rPr>
              <w:t xml:space="preserve"> асбоб.</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Анион</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Ан</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он.</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Электролитнинг сувда эриганидан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осил 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лган манфий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утбли ма</w:t>
            </w:r>
            <w:r w:rsidRPr="00A84919">
              <w:rPr>
                <w:rFonts w:ascii="Times New Roman" w:hAnsi="Times New Roman"/>
                <w:spacing w:val="-4"/>
                <w:sz w:val="24"/>
                <w:szCs w:val="24"/>
                <w:lang w:val="uz-Cyrl-UZ"/>
              </w:rPr>
              <w:t>й</w:t>
            </w:r>
            <w:r w:rsidRPr="00A84919">
              <w:rPr>
                <w:rFonts w:ascii="Times New Roman" w:hAnsi="Times New Roman"/>
                <w:spacing w:val="-4"/>
                <w:sz w:val="24"/>
                <w:szCs w:val="24"/>
              </w:rPr>
              <w:t>да заррачалар. (ионлар)</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Аниониты ─Анионит</w:t>
            </w:r>
            <w:r w:rsidRPr="00A84919">
              <w:rPr>
                <w:rFonts w:ascii="Times New Roman" w:hAnsi="Times New Roman"/>
                <w:spacing w:val="-4"/>
                <w:sz w:val="24"/>
                <w:szCs w:val="24"/>
                <w:lang w:val="uz-Cyrl-UZ"/>
              </w:rPr>
              <w:t>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з анионларини алмаштириш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обилиятига </w:t>
            </w:r>
            <w:r w:rsidRPr="00A84919">
              <w:rPr>
                <w:rFonts w:ascii="Times New Roman" w:hAnsi="Times New Roman"/>
                <w:spacing w:val="-4"/>
                <w:sz w:val="24"/>
                <w:szCs w:val="24"/>
              </w:rPr>
              <w:br/>
            </w:r>
            <w:r w:rsidRPr="00A84919">
              <w:rPr>
                <w:rFonts w:ascii="Times New Roman" w:hAnsi="Times New Roman"/>
                <w:spacing w:val="-4"/>
                <w:sz w:val="24"/>
                <w:szCs w:val="24"/>
                <w:lang w:val="uz-Cyrl-UZ"/>
              </w:rPr>
              <w:t xml:space="preserve">эга </w:t>
            </w:r>
            <w:r w:rsidRPr="00A84919">
              <w:rPr>
                <w:rFonts w:ascii="Times New Roman" w:hAnsi="Times New Roman"/>
                <w:spacing w:val="-4"/>
                <w:sz w:val="24"/>
                <w:szCs w:val="24"/>
              </w:rPr>
              <w:t>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лган</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ион  алмаштирувчи моддалар.</w:t>
            </w:r>
          </w:p>
        </w:tc>
      </w:tr>
      <w:tr w:rsidR="00A84919" w:rsidRPr="00A84919" w:rsidTr="00A84919">
        <w:trPr>
          <w:trHeight w:val="16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Анод</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─Анод.</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Мусбат </w:t>
            </w:r>
            <w:r w:rsidRPr="00A84919">
              <w:rPr>
                <w:rFonts w:ascii="Times New Roman" w:hAnsi="Times New Roman"/>
                <w:spacing w:val="-4"/>
                <w:sz w:val="24"/>
                <w:szCs w:val="24"/>
                <w:lang w:val="uz-Cyrl-UZ"/>
              </w:rPr>
              <w:t>қутбли</w:t>
            </w:r>
            <w:r w:rsidRPr="00A84919">
              <w:rPr>
                <w:rFonts w:ascii="Times New Roman" w:hAnsi="Times New Roman"/>
                <w:spacing w:val="-4"/>
                <w:sz w:val="24"/>
                <w:szCs w:val="24"/>
              </w:rPr>
              <w:t xml:space="preserve"> электрод.</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Анодирование ─ Анодлаш.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Занглашдан са</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лаш </w:t>
            </w:r>
            <w:r w:rsidRPr="00A84919">
              <w:rPr>
                <w:rFonts w:ascii="Times New Roman" w:hAnsi="Times New Roman"/>
                <w:spacing w:val="-4"/>
                <w:sz w:val="24"/>
                <w:szCs w:val="24"/>
                <w:lang w:val="uz-Cyrl-UZ"/>
              </w:rPr>
              <w:t>ё</w:t>
            </w:r>
            <w:r w:rsidRPr="00A84919">
              <w:rPr>
                <w:rFonts w:ascii="Times New Roman" w:hAnsi="Times New Roman"/>
                <w:spacing w:val="-4"/>
                <w:sz w:val="24"/>
                <w:szCs w:val="24"/>
              </w:rPr>
              <w:t>ки сай</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аллаш ма</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садида </w:t>
            </w:r>
            <w:r w:rsidRPr="00A84919">
              <w:rPr>
                <w:rFonts w:ascii="Times New Roman" w:hAnsi="Times New Roman"/>
                <w:spacing w:val="-4"/>
                <w:sz w:val="24"/>
                <w:szCs w:val="24"/>
                <w:lang w:val="uz-Cyrl-UZ"/>
              </w:rPr>
              <w:t>м</w:t>
            </w:r>
            <w:r w:rsidRPr="00A84919">
              <w:rPr>
                <w:rFonts w:ascii="Times New Roman" w:hAnsi="Times New Roman"/>
                <w:spacing w:val="-4"/>
                <w:sz w:val="24"/>
                <w:szCs w:val="24"/>
              </w:rPr>
              <w:t>аъдан с</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ртини ю</w:t>
            </w:r>
            <w:r w:rsidRPr="00A84919">
              <w:rPr>
                <w:rFonts w:ascii="Times New Roman" w:hAnsi="Times New Roman"/>
                <w:spacing w:val="-4"/>
                <w:sz w:val="24"/>
                <w:szCs w:val="24"/>
                <w:lang w:val="uz-Cyrl-UZ"/>
              </w:rPr>
              <w:t>пқа</w:t>
            </w:r>
            <w:r w:rsidRPr="00A84919">
              <w:rPr>
                <w:rFonts w:ascii="Times New Roman" w:hAnsi="Times New Roman"/>
                <w:spacing w:val="-4"/>
                <w:sz w:val="24"/>
                <w:szCs w:val="24"/>
              </w:rPr>
              <w:t xml:space="preserve"> оксид билан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оплаш  жараёни.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Анолит ─Анолит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Парда  билан ажрат</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лган анод атрофидаги</w:t>
            </w:r>
          </w:p>
          <w:p w:rsidR="005B72F9" w:rsidRPr="00A84919" w:rsidRDefault="005B72F9" w:rsidP="003D2A52">
            <w:pPr>
              <w:pStyle w:val="3"/>
              <w:rPr>
                <w:rFonts w:ascii="Times New Roman" w:hAnsi="Times New Roman"/>
                <w:spacing w:val="-4"/>
                <w:sz w:val="24"/>
                <w:szCs w:val="24"/>
                <w:lang w:val="en-US"/>
              </w:rPr>
            </w:pPr>
            <w:r w:rsidRPr="00A84919">
              <w:rPr>
                <w:rFonts w:ascii="Times New Roman" w:hAnsi="Times New Roman"/>
                <w:spacing w:val="-4"/>
                <w:sz w:val="24"/>
                <w:szCs w:val="24"/>
              </w:rPr>
              <w:t>эритма.</w:t>
            </w:r>
            <w:r w:rsidR="00A84919" w:rsidRPr="00A84919">
              <w:rPr>
                <w:rFonts w:ascii="Times New Roman" w:hAnsi="Times New Roman"/>
                <w:spacing w:val="-4"/>
                <w:sz w:val="24"/>
                <w:szCs w:val="24"/>
                <w:lang w:val="en-US"/>
              </w:rPr>
              <w:t xml:space="preserve"> </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Аппарат ─ Дастго</w:t>
            </w:r>
            <w:r w:rsidRPr="00A84919">
              <w:rPr>
                <w:rFonts w:ascii="Times New Roman" w:hAnsi="Times New Roman"/>
                <w:spacing w:val="-4"/>
                <w:sz w:val="24"/>
                <w:szCs w:val="24"/>
                <w:lang w:val="uz-Cyrl-UZ"/>
              </w:rPr>
              <w:t>ҳ</w:t>
            </w:r>
            <w:r w:rsidRPr="00A84919">
              <w:rPr>
                <w:rFonts w:ascii="Times New Roman" w:hAnsi="Times New Roman"/>
                <w:spacing w:val="-4"/>
                <w:sz w:val="24"/>
                <w:szCs w:val="24"/>
              </w:rPr>
              <w:t xml:space="preserve">.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Маъданчил</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к жараёнларини а</w:t>
            </w:r>
            <w:r w:rsidRPr="00A84919">
              <w:rPr>
                <w:rFonts w:ascii="Times New Roman" w:hAnsi="Times New Roman"/>
                <w:spacing w:val="-4"/>
                <w:sz w:val="24"/>
                <w:szCs w:val="24"/>
                <w:lang w:val="uz-Cyrl-UZ"/>
              </w:rPr>
              <w:t>м</w:t>
            </w:r>
            <w:r w:rsidRPr="00A84919">
              <w:rPr>
                <w:rFonts w:ascii="Times New Roman" w:hAnsi="Times New Roman"/>
                <w:spacing w:val="-4"/>
                <w:sz w:val="24"/>
                <w:szCs w:val="24"/>
              </w:rPr>
              <w:t>алга ошириш</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учун ясалган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урилма, ускуна.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Ареометр — Ареометр.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Сую</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лик</w:t>
            </w:r>
            <w:r w:rsidRPr="00A84919">
              <w:rPr>
                <w:rFonts w:ascii="Times New Roman" w:hAnsi="Times New Roman"/>
                <w:spacing w:val="-4"/>
                <w:sz w:val="24"/>
                <w:szCs w:val="24"/>
                <w:lang w:val="uz-Cyrl-UZ"/>
              </w:rPr>
              <w:t>л</w:t>
            </w:r>
            <w:r w:rsidRPr="00A84919">
              <w:rPr>
                <w:rFonts w:ascii="Times New Roman" w:hAnsi="Times New Roman"/>
                <w:spacing w:val="-4"/>
                <w:sz w:val="24"/>
                <w:szCs w:val="24"/>
              </w:rPr>
              <w:t>арнинг солиштирма о</w:t>
            </w:r>
            <w:r w:rsidRPr="00A84919">
              <w:rPr>
                <w:rFonts w:ascii="Times New Roman" w:hAnsi="Times New Roman"/>
                <w:spacing w:val="-4"/>
                <w:sz w:val="24"/>
                <w:szCs w:val="24"/>
                <w:lang w:val="uz-Cyrl-UZ"/>
              </w:rPr>
              <w:t>ғ</w:t>
            </w:r>
            <w:r w:rsidRPr="00A84919">
              <w:rPr>
                <w:rFonts w:ascii="Times New Roman" w:hAnsi="Times New Roman"/>
                <w:spacing w:val="-4"/>
                <w:sz w:val="24"/>
                <w:szCs w:val="24"/>
              </w:rPr>
              <w:t>ирл</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гини </w:t>
            </w:r>
            <w:r w:rsidRPr="00A84919">
              <w:rPr>
                <w:rFonts w:ascii="Times New Roman" w:hAnsi="Times New Roman"/>
                <w:spacing w:val="-4"/>
                <w:sz w:val="24"/>
                <w:szCs w:val="24"/>
                <w:lang w:val="uz-Cyrl-UZ"/>
              </w:rPr>
              <w:t>ўлчайдиган</w:t>
            </w:r>
            <w:r w:rsidRPr="00A84919">
              <w:rPr>
                <w:rFonts w:ascii="Times New Roman" w:hAnsi="Times New Roman"/>
                <w:spacing w:val="-4"/>
                <w:sz w:val="24"/>
                <w:szCs w:val="24"/>
              </w:rPr>
              <w:t xml:space="preserve"> асбоб.</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Ассоциаты  ─ Ассоциатлар.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Водород бо</w:t>
            </w:r>
            <w:r w:rsidRPr="00A84919">
              <w:rPr>
                <w:rFonts w:ascii="Times New Roman" w:hAnsi="Times New Roman"/>
                <w:spacing w:val="-4"/>
                <w:sz w:val="24"/>
                <w:szCs w:val="24"/>
                <w:lang w:val="uz-Cyrl-UZ"/>
              </w:rPr>
              <w:t>ғ</w:t>
            </w:r>
            <w:r w:rsidRPr="00A84919">
              <w:rPr>
                <w:rFonts w:ascii="Times New Roman" w:hAnsi="Times New Roman"/>
                <w:spacing w:val="-4"/>
                <w:sz w:val="24"/>
                <w:szCs w:val="24"/>
              </w:rPr>
              <w:t>, ва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дервальс ёки электростатик</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куч таьсирида бо</w:t>
            </w:r>
            <w:r w:rsidRPr="00A84919">
              <w:rPr>
                <w:rFonts w:ascii="Times New Roman" w:hAnsi="Times New Roman"/>
                <w:spacing w:val="-4"/>
                <w:sz w:val="24"/>
                <w:szCs w:val="24"/>
                <w:lang w:val="uz-Cyrl-UZ"/>
              </w:rPr>
              <w:t>ғ</w:t>
            </w:r>
            <w:r w:rsidRPr="00A84919">
              <w:rPr>
                <w:rFonts w:ascii="Times New Roman" w:hAnsi="Times New Roman"/>
                <w:spacing w:val="-4"/>
                <w:sz w:val="24"/>
                <w:szCs w:val="24"/>
              </w:rPr>
              <w:t>ла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ган сую</w:t>
            </w:r>
            <w:r w:rsidRPr="00A84919">
              <w:rPr>
                <w:rFonts w:ascii="Times New Roman" w:hAnsi="Times New Roman"/>
                <w:spacing w:val="-4"/>
                <w:sz w:val="24"/>
                <w:szCs w:val="24"/>
                <w:lang w:val="uz-Cyrl-UZ"/>
              </w:rPr>
              <w:t>қлик</w:t>
            </w:r>
            <w:r w:rsidRPr="00A84919">
              <w:rPr>
                <w:rFonts w:ascii="Times New Roman" w:hAnsi="Times New Roman"/>
                <w:spacing w:val="-4"/>
                <w:sz w:val="24"/>
                <w:szCs w:val="24"/>
              </w:rPr>
              <w:t xml:space="preserve"> ёки га</w:t>
            </w:r>
            <w:r w:rsidRPr="00A84919">
              <w:rPr>
                <w:rFonts w:ascii="Times New Roman" w:hAnsi="Times New Roman"/>
                <w:spacing w:val="-4"/>
                <w:sz w:val="24"/>
                <w:szCs w:val="24"/>
                <w:lang w:val="uz-Cyrl-UZ"/>
              </w:rPr>
              <w:t>з</w:t>
            </w:r>
            <w:r w:rsidRPr="00A84919">
              <w:rPr>
                <w:rFonts w:ascii="Times New Roman" w:hAnsi="Times New Roman"/>
                <w:spacing w:val="-4"/>
                <w:sz w:val="24"/>
                <w:szCs w:val="24"/>
              </w:rPr>
              <w:t>лардаги ион ёки молекулалар.</w:t>
            </w:r>
          </w:p>
        </w:tc>
      </w:tr>
      <w:tr w:rsidR="00A84919" w:rsidRPr="00A84919" w:rsidTr="00A84919">
        <w:trPr>
          <w:trHeight w:val="337"/>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Ассоциация─ Ассоциацияланиш.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Ассоциатлар ҳосил бўлиш жараёни</w:t>
            </w:r>
            <w:r w:rsidRPr="00A84919">
              <w:rPr>
                <w:rFonts w:ascii="Times New Roman" w:hAnsi="Times New Roman"/>
                <w:spacing w:val="-4"/>
                <w:sz w:val="24"/>
                <w:szCs w:val="24"/>
              </w:rPr>
              <w:t>.</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Атмосфера ─</w:t>
            </w:r>
            <w:r w:rsidRPr="00A84919">
              <w:rPr>
                <w:rFonts w:ascii="Times New Roman" w:hAnsi="Times New Roman"/>
                <w:spacing w:val="-4"/>
                <w:sz w:val="24"/>
                <w:szCs w:val="24"/>
                <w:lang w:val="uz-Cyrl-UZ"/>
              </w:rPr>
              <w:t xml:space="preserve"> Ҳ</w:t>
            </w:r>
            <w:r w:rsidRPr="00A84919">
              <w:rPr>
                <w:rFonts w:ascii="Times New Roman" w:hAnsi="Times New Roman"/>
                <w:spacing w:val="-4"/>
                <w:sz w:val="24"/>
                <w:szCs w:val="24"/>
              </w:rPr>
              <w:t xml:space="preserve">аво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атлами.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Е</w:t>
            </w:r>
            <w:r w:rsidRPr="00A84919">
              <w:rPr>
                <w:rFonts w:ascii="Times New Roman" w:hAnsi="Times New Roman"/>
                <w:spacing w:val="-4"/>
                <w:sz w:val="24"/>
                <w:szCs w:val="24"/>
              </w:rPr>
              <w:t>р сат</w:t>
            </w:r>
            <w:r w:rsidRPr="00A84919">
              <w:rPr>
                <w:rFonts w:ascii="Times New Roman" w:hAnsi="Times New Roman"/>
                <w:spacing w:val="-4"/>
                <w:sz w:val="24"/>
                <w:szCs w:val="24"/>
                <w:lang w:val="uz-Cyrl-UZ"/>
              </w:rPr>
              <w:t>ҳ</w:t>
            </w:r>
            <w:r w:rsidRPr="00A84919">
              <w:rPr>
                <w:rFonts w:ascii="Times New Roman" w:hAnsi="Times New Roman"/>
                <w:spacing w:val="-4"/>
                <w:sz w:val="24"/>
                <w:szCs w:val="24"/>
              </w:rPr>
              <w:t xml:space="preserve">ини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раб турган</w:t>
            </w:r>
            <w:r w:rsidRPr="00A84919">
              <w:rPr>
                <w:rFonts w:ascii="Times New Roman" w:hAnsi="Times New Roman"/>
                <w:spacing w:val="-4"/>
                <w:sz w:val="24"/>
                <w:szCs w:val="24"/>
                <w:lang w:val="uz-Cyrl-UZ"/>
              </w:rPr>
              <w:t xml:space="preserve"> ва </w:t>
            </w:r>
            <w:r w:rsidRPr="00A84919">
              <w:rPr>
                <w:rFonts w:ascii="Times New Roman" w:hAnsi="Times New Roman"/>
                <w:spacing w:val="-4"/>
                <w:sz w:val="24"/>
                <w:szCs w:val="24"/>
              </w:rPr>
              <w:t>у билан бирга</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 xml:space="preserve">яхлит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олда ай</w:t>
            </w:r>
            <w:r w:rsidRPr="00A84919">
              <w:rPr>
                <w:rFonts w:ascii="Times New Roman" w:hAnsi="Times New Roman"/>
                <w:spacing w:val="-4"/>
                <w:sz w:val="24"/>
                <w:szCs w:val="24"/>
                <w:lang w:val="uz-Cyrl-UZ"/>
              </w:rPr>
              <w:t>ла</w:t>
            </w:r>
            <w:r w:rsidRPr="00A84919">
              <w:rPr>
                <w:rFonts w:ascii="Times New Roman" w:hAnsi="Times New Roman"/>
                <w:spacing w:val="-4"/>
                <w:sz w:val="24"/>
                <w:szCs w:val="24"/>
              </w:rPr>
              <w:t xml:space="preserve">надиган газ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оби</w:t>
            </w:r>
            <w:r w:rsidRPr="00A84919">
              <w:rPr>
                <w:rFonts w:ascii="Times New Roman" w:hAnsi="Times New Roman"/>
                <w:spacing w:val="-4"/>
                <w:sz w:val="24"/>
                <w:szCs w:val="24"/>
                <w:lang w:val="uz-Cyrl-UZ"/>
              </w:rPr>
              <w:t>ғ</w:t>
            </w:r>
            <w:r w:rsidRPr="00A84919">
              <w:rPr>
                <w:rFonts w:ascii="Times New Roman" w:hAnsi="Times New Roman"/>
                <w:spacing w:val="-4"/>
                <w:sz w:val="24"/>
                <w:szCs w:val="24"/>
              </w:rPr>
              <w:t>и.</w:t>
            </w:r>
          </w:p>
        </w:tc>
      </w:tr>
      <w:tr w:rsidR="00A84919" w:rsidRPr="00A84919" w:rsidTr="00A84919">
        <w:trPr>
          <w:trHeight w:val="589"/>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Арка ─Арка.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Иккита таянчга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рнатилган </w:t>
            </w:r>
            <w:r w:rsidRPr="00A84919">
              <w:rPr>
                <w:rFonts w:ascii="Times New Roman" w:hAnsi="Times New Roman"/>
                <w:spacing w:val="-4"/>
                <w:sz w:val="24"/>
                <w:szCs w:val="24"/>
                <w:lang w:val="uz-Cyrl-UZ"/>
              </w:rPr>
              <w:t>ё</w:t>
            </w:r>
            <w:r w:rsidRPr="00A84919">
              <w:rPr>
                <w:rFonts w:ascii="Times New Roman" w:hAnsi="Times New Roman"/>
                <w:spacing w:val="-4"/>
                <w:sz w:val="24"/>
                <w:szCs w:val="24"/>
              </w:rPr>
              <w:t xml:space="preserve">йсимон </w:t>
            </w:r>
            <w:r w:rsidRPr="00A84919">
              <w:rPr>
                <w:rFonts w:ascii="Times New Roman" w:hAnsi="Times New Roman"/>
                <w:spacing w:val="-4"/>
                <w:sz w:val="24"/>
                <w:szCs w:val="24"/>
                <w:lang w:val="uz-Cyrl-UZ"/>
              </w:rPr>
              <w:t xml:space="preserve">тўсиқ </w:t>
            </w:r>
            <w:r w:rsidRPr="00A84919">
              <w:rPr>
                <w:rFonts w:ascii="Times New Roman" w:hAnsi="Times New Roman"/>
                <w:spacing w:val="-4"/>
                <w:sz w:val="24"/>
                <w:szCs w:val="24"/>
              </w:rPr>
              <w:t>ёки том.</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Арочный свод ─ Аркали том.</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Б</w:t>
            </w:r>
            <w:r w:rsidRPr="00A84919">
              <w:rPr>
                <w:rFonts w:ascii="Times New Roman" w:hAnsi="Times New Roman"/>
                <w:spacing w:val="-4"/>
                <w:sz w:val="24"/>
                <w:szCs w:val="24"/>
              </w:rPr>
              <w:t>унда п</w:t>
            </w:r>
            <w:r w:rsidRPr="00A84919">
              <w:rPr>
                <w:rFonts w:ascii="Times New Roman" w:hAnsi="Times New Roman"/>
                <w:spacing w:val="-4"/>
                <w:sz w:val="24"/>
                <w:szCs w:val="24"/>
                <w:lang w:val="uz-Cyrl-UZ"/>
              </w:rPr>
              <w:t>е</w:t>
            </w:r>
            <w:r w:rsidRPr="00A84919">
              <w:rPr>
                <w:rFonts w:ascii="Times New Roman" w:hAnsi="Times New Roman"/>
                <w:spacing w:val="-4"/>
                <w:sz w:val="24"/>
                <w:szCs w:val="24"/>
              </w:rPr>
              <w:t>ч томи т</w:t>
            </w:r>
            <w:r w:rsidRPr="00A84919">
              <w:rPr>
                <w:rFonts w:ascii="Times New Roman" w:hAnsi="Times New Roman"/>
                <w:spacing w:val="-4"/>
                <w:sz w:val="24"/>
                <w:szCs w:val="24"/>
                <w:lang w:val="uz-Cyrl-UZ"/>
              </w:rPr>
              <w:t>ўғ</w:t>
            </w:r>
            <w:r w:rsidRPr="00A84919">
              <w:rPr>
                <w:rFonts w:ascii="Times New Roman" w:hAnsi="Times New Roman"/>
                <w:spacing w:val="-4"/>
                <w:sz w:val="24"/>
                <w:szCs w:val="24"/>
              </w:rPr>
              <w:t xml:space="preserve">ри бурчакли,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тга ч</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дамл</w:t>
            </w:r>
            <w:r w:rsidRPr="00A84919">
              <w:rPr>
                <w:rFonts w:ascii="Times New Roman" w:hAnsi="Times New Roman"/>
                <w:spacing w:val="-4"/>
                <w:sz w:val="24"/>
                <w:szCs w:val="24"/>
                <w:lang w:val="uz-Cyrl-UZ"/>
              </w:rPr>
              <w:t>и ғ</w:t>
            </w:r>
            <w:r w:rsidRPr="00A84919">
              <w:rPr>
                <w:rFonts w:ascii="Times New Roman" w:hAnsi="Times New Roman"/>
                <w:spacing w:val="-4"/>
                <w:sz w:val="24"/>
                <w:szCs w:val="24"/>
              </w:rPr>
              <w:t xml:space="preserve">иштлар понага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хшатиб арк шаклида тер</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Аффинаж — Аффинаж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Нодир маъданлар</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и бош</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 маъданлардан соф</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ҳ</w:t>
            </w:r>
            <w:r w:rsidRPr="00A84919">
              <w:rPr>
                <w:rFonts w:ascii="Times New Roman" w:hAnsi="Times New Roman"/>
                <w:spacing w:val="-4"/>
                <w:sz w:val="24"/>
                <w:szCs w:val="24"/>
              </w:rPr>
              <w:t>олда ажратиб олиш жа</w:t>
            </w:r>
            <w:r w:rsidRPr="00A84919">
              <w:rPr>
                <w:rFonts w:ascii="Times New Roman" w:hAnsi="Times New Roman"/>
                <w:spacing w:val="-4"/>
                <w:sz w:val="24"/>
                <w:szCs w:val="24"/>
                <w:lang w:val="uz-Cyrl-UZ"/>
              </w:rPr>
              <w:t>раё</w:t>
            </w:r>
            <w:r w:rsidRPr="00A84919">
              <w:rPr>
                <w:rFonts w:ascii="Times New Roman" w:hAnsi="Times New Roman"/>
                <w:spacing w:val="-4"/>
                <w:sz w:val="24"/>
                <w:szCs w:val="24"/>
              </w:rPr>
              <w:t>ни.</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(Фр</w:t>
            </w:r>
            <w:r w:rsidRPr="00A84919">
              <w:rPr>
                <w:rFonts w:ascii="Times New Roman" w:hAnsi="Times New Roman"/>
                <w:spacing w:val="-4"/>
                <w:sz w:val="24"/>
                <w:szCs w:val="24"/>
                <w:lang w:val="uz-Cyrl-UZ"/>
              </w:rPr>
              <w:t xml:space="preserve">ансузча </w:t>
            </w:r>
            <w:r w:rsidRPr="00A84919">
              <w:rPr>
                <w:rFonts w:ascii="Times New Roman" w:hAnsi="Times New Roman"/>
                <w:spacing w:val="-4"/>
                <w:sz w:val="24"/>
                <w:szCs w:val="24"/>
              </w:rPr>
              <w:t>Тозалаш сузидан).</w:t>
            </w:r>
          </w:p>
        </w:tc>
      </w:tr>
      <w:tr w:rsidR="00A84919" w:rsidRPr="00A84919" w:rsidTr="00A84919">
        <w:trPr>
          <w:trHeight w:val="304"/>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Аэрация ─Аэрация.</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w:t>
            </w:r>
            <w:r w:rsidRPr="00A84919">
              <w:rPr>
                <w:rFonts w:ascii="Times New Roman" w:hAnsi="Times New Roman"/>
                <w:spacing w:val="-4"/>
                <w:sz w:val="24"/>
                <w:szCs w:val="24"/>
                <w:lang w:val="uz-Cyrl-UZ"/>
              </w:rPr>
              <w:t>юқ</w:t>
            </w:r>
            <w:r w:rsidRPr="00A84919">
              <w:rPr>
                <w:rFonts w:ascii="Times New Roman" w:hAnsi="Times New Roman"/>
                <w:spacing w:val="-4"/>
                <w:sz w:val="24"/>
                <w:szCs w:val="24"/>
              </w:rPr>
              <w:t xml:space="preserve">ликларни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аво билан  т</w:t>
            </w:r>
            <w:r w:rsidRPr="00A84919">
              <w:rPr>
                <w:rFonts w:ascii="Times New Roman" w:hAnsi="Times New Roman"/>
                <w:spacing w:val="-4"/>
                <w:sz w:val="24"/>
                <w:szCs w:val="24"/>
                <w:lang w:val="uz-Cyrl-UZ"/>
              </w:rPr>
              <w:t>ўйинтириш.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Аэрозолы — Аэрозоллар.</w:t>
            </w:r>
            <w:r w:rsidRPr="00A84919">
              <w:rPr>
                <w:rFonts w:ascii="Times New Roman" w:hAnsi="Times New Roman"/>
                <w:spacing w:val="-4"/>
                <w:sz w:val="24"/>
                <w:szCs w:val="24"/>
              </w:rPr>
              <w:tab/>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Ичида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атти</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ёки с</w:t>
            </w:r>
            <w:r w:rsidRPr="00A84919">
              <w:rPr>
                <w:rFonts w:ascii="Times New Roman" w:hAnsi="Times New Roman"/>
                <w:spacing w:val="-4"/>
                <w:sz w:val="24"/>
                <w:szCs w:val="24"/>
                <w:lang w:val="uz-Cyrl-UZ"/>
              </w:rPr>
              <w:t>уюқ заррачалар муаллақ жойлашган, газ мухитли каллоид система.</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(туту</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ту</w:t>
            </w:r>
            <w:r w:rsidRPr="00A84919">
              <w:rPr>
                <w:rFonts w:ascii="Times New Roman" w:hAnsi="Times New Roman"/>
                <w:spacing w:val="-4"/>
                <w:sz w:val="24"/>
                <w:szCs w:val="24"/>
                <w:lang w:val="uz-Cyrl-UZ"/>
              </w:rPr>
              <w:t>ман</w:t>
            </w:r>
            <w:r w:rsidRPr="00A84919">
              <w:rPr>
                <w:rFonts w:ascii="Times New Roman" w:hAnsi="Times New Roman"/>
                <w:spacing w:val="-4"/>
                <w:sz w:val="24"/>
                <w:szCs w:val="24"/>
              </w:rPr>
              <w:t xml:space="preserve"> ва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 к.).</w:t>
            </w:r>
          </w:p>
        </w:tc>
      </w:tr>
      <w:tr w:rsidR="00A84919" w:rsidRPr="00A84919" w:rsidTr="00A84919">
        <w:trPr>
          <w:trHeight w:val="595"/>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Аэросмесь ─</w:t>
            </w:r>
            <w:r w:rsidRPr="00A84919">
              <w:rPr>
                <w:rFonts w:ascii="Times New Roman" w:hAnsi="Times New Roman"/>
                <w:spacing w:val="-4"/>
                <w:sz w:val="24"/>
                <w:szCs w:val="24"/>
                <w:lang w:val="uz-Cyrl-UZ"/>
              </w:rPr>
              <w:t xml:space="preserve"> Ҳ</w:t>
            </w:r>
            <w:r w:rsidRPr="00A84919">
              <w:rPr>
                <w:rFonts w:ascii="Times New Roman" w:hAnsi="Times New Roman"/>
                <w:spacing w:val="-4"/>
                <w:sz w:val="24"/>
                <w:szCs w:val="24"/>
              </w:rPr>
              <w:t>аво аралашмас</w:t>
            </w:r>
            <w:r w:rsidRPr="00A84919">
              <w:rPr>
                <w:rFonts w:ascii="Times New Roman" w:hAnsi="Times New Roman"/>
                <w:spacing w:val="-4"/>
                <w:sz w:val="24"/>
                <w:szCs w:val="24"/>
                <w:lang w:val="uz-Cyrl-UZ"/>
              </w:rPr>
              <w:t>и</w:t>
            </w:r>
            <w:r w:rsidRPr="00A84919">
              <w:rPr>
                <w:rFonts w:ascii="Times New Roman" w:hAnsi="Times New Roman"/>
                <w:spacing w:val="-4"/>
                <w:sz w:val="24"/>
                <w:szCs w:val="24"/>
              </w:rPr>
              <w:t>.</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Қ</w:t>
            </w:r>
            <w:r w:rsidRPr="00A84919">
              <w:rPr>
                <w:rFonts w:ascii="Times New Roman" w:hAnsi="Times New Roman"/>
                <w:spacing w:val="-4"/>
                <w:sz w:val="24"/>
                <w:szCs w:val="24"/>
              </w:rPr>
              <w:t>атти</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ёки сую</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ёнилғиларнинг ҳаво билан аралашмапси</w:t>
            </w:r>
            <w:r w:rsidRPr="00A84919">
              <w:rPr>
                <w:rFonts w:ascii="Times New Roman" w:hAnsi="Times New Roman"/>
                <w:spacing w:val="-4"/>
                <w:sz w:val="24"/>
                <w:szCs w:val="24"/>
              </w:rPr>
              <w:t>.</w:t>
            </w:r>
          </w:p>
        </w:tc>
      </w:tr>
      <w:tr w:rsidR="00A84919" w:rsidRPr="00A84919" w:rsidTr="00A84919">
        <w:trPr>
          <w:trHeight w:val="354"/>
        </w:trPr>
        <w:tc>
          <w:tcPr>
            <w:tcW w:w="9368" w:type="dxa"/>
            <w:gridSpan w:val="2"/>
          </w:tcPr>
          <w:p w:rsidR="005B72F9" w:rsidRPr="00A84919" w:rsidRDefault="005B72F9" w:rsidP="003D2A52">
            <w:pPr>
              <w:pStyle w:val="3"/>
              <w:rPr>
                <w:rFonts w:ascii="Times New Roman" w:hAnsi="Times New Roman"/>
                <w:spacing w:val="-4"/>
                <w:sz w:val="24"/>
                <w:szCs w:val="24"/>
                <w:lang w:val="uz-Cyrl-UZ"/>
              </w:rPr>
            </w:pPr>
            <w:r w:rsidRPr="00A84919">
              <w:rPr>
                <w:rFonts w:ascii="Times New Roman" w:hAnsi="Times New Roman"/>
                <w:spacing w:val="-4"/>
                <w:sz w:val="24"/>
                <w:szCs w:val="24"/>
              </w:rPr>
              <w:t>Б</w:t>
            </w:r>
            <w:r w:rsidRPr="00A84919">
              <w:rPr>
                <w:rFonts w:ascii="Times New Roman" w:hAnsi="Times New Roman"/>
                <w:spacing w:val="-4"/>
                <w:sz w:val="24"/>
                <w:szCs w:val="24"/>
                <w:lang w:val="uz-Cyrl-UZ"/>
              </w:rPr>
              <w:t xml:space="preserve">      </w:t>
            </w:r>
          </w:p>
        </w:tc>
      </w:tr>
      <w:tr w:rsidR="00A84919" w:rsidRPr="00A84919" w:rsidTr="00174B7F">
        <w:trPr>
          <w:trHeight w:val="15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Бак — Сувдон</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Сув ёки бош</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 суюқлик са</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ланадиган идиш.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Бактерия — Бактериялар.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Булиниш </w:t>
            </w:r>
            <w:r w:rsidRPr="00A84919">
              <w:rPr>
                <w:rFonts w:ascii="Times New Roman" w:hAnsi="Times New Roman"/>
                <w:spacing w:val="-4"/>
                <w:sz w:val="24"/>
                <w:szCs w:val="24"/>
                <w:lang w:val="uz-Cyrl-UZ"/>
              </w:rPr>
              <w:t>йў</w:t>
            </w:r>
            <w:r w:rsidRPr="00A84919">
              <w:rPr>
                <w:rFonts w:ascii="Times New Roman" w:hAnsi="Times New Roman"/>
                <w:spacing w:val="-4"/>
                <w:sz w:val="24"/>
                <w:szCs w:val="24"/>
              </w:rPr>
              <w:t>ли билан купаювчи, одднй ва бир</w:t>
            </w:r>
            <w:r w:rsidRPr="00A84919">
              <w:rPr>
                <w:rFonts w:ascii="Times New Roman" w:hAnsi="Times New Roman"/>
                <w:spacing w:val="-4"/>
                <w:sz w:val="24"/>
                <w:szCs w:val="24"/>
              </w:rPr>
              <w:br/>
            </w:r>
            <w:r w:rsidRPr="00A84919">
              <w:rPr>
                <w:rFonts w:ascii="Times New Roman" w:hAnsi="Times New Roman"/>
                <w:spacing w:val="-4"/>
                <w:sz w:val="24"/>
                <w:szCs w:val="24"/>
                <w:lang w:val="uz-Cyrl-UZ"/>
              </w:rPr>
              <w:t>х</w:t>
            </w:r>
            <w:r w:rsidRPr="00A84919">
              <w:rPr>
                <w:rFonts w:ascii="Times New Roman" w:hAnsi="Times New Roman"/>
                <w:spacing w:val="-4"/>
                <w:sz w:val="24"/>
                <w:szCs w:val="24"/>
              </w:rPr>
              <w:t>ужайрали, ядросиз микроорганизмлар</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Бактериальное выщелачивание — Бактерияли танлаб эритиш.</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lang w:val="uz-Cyrl-UZ"/>
              </w:rPr>
              <w:t>М</w:t>
            </w:r>
            <w:r w:rsidRPr="00A84919">
              <w:rPr>
                <w:rFonts w:ascii="Times New Roman" w:hAnsi="Times New Roman"/>
                <w:spacing w:val="-4"/>
                <w:sz w:val="24"/>
                <w:szCs w:val="24"/>
              </w:rPr>
              <w:t xml:space="preserve">аъдантош ёки бойитмалардан маъданлар </w:t>
            </w:r>
            <w:r w:rsidRPr="00A84919">
              <w:rPr>
                <w:rFonts w:ascii="Times New Roman" w:hAnsi="Times New Roman"/>
                <w:spacing w:val="-4"/>
                <w:sz w:val="24"/>
                <w:szCs w:val="24"/>
                <w:lang w:val="uz-Cyrl-UZ"/>
              </w:rPr>
              <w:t>ва</w:t>
            </w:r>
            <w:r w:rsidRPr="00A84919">
              <w:rPr>
                <w:rFonts w:ascii="Times New Roman" w:hAnsi="Times New Roman"/>
                <w:spacing w:val="-4"/>
                <w:sz w:val="24"/>
                <w:szCs w:val="24"/>
              </w:rPr>
              <w:br/>
              <w:t xml:space="preserve">уларнинг табиий бирикмаларини сувлн </w:t>
            </w:r>
            <w:r w:rsidRPr="00A84919">
              <w:rPr>
                <w:rFonts w:ascii="Times New Roman" w:hAnsi="Times New Roman"/>
                <w:spacing w:val="-4"/>
                <w:sz w:val="24"/>
                <w:szCs w:val="24"/>
                <w:lang w:val="uz-Cyrl-UZ"/>
              </w:rPr>
              <w:t>ҳухитда</w:t>
            </w:r>
            <w:r w:rsidRPr="00A84919">
              <w:rPr>
                <w:rFonts w:ascii="Times New Roman" w:hAnsi="Times New Roman"/>
                <w:spacing w:val="-4"/>
                <w:sz w:val="24"/>
                <w:szCs w:val="24"/>
              </w:rPr>
              <w:t xml:space="preserve"> бактериялар иштирокида танлаб эритиш.</w:t>
            </w:r>
            <w:r w:rsidR="00A84919" w:rsidRPr="00A84919">
              <w:rPr>
                <w:rFonts w:ascii="Times New Roman" w:hAnsi="Times New Roman"/>
                <w:spacing w:val="-4"/>
                <w:sz w:val="24"/>
                <w:szCs w:val="24"/>
              </w:rPr>
              <w:t xml:space="preserve"> </w:t>
            </w:r>
          </w:p>
        </w:tc>
      </w:tr>
      <w:tr w:rsidR="00A84919" w:rsidRPr="00A84919" w:rsidTr="00A84919">
        <w:trPr>
          <w:trHeight w:val="454"/>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Бактериологическое обогащение —  Бактериял</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бо</w:t>
            </w:r>
            <w:r w:rsidRPr="00A84919">
              <w:rPr>
                <w:rFonts w:ascii="Times New Roman" w:hAnsi="Times New Roman"/>
                <w:spacing w:val="-4"/>
                <w:sz w:val="24"/>
                <w:szCs w:val="24"/>
                <w:lang w:val="uz-Cyrl-UZ"/>
              </w:rPr>
              <w:t>й</w:t>
            </w:r>
            <w:r w:rsidRPr="00A84919">
              <w:rPr>
                <w:rFonts w:ascii="Times New Roman" w:hAnsi="Times New Roman"/>
                <w:spacing w:val="-4"/>
                <w:sz w:val="24"/>
                <w:szCs w:val="24"/>
              </w:rPr>
              <w:t>итиш.</w:t>
            </w:r>
          </w:p>
          <w:p w:rsidR="005B72F9" w:rsidRPr="00A84919" w:rsidRDefault="005B72F9" w:rsidP="003D2A52">
            <w:pPr>
              <w:pStyle w:val="3"/>
              <w:rPr>
                <w:rFonts w:ascii="Times New Roman" w:hAnsi="Times New Roman"/>
                <w:spacing w:val="-4"/>
                <w:sz w:val="24"/>
                <w:szCs w:val="24"/>
              </w:rPr>
            </w:pP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 xml:space="preserve">Фойдали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азилмаларн</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бактериялар ишторокида бойитиш.</w:t>
            </w:r>
            <w:r w:rsidR="00A84919" w:rsidRPr="00A84919">
              <w:rPr>
                <w:rFonts w:ascii="Times New Roman" w:hAnsi="Times New Roman"/>
                <w:spacing w:val="-4"/>
                <w:sz w:val="24"/>
                <w:szCs w:val="24"/>
              </w:rPr>
              <w:t xml:space="preserve"> </w:t>
            </w:r>
          </w:p>
        </w:tc>
      </w:tr>
      <w:tr w:rsidR="00A84919" w:rsidRPr="00A84919" w:rsidTr="00A84919">
        <w:trPr>
          <w:trHeight w:val="1192"/>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Баланс материальный ─Ашёлар тенглиги.</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Ани</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бир жараён учун массалар сакланиш</w:t>
            </w:r>
            <w:r w:rsidRPr="00A84919">
              <w:rPr>
                <w:rFonts w:ascii="Times New Roman" w:hAnsi="Times New Roman"/>
                <w:spacing w:val="-4"/>
                <w:sz w:val="24"/>
                <w:szCs w:val="24"/>
                <w:lang w:val="uz-Cyrl-UZ"/>
              </w:rPr>
              <w:t xml:space="preserve"> қ</w:t>
            </w:r>
            <w:r w:rsidRPr="00A84919">
              <w:rPr>
                <w:rFonts w:ascii="Times New Roman" w:hAnsi="Times New Roman"/>
                <w:spacing w:val="-4"/>
                <w:sz w:val="24"/>
                <w:szCs w:val="24"/>
              </w:rPr>
              <w:t>ону</w:t>
            </w:r>
            <w:r w:rsidRPr="00A84919">
              <w:rPr>
                <w:rFonts w:ascii="Times New Roman" w:hAnsi="Times New Roman"/>
                <w:spacing w:val="-4"/>
                <w:sz w:val="24"/>
                <w:szCs w:val="24"/>
                <w:lang w:val="uz-Cyrl-UZ"/>
              </w:rPr>
              <w:t>нини</w:t>
            </w:r>
            <w:r w:rsidRPr="00A84919">
              <w:rPr>
                <w:rFonts w:ascii="Times New Roman" w:hAnsi="Times New Roman"/>
                <w:spacing w:val="-4"/>
                <w:sz w:val="24"/>
                <w:szCs w:val="24"/>
              </w:rPr>
              <w:t>инг математик куринишининг ифодаси, мувозанат. Ашё ё кимёвий унсурнинг бойи</w:t>
            </w:r>
            <w:r w:rsidRPr="00A84919">
              <w:rPr>
                <w:rFonts w:ascii="Times New Roman" w:hAnsi="Times New Roman"/>
                <w:spacing w:val="-4"/>
                <w:sz w:val="24"/>
                <w:szCs w:val="24"/>
              </w:rPr>
              <w:softHyphen/>
              <w:t>тиш ёки маъдан эритишдан олдин ва кейинг</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натижаларининг х;исоби.</w:t>
            </w:r>
            <w:r w:rsidR="00A84919" w:rsidRPr="00A84919">
              <w:rPr>
                <w:rFonts w:ascii="Times New Roman" w:hAnsi="Times New Roman"/>
                <w:spacing w:val="-4"/>
                <w:sz w:val="24"/>
                <w:szCs w:val="24"/>
              </w:rPr>
              <w:t xml:space="preserve"> </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Балластные соли ─</w:t>
            </w:r>
            <w:r w:rsidRPr="00A84919">
              <w:rPr>
                <w:rFonts w:ascii="Times New Roman" w:hAnsi="Times New Roman"/>
                <w:spacing w:val="-4"/>
                <w:sz w:val="24"/>
                <w:szCs w:val="24"/>
                <w:lang w:val="uz-Cyrl-UZ"/>
              </w:rPr>
              <w:t>Даҳмаза</w:t>
            </w:r>
            <w:r w:rsidRPr="00A84919">
              <w:rPr>
                <w:rFonts w:ascii="Times New Roman" w:hAnsi="Times New Roman"/>
                <w:spacing w:val="-4"/>
                <w:sz w:val="24"/>
                <w:szCs w:val="24"/>
              </w:rPr>
              <w:t xml:space="preserve"> тузлар.</w:t>
            </w:r>
          </w:p>
        </w:tc>
        <w:tc>
          <w:tcPr>
            <w:tcW w:w="4899" w:type="dxa"/>
          </w:tcPr>
          <w:p w:rsidR="005B72F9" w:rsidRPr="00A84919" w:rsidRDefault="005B72F9" w:rsidP="00BE0514">
            <w:pPr>
              <w:pStyle w:val="3"/>
              <w:rPr>
                <w:rFonts w:ascii="Times New Roman" w:hAnsi="Times New Roman"/>
                <w:spacing w:val="-4"/>
                <w:sz w:val="24"/>
                <w:szCs w:val="24"/>
              </w:rPr>
            </w:pPr>
            <w:r w:rsidRPr="00A84919">
              <w:rPr>
                <w:rFonts w:ascii="Times New Roman" w:hAnsi="Times New Roman"/>
                <w:spacing w:val="-4"/>
                <w:sz w:val="24"/>
                <w:szCs w:val="24"/>
              </w:rPr>
              <w:t xml:space="preserve">Электролиз жараёнида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осил 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лган тузлар</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эритм</w:t>
            </w:r>
            <w:r w:rsidRPr="00A84919">
              <w:rPr>
                <w:rFonts w:ascii="Times New Roman" w:hAnsi="Times New Roman"/>
                <w:spacing w:val="-4"/>
                <w:sz w:val="24"/>
                <w:szCs w:val="24"/>
                <w:lang w:val="uz-Cyrl-UZ"/>
              </w:rPr>
              <w:t>а</w:t>
            </w:r>
            <w:r w:rsidRPr="00A84919">
              <w:rPr>
                <w:rFonts w:ascii="Times New Roman" w:hAnsi="Times New Roman"/>
                <w:spacing w:val="-4"/>
                <w:sz w:val="24"/>
                <w:szCs w:val="24"/>
              </w:rPr>
              <w:t>да т</w:t>
            </w: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планади. Улар купинча электролиз жараёнига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ала</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ит беради.</w:t>
            </w:r>
          </w:p>
        </w:tc>
      </w:tr>
      <w:tr w:rsidR="00A84919" w:rsidRPr="00A84919" w:rsidTr="00A84919">
        <w:trPr>
          <w:trHeight w:val="871"/>
        </w:trPr>
        <w:tc>
          <w:tcPr>
            <w:tcW w:w="4469" w:type="dxa"/>
          </w:tcPr>
          <w:p w:rsidR="005B72F9" w:rsidRPr="00A84919" w:rsidRDefault="005B72F9" w:rsidP="003D2A52">
            <w:pPr>
              <w:pStyle w:val="3"/>
              <w:rPr>
                <w:rFonts w:ascii="Times New Roman" w:hAnsi="Times New Roman"/>
                <w:spacing w:val="-4"/>
                <w:sz w:val="24"/>
                <w:szCs w:val="24"/>
                <w:lang w:val="uz-Cyrl-UZ"/>
              </w:rPr>
            </w:pPr>
            <w:r w:rsidRPr="00A84919">
              <w:rPr>
                <w:rFonts w:ascii="Times New Roman" w:hAnsi="Times New Roman"/>
                <w:spacing w:val="-4"/>
                <w:sz w:val="24"/>
                <w:szCs w:val="24"/>
              </w:rPr>
              <w:t xml:space="preserve">Баня водяная — </w:t>
            </w:r>
            <w:r w:rsidRPr="00A84919">
              <w:rPr>
                <w:rFonts w:ascii="Times New Roman" w:hAnsi="Times New Roman"/>
                <w:spacing w:val="-4"/>
                <w:sz w:val="24"/>
                <w:szCs w:val="24"/>
                <w:lang w:val="uz-Cyrl-UZ"/>
              </w:rPr>
              <w:t>Қосқон</w:t>
            </w:r>
          </w:p>
        </w:tc>
        <w:tc>
          <w:tcPr>
            <w:tcW w:w="4899" w:type="dxa"/>
          </w:tcPr>
          <w:p w:rsidR="005B72F9" w:rsidRPr="00A84919" w:rsidRDefault="005B72F9" w:rsidP="003D2A52">
            <w:pPr>
              <w:pStyle w:val="3"/>
              <w:rPr>
                <w:rFonts w:ascii="Times New Roman" w:hAnsi="Times New Roman"/>
                <w:spacing w:val="-4"/>
                <w:sz w:val="24"/>
                <w:szCs w:val="24"/>
                <w:lang w:val="uz-Cyrl-UZ"/>
              </w:rPr>
            </w:pPr>
            <w:r w:rsidRPr="00A84919">
              <w:rPr>
                <w:rFonts w:ascii="Times New Roman" w:hAnsi="Times New Roman"/>
                <w:spacing w:val="-4"/>
                <w:sz w:val="24"/>
                <w:szCs w:val="24"/>
                <w:lang w:val="uz-Cyrl-UZ"/>
              </w:rPr>
              <w:t>Кичик ҳажмли кимёвий идишларни ва уларнинг ичидаги ашёларни иситиш ва совутиш учун ишлатиладиган сувли идиш.</w:t>
            </w:r>
          </w:p>
        </w:tc>
      </w:tr>
      <w:tr w:rsidR="00A84919" w:rsidRPr="00A84919" w:rsidTr="00A84919">
        <w:trPr>
          <w:trHeight w:val="1441"/>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Барабан сушильный —Бараба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уритгич.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Цилиндр к</w:t>
            </w:r>
            <w:r w:rsidRPr="00A84919">
              <w:rPr>
                <w:rFonts w:ascii="Times New Roman" w:hAnsi="Times New Roman"/>
                <w:spacing w:val="-4"/>
                <w:sz w:val="24"/>
                <w:szCs w:val="24"/>
                <w:lang w:val="uz-Cyrl-UZ"/>
              </w:rPr>
              <w:t>ўриниши</w:t>
            </w:r>
            <w:r w:rsidRPr="00A84919">
              <w:rPr>
                <w:rFonts w:ascii="Times New Roman" w:hAnsi="Times New Roman"/>
                <w:spacing w:val="-4"/>
                <w:sz w:val="24"/>
                <w:szCs w:val="24"/>
              </w:rPr>
              <w:t xml:space="preserve">даги, </w:t>
            </w:r>
            <w:r w:rsidRPr="00A84919">
              <w:rPr>
                <w:rFonts w:ascii="Times New Roman" w:hAnsi="Times New Roman"/>
                <w:spacing w:val="-4"/>
                <w:sz w:val="24"/>
                <w:szCs w:val="24"/>
                <w:lang w:val="uz-Cyrl-UZ"/>
              </w:rPr>
              <w:t>ўз ўқи атрофида айланувчи</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қи</w:t>
            </w:r>
            <w:r w:rsidRPr="00A84919">
              <w:rPr>
                <w:rFonts w:ascii="Times New Roman" w:hAnsi="Times New Roman"/>
                <w:spacing w:val="-4"/>
                <w:sz w:val="24"/>
                <w:szCs w:val="24"/>
              </w:rPr>
              <w:t xml:space="preserve">я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 xml:space="preserve">рнатилган,   </w:t>
            </w:r>
            <w:r w:rsidRPr="00A84919">
              <w:rPr>
                <w:rFonts w:ascii="Times New Roman" w:hAnsi="Times New Roman"/>
                <w:spacing w:val="-4"/>
                <w:sz w:val="24"/>
                <w:szCs w:val="24"/>
                <w:lang w:val="uz-Cyrl-UZ"/>
              </w:rPr>
              <w:t>ё</w:t>
            </w:r>
            <w:r w:rsidRPr="00A84919">
              <w:rPr>
                <w:rFonts w:ascii="Times New Roman" w:hAnsi="Times New Roman"/>
                <w:spacing w:val="-4"/>
                <w:sz w:val="24"/>
                <w:szCs w:val="24"/>
              </w:rPr>
              <w:t xml:space="preserve">ниш </w:t>
            </w:r>
            <w:r w:rsidRPr="00A84919">
              <w:rPr>
                <w:rFonts w:ascii="Times New Roman" w:hAnsi="Times New Roman"/>
                <w:spacing w:val="-4"/>
                <w:sz w:val="24"/>
                <w:szCs w:val="24"/>
                <w:lang w:val="uz-Cyrl-UZ"/>
              </w:rPr>
              <w:t xml:space="preserve">махсулотларининг ҳарорати билан </w:t>
            </w:r>
            <w:r w:rsidRPr="00A84919">
              <w:rPr>
                <w:rFonts w:ascii="Times New Roman" w:hAnsi="Times New Roman"/>
                <w:spacing w:val="-4"/>
                <w:sz w:val="24"/>
                <w:szCs w:val="24"/>
              </w:rPr>
              <w:t xml:space="preserve">иситиладиган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ул ашёларни  куритишд</w:t>
            </w:r>
            <w:r w:rsidRPr="00A84919">
              <w:rPr>
                <w:rFonts w:ascii="Times New Roman" w:hAnsi="Times New Roman"/>
                <w:spacing w:val="-4"/>
                <w:sz w:val="24"/>
                <w:szCs w:val="24"/>
                <w:lang w:val="uz-Cyrl-UZ"/>
              </w:rPr>
              <w:t>а</w:t>
            </w:r>
            <w:r w:rsidRPr="00A84919">
              <w:rPr>
                <w:rFonts w:ascii="Times New Roman" w:hAnsi="Times New Roman"/>
                <w:spacing w:val="-4"/>
                <w:sz w:val="24"/>
                <w:szCs w:val="24"/>
              </w:rPr>
              <w:t xml:space="preserve"> фойдаланиладиган   ма</w:t>
            </w:r>
            <w:r w:rsidRPr="00A84919">
              <w:rPr>
                <w:rFonts w:ascii="Times New Roman" w:hAnsi="Times New Roman"/>
                <w:spacing w:val="-4"/>
                <w:sz w:val="24"/>
                <w:szCs w:val="24"/>
                <w:lang w:val="uz-Cyrl-UZ"/>
              </w:rPr>
              <w:t>ъ</w:t>
            </w:r>
            <w:r w:rsidRPr="00A84919">
              <w:rPr>
                <w:rFonts w:ascii="Times New Roman" w:hAnsi="Times New Roman"/>
                <w:spacing w:val="-4"/>
                <w:sz w:val="24"/>
                <w:szCs w:val="24"/>
              </w:rPr>
              <w:t>данчилик печи.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Барбатаж</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 xml:space="preserve"> ─ Би</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ирлатиш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  ва  бу</w:t>
            </w:r>
            <w:r w:rsidRPr="00A84919">
              <w:rPr>
                <w:rFonts w:ascii="Times New Roman" w:hAnsi="Times New Roman"/>
                <w:spacing w:val="-4"/>
                <w:sz w:val="24"/>
                <w:szCs w:val="24"/>
                <w:lang w:val="uz-Cyrl-UZ"/>
              </w:rPr>
              <w:t>ғ</w:t>
            </w:r>
            <w:r w:rsidRPr="00A84919">
              <w:rPr>
                <w:rFonts w:ascii="Times New Roman" w:hAnsi="Times New Roman"/>
                <w:spacing w:val="-4"/>
                <w:sz w:val="24"/>
                <w:szCs w:val="24"/>
              </w:rPr>
              <w:t>ларни сую</w:t>
            </w:r>
            <w:r w:rsidRPr="00A84919">
              <w:rPr>
                <w:rFonts w:ascii="Times New Roman" w:hAnsi="Times New Roman"/>
                <w:spacing w:val="-4"/>
                <w:sz w:val="24"/>
                <w:szCs w:val="24"/>
                <w:lang w:val="uz-Cyrl-UZ"/>
              </w:rPr>
              <w:t>қли</w:t>
            </w:r>
            <w:r w:rsidRPr="00A84919">
              <w:rPr>
                <w:rFonts w:ascii="Times New Roman" w:hAnsi="Times New Roman"/>
                <w:spacing w:val="-4"/>
                <w:sz w:val="24"/>
                <w:szCs w:val="24"/>
              </w:rPr>
              <w:t xml:space="preserve">к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атламидан </w:t>
            </w:r>
            <w:r w:rsidRPr="00A84919">
              <w:rPr>
                <w:rFonts w:ascii="Times New Roman" w:hAnsi="Times New Roman"/>
                <w:spacing w:val="-4"/>
                <w:sz w:val="24"/>
                <w:szCs w:val="24"/>
                <w:lang w:val="uz-Cyrl-UZ"/>
              </w:rPr>
              <w:t>ўтказиш йўли</w:t>
            </w:r>
            <w:r w:rsidRPr="00A84919">
              <w:rPr>
                <w:rFonts w:ascii="Times New Roman" w:hAnsi="Times New Roman"/>
                <w:spacing w:val="-4"/>
                <w:sz w:val="24"/>
                <w:szCs w:val="24"/>
              </w:rPr>
              <w:t xml:space="preserve"> билан парчалаш ва сую</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ликда т</w:t>
            </w:r>
            <w:r w:rsidRPr="00A84919">
              <w:rPr>
                <w:rFonts w:ascii="Times New Roman" w:hAnsi="Times New Roman"/>
                <w:spacing w:val="-4"/>
                <w:sz w:val="24"/>
                <w:szCs w:val="24"/>
                <w:lang w:val="uz-Cyrl-UZ"/>
              </w:rPr>
              <w:t>е</w:t>
            </w:r>
            <w:r w:rsidRPr="00A84919">
              <w:rPr>
                <w:rFonts w:ascii="Times New Roman" w:hAnsi="Times New Roman"/>
                <w:spacing w:val="-4"/>
                <w:sz w:val="24"/>
                <w:szCs w:val="24"/>
              </w:rPr>
              <w:t>к</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с тар</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атиш</w:t>
            </w:r>
          </w:p>
        </w:tc>
      </w:tr>
      <w:tr w:rsidR="00A84919" w:rsidRPr="00A84919" w:rsidTr="00A84919">
        <w:trPr>
          <w:trHeight w:val="319"/>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Барбатери ─Бик.ирлатгич.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Бидирлатиш жараёнинн амалга ошириш ускунаси.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Барий</w:t>
            </w:r>
            <w:r w:rsidRPr="00A84919">
              <w:rPr>
                <w:rFonts w:ascii="Times New Roman" w:hAnsi="Times New Roman"/>
                <w:spacing w:val="-4"/>
                <w:sz w:val="24"/>
                <w:szCs w:val="24"/>
                <w:lang w:val="en-US"/>
              </w:rPr>
              <w:t xml:space="preserve"> </w:t>
            </w:r>
            <w:r w:rsidRPr="00A84919">
              <w:rPr>
                <w:rFonts w:ascii="Times New Roman" w:hAnsi="Times New Roman"/>
                <w:spacing w:val="-4"/>
                <w:sz w:val="24"/>
                <w:szCs w:val="24"/>
              </w:rPr>
              <w:t>─</w:t>
            </w:r>
            <w:r w:rsidRPr="00A84919">
              <w:rPr>
                <w:rFonts w:ascii="Times New Roman" w:hAnsi="Times New Roman"/>
                <w:spacing w:val="-4"/>
                <w:sz w:val="24"/>
                <w:szCs w:val="24"/>
                <w:lang w:val="en-US"/>
              </w:rPr>
              <w:t xml:space="preserve"> </w:t>
            </w:r>
            <w:r w:rsidRPr="00A84919">
              <w:rPr>
                <w:rFonts w:ascii="Times New Roman" w:hAnsi="Times New Roman"/>
                <w:spacing w:val="-4"/>
                <w:sz w:val="24"/>
                <w:szCs w:val="24"/>
              </w:rPr>
              <w:t>Барий.</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И</w:t>
            </w:r>
            <w:r w:rsidRPr="00A84919">
              <w:rPr>
                <w:rFonts w:ascii="Times New Roman" w:hAnsi="Times New Roman"/>
                <w:spacing w:val="-4"/>
                <w:sz w:val="24"/>
                <w:szCs w:val="24"/>
                <w:lang w:val="uz-Cyrl-UZ"/>
              </w:rPr>
              <w:t>шқ</w:t>
            </w:r>
            <w:r w:rsidRPr="00A84919">
              <w:rPr>
                <w:rFonts w:ascii="Times New Roman" w:hAnsi="Times New Roman"/>
                <w:spacing w:val="-4"/>
                <w:sz w:val="24"/>
                <w:szCs w:val="24"/>
              </w:rPr>
              <w:t>орий ер маъданалар</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гурухига мансуб</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кимёвий унсур. Белгиси Ва, ат. т. 56, ат. м. 137,4 юмшо</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кукунсимон о</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м</w:t>
            </w:r>
            <w:r w:rsidRPr="00A84919">
              <w:rPr>
                <w:rFonts w:ascii="Times New Roman" w:hAnsi="Times New Roman"/>
                <w:spacing w:val="-4"/>
                <w:sz w:val="24"/>
                <w:szCs w:val="24"/>
                <w:lang w:val="uz-Cyrl-UZ"/>
              </w:rPr>
              <w:t>а</w:t>
            </w:r>
            <w:r w:rsidRPr="00A84919">
              <w:rPr>
                <w:rFonts w:ascii="Times New Roman" w:hAnsi="Times New Roman"/>
                <w:spacing w:val="-4"/>
                <w:sz w:val="24"/>
                <w:szCs w:val="24"/>
              </w:rPr>
              <w:t>ъдан.</w:t>
            </w:r>
          </w:p>
        </w:tc>
      </w:tr>
      <w:tr w:rsidR="00A84919" w:rsidRPr="00A84919" w:rsidTr="00A84919">
        <w:trPr>
          <w:trHeight w:val="247"/>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Бассейн ─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авза.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Ҳ</w:t>
            </w:r>
            <w:r w:rsidRPr="00A84919">
              <w:rPr>
                <w:rFonts w:ascii="Times New Roman" w:hAnsi="Times New Roman"/>
                <w:spacing w:val="-4"/>
                <w:sz w:val="24"/>
                <w:szCs w:val="24"/>
              </w:rPr>
              <w:t>аво ёки сую</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модда тупланган жой.</w:t>
            </w:r>
          </w:p>
        </w:tc>
      </w:tr>
      <w:tr w:rsidR="00A84919" w:rsidRPr="00A84919" w:rsidTr="00A84919">
        <w:trPr>
          <w:trHeight w:val="968"/>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Батарея ─Жамлама.</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Биргаликда ишлаш учун маълум с</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стсмага</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 xml:space="preserve">бирлаштирилган бир хил асбоблар, ускуналар, </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ншо</w:t>
            </w:r>
            <w:r w:rsidRPr="00A84919">
              <w:rPr>
                <w:rFonts w:ascii="Times New Roman" w:hAnsi="Times New Roman"/>
                <w:spacing w:val="-4"/>
                <w:sz w:val="24"/>
                <w:szCs w:val="24"/>
                <w:lang w:val="uz-Cyrl-UZ"/>
              </w:rPr>
              <w:t>а</w:t>
            </w:r>
            <w:r w:rsidRPr="00A84919">
              <w:rPr>
                <w:rFonts w:ascii="Times New Roman" w:hAnsi="Times New Roman"/>
                <w:spacing w:val="-4"/>
                <w:sz w:val="24"/>
                <w:szCs w:val="24"/>
              </w:rPr>
              <w:t xml:space="preserve">тлар ёки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урилмалар. Ми</w:t>
            </w:r>
            <w:r w:rsidRPr="00A84919">
              <w:rPr>
                <w:rFonts w:ascii="Times New Roman" w:hAnsi="Times New Roman"/>
                <w:spacing w:val="-4"/>
                <w:sz w:val="24"/>
                <w:szCs w:val="24"/>
                <w:lang w:val="uz-Cyrl-UZ"/>
              </w:rPr>
              <w:t>с</w:t>
            </w:r>
            <w:r w:rsidRPr="00A84919">
              <w:rPr>
                <w:rFonts w:ascii="Times New Roman" w:hAnsi="Times New Roman"/>
                <w:spacing w:val="-4"/>
                <w:sz w:val="24"/>
                <w:szCs w:val="24"/>
              </w:rPr>
              <w:t>. гидро</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уюнлар жамла</w:t>
            </w:r>
            <w:r w:rsidRPr="00A84919">
              <w:rPr>
                <w:rFonts w:ascii="Times New Roman" w:hAnsi="Times New Roman"/>
                <w:spacing w:val="-4"/>
                <w:sz w:val="24"/>
                <w:szCs w:val="24"/>
                <w:lang w:val="uz-Cyrl-UZ"/>
              </w:rPr>
              <w:t>нмаси.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w:t>
            </w:r>
            <w:r w:rsidRPr="00A84919">
              <w:rPr>
                <w:rFonts w:ascii="Times New Roman" w:hAnsi="Times New Roman"/>
                <w:spacing w:val="-4"/>
                <w:sz w:val="24"/>
                <w:szCs w:val="24"/>
                <w:lang w:val="uz-Cyrl-UZ"/>
              </w:rPr>
              <w:t>е</w:t>
            </w:r>
            <w:r w:rsidRPr="00A84919">
              <w:rPr>
                <w:rFonts w:ascii="Times New Roman" w:hAnsi="Times New Roman"/>
                <w:spacing w:val="-4"/>
                <w:sz w:val="24"/>
                <w:szCs w:val="24"/>
              </w:rPr>
              <w:t>гунная чашка —</w:t>
            </w:r>
            <w:r w:rsidRPr="00A84919">
              <w:rPr>
                <w:rFonts w:ascii="Times New Roman" w:hAnsi="Times New Roman"/>
                <w:spacing w:val="-4"/>
                <w:sz w:val="24"/>
                <w:szCs w:val="24"/>
                <w:lang w:val="uz-Cyrl-UZ"/>
              </w:rPr>
              <w:t xml:space="preserve"> Йўрға</w:t>
            </w:r>
            <w:r w:rsidRPr="00A84919">
              <w:rPr>
                <w:rFonts w:ascii="Times New Roman" w:hAnsi="Times New Roman"/>
                <w:spacing w:val="-4"/>
                <w:sz w:val="24"/>
                <w:szCs w:val="24"/>
              </w:rPr>
              <w:t xml:space="preserve"> ликоб.</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Тог жинсларини майдалаш ёки аралашт</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риш</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учун ишлатиладиган дастго</w:t>
            </w:r>
            <w:r w:rsidRPr="00A84919">
              <w:rPr>
                <w:rFonts w:ascii="Times New Roman" w:hAnsi="Times New Roman"/>
                <w:spacing w:val="-4"/>
                <w:sz w:val="24"/>
                <w:szCs w:val="24"/>
                <w:lang w:val="uz-Cyrl-UZ"/>
              </w:rPr>
              <w:t>ҳ</w:t>
            </w:r>
            <w:r w:rsidRPr="00A84919">
              <w:rPr>
                <w:rFonts w:ascii="Times New Roman" w:hAnsi="Times New Roman"/>
                <w:spacing w:val="-4"/>
                <w:sz w:val="24"/>
                <w:szCs w:val="24"/>
              </w:rPr>
              <w:t>.</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Безобжиговые огнеупорные изделия ─ Куйдир</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лмага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 оловбардош бу</w:t>
            </w:r>
            <w:r w:rsidRPr="00A84919">
              <w:rPr>
                <w:rFonts w:ascii="Times New Roman" w:hAnsi="Times New Roman"/>
                <w:spacing w:val="-4"/>
                <w:sz w:val="24"/>
                <w:szCs w:val="24"/>
                <w:lang w:val="uz-Cyrl-UZ"/>
              </w:rPr>
              <w:t>ю</w:t>
            </w:r>
            <w:r w:rsidRPr="00A84919">
              <w:rPr>
                <w:rFonts w:ascii="Times New Roman" w:hAnsi="Times New Roman"/>
                <w:spacing w:val="-4"/>
                <w:sz w:val="24"/>
                <w:szCs w:val="24"/>
              </w:rPr>
              <w:t>млар.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К</w:t>
            </w:r>
            <w:r w:rsidRPr="00A84919">
              <w:rPr>
                <w:rFonts w:ascii="Times New Roman" w:hAnsi="Times New Roman"/>
                <w:spacing w:val="-4"/>
                <w:sz w:val="24"/>
                <w:szCs w:val="24"/>
              </w:rPr>
              <w:t>уйдирилган хом ашё ва ковушт</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ру</w:t>
            </w:r>
            <w:r w:rsidRPr="00A84919">
              <w:rPr>
                <w:rFonts w:ascii="Times New Roman" w:hAnsi="Times New Roman"/>
                <w:spacing w:val="-4"/>
                <w:sz w:val="24"/>
                <w:szCs w:val="24"/>
                <w:lang w:val="uz-Cyrl-UZ"/>
              </w:rPr>
              <w:t>в</w:t>
            </w:r>
            <w:r w:rsidRPr="00A84919">
              <w:rPr>
                <w:rFonts w:ascii="Times New Roman" w:hAnsi="Times New Roman"/>
                <w:spacing w:val="-4"/>
                <w:sz w:val="24"/>
                <w:szCs w:val="24"/>
              </w:rPr>
              <w:t xml:space="preserve">чи </w:t>
            </w:r>
            <w:r w:rsidRPr="00A84919">
              <w:rPr>
                <w:rFonts w:ascii="Times New Roman" w:hAnsi="Times New Roman"/>
                <w:spacing w:val="-4"/>
                <w:sz w:val="24"/>
                <w:szCs w:val="24"/>
                <w:lang w:val="uz-Cyrl-UZ"/>
              </w:rPr>
              <w:t>мо</w:t>
            </w:r>
            <w:r w:rsidRPr="00A84919">
              <w:rPr>
                <w:rFonts w:ascii="Times New Roman" w:hAnsi="Times New Roman"/>
                <w:spacing w:val="-4"/>
                <w:sz w:val="24"/>
                <w:szCs w:val="24"/>
              </w:rPr>
              <w:t xml:space="preserve">ддалар аралушмасидан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олипларда </w:t>
            </w:r>
            <w:r w:rsidRPr="00A84919">
              <w:rPr>
                <w:rFonts w:ascii="Times New Roman" w:hAnsi="Times New Roman"/>
                <w:spacing w:val="-4"/>
                <w:sz w:val="24"/>
                <w:szCs w:val="24"/>
                <w:lang w:val="uz-Cyrl-UZ"/>
              </w:rPr>
              <w:t>з</w:t>
            </w:r>
            <w:r w:rsidRPr="00A84919">
              <w:rPr>
                <w:rFonts w:ascii="Times New Roman" w:hAnsi="Times New Roman"/>
                <w:spacing w:val="-4"/>
                <w:sz w:val="24"/>
                <w:szCs w:val="24"/>
              </w:rPr>
              <w:t>ичлаб</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шакл</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 xml:space="preserve">берилган,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тда тобланмаган маъданчнлик буюмлари.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Безотходная технология</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 Чиқи</w:t>
            </w:r>
            <w:r w:rsidRPr="00A84919">
              <w:rPr>
                <w:rFonts w:ascii="Times New Roman" w:hAnsi="Times New Roman"/>
                <w:spacing w:val="-4"/>
                <w:sz w:val="24"/>
                <w:szCs w:val="24"/>
                <w:lang w:val="uz-Cyrl-UZ"/>
              </w:rPr>
              <w:t>нди</w:t>
            </w:r>
            <w:r w:rsidRPr="00A84919">
              <w:rPr>
                <w:rFonts w:ascii="Times New Roman" w:hAnsi="Times New Roman"/>
                <w:spacing w:val="-4"/>
                <w:sz w:val="24"/>
                <w:szCs w:val="24"/>
              </w:rPr>
              <w:t>сиз технология</w:t>
            </w:r>
          </w:p>
        </w:tc>
        <w:tc>
          <w:tcPr>
            <w:tcW w:w="4899" w:type="dxa"/>
          </w:tcPr>
          <w:p w:rsidR="005B72F9" w:rsidRPr="00A84919" w:rsidRDefault="005B72F9" w:rsidP="00A84919">
            <w:pPr>
              <w:pStyle w:val="3"/>
              <w:rPr>
                <w:rFonts w:ascii="Times New Roman" w:hAnsi="Times New Roman"/>
                <w:spacing w:val="-4"/>
                <w:sz w:val="24"/>
                <w:szCs w:val="24"/>
                <w:lang w:val="uz-Cyrl-UZ"/>
              </w:rPr>
            </w:pPr>
            <w:r w:rsidRPr="00A84919">
              <w:rPr>
                <w:rFonts w:ascii="Times New Roman" w:hAnsi="Times New Roman"/>
                <w:spacing w:val="-4"/>
                <w:sz w:val="24"/>
                <w:szCs w:val="24"/>
              </w:rPr>
              <w:t>Маъдантош ва бойит</w:t>
            </w:r>
            <w:r w:rsidRPr="00A84919">
              <w:rPr>
                <w:rFonts w:ascii="Times New Roman" w:hAnsi="Times New Roman"/>
                <w:spacing w:val="-4"/>
                <w:sz w:val="24"/>
                <w:szCs w:val="24"/>
                <w:lang w:val="uz-Cyrl-UZ"/>
              </w:rPr>
              <w:t>ма</w:t>
            </w:r>
            <w:r w:rsidRPr="00A84919">
              <w:rPr>
                <w:rFonts w:ascii="Times New Roman" w:hAnsi="Times New Roman"/>
                <w:spacing w:val="-4"/>
                <w:sz w:val="24"/>
                <w:szCs w:val="24"/>
              </w:rPr>
              <w:t>лар</w:t>
            </w:r>
            <w:r w:rsidRPr="00A84919">
              <w:rPr>
                <w:rFonts w:ascii="Times New Roman" w:hAnsi="Times New Roman"/>
                <w:spacing w:val="-4"/>
                <w:sz w:val="24"/>
                <w:szCs w:val="24"/>
                <w:lang w:val="uz-Cyrl-UZ"/>
              </w:rPr>
              <w:t>нин</w:t>
            </w:r>
            <w:r w:rsidRPr="00A84919">
              <w:rPr>
                <w:rFonts w:ascii="Times New Roman" w:hAnsi="Times New Roman"/>
                <w:spacing w:val="-4"/>
                <w:sz w:val="24"/>
                <w:szCs w:val="24"/>
              </w:rPr>
              <w:t>г ишлов олиш</w:t>
            </w:r>
            <w:r w:rsidRPr="00A84919">
              <w:rPr>
                <w:rFonts w:ascii="Times New Roman" w:hAnsi="Times New Roman"/>
                <w:spacing w:val="-4"/>
                <w:sz w:val="24"/>
                <w:szCs w:val="24"/>
                <w:lang w:val="uz-Cyrl-UZ"/>
              </w:rPr>
              <w:t>и</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натижасида ҳосил бўлган хамма махсулотлардан  (бирортасини ҳам ташлаб юбормасдан) унумли фойдаланишга мулжаллангап жараснлар мажмуаси.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Бериллий — Бериллий.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Кимёвий унсур, белгисп В</w:t>
            </w:r>
            <w:r w:rsidRPr="00A84919">
              <w:rPr>
                <w:rFonts w:ascii="Times New Roman" w:hAnsi="Times New Roman"/>
                <w:spacing w:val="-4"/>
                <w:sz w:val="24"/>
                <w:szCs w:val="24"/>
                <w:lang w:val="uz-Cyrl-UZ"/>
              </w:rPr>
              <w:t>е</w:t>
            </w:r>
            <w:r w:rsidRPr="00A84919">
              <w:rPr>
                <w:rFonts w:ascii="Times New Roman" w:hAnsi="Times New Roman"/>
                <w:spacing w:val="-4"/>
                <w:sz w:val="24"/>
                <w:szCs w:val="24"/>
              </w:rPr>
              <w:t xml:space="preserve">, ат. т. 4, ат. </w:t>
            </w:r>
            <w:r w:rsidRPr="00A84919">
              <w:rPr>
                <w:rFonts w:ascii="Times New Roman" w:hAnsi="Times New Roman"/>
                <w:spacing w:val="-4"/>
                <w:sz w:val="24"/>
                <w:szCs w:val="24"/>
                <w:lang w:val="uz-Cyrl-UZ"/>
              </w:rPr>
              <w:t>м</w:t>
            </w:r>
            <w:r w:rsidRPr="00A84919">
              <w:rPr>
                <w:rFonts w:ascii="Times New Roman" w:hAnsi="Times New Roman"/>
                <w:spacing w:val="-4"/>
                <w:sz w:val="24"/>
                <w:szCs w:val="24"/>
              </w:rPr>
              <w:t>. 9,</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е</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гил, оч кулранг маъдан  (берилл жав</w:t>
            </w:r>
            <w:r w:rsidRPr="00A84919">
              <w:rPr>
                <w:rFonts w:ascii="Times New Roman" w:hAnsi="Times New Roman"/>
                <w:spacing w:val="-4"/>
                <w:sz w:val="24"/>
                <w:szCs w:val="24"/>
                <w:lang w:val="uz-Cyrl-UZ"/>
              </w:rPr>
              <w:t>ҳи</w:t>
            </w:r>
            <w:r w:rsidRPr="00A84919">
              <w:rPr>
                <w:rFonts w:ascii="Times New Roman" w:hAnsi="Times New Roman"/>
                <w:spacing w:val="-4"/>
                <w:sz w:val="24"/>
                <w:szCs w:val="24"/>
              </w:rPr>
              <w:t>ри номидан)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Берклий — Берклий.      </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 xml:space="preserve">Лантаноидлар  гурухига мансуб, сунъий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оси</w:t>
            </w:r>
            <w:r w:rsidRPr="00A84919">
              <w:rPr>
                <w:rFonts w:ascii="Times New Roman" w:hAnsi="Times New Roman"/>
                <w:spacing w:val="-4"/>
                <w:sz w:val="24"/>
                <w:szCs w:val="24"/>
                <w:lang w:val="uz-Cyrl-UZ"/>
              </w:rPr>
              <w:t>л</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илинган кимёвий радиофаол унсур, белгиси</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Вк, ат. т. 97, а. м. 247. (Беркли ша</w:t>
            </w:r>
            <w:r w:rsidRPr="00A84919">
              <w:rPr>
                <w:rFonts w:ascii="Times New Roman" w:hAnsi="Times New Roman"/>
                <w:spacing w:val="-4"/>
                <w:sz w:val="24"/>
                <w:szCs w:val="24"/>
                <w:lang w:val="uz-Cyrl-UZ"/>
              </w:rPr>
              <w:t>ҳ</w:t>
            </w:r>
            <w:r w:rsidRPr="00A84919">
              <w:rPr>
                <w:rFonts w:ascii="Times New Roman" w:hAnsi="Times New Roman"/>
                <w:spacing w:val="-4"/>
                <w:sz w:val="24"/>
                <w:szCs w:val="24"/>
              </w:rPr>
              <w:t xml:space="preserve">ри номидан). </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Беспламенная горелка  ─  Алангасиз ё</w:t>
            </w:r>
            <w:r w:rsidRPr="00A84919">
              <w:rPr>
                <w:rFonts w:ascii="Times New Roman" w:hAnsi="Times New Roman"/>
                <w:spacing w:val="-4"/>
                <w:sz w:val="24"/>
                <w:szCs w:val="24"/>
                <w:lang w:val="uz-Cyrl-UZ"/>
              </w:rPr>
              <w:t>ққ</w:t>
            </w:r>
            <w:r w:rsidRPr="00A84919">
              <w:rPr>
                <w:rFonts w:ascii="Times New Roman" w:hAnsi="Times New Roman"/>
                <w:spacing w:val="-4"/>
                <w:sz w:val="24"/>
                <w:szCs w:val="24"/>
              </w:rPr>
              <w:t xml:space="preserve">ич.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Жуда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ис</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 машала билан газс</w:t>
            </w:r>
            <w:r w:rsidRPr="00A84919">
              <w:rPr>
                <w:rFonts w:ascii="Times New Roman" w:hAnsi="Times New Roman"/>
                <w:spacing w:val="-4"/>
                <w:sz w:val="24"/>
                <w:szCs w:val="24"/>
                <w:lang w:val="uz-Cyrl-UZ"/>
              </w:rPr>
              <w:t>имон</w:t>
            </w:r>
            <w:r w:rsidRPr="00A84919">
              <w:rPr>
                <w:rFonts w:ascii="Times New Roman" w:hAnsi="Times New Roman"/>
                <w:spacing w:val="-4"/>
                <w:sz w:val="24"/>
                <w:szCs w:val="24"/>
              </w:rPr>
              <w:t xml:space="preserve"> ёкн сую</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ёнилгини  </w:t>
            </w:r>
            <w:r w:rsidRPr="00A84919">
              <w:rPr>
                <w:rFonts w:ascii="Times New Roman" w:hAnsi="Times New Roman"/>
                <w:spacing w:val="-4"/>
                <w:sz w:val="24"/>
                <w:szCs w:val="24"/>
                <w:lang w:val="uz-Cyrl-UZ"/>
              </w:rPr>
              <w:t>ё</w:t>
            </w:r>
            <w:r w:rsidRPr="00A84919">
              <w:rPr>
                <w:rFonts w:ascii="Times New Roman" w:hAnsi="Times New Roman"/>
                <w:spacing w:val="-4"/>
                <w:sz w:val="24"/>
                <w:szCs w:val="24"/>
              </w:rPr>
              <w:t>ндириш ускунаси.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Бессемированне  ште</w:t>
            </w:r>
            <w:r w:rsidRPr="00A84919">
              <w:rPr>
                <w:rFonts w:ascii="Times New Roman" w:hAnsi="Times New Roman"/>
                <w:spacing w:val="-4"/>
                <w:sz w:val="24"/>
                <w:szCs w:val="24"/>
                <w:lang w:val="uz-Cyrl-UZ"/>
              </w:rPr>
              <w:t>й</w:t>
            </w:r>
            <w:r w:rsidRPr="00A84919">
              <w:rPr>
                <w:rFonts w:ascii="Times New Roman" w:hAnsi="Times New Roman"/>
                <w:spacing w:val="-4"/>
                <w:sz w:val="24"/>
                <w:szCs w:val="24"/>
              </w:rPr>
              <w:t>на</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 xml:space="preserve">─Штейнни бессемирлаш     </w:t>
            </w:r>
          </w:p>
        </w:tc>
        <w:tc>
          <w:tcPr>
            <w:tcW w:w="4899" w:type="dxa"/>
          </w:tcPr>
          <w:p w:rsidR="005B72F9" w:rsidRPr="00A84919" w:rsidRDefault="005B72F9" w:rsidP="003D2A52">
            <w:pPr>
              <w:pStyle w:val="3"/>
              <w:rPr>
                <w:rFonts w:ascii="Times New Roman" w:hAnsi="Times New Roman"/>
                <w:spacing w:val="-4"/>
                <w:sz w:val="24"/>
                <w:szCs w:val="24"/>
                <w:lang w:val="uz-Cyrl-UZ"/>
              </w:rPr>
            </w:pPr>
            <w:r w:rsidRPr="00A84919">
              <w:rPr>
                <w:rFonts w:ascii="Times New Roman" w:hAnsi="Times New Roman"/>
                <w:spacing w:val="-4"/>
                <w:sz w:val="24"/>
                <w:szCs w:val="24"/>
              </w:rPr>
              <w:t>Мис, темир ва бош</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а </w:t>
            </w:r>
            <w:r w:rsidRPr="00A84919">
              <w:rPr>
                <w:rFonts w:ascii="Times New Roman" w:hAnsi="Times New Roman"/>
                <w:spacing w:val="-4"/>
                <w:sz w:val="24"/>
                <w:szCs w:val="24"/>
                <w:lang w:val="uz-Cyrl-UZ"/>
              </w:rPr>
              <w:t>м</w:t>
            </w:r>
            <w:r w:rsidRPr="00A84919">
              <w:rPr>
                <w:rFonts w:ascii="Times New Roman" w:hAnsi="Times New Roman"/>
                <w:spacing w:val="-4"/>
                <w:sz w:val="24"/>
                <w:szCs w:val="24"/>
              </w:rPr>
              <w:t>аъдан сульф</w:t>
            </w:r>
            <w:r w:rsidRPr="00A84919">
              <w:rPr>
                <w:rFonts w:ascii="Times New Roman" w:hAnsi="Times New Roman"/>
                <w:spacing w:val="-4"/>
                <w:sz w:val="24"/>
                <w:szCs w:val="24"/>
                <w:lang w:val="uz-Cyrl-UZ"/>
              </w:rPr>
              <w:t>ад</w:t>
            </w:r>
            <w:r w:rsidRPr="00A84919">
              <w:rPr>
                <w:rFonts w:ascii="Times New Roman" w:hAnsi="Times New Roman"/>
                <w:spacing w:val="-4"/>
                <w:sz w:val="24"/>
                <w:szCs w:val="24"/>
              </w:rPr>
              <w:t>арининг</w:t>
            </w:r>
            <w:r w:rsidRPr="00A84919">
              <w:rPr>
                <w:rFonts w:ascii="Times New Roman" w:hAnsi="Times New Roman"/>
                <w:spacing w:val="-4"/>
                <w:sz w:val="24"/>
                <w:szCs w:val="24"/>
              </w:rPr>
              <w:br/>
              <w:t>оксидланиш реакцияси  натижасида</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ашралиб</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чи</w:t>
            </w:r>
            <w:r w:rsidRPr="00A84919">
              <w:rPr>
                <w:rFonts w:ascii="Times New Roman" w:hAnsi="Times New Roman"/>
                <w:spacing w:val="-4"/>
                <w:sz w:val="24"/>
                <w:szCs w:val="24"/>
                <w:lang w:val="uz-Cyrl-UZ"/>
              </w:rPr>
              <w:t>ққ</w:t>
            </w:r>
            <w:r w:rsidRPr="00A84919">
              <w:rPr>
                <w:rFonts w:ascii="Times New Roman" w:hAnsi="Times New Roman"/>
                <w:spacing w:val="-4"/>
                <w:sz w:val="24"/>
                <w:szCs w:val="24"/>
              </w:rPr>
              <w:t xml:space="preserve">ан иссиклик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исобига штейнга ишлов бериш   жараё</w:t>
            </w:r>
            <w:r w:rsidRPr="00A84919">
              <w:rPr>
                <w:rFonts w:ascii="Times New Roman" w:hAnsi="Times New Roman"/>
                <w:spacing w:val="-4"/>
                <w:sz w:val="24"/>
                <w:szCs w:val="24"/>
                <w:lang w:val="uz-Cyrl-UZ"/>
              </w:rPr>
              <w:t>ни</w:t>
            </w:r>
            <w:r w:rsidRPr="00A84919">
              <w:rPr>
                <w:rFonts w:ascii="Times New Roman" w:hAnsi="Times New Roman"/>
                <w:spacing w:val="-4"/>
                <w:sz w:val="24"/>
                <w:szCs w:val="24"/>
              </w:rPr>
              <w:t xml:space="preserve">. Ш. б  жараёнида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 xml:space="preserve">омаки </w:t>
            </w:r>
            <w:r w:rsidRPr="00A84919">
              <w:rPr>
                <w:rFonts w:ascii="Times New Roman" w:hAnsi="Times New Roman"/>
                <w:spacing w:val="-4"/>
                <w:sz w:val="24"/>
                <w:szCs w:val="24"/>
                <w:lang w:val="uz-Cyrl-UZ"/>
              </w:rPr>
              <w:t>мис</w:t>
            </w:r>
            <w:r w:rsidRPr="00A84919">
              <w:rPr>
                <w:rFonts w:ascii="Times New Roman" w:hAnsi="Times New Roman"/>
                <w:spacing w:val="-4"/>
                <w:sz w:val="24"/>
                <w:szCs w:val="24"/>
              </w:rPr>
              <w:t xml:space="preserve"> олинади</w:t>
            </w:r>
            <w:r w:rsidRPr="00A84919">
              <w:rPr>
                <w:rFonts w:ascii="Times New Roman" w:hAnsi="Times New Roman"/>
                <w:spacing w:val="-4"/>
                <w:sz w:val="24"/>
                <w:szCs w:val="24"/>
                <w:lang w:val="uz-Cyrl-UZ"/>
              </w:rPr>
              <w:t>.</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Бесеем</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ровский процесс</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─Бессемир жараёни.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Пў</w:t>
            </w:r>
            <w:r w:rsidRPr="00A84919">
              <w:rPr>
                <w:rFonts w:ascii="Times New Roman" w:hAnsi="Times New Roman"/>
                <w:spacing w:val="-4"/>
                <w:sz w:val="24"/>
                <w:szCs w:val="24"/>
              </w:rPr>
              <w:t>лат эритиб олиш усули. Ко</w:t>
            </w:r>
            <w:r w:rsidRPr="00A84919">
              <w:rPr>
                <w:rFonts w:ascii="Times New Roman" w:hAnsi="Times New Roman"/>
                <w:spacing w:val="-4"/>
                <w:sz w:val="24"/>
                <w:szCs w:val="24"/>
                <w:lang w:val="uz-Cyrl-UZ"/>
              </w:rPr>
              <w:t>нвер</w:t>
            </w:r>
            <w:r w:rsidRPr="00A84919">
              <w:rPr>
                <w:rFonts w:ascii="Times New Roman" w:hAnsi="Times New Roman"/>
                <w:spacing w:val="-4"/>
                <w:sz w:val="24"/>
                <w:szCs w:val="24"/>
              </w:rPr>
              <w:t>терлашшшг</w:t>
            </w:r>
            <w:r w:rsidRPr="00A84919">
              <w:rPr>
                <w:rFonts w:ascii="Times New Roman" w:hAnsi="Times New Roman"/>
                <w:spacing w:val="-4"/>
                <w:sz w:val="24"/>
                <w:szCs w:val="24"/>
              </w:rPr>
              <w:br/>
              <w:t>бир тури. Б. ж. сую</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 ч</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я</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атламига хаво</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юбориб, ёт унсурлар (кремний, углерод, марганец) оксидла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ади ва тош</w:t>
            </w:r>
            <w:r w:rsidRPr="00A84919">
              <w:rPr>
                <w:rFonts w:ascii="Times New Roman" w:hAnsi="Times New Roman"/>
                <w:spacing w:val="-4"/>
                <w:sz w:val="24"/>
                <w:szCs w:val="24"/>
                <w:lang w:val="uz-Cyrl-UZ"/>
              </w:rPr>
              <w:t>қ</w:t>
            </w:r>
            <w:r w:rsidRPr="00A84919">
              <w:rPr>
                <w:rFonts w:ascii="Times New Roman" w:hAnsi="Times New Roman"/>
                <w:spacing w:val="-4"/>
                <w:sz w:val="24"/>
                <w:szCs w:val="24"/>
              </w:rPr>
              <w:t xml:space="preserve">ол ёки </w:t>
            </w:r>
            <w:r w:rsidRPr="00A84919">
              <w:rPr>
                <w:rFonts w:ascii="Times New Roman" w:hAnsi="Times New Roman"/>
                <w:spacing w:val="-4"/>
                <w:sz w:val="24"/>
                <w:szCs w:val="24"/>
                <w:lang w:val="uz-Cyrl-UZ"/>
              </w:rPr>
              <w:t>газ</w:t>
            </w:r>
            <w:r w:rsidRPr="00A84919">
              <w:rPr>
                <w:rFonts w:ascii="Times New Roman" w:hAnsi="Times New Roman"/>
                <w:spacing w:val="-4"/>
                <w:sz w:val="24"/>
                <w:szCs w:val="24"/>
              </w:rPr>
              <w:t xml:space="preserve"> фа</w:t>
            </w:r>
            <w:r w:rsidRPr="00A84919">
              <w:rPr>
                <w:rFonts w:ascii="Times New Roman" w:hAnsi="Times New Roman"/>
                <w:spacing w:val="-4"/>
                <w:sz w:val="24"/>
                <w:szCs w:val="24"/>
                <w:lang w:val="uz-Cyrl-UZ"/>
              </w:rPr>
              <w:t>з</w:t>
            </w:r>
            <w:r w:rsidRPr="00A84919">
              <w:rPr>
                <w:rFonts w:ascii="Times New Roman" w:hAnsi="Times New Roman"/>
                <w:spacing w:val="-4"/>
                <w:sz w:val="24"/>
                <w:szCs w:val="24"/>
              </w:rPr>
              <w:t xml:space="preserve">асига </w:t>
            </w:r>
            <w:r w:rsidRPr="00A84919">
              <w:rPr>
                <w:rFonts w:ascii="Times New Roman" w:hAnsi="Times New Roman"/>
                <w:spacing w:val="-4"/>
                <w:sz w:val="24"/>
                <w:szCs w:val="24"/>
                <w:lang w:val="uz-Cyrl-UZ"/>
              </w:rPr>
              <w:t>ў</w:t>
            </w:r>
            <w:r w:rsidRPr="00A84919">
              <w:rPr>
                <w:rFonts w:ascii="Times New Roman" w:hAnsi="Times New Roman"/>
                <w:spacing w:val="-4"/>
                <w:sz w:val="24"/>
                <w:szCs w:val="24"/>
              </w:rPr>
              <w:t>тади.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Биогеотехнология</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 xml:space="preserve"> — Биогетехнология.</w:t>
            </w:r>
          </w:p>
        </w:tc>
        <w:tc>
          <w:tcPr>
            <w:tcW w:w="4899" w:type="dxa"/>
          </w:tcPr>
          <w:p w:rsidR="005B72F9" w:rsidRPr="00A84919" w:rsidRDefault="005B72F9" w:rsidP="00174B7F">
            <w:pPr>
              <w:pStyle w:val="3"/>
              <w:rPr>
                <w:rFonts w:ascii="Times New Roman" w:hAnsi="Times New Roman"/>
                <w:spacing w:val="-4"/>
                <w:sz w:val="24"/>
                <w:szCs w:val="24"/>
              </w:rPr>
            </w:pPr>
            <w:r w:rsidRPr="00A84919">
              <w:rPr>
                <w:rFonts w:ascii="Times New Roman" w:hAnsi="Times New Roman"/>
                <w:spacing w:val="-4"/>
                <w:sz w:val="24"/>
                <w:szCs w:val="24"/>
              </w:rPr>
              <w:t>Микроорганизмлар</w:t>
            </w:r>
            <w:r w:rsidRPr="00A84919">
              <w:rPr>
                <w:rFonts w:ascii="Times New Roman" w:hAnsi="Times New Roman"/>
                <w:spacing w:val="-4"/>
                <w:sz w:val="24"/>
                <w:szCs w:val="24"/>
                <w:lang w:val="uz-Cyrl-UZ"/>
              </w:rPr>
              <w:t xml:space="preserve"> иштиро</w:t>
            </w:r>
            <w:r w:rsidRPr="00A84919">
              <w:rPr>
                <w:rFonts w:ascii="Times New Roman" w:hAnsi="Times New Roman"/>
                <w:spacing w:val="-4"/>
                <w:sz w:val="24"/>
                <w:szCs w:val="24"/>
              </w:rPr>
              <w:t xml:space="preserve">кида маъдантош </w:t>
            </w:r>
            <w:r w:rsidRPr="00A84919">
              <w:rPr>
                <w:rFonts w:ascii="Times New Roman" w:hAnsi="Times New Roman"/>
                <w:spacing w:val="-4"/>
                <w:sz w:val="24"/>
                <w:szCs w:val="24"/>
                <w:lang w:val="uz-Cyrl-UZ"/>
              </w:rPr>
              <w:t>в</w:t>
            </w:r>
            <w:r w:rsidRPr="00A84919">
              <w:rPr>
                <w:rFonts w:ascii="Times New Roman" w:hAnsi="Times New Roman"/>
                <w:spacing w:val="-4"/>
                <w:sz w:val="24"/>
                <w:szCs w:val="24"/>
              </w:rPr>
              <w:t>а</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бой</w:t>
            </w:r>
            <w:r w:rsidRPr="00A84919">
              <w:rPr>
                <w:rFonts w:ascii="Times New Roman" w:hAnsi="Times New Roman"/>
                <w:spacing w:val="-4"/>
                <w:sz w:val="24"/>
                <w:szCs w:val="24"/>
                <w:lang w:val="uz-Cyrl-UZ"/>
              </w:rPr>
              <w:t>и</w:t>
            </w:r>
            <w:r w:rsidRPr="00A84919">
              <w:rPr>
                <w:rFonts w:ascii="Times New Roman" w:hAnsi="Times New Roman"/>
                <w:spacing w:val="-4"/>
                <w:sz w:val="24"/>
                <w:szCs w:val="24"/>
              </w:rPr>
              <w:t>тмалард</w:t>
            </w:r>
            <w:r w:rsidRPr="00A84919">
              <w:rPr>
                <w:rFonts w:ascii="Times New Roman" w:hAnsi="Times New Roman"/>
                <w:spacing w:val="-4"/>
                <w:sz w:val="24"/>
                <w:szCs w:val="24"/>
                <w:lang w:val="uz-Cyrl-UZ"/>
              </w:rPr>
              <w:t>а</w:t>
            </w:r>
            <w:r w:rsidRPr="00A84919">
              <w:rPr>
                <w:rFonts w:ascii="Times New Roman" w:hAnsi="Times New Roman"/>
                <w:spacing w:val="-4"/>
                <w:sz w:val="24"/>
                <w:szCs w:val="24"/>
              </w:rPr>
              <w:t>н маъда</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лар</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и </w:t>
            </w:r>
            <w:r w:rsidRPr="00A84919">
              <w:rPr>
                <w:rFonts w:ascii="Times New Roman" w:hAnsi="Times New Roman"/>
                <w:spacing w:val="-4"/>
                <w:sz w:val="24"/>
                <w:szCs w:val="24"/>
                <w:lang w:val="uz-Cyrl-UZ"/>
              </w:rPr>
              <w:t>а</w:t>
            </w:r>
            <w:r w:rsidRPr="00A84919">
              <w:rPr>
                <w:rFonts w:ascii="Times New Roman" w:hAnsi="Times New Roman"/>
                <w:spacing w:val="-4"/>
                <w:sz w:val="24"/>
                <w:szCs w:val="24"/>
              </w:rPr>
              <w:t>жратиб олиш</w:t>
            </w:r>
            <w:r w:rsidR="00174B7F">
              <w:rPr>
                <w:rFonts w:ascii="Times New Roman" w:hAnsi="Times New Roman"/>
                <w:spacing w:val="-4"/>
                <w:sz w:val="24"/>
                <w:szCs w:val="24"/>
              </w:rPr>
              <w:t xml:space="preserve"> </w:t>
            </w:r>
            <w:r w:rsidRPr="00A84919">
              <w:rPr>
                <w:rFonts w:ascii="Times New Roman" w:hAnsi="Times New Roman"/>
                <w:spacing w:val="-4"/>
                <w:sz w:val="24"/>
                <w:szCs w:val="24"/>
              </w:rPr>
              <w:t>усули.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lang w:val="uz-Cyrl-UZ"/>
              </w:rPr>
            </w:pPr>
            <w:r w:rsidRPr="00A84919">
              <w:rPr>
                <w:rFonts w:ascii="Times New Roman" w:hAnsi="Times New Roman"/>
                <w:spacing w:val="-4"/>
                <w:sz w:val="24"/>
                <w:szCs w:val="24"/>
                <w:lang w:val="uz-Cyrl-UZ"/>
              </w:rPr>
              <w:t>Благородные металлы ─ Нодир маъданлар.</w:t>
            </w:r>
          </w:p>
        </w:tc>
        <w:tc>
          <w:tcPr>
            <w:tcW w:w="4899" w:type="dxa"/>
          </w:tcPr>
          <w:p w:rsidR="005B72F9" w:rsidRPr="00A84919" w:rsidRDefault="005B72F9" w:rsidP="003D2A52">
            <w:pPr>
              <w:pStyle w:val="3"/>
              <w:rPr>
                <w:rFonts w:ascii="Times New Roman" w:hAnsi="Times New Roman"/>
                <w:spacing w:val="-4"/>
                <w:sz w:val="24"/>
                <w:szCs w:val="24"/>
                <w:lang w:val="uz-Cyrl-UZ"/>
              </w:rPr>
            </w:pPr>
            <w:r w:rsidRPr="00A84919">
              <w:rPr>
                <w:rFonts w:ascii="Times New Roman" w:hAnsi="Times New Roman"/>
                <w:spacing w:val="-4"/>
                <w:sz w:val="24"/>
                <w:szCs w:val="24"/>
                <w:lang w:val="uz-Cyrl-UZ"/>
              </w:rPr>
              <w:t>Олтин,    кумуш, платина ва  платитлнлар (палладий, иридий, радий, рутений, ва осмий)</w:t>
            </w:r>
          </w:p>
          <w:p w:rsidR="005B72F9" w:rsidRPr="00A84919" w:rsidRDefault="005B72F9" w:rsidP="003D2A52">
            <w:pPr>
              <w:pStyle w:val="3"/>
              <w:rPr>
                <w:rFonts w:ascii="Times New Roman" w:hAnsi="Times New Roman"/>
                <w:spacing w:val="-4"/>
                <w:sz w:val="24"/>
                <w:szCs w:val="24"/>
                <w:lang w:val="uz-Cyrl-UZ"/>
              </w:rPr>
            </w:pPr>
            <w:r w:rsidRPr="00A84919">
              <w:rPr>
                <w:rFonts w:ascii="Times New Roman" w:hAnsi="Times New Roman"/>
                <w:spacing w:val="-4"/>
                <w:sz w:val="24"/>
                <w:szCs w:val="24"/>
                <w:lang w:val="uz-Cyrl-UZ"/>
              </w:rPr>
              <w:t>нинг техника ва фандаги умумий номи. Уларнинг ташқи кўриниши чиройли ва кимёвий турғун бўлганлиги учун шундай ном берилган.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Брикет─Брикет.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Кукунсимон </w:t>
            </w:r>
            <w:r w:rsidRPr="00A84919">
              <w:rPr>
                <w:rFonts w:ascii="Times New Roman" w:hAnsi="Times New Roman"/>
                <w:spacing w:val="-4"/>
                <w:sz w:val="24"/>
                <w:szCs w:val="24"/>
                <w:lang w:val="uz-Cyrl-UZ"/>
              </w:rPr>
              <w:t>з</w:t>
            </w:r>
            <w:r w:rsidRPr="00A84919">
              <w:rPr>
                <w:rFonts w:ascii="Times New Roman" w:hAnsi="Times New Roman"/>
                <w:spacing w:val="-4"/>
                <w:sz w:val="24"/>
                <w:szCs w:val="24"/>
              </w:rPr>
              <w:t>аррачалар</w:t>
            </w:r>
            <w:r w:rsidRPr="00A84919">
              <w:rPr>
                <w:rFonts w:ascii="Times New Roman" w:hAnsi="Times New Roman"/>
                <w:spacing w:val="-4"/>
                <w:sz w:val="24"/>
                <w:szCs w:val="24"/>
                <w:lang w:val="uz-Cyrl-UZ"/>
              </w:rPr>
              <w:t>н</w:t>
            </w:r>
            <w:r w:rsidRPr="00A84919">
              <w:rPr>
                <w:rFonts w:ascii="Times New Roman" w:hAnsi="Times New Roman"/>
                <w:spacing w:val="-4"/>
                <w:sz w:val="24"/>
                <w:szCs w:val="24"/>
              </w:rPr>
              <w:t>и зичлаб маълу</w:t>
            </w:r>
            <w:r w:rsidRPr="00A84919">
              <w:rPr>
                <w:rFonts w:ascii="Times New Roman" w:hAnsi="Times New Roman"/>
                <w:spacing w:val="-4"/>
                <w:sz w:val="24"/>
                <w:szCs w:val="24"/>
                <w:lang w:val="uz-Cyrl-UZ"/>
              </w:rPr>
              <w:t xml:space="preserve">м </w:t>
            </w:r>
            <w:r w:rsidRPr="00A84919">
              <w:rPr>
                <w:rFonts w:ascii="Times New Roman" w:hAnsi="Times New Roman"/>
                <w:spacing w:val="-4"/>
                <w:sz w:val="24"/>
                <w:szCs w:val="24"/>
              </w:rPr>
              <w:t xml:space="preserve">шакл ва </w:t>
            </w:r>
            <w:r w:rsidRPr="00A84919">
              <w:rPr>
                <w:rFonts w:ascii="Times New Roman" w:hAnsi="Times New Roman"/>
                <w:spacing w:val="-4"/>
                <w:sz w:val="24"/>
                <w:szCs w:val="24"/>
                <w:lang w:val="uz-Cyrl-UZ"/>
              </w:rPr>
              <w:t>й</w:t>
            </w:r>
            <w:r w:rsidRPr="00A84919">
              <w:rPr>
                <w:rFonts w:ascii="Times New Roman" w:hAnsi="Times New Roman"/>
                <w:spacing w:val="-4"/>
                <w:sz w:val="24"/>
                <w:szCs w:val="24"/>
              </w:rPr>
              <w:t>ирик дона х</w:t>
            </w:r>
            <w:r w:rsidRPr="00A84919">
              <w:rPr>
                <w:rFonts w:ascii="Times New Roman" w:hAnsi="Times New Roman"/>
                <w:spacing w:val="-4"/>
                <w:sz w:val="24"/>
                <w:szCs w:val="24"/>
                <w:lang w:val="uz-Cyrl-UZ"/>
              </w:rPr>
              <w:t>олига</w:t>
            </w:r>
            <w:r w:rsidRPr="00A84919">
              <w:rPr>
                <w:rFonts w:ascii="Times New Roman" w:hAnsi="Times New Roman"/>
                <w:spacing w:val="-4"/>
                <w:sz w:val="24"/>
                <w:szCs w:val="24"/>
              </w:rPr>
              <w:t xml:space="preserve"> келтирилган мах</w:t>
            </w:r>
            <w:r w:rsidRPr="00A84919">
              <w:rPr>
                <w:rFonts w:ascii="Times New Roman" w:hAnsi="Times New Roman"/>
                <w:spacing w:val="-4"/>
                <w:sz w:val="24"/>
                <w:szCs w:val="24"/>
                <w:lang w:val="uz-Cyrl-UZ"/>
              </w:rPr>
              <w:t>с</w:t>
            </w:r>
            <w:r w:rsidRPr="00A84919">
              <w:rPr>
                <w:rFonts w:ascii="Times New Roman" w:hAnsi="Times New Roman"/>
                <w:spacing w:val="-4"/>
                <w:sz w:val="24"/>
                <w:szCs w:val="24"/>
              </w:rPr>
              <w:t>улот.</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Брикетирование</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Брик</w:t>
            </w:r>
            <w:r w:rsidRPr="00A84919">
              <w:rPr>
                <w:rFonts w:ascii="Times New Roman" w:hAnsi="Times New Roman"/>
                <w:spacing w:val="-4"/>
                <w:sz w:val="24"/>
                <w:szCs w:val="24"/>
                <w:lang w:val="uz-Cyrl-UZ"/>
              </w:rPr>
              <w:t>е</w:t>
            </w:r>
            <w:r w:rsidRPr="00A84919">
              <w:rPr>
                <w:rFonts w:ascii="Times New Roman" w:hAnsi="Times New Roman"/>
                <w:spacing w:val="-4"/>
                <w:sz w:val="24"/>
                <w:szCs w:val="24"/>
              </w:rPr>
              <w:t>тлаш,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Майда заррачаларга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ову</w:t>
            </w:r>
            <w:r w:rsidRPr="00A84919">
              <w:rPr>
                <w:rFonts w:ascii="Times New Roman" w:hAnsi="Times New Roman"/>
                <w:spacing w:val="-4"/>
                <w:sz w:val="24"/>
                <w:szCs w:val="24"/>
                <w:lang w:val="uz-Cyrl-UZ"/>
              </w:rPr>
              <w:t>ш</w:t>
            </w:r>
            <w:r w:rsidRPr="00A84919">
              <w:rPr>
                <w:rFonts w:ascii="Times New Roman" w:hAnsi="Times New Roman"/>
                <w:spacing w:val="-4"/>
                <w:sz w:val="24"/>
                <w:szCs w:val="24"/>
              </w:rPr>
              <w:t xml:space="preserve">тирувчи </w:t>
            </w:r>
            <w:r w:rsidRPr="00A84919">
              <w:rPr>
                <w:rFonts w:ascii="Times New Roman" w:hAnsi="Times New Roman"/>
                <w:spacing w:val="-4"/>
                <w:sz w:val="24"/>
                <w:szCs w:val="24"/>
                <w:lang w:val="uz-Cyrl-UZ"/>
              </w:rPr>
              <w:t>мо</w:t>
            </w:r>
            <w:r w:rsidRPr="00A84919">
              <w:rPr>
                <w:rFonts w:ascii="Times New Roman" w:hAnsi="Times New Roman"/>
                <w:spacing w:val="-4"/>
                <w:sz w:val="24"/>
                <w:szCs w:val="24"/>
              </w:rPr>
              <w:t>ддала</w:t>
            </w:r>
            <w:r w:rsidRPr="00A84919">
              <w:rPr>
                <w:rFonts w:ascii="Times New Roman" w:hAnsi="Times New Roman"/>
                <w:spacing w:val="-4"/>
                <w:sz w:val="24"/>
                <w:szCs w:val="24"/>
                <w:lang w:val="uz-Cyrl-UZ"/>
              </w:rPr>
              <w:t>р қў</w:t>
            </w:r>
            <w:r w:rsidRPr="00A84919">
              <w:rPr>
                <w:rFonts w:ascii="Times New Roman" w:hAnsi="Times New Roman"/>
                <w:spacing w:val="-4"/>
                <w:sz w:val="24"/>
                <w:szCs w:val="24"/>
              </w:rPr>
              <w:t xml:space="preserve">шб, </w:t>
            </w:r>
            <w:r w:rsidRPr="00A84919">
              <w:rPr>
                <w:rFonts w:ascii="Times New Roman" w:hAnsi="Times New Roman"/>
                <w:spacing w:val="-4"/>
                <w:sz w:val="24"/>
                <w:szCs w:val="24"/>
                <w:lang w:val="uz-Cyrl-UZ"/>
              </w:rPr>
              <w:t>маҳсус дастгоҳларда</w:t>
            </w:r>
            <w:r w:rsidRPr="00A84919">
              <w:rPr>
                <w:rFonts w:ascii="Times New Roman" w:hAnsi="Times New Roman"/>
                <w:spacing w:val="-4"/>
                <w:sz w:val="24"/>
                <w:szCs w:val="24"/>
              </w:rPr>
              <w:t xml:space="preserve"> йирик доначала</w:t>
            </w:r>
            <w:r w:rsidRPr="00A84919">
              <w:rPr>
                <w:rFonts w:ascii="Times New Roman" w:hAnsi="Times New Roman"/>
                <w:spacing w:val="-4"/>
                <w:sz w:val="24"/>
                <w:szCs w:val="24"/>
                <w:lang w:val="uz-Cyrl-UZ"/>
              </w:rPr>
              <w:t>р</w:t>
            </w:r>
            <w:r w:rsidRPr="00A84919">
              <w:rPr>
                <w:rFonts w:ascii="Times New Roman" w:hAnsi="Times New Roman"/>
                <w:spacing w:val="-4"/>
                <w:sz w:val="24"/>
                <w:szCs w:val="24"/>
              </w:rPr>
              <w:t>га айлантириш жараёни.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Бункер — Хампа.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Сочилувчи ва донадор а</w:t>
            </w:r>
            <w:r w:rsidRPr="00A84919">
              <w:rPr>
                <w:rFonts w:ascii="Times New Roman" w:hAnsi="Times New Roman"/>
                <w:spacing w:val="-4"/>
                <w:sz w:val="24"/>
                <w:szCs w:val="24"/>
                <w:lang w:val="uz-Cyrl-UZ"/>
              </w:rPr>
              <w:t>ш</w:t>
            </w:r>
            <w:r w:rsidRPr="00A84919">
              <w:rPr>
                <w:rFonts w:ascii="Times New Roman" w:hAnsi="Times New Roman"/>
                <w:spacing w:val="-4"/>
                <w:sz w:val="24"/>
                <w:szCs w:val="24"/>
              </w:rPr>
              <w:t>ларни са</w:t>
            </w:r>
            <w:r w:rsidRPr="00A84919">
              <w:rPr>
                <w:rFonts w:ascii="Times New Roman" w:hAnsi="Times New Roman"/>
                <w:spacing w:val="-4"/>
                <w:sz w:val="24"/>
                <w:szCs w:val="24"/>
                <w:lang w:val="uz-Cyrl-UZ"/>
              </w:rPr>
              <w:t>қла</w:t>
            </w:r>
            <w:r w:rsidRPr="00A84919">
              <w:rPr>
                <w:rFonts w:ascii="Times New Roman" w:hAnsi="Times New Roman"/>
                <w:spacing w:val="-4"/>
                <w:sz w:val="24"/>
                <w:szCs w:val="24"/>
              </w:rPr>
              <w:t>йдиган</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lang w:val="uz-Cyrl-UZ"/>
              </w:rPr>
              <w:t>қ</w:t>
            </w:r>
            <w:r w:rsidRPr="00A84919">
              <w:rPr>
                <w:rFonts w:ascii="Times New Roman" w:hAnsi="Times New Roman"/>
                <w:spacing w:val="-4"/>
                <w:sz w:val="24"/>
                <w:szCs w:val="24"/>
              </w:rPr>
              <w:t>урилма. Ашёларнинг осо</w:t>
            </w:r>
            <w:r w:rsidRPr="00A84919">
              <w:rPr>
                <w:rFonts w:ascii="Times New Roman" w:hAnsi="Times New Roman"/>
                <w:spacing w:val="-4"/>
                <w:sz w:val="24"/>
                <w:szCs w:val="24"/>
                <w:lang w:val="uz-Cyrl-UZ"/>
              </w:rPr>
              <w:t>н</w:t>
            </w:r>
            <w:r w:rsidRPr="00A84919">
              <w:rPr>
                <w:rFonts w:ascii="Times New Roman" w:hAnsi="Times New Roman"/>
                <w:spacing w:val="-4"/>
                <w:sz w:val="24"/>
                <w:szCs w:val="24"/>
              </w:rPr>
              <w:t xml:space="preserve"> ту</w:t>
            </w:r>
            <w:r w:rsidRPr="00A84919">
              <w:rPr>
                <w:rFonts w:ascii="Times New Roman" w:hAnsi="Times New Roman"/>
                <w:spacing w:val="-4"/>
                <w:sz w:val="24"/>
                <w:szCs w:val="24"/>
                <w:lang w:val="uz-Cyrl-UZ"/>
              </w:rPr>
              <w:t>иши</w:t>
            </w:r>
            <w:r w:rsidRPr="00A84919">
              <w:rPr>
                <w:rFonts w:ascii="Times New Roman" w:hAnsi="Times New Roman"/>
                <w:spacing w:val="-4"/>
                <w:sz w:val="24"/>
                <w:szCs w:val="24"/>
              </w:rPr>
              <w:t xml:space="preserve"> учун </w:t>
            </w:r>
            <w:r w:rsidRPr="00A84919">
              <w:rPr>
                <w:rFonts w:ascii="Times New Roman" w:hAnsi="Times New Roman"/>
                <w:spacing w:val="-4"/>
                <w:sz w:val="24"/>
                <w:szCs w:val="24"/>
                <w:lang w:val="uz-Cyrl-UZ"/>
              </w:rPr>
              <w:t>ҳампанинг пастки қисми</w:t>
            </w:r>
            <w:r w:rsidRPr="00A84919">
              <w:rPr>
                <w:rFonts w:ascii="Times New Roman" w:hAnsi="Times New Roman"/>
                <w:spacing w:val="-4"/>
                <w:sz w:val="24"/>
                <w:szCs w:val="24"/>
              </w:rPr>
              <w:t xml:space="preserve"> кесик конус ёк</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пирамида </w:t>
            </w:r>
            <w:r w:rsidRPr="00A84919">
              <w:rPr>
                <w:rFonts w:ascii="Times New Roman" w:hAnsi="Times New Roman"/>
                <w:spacing w:val="-4"/>
                <w:sz w:val="24"/>
                <w:szCs w:val="24"/>
                <w:lang w:val="uz-Cyrl-UZ"/>
              </w:rPr>
              <w:t>ш</w:t>
            </w:r>
            <w:r w:rsidRPr="00A84919">
              <w:rPr>
                <w:rFonts w:ascii="Times New Roman" w:hAnsi="Times New Roman"/>
                <w:spacing w:val="-4"/>
                <w:sz w:val="24"/>
                <w:szCs w:val="24"/>
              </w:rPr>
              <w:t>аклида 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лади.</w:t>
            </w:r>
          </w:p>
        </w:tc>
      </w:tr>
      <w:tr w:rsidR="00A84919" w:rsidRPr="00A84919" w:rsidTr="00A84919">
        <w:trPr>
          <w:trHeight w:val="38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Бур</w:t>
            </w:r>
            <w:r w:rsidRPr="00A84919">
              <w:rPr>
                <w:rFonts w:ascii="Times New Roman" w:hAnsi="Times New Roman"/>
                <w:spacing w:val="-4"/>
                <w:sz w:val="24"/>
                <w:szCs w:val="24"/>
                <w:lang w:val="uz-Cyrl-UZ"/>
              </w:rPr>
              <w:t>а</w:t>
            </w:r>
            <w:r w:rsidRPr="00A84919">
              <w:rPr>
                <w:rFonts w:ascii="Times New Roman" w:hAnsi="Times New Roman"/>
                <w:spacing w:val="-4"/>
                <w:sz w:val="24"/>
                <w:szCs w:val="24"/>
              </w:rPr>
              <w:t xml:space="preserve"> — Танакор.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Кимсвий бирикма.</w:t>
            </w:r>
          </w:p>
        </w:tc>
      </w:tr>
      <w:tr w:rsidR="00A84919" w:rsidRPr="00A84919" w:rsidTr="00A84919">
        <w:trPr>
          <w:trHeight w:val="541"/>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Бутара</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Галвир бочка.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Соч</w:t>
            </w:r>
            <w:r w:rsidRPr="00A84919">
              <w:rPr>
                <w:rFonts w:ascii="Times New Roman" w:hAnsi="Times New Roman"/>
                <w:spacing w:val="-4"/>
                <w:sz w:val="24"/>
                <w:szCs w:val="24"/>
                <w:lang w:val="uz-Cyrl-UZ"/>
              </w:rPr>
              <w:t>м</w:t>
            </w:r>
            <w:r w:rsidRPr="00A84919">
              <w:rPr>
                <w:rFonts w:ascii="Times New Roman" w:hAnsi="Times New Roman"/>
                <w:spacing w:val="-4"/>
                <w:sz w:val="24"/>
                <w:szCs w:val="24"/>
              </w:rPr>
              <w:t xml:space="preserve">а кон </w:t>
            </w:r>
            <w:r w:rsidRPr="00A84919">
              <w:rPr>
                <w:rFonts w:ascii="Times New Roman" w:hAnsi="Times New Roman"/>
                <w:spacing w:val="-4"/>
                <w:sz w:val="24"/>
                <w:szCs w:val="24"/>
                <w:lang w:val="uz-Cyrl-UZ"/>
              </w:rPr>
              <w:t>қ</w:t>
            </w:r>
            <w:r w:rsidRPr="00A84919">
              <w:rPr>
                <w:rFonts w:ascii="Times New Roman" w:hAnsi="Times New Roman"/>
                <w:spacing w:val="-4"/>
                <w:sz w:val="24"/>
                <w:szCs w:val="24"/>
              </w:rPr>
              <w:t>умларидан олтинн</w:t>
            </w:r>
            <w:r w:rsidRPr="00A84919">
              <w:rPr>
                <w:rFonts w:ascii="Times New Roman" w:hAnsi="Times New Roman"/>
                <w:spacing w:val="-4"/>
                <w:sz w:val="24"/>
                <w:szCs w:val="24"/>
                <w:lang w:val="uz-Cyrl-UZ"/>
              </w:rPr>
              <w:t>и</w:t>
            </w:r>
            <w:r w:rsidRPr="00A84919">
              <w:rPr>
                <w:rFonts w:ascii="Times New Roman" w:hAnsi="Times New Roman"/>
                <w:spacing w:val="-4"/>
                <w:sz w:val="24"/>
                <w:szCs w:val="24"/>
              </w:rPr>
              <w:t xml:space="preserve"> ювиб олишда фойдаланиладиган дастго</w:t>
            </w:r>
            <w:r w:rsidRPr="00A84919">
              <w:rPr>
                <w:rFonts w:ascii="Times New Roman" w:hAnsi="Times New Roman"/>
                <w:spacing w:val="-4"/>
                <w:sz w:val="24"/>
                <w:szCs w:val="24"/>
                <w:lang w:val="uz-Cyrl-UZ"/>
              </w:rPr>
              <w:t>ҳ</w:t>
            </w:r>
            <w:r w:rsidRPr="00A84919">
              <w:rPr>
                <w:rFonts w:ascii="Times New Roman" w:hAnsi="Times New Roman"/>
                <w:spacing w:val="-4"/>
                <w:sz w:val="24"/>
                <w:szCs w:val="24"/>
              </w:rPr>
              <w:t>.</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Бутовый камень — </w:t>
            </w:r>
            <w:r w:rsidRPr="00A84919">
              <w:rPr>
                <w:rFonts w:ascii="Times New Roman" w:hAnsi="Times New Roman"/>
                <w:spacing w:val="-4"/>
                <w:sz w:val="24"/>
                <w:szCs w:val="24"/>
                <w:lang w:val="uz-Cyrl-UZ"/>
              </w:rPr>
              <w:t>Сағаноқ тош</w:t>
            </w:r>
            <w:r w:rsidRPr="00A84919">
              <w:rPr>
                <w:rFonts w:ascii="Times New Roman" w:hAnsi="Times New Roman"/>
                <w:spacing w:val="-4"/>
                <w:sz w:val="24"/>
                <w:szCs w:val="24"/>
              </w:rPr>
              <w:t>.</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Улчами 150-</w:t>
            </w:r>
            <w:smartTag w:uri="urn:schemas-microsoft-com:office:smarttags" w:element="metricconverter">
              <w:smartTagPr>
                <w:attr w:name="ProductID" w:val="500 мм"/>
              </w:smartTagPr>
              <w:r w:rsidRPr="00A84919">
                <w:rPr>
                  <w:rFonts w:ascii="Times New Roman" w:hAnsi="Times New Roman"/>
                  <w:spacing w:val="-4"/>
                  <w:sz w:val="24"/>
                  <w:szCs w:val="24"/>
                </w:rPr>
                <w:t>500 мм</w:t>
              </w:r>
            </w:smartTag>
            <w:r w:rsidRPr="00A84919">
              <w:rPr>
                <w:rFonts w:ascii="Times New Roman" w:hAnsi="Times New Roman"/>
                <w:spacing w:val="-4"/>
                <w:sz w:val="24"/>
                <w:szCs w:val="24"/>
              </w:rPr>
              <w:t xml:space="preserve"> булган дар</w:t>
            </w:r>
            <w:r w:rsidRPr="00A84919">
              <w:rPr>
                <w:rFonts w:ascii="Times New Roman" w:hAnsi="Times New Roman"/>
                <w:spacing w:val="-4"/>
                <w:sz w:val="24"/>
                <w:szCs w:val="24"/>
                <w:lang w:val="uz-Cyrl-UZ"/>
              </w:rPr>
              <w:t>ё</w:t>
            </w:r>
            <w:r w:rsidRPr="00A84919">
              <w:rPr>
                <w:rFonts w:ascii="Times New Roman" w:hAnsi="Times New Roman"/>
                <w:spacing w:val="-4"/>
                <w:sz w:val="24"/>
                <w:szCs w:val="24"/>
              </w:rPr>
              <w:t xml:space="preserve"> тошлари.</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 xml:space="preserve">С. т. ни охактош ва даломитдан </w:t>
            </w:r>
            <w:r w:rsidRPr="00A84919">
              <w:rPr>
                <w:rFonts w:ascii="Times New Roman" w:hAnsi="Times New Roman"/>
                <w:spacing w:val="-4"/>
                <w:sz w:val="24"/>
                <w:szCs w:val="24"/>
                <w:lang w:val="uz-Cyrl-UZ"/>
              </w:rPr>
              <w:t>ҳ</w:t>
            </w:r>
            <w:r w:rsidRPr="00A84919">
              <w:rPr>
                <w:rFonts w:ascii="Times New Roman" w:hAnsi="Times New Roman"/>
                <w:spacing w:val="-4"/>
                <w:sz w:val="24"/>
                <w:szCs w:val="24"/>
              </w:rPr>
              <w:t>ам олинади. Улар маъданчиликнинг пойдеворига ишлатилади.</w:t>
            </w:r>
          </w:p>
        </w:tc>
      </w:tr>
      <w:tr w:rsidR="00A84919" w:rsidRPr="00A84919" w:rsidTr="00A84919">
        <w:trPr>
          <w:trHeight w:val="334"/>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Буферный раствор─ Буфер эрнтма.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Мухитни узгартирмасдан са</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ловчи эритма.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Боксит─Боксит.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Ал</w:t>
            </w:r>
            <w:r w:rsidRPr="00A84919">
              <w:rPr>
                <w:rFonts w:ascii="Times New Roman" w:hAnsi="Times New Roman"/>
                <w:spacing w:val="-4"/>
                <w:sz w:val="24"/>
                <w:szCs w:val="24"/>
                <w:lang w:val="uz-Cyrl-UZ"/>
              </w:rPr>
              <w:t>юминий</w:t>
            </w:r>
            <w:r w:rsidRPr="00A84919">
              <w:rPr>
                <w:rFonts w:ascii="Times New Roman" w:hAnsi="Times New Roman"/>
                <w:spacing w:val="-4"/>
                <w:sz w:val="24"/>
                <w:szCs w:val="24"/>
              </w:rPr>
              <w:t>нинг   табий жав</w:t>
            </w:r>
            <w:r w:rsidRPr="00A84919">
              <w:rPr>
                <w:rFonts w:ascii="Times New Roman" w:hAnsi="Times New Roman"/>
                <w:spacing w:val="-4"/>
                <w:sz w:val="24"/>
                <w:szCs w:val="24"/>
                <w:lang w:val="uz-Cyrl-UZ"/>
              </w:rPr>
              <w:t>оҳири</w:t>
            </w:r>
            <w:r w:rsidRPr="00A84919">
              <w:rPr>
                <w:rFonts w:ascii="Times New Roman" w:hAnsi="Times New Roman"/>
                <w:spacing w:val="-4"/>
                <w:sz w:val="24"/>
                <w:szCs w:val="24"/>
              </w:rPr>
              <w:t xml:space="preserve">. </w:t>
            </w:r>
            <w:r w:rsidRPr="00A84919">
              <w:rPr>
                <w:rFonts w:ascii="Times New Roman" w:hAnsi="Times New Roman"/>
                <w:spacing w:val="-4"/>
                <w:sz w:val="24"/>
                <w:szCs w:val="24"/>
                <w:lang w:val="uz-Cyrl-UZ"/>
              </w:rPr>
              <w:t>Таркибида асосан алюминий</w:t>
            </w:r>
            <w:r w:rsidRPr="00A84919">
              <w:rPr>
                <w:rFonts w:ascii="Times New Roman" w:hAnsi="Times New Roman"/>
                <w:spacing w:val="-4"/>
                <w:sz w:val="24"/>
                <w:szCs w:val="24"/>
              </w:rPr>
              <w:t>, т</w:t>
            </w:r>
            <w:r w:rsidRPr="00A84919">
              <w:rPr>
                <w:rFonts w:ascii="Times New Roman" w:hAnsi="Times New Roman"/>
                <w:spacing w:val="-4"/>
                <w:sz w:val="24"/>
                <w:szCs w:val="24"/>
                <w:lang w:val="uz-Cyrl-UZ"/>
              </w:rPr>
              <w:t>е</w:t>
            </w:r>
            <w:r w:rsidRPr="00A84919">
              <w:rPr>
                <w:rFonts w:ascii="Times New Roman" w:hAnsi="Times New Roman"/>
                <w:spacing w:val="-4"/>
                <w:sz w:val="24"/>
                <w:szCs w:val="24"/>
              </w:rPr>
              <w:t>мир ва силийций оксиди</w:t>
            </w:r>
            <w:r w:rsidRPr="00A84919">
              <w:rPr>
                <w:rFonts w:ascii="Times New Roman" w:hAnsi="Times New Roman"/>
                <w:spacing w:val="-4"/>
                <w:sz w:val="24"/>
                <w:szCs w:val="24"/>
                <w:lang w:val="uz-Cyrl-UZ"/>
              </w:rPr>
              <w:t xml:space="preserve"> </w:t>
            </w:r>
            <w:r w:rsidRPr="00A84919">
              <w:rPr>
                <w:rFonts w:ascii="Times New Roman" w:hAnsi="Times New Roman"/>
                <w:spacing w:val="-4"/>
                <w:sz w:val="24"/>
                <w:szCs w:val="24"/>
              </w:rPr>
              <w:t>б</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лган то</w:t>
            </w:r>
            <w:r w:rsidRPr="00A84919">
              <w:rPr>
                <w:rFonts w:ascii="Times New Roman" w:hAnsi="Times New Roman"/>
                <w:spacing w:val="-4"/>
                <w:sz w:val="24"/>
                <w:szCs w:val="24"/>
                <w:lang w:val="uz-Cyrl-UZ"/>
              </w:rPr>
              <w:t>ғ</w:t>
            </w:r>
            <w:r w:rsidRPr="00A84919">
              <w:rPr>
                <w:rFonts w:ascii="Times New Roman" w:hAnsi="Times New Roman"/>
                <w:spacing w:val="-4"/>
                <w:sz w:val="24"/>
                <w:szCs w:val="24"/>
              </w:rPr>
              <w:t xml:space="preserve"> жинси. (Франциянинг  Ле Бо </w:t>
            </w:r>
            <w:r w:rsidRPr="00A84919">
              <w:rPr>
                <w:rFonts w:ascii="Times New Roman" w:hAnsi="Times New Roman"/>
                <w:spacing w:val="-4"/>
                <w:sz w:val="24"/>
                <w:szCs w:val="24"/>
                <w:lang w:val="uz-Cyrl-UZ"/>
              </w:rPr>
              <w:t>жойи</w:t>
            </w:r>
            <w:r w:rsidRPr="00A84919">
              <w:rPr>
                <w:rFonts w:ascii="Times New Roman" w:hAnsi="Times New Roman"/>
                <w:spacing w:val="-4"/>
                <w:sz w:val="24"/>
                <w:szCs w:val="24"/>
              </w:rPr>
              <w:t xml:space="preserve"> номидан).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Бор — Бор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Кимсвин унсур ат. т. 5, ат. м. 10,81 белгиси, В. Лот.  бура с</w:t>
            </w:r>
            <w:r w:rsidRPr="00A84919">
              <w:rPr>
                <w:rFonts w:ascii="Times New Roman" w:hAnsi="Times New Roman"/>
                <w:spacing w:val="-4"/>
                <w:sz w:val="24"/>
                <w:szCs w:val="24"/>
                <w:lang w:val="uz-Cyrl-UZ"/>
              </w:rPr>
              <w:t>ў</w:t>
            </w:r>
            <w:r w:rsidRPr="00A84919">
              <w:rPr>
                <w:rFonts w:ascii="Times New Roman" w:hAnsi="Times New Roman"/>
                <w:spacing w:val="-4"/>
                <w:sz w:val="24"/>
                <w:szCs w:val="24"/>
              </w:rPr>
              <w:t>зндан.   Маъданчил</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кда борла</w:t>
            </w:r>
            <w:r w:rsidRPr="00A84919">
              <w:rPr>
                <w:rFonts w:ascii="Times New Roman" w:hAnsi="Times New Roman"/>
                <w:spacing w:val="-4"/>
                <w:sz w:val="24"/>
                <w:szCs w:val="24"/>
                <w:lang w:val="uz-Cyrl-UZ"/>
              </w:rPr>
              <w:t>м</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жараёнида кенг </w:t>
            </w:r>
            <w:r w:rsidRPr="00A84919">
              <w:rPr>
                <w:rFonts w:ascii="Times New Roman" w:hAnsi="Times New Roman"/>
                <w:spacing w:val="-4"/>
                <w:sz w:val="24"/>
                <w:szCs w:val="24"/>
                <w:lang w:val="uz-Cyrl-UZ"/>
              </w:rPr>
              <w:t>қў</w:t>
            </w:r>
            <w:r w:rsidRPr="00A84919">
              <w:rPr>
                <w:rFonts w:ascii="Times New Roman" w:hAnsi="Times New Roman"/>
                <w:spacing w:val="-4"/>
                <w:sz w:val="24"/>
                <w:szCs w:val="24"/>
              </w:rPr>
              <w:t>лланилади.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Бюретка — Томчи най.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w:t>
            </w:r>
            <w:r w:rsidRPr="00A84919">
              <w:rPr>
                <w:rFonts w:ascii="Times New Roman" w:hAnsi="Times New Roman"/>
                <w:spacing w:val="-4"/>
                <w:sz w:val="24"/>
                <w:szCs w:val="24"/>
                <w:lang w:val="uz-Cyrl-UZ"/>
              </w:rPr>
              <w:t>юқликларни</w:t>
            </w:r>
            <w:r w:rsidRPr="00A84919">
              <w:rPr>
                <w:rFonts w:ascii="Times New Roman" w:hAnsi="Times New Roman"/>
                <w:spacing w:val="-4"/>
                <w:sz w:val="24"/>
                <w:szCs w:val="24"/>
              </w:rPr>
              <w:t xml:space="preserve"> кич</w:t>
            </w:r>
            <w:r w:rsidRPr="00A84919">
              <w:rPr>
                <w:rFonts w:ascii="Times New Roman" w:hAnsi="Times New Roman"/>
                <w:spacing w:val="-4"/>
                <w:sz w:val="24"/>
                <w:szCs w:val="24"/>
                <w:lang w:val="uz-Cyrl-UZ"/>
              </w:rPr>
              <w:t>и</w:t>
            </w:r>
            <w:r w:rsidRPr="00A84919">
              <w:rPr>
                <w:rFonts w:ascii="Times New Roman" w:hAnsi="Times New Roman"/>
                <w:spacing w:val="-4"/>
                <w:sz w:val="24"/>
                <w:szCs w:val="24"/>
              </w:rPr>
              <w:t>к ми</w:t>
            </w:r>
            <w:r w:rsidRPr="00A84919">
              <w:rPr>
                <w:rFonts w:ascii="Times New Roman" w:hAnsi="Times New Roman"/>
                <w:spacing w:val="-4"/>
                <w:sz w:val="24"/>
                <w:szCs w:val="24"/>
                <w:lang w:val="uz-Cyrl-UZ"/>
              </w:rPr>
              <w:t>қ</w:t>
            </w:r>
            <w:r w:rsidRPr="00A84919">
              <w:rPr>
                <w:rFonts w:ascii="Times New Roman" w:hAnsi="Times New Roman"/>
                <w:spacing w:val="-4"/>
                <w:sz w:val="24"/>
                <w:szCs w:val="24"/>
              </w:rPr>
              <w:t>до</w:t>
            </w:r>
            <w:r w:rsidRPr="00A84919">
              <w:rPr>
                <w:rFonts w:ascii="Times New Roman" w:hAnsi="Times New Roman"/>
                <w:spacing w:val="-4"/>
                <w:sz w:val="24"/>
                <w:szCs w:val="24"/>
                <w:lang w:val="uz-Cyrl-UZ"/>
              </w:rPr>
              <w:t>р</w:t>
            </w:r>
            <w:r w:rsidRPr="00A84919">
              <w:rPr>
                <w:rFonts w:ascii="Times New Roman" w:hAnsi="Times New Roman"/>
                <w:spacing w:val="-4"/>
                <w:sz w:val="24"/>
                <w:szCs w:val="24"/>
              </w:rPr>
              <w:t>ларда улчаб туши-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ришга мулжалланган жумракли идиш, най.</w:t>
            </w:r>
          </w:p>
        </w:tc>
      </w:tr>
      <w:tr w:rsidR="00A84919" w:rsidRPr="00A84919" w:rsidTr="00A84919">
        <w:trPr>
          <w:trHeight w:val="670"/>
        </w:trPr>
        <w:tc>
          <w:tcPr>
            <w:tcW w:w="9368" w:type="dxa"/>
            <w:gridSpan w:val="2"/>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Вагранка─Вагранка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Куйиш цехларида чуянни  эритиш учун цул-</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ланиладиган минора печ, цуввати 1, О дан 60 т соатгача булади.</w:t>
            </w:r>
          </w:p>
        </w:tc>
      </w:tr>
      <w:tr w:rsidR="00A84919" w:rsidRPr="00A84919" w:rsidTr="00174B7F">
        <w:trPr>
          <w:trHeight w:val="331"/>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Вайербарс─Тановар.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Асосан сим олиш учун тоза мисдан куйилган</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тайёр махсулот,  гула.</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Вайербарсовая печь — Тановар печ.</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Электролиз усулида олинган мисни тозалаб кайта эритиш учун мулжалланган печ.</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Вакуум ковш ─Вакуум  чумич.</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Суюк маъданларни     печ тосларидан   суриболиш учун цулланиладиган  идиш.   В. чқжипс цопк.0қ билан ёпилади. Унга туширилган кувурнинг бир учи суюк маъданга тикилган. Сургич (насос) ёрдамида идиш ичидан хавони суриб турилади. Кувур орқали маъдан чумич-га туширилади.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Вакуум   —   Вакуум.      </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Сийрак газли муқит. Идиш ичидаги газ боен-ми,ташкаридаги .қаво босимидан кнчик булади.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Вакуумная печь─ Вакуум  печ.</w:t>
            </w:r>
            <w:r w:rsidRPr="00A84919">
              <w:rPr>
                <w:rFonts w:ascii="Times New Roman" w:hAnsi="Times New Roman"/>
                <w:spacing w:val="-4"/>
                <w:sz w:val="24"/>
                <w:szCs w:val="24"/>
              </w:rPr>
              <w:tab/>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Маъданларга ишлов бериш они уларни сийрак</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газли  мухитда   олиб боришга  мулжалланган</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печ. Унда босим 10</w:t>
            </w:r>
            <w:r w:rsidRPr="00A84919">
              <w:rPr>
                <w:rFonts w:ascii="Times New Roman" w:hAnsi="Times New Roman"/>
                <w:spacing w:val="-4"/>
                <w:sz w:val="24"/>
                <w:szCs w:val="24"/>
                <w:vertAlign w:val="superscript"/>
              </w:rPr>
              <w:t>3</w:t>
            </w:r>
            <w:r w:rsidRPr="00A84919">
              <w:rPr>
                <w:rFonts w:ascii="Times New Roman" w:hAnsi="Times New Roman"/>
                <w:spacing w:val="-4"/>
                <w:sz w:val="24"/>
                <w:szCs w:val="24"/>
              </w:rPr>
              <w:t>мм силгоб уст. (0,13 Па)</w:t>
            </w:r>
            <w:r w:rsidR="00A84919" w:rsidRPr="00A84919">
              <w:rPr>
                <w:rFonts w:ascii="Times New Roman" w:hAnsi="Times New Roman"/>
                <w:spacing w:val="-4"/>
                <w:sz w:val="24"/>
                <w:szCs w:val="24"/>
                <w:lang w:val="en-US"/>
              </w:rPr>
              <w:t xml:space="preserve"> </w:t>
            </w:r>
            <w:r w:rsidRPr="00A84919">
              <w:rPr>
                <w:rFonts w:ascii="Times New Roman" w:hAnsi="Times New Roman"/>
                <w:spacing w:val="-4"/>
                <w:sz w:val="24"/>
                <w:szCs w:val="24"/>
              </w:rPr>
              <w:t>нам булади.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Вакуумная  плавка─ Вакуумда  эритиш.</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Маъдан ва котншмаларнн сийрак хаволи мухитда эритиш. Бу усул лпгьданларни газлар</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(кислород, азот, водород)дан ва осон учувчан</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моддалардан топалашда кул келади.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Вакуумное  литье─ Вакуумда куйиш.</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Босим  0,3-40 Па  булгап му.қитда рангли маъданлар қотишмасининг куймасини олиш.  Бу</w:t>
            </w:r>
            <w:r w:rsidR="00A84919" w:rsidRPr="00A84919">
              <w:rPr>
                <w:rFonts w:ascii="Times New Roman" w:hAnsi="Times New Roman"/>
                <w:spacing w:val="-4"/>
                <w:sz w:val="24"/>
                <w:szCs w:val="24"/>
                <w:lang w:val="en-US"/>
              </w:rPr>
              <w:t xml:space="preserve"> </w:t>
            </w:r>
            <w:r w:rsidRPr="00A84919">
              <w:rPr>
                <w:rFonts w:ascii="Times New Roman" w:hAnsi="Times New Roman"/>
                <w:spacing w:val="-4"/>
                <w:sz w:val="24"/>
                <w:szCs w:val="24"/>
              </w:rPr>
              <w:t>усулда олинган куйма зич ва соф булади.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Вакуумная   металлурггия — Вакуум  маъданчилик.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Бушликда маъдан олиш жараёнларинннг </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умуми и номи.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Вакуум насос   - Вакуум сургич</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 xml:space="preserve">Кути ичидаги </w:t>
            </w:r>
            <w:r w:rsidR="00A84919" w:rsidRPr="00A84919">
              <w:rPr>
                <w:rFonts w:ascii="Times New Roman" w:hAnsi="Times New Roman"/>
                <w:spacing w:val="-4"/>
                <w:sz w:val="24"/>
                <w:szCs w:val="24"/>
              </w:rPr>
              <w:t>газ ва бугларни чикариб таш</w:t>
            </w:r>
            <w:r w:rsidRPr="00A84919">
              <w:rPr>
                <w:rFonts w:ascii="Times New Roman" w:hAnsi="Times New Roman"/>
                <w:spacing w:val="-4"/>
                <w:sz w:val="24"/>
                <w:szCs w:val="24"/>
              </w:rPr>
              <w:t>лайдиган (суриб оладиган) курилма.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Вануум  сушилка─ Вакуум  куритгич.</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Нам ашёларни сийрак газли мухитда куритиш</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учул мулжалланган курилма.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Вальцовка ─Жува лаш</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Бир бирига карама-карши айланаётган жувалар орасидан    утказилиб, маъданлар ёки котишмаларни ёйиш (юпкалаш, кичиклаш,</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чузиш).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Вальцы  —  Жувалар.    </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Маъдантошни  майдаловчи   дастгохнинг ишчй</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1кисмп       цилиндрик ёки кургошин шаклда булиб  ктари  текис ёки арикчали булади. II;.</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иккита жувадан иборат булиб,     бир бирига карама-кирши айланади.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Ваннадий — Ваннадий.    </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Киыёвий унсур, ат. т. 23, ат. м. 50,94. 1-Гумуш</w:t>
            </w:r>
            <w:r w:rsidR="00A84919" w:rsidRPr="00A84919">
              <w:rPr>
                <w:rFonts w:ascii="Times New Roman" w:hAnsi="Times New Roman"/>
                <w:spacing w:val="-4"/>
                <w:sz w:val="24"/>
                <w:szCs w:val="24"/>
                <w:lang w:val="en-US"/>
              </w:rPr>
              <w:t xml:space="preserve"> </w:t>
            </w:r>
            <w:r w:rsidRPr="00A84919">
              <w:rPr>
                <w:rFonts w:ascii="Times New Roman" w:hAnsi="Times New Roman"/>
                <w:spacing w:val="-4"/>
                <w:sz w:val="24"/>
                <w:szCs w:val="24"/>
              </w:rPr>
              <w:t>ранг ок дгаъдан. (Ванадис маъдудаси номидан).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Ванна — Тос.</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Суюклик учун мулжалланган    туртбурчакли</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ёки юмалок идиш.</w:t>
            </w:r>
          </w:p>
        </w:tc>
      </w:tr>
      <w:tr w:rsidR="00A84919" w:rsidRPr="00A84919" w:rsidTr="00A84919">
        <w:trPr>
          <w:trHeight w:val="1368"/>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Ванная печь─Тоспеч.</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Маъдан буюмлартт суюцлнк мухитда кизди-ришда ишлатиладиган печ. Т. п. электр энергняси ёки ёкилги билан ишлатилади. 2) Эритиш печи ички кисми тосгп ухшайди.</w:t>
            </w:r>
          </w:p>
        </w:tc>
      </w:tr>
      <w:tr w:rsidR="00A84919" w:rsidRPr="00A84919" w:rsidTr="00A84919">
        <w:trPr>
          <w:trHeight w:val="551"/>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Варка — Пншнриш.      </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Суюқ  мақсулотларга юқори  қароратда ишлов</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бериш жараёни.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Вентилятор — Шамоллатгич.</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Орткча   босим хосил килиш усули билан  хаво(газ)ларни харакатга     келтирувчи курилма.Хавони шамоллатиш ва газларни кувурлар оркали куйиш учун ишлатилади.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Веркблей — веркблей</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Маъдантош ёки аглометарларни эритиш йули</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билан олниган, ичида 10% гача йулдош маъ-данлар (олтин, кумуш, мис, сурма ва бошкалар) булган кургошин.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Вентурн  труба─ Вентури пувури.</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Суюклик, буг ёки газ оцимининг тезлигн на</w:t>
            </w:r>
            <w:r w:rsidR="00A84919" w:rsidRPr="00A84919">
              <w:rPr>
                <w:rFonts w:ascii="Times New Roman" w:hAnsi="Times New Roman"/>
                <w:spacing w:val="-4"/>
                <w:sz w:val="24"/>
                <w:szCs w:val="24"/>
              </w:rPr>
              <w:t xml:space="preserve"> </w:t>
            </w:r>
            <w:r w:rsidRPr="00A84919">
              <w:rPr>
                <w:rFonts w:ascii="Times New Roman" w:hAnsi="Times New Roman"/>
                <w:spacing w:val="-4"/>
                <w:sz w:val="24"/>
                <w:szCs w:val="24"/>
              </w:rPr>
              <w:t>сарфинн улчайдиган аебоб.</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Вентиляция─Шамол мақсадида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Бино, хона  хавосини   яхшилатиш  ва шамоллатиш. хаво алмаштирит.</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Взвеси — Гард.</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Зичлиги суюклик зичлигига якин булганлиги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сабабли узок пайт чукмай суюкликда харакат киладиган ута майда каттик муаллақ холатидаги заррачалар.</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Взмучивание ─лойкалаштириш.</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Идишда фазаларга ажратилган холда турган суюкликни ва чукмани кузгатиб аралаштириш.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Вибратор  ─Титратгич.     </w:t>
            </w:r>
          </w:p>
        </w:tc>
        <w:tc>
          <w:tcPr>
            <w:tcW w:w="4899" w:type="dxa"/>
          </w:tcPr>
          <w:p w:rsidR="005B72F9" w:rsidRPr="00A84919" w:rsidRDefault="005B72F9" w:rsidP="00A84919">
            <w:pPr>
              <w:pStyle w:val="3"/>
              <w:rPr>
                <w:rFonts w:ascii="Times New Roman" w:hAnsi="Times New Roman"/>
                <w:spacing w:val="-4"/>
                <w:sz w:val="24"/>
                <w:szCs w:val="24"/>
              </w:rPr>
            </w:pPr>
            <w:r w:rsidRPr="00A84919">
              <w:rPr>
                <w:rFonts w:ascii="Times New Roman" w:hAnsi="Times New Roman"/>
                <w:spacing w:val="-4"/>
                <w:sz w:val="24"/>
                <w:szCs w:val="24"/>
              </w:rPr>
              <w:t xml:space="preserve">Механик  тебраниш  хосил  килувчи курилма. </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Вибрагрохот─Титрама галвир.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Плгарнлашш-кайтма харакат  килиш хисобига ишлатиладиган галвир.</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Вибрационная решетка─Тнтрама панжара.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Титрама галвирга урнатиладиган мослама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Вибрационный конвейер— Титрама копиейер.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Донадор ашёларни (0,5 : </w:t>
            </w:r>
            <w:smartTag w:uri="urn:schemas-microsoft-com:office:smarttags" w:element="metricconverter">
              <w:smartTagPr>
                <w:attr w:name="ProductID" w:val="100 м"/>
              </w:smartTagPr>
              <w:r w:rsidRPr="00A84919">
                <w:rPr>
                  <w:rFonts w:ascii="Times New Roman" w:hAnsi="Times New Roman"/>
                  <w:spacing w:val="-4"/>
                  <w:sz w:val="24"/>
                  <w:szCs w:val="24"/>
                </w:rPr>
                <w:t>100 м</w:t>
              </w:r>
            </w:smartTag>
            <w:r w:rsidRPr="00A84919">
              <w:rPr>
                <w:rFonts w:ascii="Times New Roman" w:hAnsi="Times New Roman"/>
                <w:spacing w:val="-4"/>
                <w:sz w:val="24"/>
                <w:szCs w:val="24"/>
              </w:rPr>
              <w:t>) масофага узатиш учун, мулжалланган, киярок килиб урнатилган, нор ёки кувур. У титраб туради.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Вибрация -- Титраш.      </w:t>
            </w:r>
          </w:p>
        </w:tc>
        <w:tc>
          <w:tcPr>
            <w:tcW w:w="4899" w:type="dxa"/>
          </w:tcPr>
          <w:p w:rsidR="005B72F9" w:rsidRPr="00A84919" w:rsidRDefault="005B72F9" w:rsidP="00174B7F">
            <w:pPr>
              <w:pStyle w:val="3"/>
              <w:rPr>
                <w:rFonts w:ascii="Times New Roman" w:hAnsi="Times New Roman"/>
                <w:spacing w:val="-4"/>
                <w:sz w:val="24"/>
                <w:szCs w:val="24"/>
              </w:rPr>
            </w:pPr>
            <w:r w:rsidRPr="00A84919">
              <w:rPr>
                <w:rFonts w:ascii="Times New Roman" w:hAnsi="Times New Roman"/>
                <w:spacing w:val="-4"/>
                <w:sz w:val="24"/>
                <w:szCs w:val="24"/>
              </w:rPr>
              <w:t>Механик тебраниш.</w:t>
            </w:r>
            <w:r w:rsidR="00174B7F">
              <w:rPr>
                <w:rFonts w:ascii="Times New Roman" w:hAnsi="Times New Roman"/>
                <w:spacing w:val="-4"/>
                <w:sz w:val="24"/>
                <w:szCs w:val="24"/>
              </w:rPr>
              <w:t xml:space="preserve"> </w:t>
            </w:r>
          </w:p>
        </w:tc>
      </w:tr>
      <w:tr w:rsidR="00A84919" w:rsidRPr="00A84919" w:rsidTr="00174B7F">
        <w:trPr>
          <w:trHeight w:val="323"/>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Вибровакуумная  печь─Титрама печ.</w:t>
            </w:r>
          </w:p>
        </w:tc>
        <w:tc>
          <w:tcPr>
            <w:tcW w:w="4899" w:type="dxa"/>
          </w:tcPr>
          <w:p w:rsidR="005B72F9" w:rsidRPr="00A84919" w:rsidRDefault="005B72F9" w:rsidP="00174B7F">
            <w:pPr>
              <w:pStyle w:val="3"/>
              <w:rPr>
                <w:rFonts w:ascii="Times New Roman" w:hAnsi="Times New Roman"/>
                <w:spacing w:val="-4"/>
                <w:sz w:val="24"/>
                <w:szCs w:val="24"/>
              </w:rPr>
            </w:pPr>
            <w:r w:rsidRPr="00A84919">
              <w:rPr>
                <w:rFonts w:ascii="Times New Roman" w:hAnsi="Times New Roman"/>
                <w:spacing w:val="-4"/>
                <w:sz w:val="24"/>
                <w:szCs w:val="24"/>
              </w:rPr>
              <w:t>Мухити сийрак   хаволи, титраб турувчн мосламаси булган печ.</w:t>
            </w:r>
          </w:p>
        </w:tc>
      </w:tr>
      <w:tr w:rsidR="00A84919" w:rsidRPr="00A84919" w:rsidTr="00A84919">
        <w:trPr>
          <w:trHeight w:val="356"/>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Вибропомол─Титратиб янчиш.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Механик тебранишлар таъсирида янчиш.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Вибросмеситель — Титрама кориштиргич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Узлуксиз ишлайдиган, титраб турувчи мослама хисобига юқори сифатли котишма олиш</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учун ишлатиладиган _________________.</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Винтовой конвейер — Пармали конвейер.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Горизонтал текисликда ва 20е гача калинликда урнатилган сочилувчи юкларни узлуксиз та-</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шийдиган конвейер. Ишчи органи новидан жой топган винт булиб, юк винтнинг айланиши туфайли нов булиб сакланади.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Висмут — Висмут.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Кимёвий унсур, белгиси В</w:t>
            </w:r>
            <w:r w:rsidRPr="00A84919">
              <w:rPr>
                <w:rFonts w:ascii="Times New Roman" w:hAnsi="Times New Roman"/>
                <w:spacing w:val="-4"/>
                <w:sz w:val="24"/>
                <w:szCs w:val="24"/>
                <w:lang w:val="en-US"/>
              </w:rPr>
              <w:t>i</w:t>
            </w:r>
            <w:r w:rsidRPr="00A84919">
              <w:rPr>
                <w:rFonts w:ascii="Times New Roman" w:hAnsi="Times New Roman"/>
                <w:spacing w:val="-4"/>
                <w:sz w:val="24"/>
                <w:szCs w:val="24"/>
              </w:rPr>
              <w:t xml:space="preserve">   ат. т. 83, ат. м.</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208, 980.</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Вихревая топка — Куюн учок..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Усхонада белги ва газларнинг айланма (куюн)харакатланишини таьминловчи учок.</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189"/>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Вихревое движение─куюк харакат.</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Суюклик ёки газнинг айланма харакати. </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Влагомер ─Нам тортнш.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Материаллар ва буюмларнинг сувини ютиш ва узида саграб туриш хоссаси.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Влагосодержание─ Нам сацлаш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Бир кг курук газга мос келадиган сув бугининг кг ифодаси.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Влагостойкость — Намга чидамлилик.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Ашёларнинг ва к/г давомида  нам хавода уз</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хусусиятини йукотмай туриш кобилияти.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Влажность — Намлик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Ашёдаги сувнинг микдори.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Внутреняя энергия ─ Ичкн энергия.</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Системанинг ички холатига боглик булган энергия.</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Водоочистка Сувни тозалаш.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Ишда ва саноатда ишлатишга халакит берадиган нарсаларни сувдан чикариб ташлаш жараёни.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Водоподготовка ─ Сув тайёрлаш.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Сувни истемолчи учун етадиган ишорада ва</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талабдаги тозаликда тайёрлаб бориш керак.</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Водоснабжение─ Сув таъминоти.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Корхонани етарли микдорда сув билан таъмин-</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лаш ишлари.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Возгонка    - Учириш.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Юкори хароратда суюлтирмасдан   тугри бур</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чагига утказиш.</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Возгоны — Учирмалар.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Осон учувчи моддаларнинг оксидлари. Маъдан</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чилик жараёнида олинади.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Воздуховка  ─хаво хайдагич.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Босимни очириш ва хаво ёки  бошка тузатиш машинаси.</w:t>
            </w:r>
          </w:p>
        </w:tc>
      </w:tr>
      <w:tr w:rsidR="00A84919" w:rsidRPr="00A84919" w:rsidTr="00174B7F">
        <w:trPr>
          <w:trHeight w:val="106"/>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Воздушный фильтр - Даво сузгич.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Давони чанглардан тозаланадиган дастгох. </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Войлок - Кийгиз.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Иссиклик    утказмайдиган, жундан килинган мато.</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Волочение - Кирялаш.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Оддий хароратда босим   остида   маъдан ва котишмаларга ишлов бериш. Сим олиш.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Вольфрам—Вольфрам.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Кимёвии  унсур, ат. т. 74, ат. м. 183,85,  оч</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кулранг, кийин эрийдиган маъдан, белгиси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Восстановитель─ Кайтарувчи.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Оксидланиш кайтарилиш реакциясида элект-</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рон бериш кобилиятига эга булга модда.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Воспламенение ─ Алангаланиш.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Ёниш манбаи таъсирида уз-узидан алангаланиш бнлан олиш ходисаси.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Восстановительный процесс─Кайтариш жараёни.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Маъдан оксидларини қайтариб, маъдан олиш</w:t>
            </w:r>
            <w:r w:rsidRPr="00A84919">
              <w:rPr>
                <w:rFonts w:ascii="Times New Roman" w:hAnsi="Times New Roman"/>
                <w:spacing w:val="-4"/>
                <w:sz w:val="24"/>
                <w:szCs w:val="24"/>
              </w:rPr>
              <w:br/>
              <w:t>жараёни. Оксиддаги   кислородни кайтаришига бириктириб олади.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Восстановление ─ Кайтарилиш.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Атом ёкн ионларнинг узига электрон бирик-</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тириб олиш билаи борадиган кимёвий реакция.</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Вращающая печь─Айланувчи печ.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Цилиндр шаклда булиб, ______ атрофида айланма харакат килувчи ашёларни киздириш</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учун ишлатиладиган саноат печи.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Вращающаяся диск─Анланувчн лаппак,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Кимёвий реакцияларнинг тезлиги ва механизмини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урганишдя фойдаланадиган ускуна.</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Всаливание — Эрувчанлнкни оширши.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Бир модданинг эрувчанлигини эритмага тикиш моддани кушиб ошириш.</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Вскипание─Кайнай  бошлаш.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Кайнаган жараённи тез бошланиши. </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Вспенивание─Купиртириш.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Купик хоснл килиш усули ёки жараёни. </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Вспучиваемость — Купчиш.</w:t>
            </w:r>
            <w:r w:rsidRPr="00A84919">
              <w:rPr>
                <w:rFonts w:ascii="Times New Roman" w:hAnsi="Times New Roman"/>
                <w:spacing w:val="-4"/>
                <w:sz w:val="24"/>
                <w:szCs w:val="24"/>
              </w:rPr>
              <w:tab/>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Баъзи бир табиий силикатларни киздирганда</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бирданига уларнинг хажмнинг ортиш коби-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лияти.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Вторичный металл-Иккиламчи маъдан.</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Маъдан чикитларини ва ломларшга кайта эритиш билан етган маъдан.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Вьтарвый аппарат ─Буглантирувчи дастгох</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Эритмаларнинг концентрациясини ошириш.. максадида, эритувчининг маълум кисмини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буглатиб юборувчн дастгох  ёки курилма.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Высокоглинозёмистые огнеупорные изделия - Юкори     глинозёемли оловбардош  буюмлар.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Таркибида 45% дан ортик булган гишт. Маъ-</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данчилик печларининг деворлари    шундай</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гиштлардан килинади.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Высокочасточная  печь -  Юкори   частотали печ.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Частотаси 10 кГц дан юкори булган электр</w:t>
            </w:r>
            <w:r w:rsidRPr="00A84919">
              <w:rPr>
                <w:rFonts w:ascii="Times New Roman" w:hAnsi="Times New Roman"/>
                <w:spacing w:val="-4"/>
                <w:sz w:val="24"/>
                <w:szCs w:val="24"/>
              </w:rPr>
              <w:br/>
              <w:t>токини    иссиклик   энергиясига    айланиши хисобига ишлайдиган печ.</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Выход концентрата─ Бойитма чиқиши.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Бойитиш жараёни натижасида чиккан бойитиш-нинг массасини дастлабки ашёларнннг умумий</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массасига  нисбати.   Фоизлар  хисобида.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Выход (металла) по току -- Ток буйича (маъданнинг) чикиши,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Фойдали ишга сарф булган электр токнинг</w:t>
            </w:r>
            <w:r w:rsidRPr="00A84919">
              <w:rPr>
                <w:rFonts w:ascii="Times New Roman" w:hAnsi="Times New Roman"/>
                <w:spacing w:val="-4"/>
                <w:sz w:val="24"/>
                <w:szCs w:val="24"/>
              </w:rPr>
              <w:br/>
              <w:t>микдори, бу катталик электролиз жараёнининг энг асосий курсаткичи булиб, амалда ажралиб чикқан маъдан массасини Фарадей конуни буйича ажралиб чикиши керак булган маъдан массаси нисбати билан ифодаланади.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Выход (металл) по энергию - Энергия буйича сарф.</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Электролиз жараёнида фойдали ишга сарфланган энергия микдорини курсатувчи катталик.</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Выщелачивание ─ Танлаб эритиш.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Маъдантош ва эритмалардан махсус шароит-</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ларда  маъдантошларни эритмага  утказиш</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жараёни.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Выпаривание — Бугланиш.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Модданинг кайнаш хароратидан юқори даражада қиздириб, газ холатига утказиш.</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Выброс — Отилма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Суюк ашёлар ичида газларнинг тупланиб колиши натижасида, уларнинг отилиб чикиш жараёни.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Выкручивание─Чукмага тушириш.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Туйинган эритмага пушт кушиб чукмага тушириш.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Вскрытие – Юзини очишга.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Реакцияга киришаётган моддани узаро тугри ___ножинс элементлардан ажратиш, тозалаш.</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Вязкость─Ковушкоклик.</w:t>
            </w:r>
          </w:p>
        </w:tc>
        <w:tc>
          <w:tcPr>
            <w:tcW w:w="4899" w:type="dxa"/>
          </w:tcPr>
          <w:p w:rsidR="005B72F9" w:rsidRPr="00A84919" w:rsidRDefault="005B72F9" w:rsidP="00174B7F">
            <w:pPr>
              <w:pStyle w:val="3"/>
              <w:rPr>
                <w:rFonts w:ascii="Times New Roman" w:hAnsi="Times New Roman"/>
                <w:spacing w:val="-4"/>
                <w:sz w:val="24"/>
                <w:szCs w:val="24"/>
              </w:rPr>
            </w:pPr>
            <w:r w:rsidRPr="00A84919">
              <w:rPr>
                <w:rFonts w:ascii="Times New Roman" w:hAnsi="Times New Roman"/>
                <w:spacing w:val="-4"/>
                <w:sz w:val="24"/>
                <w:szCs w:val="24"/>
              </w:rPr>
              <w:t>қаракатланаётган   суюклик ёки газ катлам-ларнинг   бир-бирига   курсатган   каршилигини</w:t>
            </w:r>
            <w:r w:rsidR="00174B7F">
              <w:rPr>
                <w:rFonts w:ascii="Times New Roman" w:hAnsi="Times New Roman"/>
                <w:spacing w:val="-4"/>
                <w:sz w:val="24"/>
                <w:szCs w:val="24"/>
              </w:rPr>
              <w:t xml:space="preserve"> </w:t>
            </w:r>
            <w:r w:rsidRPr="00A84919">
              <w:rPr>
                <w:rFonts w:ascii="Times New Roman" w:hAnsi="Times New Roman"/>
                <w:spacing w:val="-4"/>
                <w:sz w:val="24"/>
                <w:szCs w:val="24"/>
              </w:rPr>
              <w:t>курсатувчи касаллик. Каршилик микдори молекулаларнинг узаро тортишув кучларига боглик.</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Вяжущие материалы—    Ковуштирувчилар.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Оловбардош гиштларни тайёрлашда уларнинг таркибига кушиладигаи органик ва ноорганик моддалар  (мисс, охак,  цемент  ва бошкалар).</w:t>
            </w:r>
          </w:p>
          <w:p w:rsidR="005B72F9" w:rsidRPr="00A84919" w:rsidRDefault="005B72F9" w:rsidP="003D2A52">
            <w:pPr>
              <w:pStyle w:val="3"/>
              <w:rPr>
                <w:rFonts w:ascii="Times New Roman" w:hAnsi="Times New Roman"/>
                <w:spacing w:val="-4"/>
                <w:sz w:val="24"/>
                <w:szCs w:val="24"/>
              </w:rPr>
            </w:pPr>
          </w:p>
        </w:tc>
      </w:tr>
      <w:tr w:rsidR="00A84919" w:rsidRPr="00A84919" w:rsidTr="00174B7F">
        <w:trPr>
          <w:trHeight w:val="106"/>
        </w:trPr>
        <w:tc>
          <w:tcPr>
            <w:tcW w:w="9368" w:type="dxa"/>
            <w:gridSpan w:val="2"/>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 — Газ</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Моддаларнинг агрегат  холатларидан бири,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бунда унинг заррачалари узаро молекуляр тортишиш кучи билан богланган, чукиш булган хажмни тулдириб тартибсиз харакатланади.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Газлифт — Газлифт.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Сугочликларни аралаштирилган газ (газ лифт _</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ёки хаво эрлифт) энергияси хисобига куторгич курилмаси.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Газоанализатор─ Газ тахлиллагич.</w:t>
            </w:r>
          </w:p>
          <w:p w:rsidR="005B72F9" w:rsidRPr="00A84919" w:rsidRDefault="005B72F9" w:rsidP="003D2A52">
            <w:pPr>
              <w:pStyle w:val="3"/>
              <w:rPr>
                <w:rFonts w:ascii="Times New Roman" w:hAnsi="Times New Roman"/>
                <w:spacing w:val="-4"/>
                <w:sz w:val="24"/>
                <w:szCs w:val="24"/>
              </w:rPr>
            </w:pP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Газларнинг таркибини аникловчи асбоб.</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Газовая горелка ─ Газ ёкгич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Газсимон ёнилги хаво билан аралаштириб, узлуксиз аланга бериб ёнишини таъминловчи курилма.</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Газоочистка ─Газни тозалаш.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Саноат  газларидаги курилмаларни   (каттик, суюк, газсимон) ажратиб олиш жараёни.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Газовая постоянная─Газ домиийси</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Хаёлий (идеал) газнинг холат   тенгламасига кирувчи унверсал физик катталик: У Р билан</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белгиланади ва 8,31441 0,00026 Дж/моль К га тенг; В= К/М (М. моляр огирлик) солиштирма газ доимийси деб аталади.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Газопроницаемость─Газ утказувчанлик.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Каттик, жисм (оловбардош) гиштлар)нинг уз танаси оркали босим остида газларни утказиб юбориш кобилияти.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Газоход─Газ чувур.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Маъданчилик печларидан чикаётган газларни керакли томонга йуналтириш учун курилган канал. У оловбардош гиштлардан турт бурчак (ёки цилиндрсимон) шаклда килинадн.</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Газы горючие─Газсимон ёцилгн.</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Табиий ёкилги, асосан метан ва этан моддаларни ташкил килган газ. У маъданчилик печларини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 киздириш учун ишлатилади.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Галенит─Галенит.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Кургошин сульфиди.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Галлий─Галлий.</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Кимёвий унсур, ат. т. 31, ат. м. 69, 72, кумуш</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ранг маъдан. Камёб маъданлар гурухига мансуб.</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Гальваннчеекие покрытия ─Гальнаник копламлар.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Буюмлар юзасига электролик чуктириш усулида танланган юпка (мкм нинг улушидаги мм</w:t>
            </w:r>
            <w:r w:rsidRPr="00A84919">
              <w:rPr>
                <w:rFonts w:ascii="Times New Roman" w:hAnsi="Times New Roman"/>
                <w:spacing w:val="-4"/>
                <w:sz w:val="24"/>
                <w:szCs w:val="24"/>
              </w:rPr>
              <w:tab/>
              <w:t>нинг узулишгача) маъдан парда Г. К. буюмларнинг ланглашдан механик ейилишдан сақлаш, уларни безага ва бошка максадлар учун кулланилади.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Гальванопластика — Гальвано нусхалаш.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Буюмлар юзасига электролитик чуктириш усули билан унинг асл юпка маъдан нусхасини олиш жараёни.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Гальваностегия─ Гальвано цоплаш.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Буюмлар юзасига электролитик чуктириш усу-</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лида  маъданларни  коплаш  жараёни.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Гальванотехника — Гальканотехника,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Электролитик чуктириш усулида маъдан ва но-маъдан буюмлар сиртига маьдан коплаш жараёнинн уз ичига оладиган жараён, электро</w:t>
            </w:r>
            <w:r w:rsidRPr="00A84919">
              <w:rPr>
                <w:rFonts w:ascii="Times New Roman" w:hAnsi="Times New Roman"/>
                <w:spacing w:val="-4"/>
                <w:sz w:val="24"/>
                <w:szCs w:val="24"/>
              </w:rPr>
              <w:softHyphen/>
              <w:t>нные сохасида ишлатилади.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Гарнисаж — Гарнисаж,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Датищ оловбардош химоя катлами. Эриш жа-</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раёнида баъзи маъданчилик печларининг де-ворларн ички юзаларида хосил булади ва улар</w:t>
            </w:r>
            <w:r w:rsidRPr="00A84919">
              <w:rPr>
                <w:rFonts w:ascii="Times New Roman" w:hAnsi="Times New Roman"/>
                <w:spacing w:val="-4"/>
                <w:sz w:val="24"/>
                <w:szCs w:val="24"/>
              </w:rPr>
              <w:softHyphen/>
              <w:t>ни ейилишдан сақлайди.</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Гафний — Гафний.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Кимсвий унсур, ат. т. 72, ат. м, 178,48, кумуш ранг ок маъдан</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Гелиоустановка — Гелио  чурнлма,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Куёш нурини ушлаб, уни амалда куллаш учун</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кулай булган бошкь;а турдаги энергия (иссиклик)га айлантириб берувчи курилма,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Генеральный план (генплан) — Бош лойиха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Саноат корхонасининг хамма жабхани (обо-.      донлаштириш, бинонинг, цехларншгг   фойдаланиши, иншоот, транспорт, таъминот бошкариш ва бошкалар) уз ичига оладиган лойихалар..</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Геотехнология─Геотехнология.</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Ер   ка'ридан фойдали казилмаларни   чккариб</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олиш усуллари, Мас: маъданларни ер остида</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танлаб эритиш, бактериялар ёрдамида танлаб эритиш усули билан ажратиб олиш.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Германий - Германий.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Кимёвий унсур, ат. т. 32, ат. м. 72, 50, кулранг маъдан.</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Герметизация — Жипслаш.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Идиш ва дастгох.ларнинг ичидан газлар ёки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суюкликлар чикиб кетмаслигини та'ьминлаш.</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Гетерогенная   система─Куп жинсли система</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Иккн ёки ундан ортик фазали система. Унда</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физикавий ва кимёвин хоссаларни хар хил булган кисмлар чегара сиртлари билан ажратилган булади. (Мас: сув, буг; ёг суви ва х. к.)</w:t>
            </w:r>
          </w:p>
          <w:p w:rsidR="005B72F9" w:rsidRPr="00A84919" w:rsidRDefault="005B72F9" w:rsidP="003D2A52">
            <w:pPr>
              <w:pStyle w:val="3"/>
              <w:rPr>
                <w:rFonts w:ascii="Times New Roman" w:hAnsi="Times New Roman"/>
                <w:spacing w:val="-4"/>
                <w:sz w:val="24"/>
                <w:szCs w:val="24"/>
              </w:rPr>
            </w:pP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Гидроскопичность─Намтортувчанлик.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Материалларни хаводаги сув бугларини узига (тортиш) ютиш кобилияти.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Гигроскопичный─ Намтортувчан.</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Хаводаги сув бугларипи узига ипшиб олувчи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модда.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Гидравлический радиус ─ Гидравлик радиус</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Суюклик окимининг кудаланг кесими тавсифи. У оким кесими юзасини сутулин оқаётган кувурнинг периметрита нисбати билан ифодаланади. Г. Р. кунирларни  хисоблашда фойдаланилади.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Гидравлический транспорт — Гидравлик ташигич.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Ашёларни сув окими ёрдамида ташийдиган кувур канал курилма</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Гидравлическое сопротивление — Гидравлик каршилик.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Кувур деворларининг суюклик окимига курсат-</w:t>
            </w:r>
            <w:r w:rsidRPr="00A84919">
              <w:rPr>
                <w:rFonts w:ascii="Times New Roman" w:hAnsi="Times New Roman"/>
                <w:spacing w:val="-4"/>
                <w:sz w:val="24"/>
                <w:szCs w:val="24"/>
              </w:rPr>
              <w:br/>
              <w:t>ган каршилиги. Бунда окимнинг механик энергияси камаяди.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Гидратация — Гидратланнш.</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Сувнинг кимёвий моддалар билан бирикишк Г. гинетикасида янги бирикма хосил булади.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Ионли бирикмалар гидратланганда электроли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Гидраты─Гидратлар</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модданинг узига сувни бириктириб олиш натижасида   хосил булган махсулот</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Гидратларда сув алохида паррачалар холида булади.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 xml:space="preserve">Гидролиз — Гидролиз. </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Эритувчи сув булганда моддалар холатини уз-</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гириши: гидратланишнинг бир тури.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Гидрометаллургия ─ Гидромаъданчилик.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Маъданларни  маъдантошлар, бойитмалар ва турли маъданчилик юзаси чикиндиларидан кимёвий реагентларнинг сувли эритмалари ёрдамида эритиб, эритмага утказиш ва кейии уларни эритмадан ажратиб олиш. Гидромаъ-данчилик маъдантошга механик ишлов бериш, (майдалаш, таснифлаш, куюлтириш) маъдан-тош ёки бойитмани кимёвий таркибини узгартириш (киздириш, реагентлар билан парчалаш танлаб эритиш, сувсизлантириш, ювиш, сузит, тиндириш, кераксиз аралашмалардан тозалаш, маъданлар ва уларнинг бирикмаларини эрит-малардан чуктириш, чукмаларга ишлов бериш каби жараёнлардан иборат.</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Гидромонитор─Сув отгич.</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Кучли сув окимини хосил киладиган ва унинг ёрдамида тог жинсларини емириш ва ювилишини бажарадиган дастгох.</w:t>
            </w:r>
          </w:p>
        </w:tc>
      </w:tr>
      <w:tr w:rsidR="00A84919" w:rsidRPr="00A84919" w:rsidTr="00A84919">
        <w:trPr>
          <w:trHeight w:val="32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Гидросмесь — Бутана</w:t>
            </w:r>
          </w:p>
          <w:p w:rsidR="005B72F9" w:rsidRPr="00A84919" w:rsidRDefault="005B72F9" w:rsidP="003D2A52"/>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Каттиқ заррачаларнинг сув билан аралмашмаси.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Гидрофильность –</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Сув юкувчанлик.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Моддаларнинг сувда  хулланиш қобилияти.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Сув юқувчан моддаларга   тупрок  ва   силикатлар киради.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Гидрофобность Сувюқмаслик.</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Моддаларнинг сувда хулланмаслик кобилияти.</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Сувюкмас моддаларга маъданлар ва сульфид-</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ли бирикмалар, органик моддалар (ёглар, шам</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ва х. к.) киради.</w:t>
            </w:r>
          </w:p>
        </w:tc>
      </w:tr>
      <w:tr w:rsidR="00A84919" w:rsidRPr="00A84919" w:rsidTr="00A84919">
        <w:trPr>
          <w:trHeight w:val="670"/>
        </w:trPr>
        <w:tc>
          <w:tcPr>
            <w:tcW w:w="446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Гидроциклон — Сув - Куюн.</w:t>
            </w:r>
          </w:p>
        </w:tc>
        <w:tc>
          <w:tcPr>
            <w:tcW w:w="4899" w:type="dxa"/>
          </w:tcPr>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Бир биридан огирликлари билан фарк килувчи заррачаларни сувли муқитдан ажратадиган</w:t>
            </w:r>
          </w:p>
          <w:p w:rsidR="005B72F9" w:rsidRPr="00A84919" w:rsidRDefault="005B72F9" w:rsidP="003D2A52">
            <w:pPr>
              <w:pStyle w:val="3"/>
              <w:rPr>
                <w:rFonts w:ascii="Times New Roman" w:hAnsi="Times New Roman"/>
                <w:spacing w:val="-4"/>
                <w:sz w:val="24"/>
                <w:szCs w:val="24"/>
              </w:rPr>
            </w:pPr>
            <w:r w:rsidRPr="00A84919">
              <w:rPr>
                <w:rFonts w:ascii="Times New Roman" w:hAnsi="Times New Roman"/>
                <w:spacing w:val="-4"/>
                <w:sz w:val="24"/>
                <w:szCs w:val="24"/>
              </w:rPr>
              <w:t>дастгоқ. Сув куюннинг тавсифлангич, сепара</w:t>
            </w:r>
            <w:r w:rsidRPr="00A84919">
              <w:rPr>
                <w:rFonts w:ascii="Times New Roman" w:hAnsi="Times New Roman"/>
                <w:spacing w:val="-4"/>
                <w:sz w:val="24"/>
                <w:szCs w:val="24"/>
              </w:rPr>
              <w:softHyphen/>
              <w:t>тор ва куюлтиргич каби турлари бор.</w:t>
            </w:r>
          </w:p>
        </w:tc>
      </w:tr>
    </w:tbl>
    <w:p w:rsidR="00174B7F" w:rsidRDefault="00174B7F" w:rsidP="00AA3B54">
      <w:pPr>
        <w:ind w:firstLine="708"/>
        <w:jc w:val="center"/>
        <w:rPr>
          <w:sz w:val="28"/>
          <w:szCs w:val="28"/>
        </w:rPr>
      </w:pPr>
    </w:p>
    <w:p w:rsidR="00174B7F" w:rsidRDefault="00174B7F">
      <w:pPr>
        <w:rPr>
          <w:sz w:val="28"/>
          <w:szCs w:val="28"/>
        </w:rPr>
      </w:pPr>
      <w:r>
        <w:rPr>
          <w:sz w:val="28"/>
          <w:szCs w:val="28"/>
        </w:rPr>
        <w:br w:type="page"/>
      </w:r>
    </w:p>
    <w:p w:rsidR="00174B7F" w:rsidRDefault="00174B7F" w:rsidP="00174B7F">
      <w:pPr>
        <w:pStyle w:val="afa"/>
        <w:ind w:left="0" w:right="-5"/>
        <w:rPr>
          <w:rFonts w:ascii="Times New Roman" w:hAnsi="Times New Roman"/>
          <w:szCs w:val="32"/>
        </w:rPr>
      </w:pPr>
      <w:r w:rsidRPr="00A84919">
        <w:rPr>
          <w:rFonts w:ascii="Times New Roman" w:hAnsi="Times New Roman"/>
          <w:szCs w:val="32"/>
        </w:rPr>
        <w:t>МИНИСТЕРСТВО ВЫСШЕГО И СРЕДНОГО СПЕЦИАЛЬНОГО ОБРОЗАВАНИЯ</w:t>
      </w:r>
    </w:p>
    <w:p w:rsidR="00174B7F" w:rsidRPr="00A84919" w:rsidRDefault="00174B7F" w:rsidP="00174B7F">
      <w:pPr>
        <w:pStyle w:val="afa"/>
        <w:ind w:left="0" w:right="-5"/>
        <w:rPr>
          <w:rFonts w:ascii="Times New Roman" w:hAnsi="Times New Roman"/>
          <w:szCs w:val="32"/>
          <w:lang w:val="uz-Cyrl-UZ"/>
        </w:rPr>
      </w:pPr>
      <w:r w:rsidRPr="00A84919">
        <w:rPr>
          <w:rFonts w:ascii="Times New Roman" w:hAnsi="Times New Roman"/>
          <w:szCs w:val="32"/>
        </w:rPr>
        <w:t xml:space="preserve"> РЕСПУБЛИКИ УЗБЕКИСТАН</w:t>
      </w:r>
    </w:p>
    <w:p w:rsidR="00174B7F" w:rsidRPr="00A84919" w:rsidRDefault="00174B7F" w:rsidP="00174B7F">
      <w:pPr>
        <w:ind w:right="-5"/>
        <w:jc w:val="center"/>
        <w:rPr>
          <w:b/>
          <w:caps/>
          <w:noProof/>
          <w:sz w:val="32"/>
          <w:szCs w:val="32"/>
        </w:rPr>
      </w:pPr>
    </w:p>
    <w:p w:rsidR="00174B7F" w:rsidRPr="00A84919" w:rsidRDefault="00174B7F" w:rsidP="00174B7F">
      <w:pPr>
        <w:ind w:right="-5"/>
        <w:jc w:val="center"/>
        <w:rPr>
          <w:b/>
          <w:caps/>
          <w:sz w:val="32"/>
          <w:szCs w:val="32"/>
          <w:lang w:val="uz-Cyrl-UZ"/>
        </w:rPr>
      </w:pPr>
      <w:r w:rsidRPr="00A84919">
        <w:rPr>
          <w:b/>
          <w:caps/>
          <w:sz w:val="32"/>
          <w:szCs w:val="32"/>
          <w:lang w:val="uz-Cyrl-UZ"/>
        </w:rPr>
        <w:t xml:space="preserve">тАШКЕНТСКИЙ ГОСУДАРСТВЕННЫЙ ТЕХНИЧЕСКИЙ УНИВЕРСИТЕТ ИМЕНИ иСЛАМА КАРИМОВА </w:t>
      </w:r>
    </w:p>
    <w:p w:rsidR="00174B7F" w:rsidRPr="00A84919" w:rsidRDefault="00174B7F" w:rsidP="00174B7F">
      <w:pPr>
        <w:ind w:right="-5"/>
        <w:jc w:val="center"/>
        <w:rPr>
          <w:b/>
          <w:caps/>
          <w:sz w:val="32"/>
          <w:szCs w:val="32"/>
          <w:lang w:val="uz-Cyrl-UZ"/>
        </w:rPr>
      </w:pPr>
    </w:p>
    <w:p w:rsidR="00174B7F" w:rsidRPr="00A84919" w:rsidRDefault="00174B7F" w:rsidP="00174B7F">
      <w:pPr>
        <w:ind w:right="-5"/>
        <w:jc w:val="center"/>
        <w:rPr>
          <w:b/>
          <w:caps/>
          <w:sz w:val="32"/>
          <w:szCs w:val="32"/>
          <w:lang w:val="uz-Cyrl-UZ"/>
        </w:rPr>
      </w:pPr>
      <w:r w:rsidRPr="00A84919">
        <w:rPr>
          <w:b/>
          <w:caps/>
          <w:sz w:val="32"/>
          <w:szCs w:val="32"/>
          <w:lang w:val="uz-Cyrl-UZ"/>
        </w:rPr>
        <w:t>АЛМАЛЫКСКИЙ ФИЛИАЛ</w:t>
      </w:r>
    </w:p>
    <w:p w:rsidR="00174B7F" w:rsidRPr="00A84919" w:rsidRDefault="00174B7F" w:rsidP="00174B7F">
      <w:pPr>
        <w:ind w:right="-200"/>
        <w:rPr>
          <w:b/>
          <w:sz w:val="32"/>
          <w:szCs w:val="32"/>
        </w:rPr>
      </w:pPr>
    </w:p>
    <w:p w:rsidR="00174B7F" w:rsidRPr="00A84919" w:rsidRDefault="00174B7F" w:rsidP="00174B7F">
      <w:pPr>
        <w:ind w:right="-200"/>
        <w:rPr>
          <w:b/>
          <w:sz w:val="32"/>
          <w:szCs w:val="32"/>
        </w:rPr>
      </w:pPr>
    </w:p>
    <w:p w:rsidR="00174B7F" w:rsidRPr="00A84919" w:rsidRDefault="00174B7F" w:rsidP="00174B7F">
      <w:pPr>
        <w:ind w:right="-200"/>
        <w:jc w:val="center"/>
        <w:rPr>
          <w:b/>
          <w:sz w:val="32"/>
          <w:szCs w:val="32"/>
        </w:rPr>
      </w:pPr>
      <w:r>
        <w:rPr>
          <w:b/>
          <w:noProof/>
          <w:sz w:val="32"/>
          <w:szCs w:val="32"/>
        </w:rPr>
        <w:drawing>
          <wp:inline distT="0" distB="0" distL="0" distR="0" wp14:anchorId="5A7C1780" wp14:editId="659E6D14">
            <wp:extent cx="4761230" cy="1884045"/>
            <wp:effectExtent l="0" t="0" r="1270" b="1905"/>
            <wp:docPr id="2801" name="Рисунок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1230" cy="1884045"/>
                    </a:xfrm>
                    <a:prstGeom prst="rect">
                      <a:avLst/>
                    </a:prstGeom>
                    <a:noFill/>
                  </pic:spPr>
                </pic:pic>
              </a:graphicData>
            </a:graphic>
          </wp:inline>
        </w:drawing>
      </w:r>
    </w:p>
    <w:p w:rsidR="00174B7F" w:rsidRPr="00A84919" w:rsidRDefault="00174B7F" w:rsidP="00174B7F">
      <w:pPr>
        <w:ind w:right="-200"/>
        <w:rPr>
          <w:b/>
          <w:sz w:val="32"/>
          <w:szCs w:val="32"/>
          <w:lang w:val="en-US"/>
        </w:rPr>
      </w:pPr>
    </w:p>
    <w:p w:rsidR="00174B7F" w:rsidRPr="00A84919" w:rsidRDefault="00174B7F" w:rsidP="00174B7F">
      <w:pPr>
        <w:ind w:right="-200"/>
        <w:rPr>
          <w:b/>
          <w:sz w:val="32"/>
          <w:szCs w:val="32"/>
        </w:rPr>
      </w:pPr>
    </w:p>
    <w:p w:rsidR="00174B7F" w:rsidRPr="00A84919" w:rsidRDefault="00174B7F" w:rsidP="00174B7F">
      <w:pPr>
        <w:jc w:val="center"/>
        <w:rPr>
          <w:sz w:val="32"/>
          <w:szCs w:val="32"/>
        </w:rPr>
      </w:pPr>
      <w:r>
        <w:rPr>
          <w:b/>
          <w:bCs/>
          <w:caps/>
          <w:sz w:val="32"/>
          <w:szCs w:val="32"/>
        </w:rPr>
        <w:t xml:space="preserve">ТИПАВАЯ ПРОГРАММА </w:t>
      </w:r>
    </w:p>
    <w:p w:rsidR="00174B7F" w:rsidRPr="00A84919" w:rsidRDefault="00174B7F" w:rsidP="00174B7F">
      <w:pPr>
        <w:jc w:val="center"/>
        <w:rPr>
          <w:b/>
          <w:sz w:val="32"/>
          <w:szCs w:val="32"/>
        </w:rPr>
      </w:pPr>
      <w:r w:rsidRPr="00A84919">
        <w:rPr>
          <w:b/>
          <w:sz w:val="32"/>
          <w:szCs w:val="32"/>
        </w:rPr>
        <w:t>«Металлургия тяжелых цветных металлов»</w:t>
      </w:r>
    </w:p>
    <w:p w:rsidR="00174B7F" w:rsidRPr="00A84919" w:rsidRDefault="00174B7F" w:rsidP="00174B7F">
      <w:pPr>
        <w:jc w:val="center"/>
        <w:rPr>
          <w:b/>
          <w:caps/>
          <w:sz w:val="32"/>
          <w:szCs w:val="32"/>
        </w:rPr>
      </w:pPr>
    </w:p>
    <w:p w:rsidR="00174B7F" w:rsidRPr="00A84919" w:rsidRDefault="00174B7F" w:rsidP="00174B7F">
      <w:pPr>
        <w:ind w:left="-142"/>
        <w:jc w:val="center"/>
        <w:rPr>
          <w:sz w:val="28"/>
          <w:szCs w:val="28"/>
        </w:rPr>
      </w:pPr>
      <w:r w:rsidRPr="00A84919">
        <w:rPr>
          <w:sz w:val="28"/>
          <w:szCs w:val="28"/>
        </w:rPr>
        <w:t>для студентов бакалавриата направления</w:t>
      </w:r>
    </w:p>
    <w:p w:rsidR="00174B7F" w:rsidRPr="00A84919" w:rsidRDefault="00174B7F" w:rsidP="00174B7F">
      <w:pPr>
        <w:ind w:left="-142"/>
        <w:jc w:val="center"/>
        <w:rPr>
          <w:sz w:val="28"/>
          <w:szCs w:val="28"/>
        </w:rPr>
      </w:pPr>
      <w:r w:rsidRPr="00A84919">
        <w:rPr>
          <w:sz w:val="28"/>
          <w:szCs w:val="28"/>
        </w:rPr>
        <w:t>5310300 «Металлургия»</w:t>
      </w:r>
    </w:p>
    <w:p w:rsidR="00174B7F" w:rsidRPr="00A84919" w:rsidRDefault="00174B7F" w:rsidP="00174B7F">
      <w:pPr>
        <w:jc w:val="center"/>
        <w:rPr>
          <w:sz w:val="32"/>
          <w:szCs w:val="32"/>
          <w:lang w:val="uz-Cyrl-UZ"/>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Default="00174B7F" w:rsidP="00174B7F">
      <w:pPr>
        <w:jc w:val="center"/>
        <w:rPr>
          <w:b/>
          <w:sz w:val="32"/>
          <w:szCs w:val="32"/>
        </w:rPr>
      </w:pPr>
      <w:r w:rsidRPr="00A84919">
        <w:rPr>
          <w:b/>
          <w:sz w:val="32"/>
          <w:szCs w:val="32"/>
        </w:rPr>
        <w:t>Алмалык -2021г</w:t>
      </w:r>
    </w:p>
    <w:p w:rsidR="00174B7F" w:rsidRDefault="00174B7F">
      <w:pPr>
        <w:rPr>
          <w:b/>
          <w:sz w:val="32"/>
          <w:szCs w:val="32"/>
        </w:rPr>
      </w:pPr>
      <w:r>
        <w:rPr>
          <w:b/>
          <w:sz w:val="32"/>
          <w:szCs w:val="32"/>
        </w:rPr>
        <w:br w:type="page"/>
      </w:r>
    </w:p>
    <w:p w:rsidR="00174B7F" w:rsidRDefault="00174B7F">
      <w:pPr>
        <w:rPr>
          <w:b/>
          <w:caps/>
          <w:sz w:val="28"/>
          <w:szCs w:val="28"/>
          <w:lang w:val="uz-Cyrl-UZ"/>
        </w:rPr>
      </w:pPr>
      <w:r>
        <w:rPr>
          <w:b/>
          <w:caps/>
          <w:sz w:val="28"/>
          <w:szCs w:val="28"/>
          <w:lang w:val="uz-Cyrl-UZ"/>
        </w:rPr>
        <w:br w:type="page"/>
      </w:r>
    </w:p>
    <w:p w:rsidR="00174B7F" w:rsidRDefault="00174B7F" w:rsidP="00174B7F">
      <w:pPr>
        <w:pStyle w:val="afa"/>
        <w:ind w:left="0" w:right="-5"/>
        <w:rPr>
          <w:rFonts w:ascii="Times New Roman" w:hAnsi="Times New Roman"/>
          <w:szCs w:val="32"/>
        </w:rPr>
      </w:pPr>
      <w:r w:rsidRPr="00A84919">
        <w:rPr>
          <w:rFonts w:ascii="Times New Roman" w:hAnsi="Times New Roman"/>
          <w:szCs w:val="32"/>
        </w:rPr>
        <w:t>МИНИСТЕРСТВО ВЫСШЕГО И СРЕДНОГО СПЕЦИАЛЬНОГО ОБРОЗАВАНИЯ</w:t>
      </w:r>
    </w:p>
    <w:p w:rsidR="00174B7F" w:rsidRPr="00A84919" w:rsidRDefault="00174B7F" w:rsidP="00174B7F">
      <w:pPr>
        <w:pStyle w:val="afa"/>
        <w:ind w:left="0" w:right="-5"/>
        <w:rPr>
          <w:rFonts w:ascii="Times New Roman" w:hAnsi="Times New Roman"/>
          <w:szCs w:val="32"/>
          <w:lang w:val="uz-Cyrl-UZ"/>
        </w:rPr>
      </w:pPr>
      <w:r w:rsidRPr="00A84919">
        <w:rPr>
          <w:rFonts w:ascii="Times New Roman" w:hAnsi="Times New Roman"/>
          <w:szCs w:val="32"/>
        </w:rPr>
        <w:t xml:space="preserve"> РЕСПУБЛИКИ УЗБЕКИСТАН</w:t>
      </w:r>
    </w:p>
    <w:p w:rsidR="00174B7F" w:rsidRPr="00A84919" w:rsidRDefault="00174B7F" w:rsidP="00174B7F">
      <w:pPr>
        <w:ind w:right="-5"/>
        <w:jc w:val="center"/>
        <w:rPr>
          <w:b/>
          <w:caps/>
          <w:noProof/>
          <w:sz w:val="32"/>
          <w:szCs w:val="32"/>
        </w:rPr>
      </w:pPr>
    </w:p>
    <w:p w:rsidR="00174B7F" w:rsidRPr="00A84919" w:rsidRDefault="00174B7F" w:rsidP="00174B7F">
      <w:pPr>
        <w:ind w:right="-5"/>
        <w:jc w:val="center"/>
        <w:rPr>
          <w:b/>
          <w:caps/>
          <w:sz w:val="32"/>
          <w:szCs w:val="32"/>
          <w:lang w:val="uz-Cyrl-UZ"/>
        </w:rPr>
      </w:pPr>
      <w:r w:rsidRPr="00A84919">
        <w:rPr>
          <w:b/>
          <w:caps/>
          <w:sz w:val="32"/>
          <w:szCs w:val="32"/>
          <w:lang w:val="uz-Cyrl-UZ"/>
        </w:rPr>
        <w:t xml:space="preserve">тАШКЕНТСКИЙ ГОСУДАРСТВЕННЫЙ ТЕХНИЧЕСКИЙ УНИВЕРСИТЕТ ИМЕНИ иСЛАМА КАРИМОВА </w:t>
      </w:r>
    </w:p>
    <w:p w:rsidR="00174B7F" w:rsidRPr="00A84919" w:rsidRDefault="00174B7F" w:rsidP="00174B7F">
      <w:pPr>
        <w:ind w:right="-5"/>
        <w:jc w:val="center"/>
        <w:rPr>
          <w:b/>
          <w:caps/>
          <w:sz w:val="32"/>
          <w:szCs w:val="32"/>
          <w:lang w:val="uz-Cyrl-UZ"/>
        </w:rPr>
      </w:pPr>
    </w:p>
    <w:p w:rsidR="00174B7F" w:rsidRPr="00A84919" w:rsidRDefault="00174B7F" w:rsidP="00174B7F">
      <w:pPr>
        <w:ind w:right="-5"/>
        <w:jc w:val="center"/>
        <w:rPr>
          <w:b/>
          <w:caps/>
          <w:sz w:val="32"/>
          <w:szCs w:val="32"/>
          <w:lang w:val="uz-Cyrl-UZ"/>
        </w:rPr>
      </w:pPr>
      <w:r w:rsidRPr="00A84919">
        <w:rPr>
          <w:b/>
          <w:caps/>
          <w:sz w:val="32"/>
          <w:szCs w:val="32"/>
          <w:lang w:val="uz-Cyrl-UZ"/>
        </w:rPr>
        <w:t>АЛМАЛЫКСКИЙ ФИЛИАЛ</w:t>
      </w:r>
    </w:p>
    <w:p w:rsidR="00174B7F" w:rsidRPr="00A84919" w:rsidRDefault="00174B7F" w:rsidP="00174B7F">
      <w:pPr>
        <w:ind w:right="-200"/>
        <w:rPr>
          <w:b/>
          <w:sz w:val="32"/>
          <w:szCs w:val="32"/>
        </w:rPr>
      </w:pPr>
    </w:p>
    <w:p w:rsidR="00174B7F" w:rsidRPr="00A84919" w:rsidRDefault="00174B7F" w:rsidP="00174B7F">
      <w:pPr>
        <w:ind w:right="-200"/>
        <w:rPr>
          <w:b/>
          <w:sz w:val="32"/>
          <w:szCs w:val="32"/>
        </w:rPr>
      </w:pPr>
    </w:p>
    <w:p w:rsidR="00174B7F" w:rsidRPr="00A84919" w:rsidRDefault="00174B7F" w:rsidP="00174B7F">
      <w:pPr>
        <w:ind w:right="-200"/>
        <w:jc w:val="center"/>
        <w:rPr>
          <w:b/>
          <w:sz w:val="32"/>
          <w:szCs w:val="32"/>
        </w:rPr>
      </w:pPr>
      <w:r>
        <w:rPr>
          <w:b/>
          <w:noProof/>
          <w:sz w:val="32"/>
          <w:szCs w:val="32"/>
        </w:rPr>
        <w:drawing>
          <wp:inline distT="0" distB="0" distL="0" distR="0" wp14:anchorId="399DEC25" wp14:editId="7A79167D">
            <wp:extent cx="4761230" cy="1884045"/>
            <wp:effectExtent l="0" t="0" r="1270" b="1905"/>
            <wp:docPr id="2802" name="Рисунок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1230" cy="1884045"/>
                    </a:xfrm>
                    <a:prstGeom prst="rect">
                      <a:avLst/>
                    </a:prstGeom>
                    <a:noFill/>
                  </pic:spPr>
                </pic:pic>
              </a:graphicData>
            </a:graphic>
          </wp:inline>
        </w:drawing>
      </w:r>
    </w:p>
    <w:p w:rsidR="00174B7F" w:rsidRPr="00A84919" w:rsidRDefault="00174B7F" w:rsidP="00174B7F">
      <w:pPr>
        <w:ind w:right="-200"/>
        <w:rPr>
          <w:b/>
          <w:sz w:val="32"/>
          <w:szCs w:val="32"/>
          <w:lang w:val="en-US"/>
        </w:rPr>
      </w:pPr>
    </w:p>
    <w:p w:rsidR="00174B7F" w:rsidRPr="00A84919" w:rsidRDefault="00174B7F" w:rsidP="00174B7F">
      <w:pPr>
        <w:ind w:right="-200"/>
        <w:rPr>
          <w:b/>
          <w:sz w:val="32"/>
          <w:szCs w:val="32"/>
        </w:rPr>
      </w:pPr>
    </w:p>
    <w:p w:rsidR="00174B7F" w:rsidRPr="00A84919" w:rsidRDefault="00174B7F" w:rsidP="00174B7F">
      <w:pPr>
        <w:jc w:val="center"/>
        <w:rPr>
          <w:sz w:val="32"/>
          <w:szCs w:val="32"/>
        </w:rPr>
      </w:pPr>
      <w:r>
        <w:rPr>
          <w:b/>
          <w:bCs/>
          <w:caps/>
          <w:sz w:val="32"/>
          <w:szCs w:val="32"/>
        </w:rPr>
        <w:t xml:space="preserve">РАБОЧАЯ ПРОГРАММА </w:t>
      </w:r>
    </w:p>
    <w:p w:rsidR="00174B7F" w:rsidRPr="00A84919" w:rsidRDefault="00174B7F" w:rsidP="00174B7F">
      <w:pPr>
        <w:jc w:val="center"/>
        <w:rPr>
          <w:b/>
          <w:sz w:val="32"/>
          <w:szCs w:val="32"/>
        </w:rPr>
      </w:pPr>
      <w:r w:rsidRPr="00A84919">
        <w:rPr>
          <w:b/>
          <w:sz w:val="32"/>
          <w:szCs w:val="32"/>
        </w:rPr>
        <w:t>«Металлургия тяжелых цветных металлов»</w:t>
      </w:r>
    </w:p>
    <w:p w:rsidR="00174B7F" w:rsidRPr="00A84919" w:rsidRDefault="00174B7F" w:rsidP="00174B7F">
      <w:pPr>
        <w:jc w:val="center"/>
        <w:rPr>
          <w:b/>
          <w:caps/>
          <w:sz w:val="32"/>
          <w:szCs w:val="32"/>
        </w:rPr>
      </w:pPr>
    </w:p>
    <w:p w:rsidR="00174B7F" w:rsidRPr="00A84919" w:rsidRDefault="00174B7F" w:rsidP="00174B7F">
      <w:pPr>
        <w:ind w:left="-142"/>
        <w:jc w:val="center"/>
        <w:rPr>
          <w:sz w:val="28"/>
          <w:szCs w:val="28"/>
        </w:rPr>
      </w:pPr>
      <w:r w:rsidRPr="00A84919">
        <w:rPr>
          <w:sz w:val="28"/>
          <w:szCs w:val="28"/>
        </w:rPr>
        <w:t>для студентов бакалавриата направления</w:t>
      </w:r>
    </w:p>
    <w:p w:rsidR="00174B7F" w:rsidRPr="00A84919" w:rsidRDefault="00174B7F" w:rsidP="00174B7F">
      <w:pPr>
        <w:ind w:left="-142"/>
        <w:jc w:val="center"/>
        <w:rPr>
          <w:sz w:val="28"/>
          <w:szCs w:val="28"/>
        </w:rPr>
      </w:pPr>
      <w:r w:rsidRPr="00A84919">
        <w:rPr>
          <w:sz w:val="28"/>
          <w:szCs w:val="28"/>
        </w:rPr>
        <w:t>5310300 «Металлургия»</w:t>
      </w:r>
    </w:p>
    <w:p w:rsidR="00174B7F" w:rsidRPr="00A84919" w:rsidRDefault="00174B7F" w:rsidP="00174B7F">
      <w:pPr>
        <w:jc w:val="center"/>
        <w:rPr>
          <w:sz w:val="32"/>
          <w:szCs w:val="32"/>
          <w:lang w:val="uz-Cyrl-UZ"/>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caps/>
          <w:sz w:val="28"/>
          <w:szCs w:val="28"/>
          <w:lang w:val="uz-Cyrl-UZ"/>
        </w:rPr>
      </w:pPr>
      <w:r w:rsidRPr="00A84919">
        <w:rPr>
          <w:b/>
          <w:sz w:val="32"/>
          <w:szCs w:val="32"/>
        </w:rPr>
        <w:t>Алмалык -2021г</w:t>
      </w:r>
    </w:p>
    <w:p w:rsidR="00174B7F" w:rsidRPr="00A84919" w:rsidRDefault="00174B7F" w:rsidP="00174B7F">
      <w:pPr>
        <w:jc w:val="center"/>
        <w:rPr>
          <w:b/>
          <w:caps/>
          <w:sz w:val="28"/>
          <w:szCs w:val="28"/>
          <w:lang w:val="uz-Cyrl-UZ"/>
        </w:rPr>
      </w:pPr>
    </w:p>
    <w:p w:rsidR="00174B7F" w:rsidRDefault="00174B7F">
      <w:pPr>
        <w:rPr>
          <w:sz w:val="28"/>
          <w:szCs w:val="28"/>
        </w:rPr>
      </w:pPr>
      <w:r>
        <w:rPr>
          <w:sz w:val="28"/>
          <w:szCs w:val="28"/>
        </w:rPr>
        <w:br w:type="page"/>
      </w:r>
    </w:p>
    <w:p w:rsidR="00174B7F" w:rsidRDefault="00174B7F" w:rsidP="00174B7F">
      <w:pPr>
        <w:pStyle w:val="afa"/>
        <w:ind w:left="0" w:right="-5"/>
        <w:rPr>
          <w:rFonts w:ascii="Times New Roman" w:hAnsi="Times New Roman"/>
          <w:szCs w:val="32"/>
        </w:rPr>
      </w:pPr>
      <w:r w:rsidRPr="00A84919">
        <w:rPr>
          <w:rFonts w:ascii="Times New Roman" w:hAnsi="Times New Roman"/>
          <w:szCs w:val="32"/>
        </w:rPr>
        <w:t>МИНИСТЕРСТВО ВЫСШЕГО И СРЕДНОГО СПЕЦИАЛЬНОГО ОБРОЗАВАНИЯ</w:t>
      </w:r>
    </w:p>
    <w:p w:rsidR="00174B7F" w:rsidRPr="00A84919" w:rsidRDefault="00174B7F" w:rsidP="00174B7F">
      <w:pPr>
        <w:pStyle w:val="afa"/>
        <w:ind w:left="0" w:right="-5"/>
        <w:rPr>
          <w:rFonts w:ascii="Times New Roman" w:hAnsi="Times New Roman"/>
          <w:szCs w:val="32"/>
          <w:lang w:val="uz-Cyrl-UZ"/>
        </w:rPr>
      </w:pPr>
      <w:r w:rsidRPr="00A84919">
        <w:rPr>
          <w:rFonts w:ascii="Times New Roman" w:hAnsi="Times New Roman"/>
          <w:szCs w:val="32"/>
        </w:rPr>
        <w:t xml:space="preserve"> РЕСПУБЛИКИ УЗБЕКИСТАН</w:t>
      </w:r>
    </w:p>
    <w:p w:rsidR="00174B7F" w:rsidRPr="00A84919" w:rsidRDefault="00174B7F" w:rsidP="00174B7F">
      <w:pPr>
        <w:ind w:right="-5"/>
        <w:jc w:val="center"/>
        <w:rPr>
          <w:b/>
          <w:caps/>
          <w:noProof/>
          <w:sz w:val="32"/>
          <w:szCs w:val="32"/>
        </w:rPr>
      </w:pPr>
    </w:p>
    <w:p w:rsidR="00174B7F" w:rsidRPr="00A84919" w:rsidRDefault="00174B7F" w:rsidP="00174B7F">
      <w:pPr>
        <w:ind w:right="-5"/>
        <w:jc w:val="center"/>
        <w:rPr>
          <w:b/>
          <w:caps/>
          <w:sz w:val="32"/>
          <w:szCs w:val="32"/>
          <w:lang w:val="uz-Cyrl-UZ"/>
        </w:rPr>
      </w:pPr>
      <w:r w:rsidRPr="00A84919">
        <w:rPr>
          <w:b/>
          <w:caps/>
          <w:sz w:val="32"/>
          <w:szCs w:val="32"/>
          <w:lang w:val="uz-Cyrl-UZ"/>
        </w:rPr>
        <w:t xml:space="preserve">тАШКЕНТСКИЙ ГОСУДАРСТВЕННЫЙ ТЕХНИЧЕСКИЙ УНИВЕРСИТЕТ ИМЕНИ иСЛАМА КАРИМОВА </w:t>
      </w:r>
    </w:p>
    <w:p w:rsidR="00174B7F" w:rsidRPr="00A84919" w:rsidRDefault="00174B7F" w:rsidP="00174B7F">
      <w:pPr>
        <w:ind w:right="-5"/>
        <w:jc w:val="center"/>
        <w:rPr>
          <w:b/>
          <w:caps/>
          <w:sz w:val="32"/>
          <w:szCs w:val="32"/>
          <w:lang w:val="uz-Cyrl-UZ"/>
        </w:rPr>
      </w:pPr>
    </w:p>
    <w:p w:rsidR="00174B7F" w:rsidRPr="00A84919" w:rsidRDefault="00174B7F" w:rsidP="00174B7F">
      <w:pPr>
        <w:ind w:right="-5"/>
        <w:jc w:val="center"/>
        <w:rPr>
          <w:b/>
          <w:caps/>
          <w:sz w:val="32"/>
          <w:szCs w:val="32"/>
          <w:lang w:val="uz-Cyrl-UZ"/>
        </w:rPr>
      </w:pPr>
      <w:r w:rsidRPr="00A84919">
        <w:rPr>
          <w:b/>
          <w:caps/>
          <w:sz w:val="32"/>
          <w:szCs w:val="32"/>
          <w:lang w:val="uz-Cyrl-UZ"/>
        </w:rPr>
        <w:t>АЛМАЛЫКСКИЙ ФИЛИАЛ</w:t>
      </w:r>
    </w:p>
    <w:p w:rsidR="00174B7F" w:rsidRPr="00A84919" w:rsidRDefault="00174B7F" w:rsidP="00174B7F">
      <w:pPr>
        <w:ind w:right="-200"/>
        <w:rPr>
          <w:b/>
          <w:sz w:val="32"/>
          <w:szCs w:val="32"/>
        </w:rPr>
      </w:pPr>
    </w:p>
    <w:p w:rsidR="00174B7F" w:rsidRPr="00A84919" w:rsidRDefault="00174B7F" w:rsidP="00174B7F">
      <w:pPr>
        <w:ind w:right="-200"/>
        <w:rPr>
          <w:b/>
          <w:sz w:val="32"/>
          <w:szCs w:val="32"/>
        </w:rPr>
      </w:pPr>
    </w:p>
    <w:p w:rsidR="00174B7F" w:rsidRPr="00A84919" w:rsidRDefault="00174B7F" w:rsidP="00174B7F">
      <w:pPr>
        <w:ind w:right="-200"/>
        <w:jc w:val="center"/>
        <w:rPr>
          <w:b/>
          <w:sz w:val="32"/>
          <w:szCs w:val="32"/>
        </w:rPr>
      </w:pPr>
      <w:r>
        <w:rPr>
          <w:b/>
          <w:noProof/>
          <w:sz w:val="32"/>
          <w:szCs w:val="32"/>
        </w:rPr>
        <w:drawing>
          <wp:inline distT="0" distB="0" distL="0" distR="0" wp14:anchorId="3359F4E5" wp14:editId="1D14C84A">
            <wp:extent cx="4761230" cy="1884045"/>
            <wp:effectExtent l="0" t="0" r="1270" b="1905"/>
            <wp:docPr id="2803" name="Рисунок 2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1230" cy="1884045"/>
                    </a:xfrm>
                    <a:prstGeom prst="rect">
                      <a:avLst/>
                    </a:prstGeom>
                    <a:noFill/>
                  </pic:spPr>
                </pic:pic>
              </a:graphicData>
            </a:graphic>
          </wp:inline>
        </w:drawing>
      </w:r>
    </w:p>
    <w:p w:rsidR="00174B7F" w:rsidRPr="00A84919" w:rsidRDefault="00174B7F" w:rsidP="00174B7F">
      <w:pPr>
        <w:ind w:right="-200"/>
        <w:rPr>
          <w:b/>
          <w:sz w:val="32"/>
          <w:szCs w:val="32"/>
          <w:lang w:val="en-US"/>
        </w:rPr>
      </w:pPr>
    </w:p>
    <w:p w:rsidR="00174B7F" w:rsidRPr="00A84919" w:rsidRDefault="00174B7F" w:rsidP="00174B7F">
      <w:pPr>
        <w:ind w:right="-200"/>
        <w:rPr>
          <w:b/>
          <w:sz w:val="32"/>
          <w:szCs w:val="32"/>
        </w:rPr>
      </w:pPr>
    </w:p>
    <w:p w:rsidR="00174B7F" w:rsidRPr="00A84919" w:rsidRDefault="00174B7F" w:rsidP="00174B7F">
      <w:pPr>
        <w:jc w:val="center"/>
        <w:rPr>
          <w:sz w:val="32"/>
          <w:szCs w:val="32"/>
        </w:rPr>
      </w:pPr>
      <w:r>
        <w:rPr>
          <w:b/>
          <w:bCs/>
          <w:caps/>
          <w:sz w:val="32"/>
          <w:szCs w:val="32"/>
        </w:rPr>
        <w:t>ТЕСТ</w:t>
      </w:r>
      <w:r>
        <w:rPr>
          <w:b/>
          <w:bCs/>
          <w:caps/>
          <w:sz w:val="32"/>
          <w:szCs w:val="32"/>
        </w:rPr>
        <w:t xml:space="preserve"> </w:t>
      </w:r>
    </w:p>
    <w:p w:rsidR="00174B7F" w:rsidRPr="00A84919" w:rsidRDefault="00174B7F" w:rsidP="00174B7F">
      <w:pPr>
        <w:jc w:val="center"/>
        <w:rPr>
          <w:b/>
          <w:sz w:val="32"/>
          <w:szCs w:val="32"/>
        </w:rPr>
      </w:pPr>
      <w:r w:rsidRPr="00A84919">
        <w:rPr>
          <w:b/>
          <w:sz w:val="32"/>
          <w:szCs w:val="32"/>
        </w:rPr>
        <w:t>«Металлургия тяжелых цветных металлов»</w:t>
      </w:r>
    </w:p>
    <w:p w:rsidR="00174B7F" w:rsidRPr="00A84919" w:rsidRDefault="00174B7F" w:rsidP="00174B7F">
      <w:pPr>
        <w:jc w:val="center"/>
        <w:rPr>
          <w:b/>
          <w:caps/>
          <w:sz w:val="32"/>
          <w:szCs w:val="32"/>
        </w:rPr>
      </w:pPr>
    </w:p>
    <w:p w:rsidR="00174B7F" w:rsidRPr="00A84919" w:rsidRDefault="00174B7F" w:rsidP="00174B7F">
      <w:pPr>
        <w:ind w:left="-142"/>
        <w:jc w:val="center"/>
        <w:rPr>
          <w:sz w:val="28"/>
          <w:szCs w:val="28"/>
        </w:rPr>
      </w:pPr>
      <w:r w:rsidRPr="00A84919">
        <w:rPr>
          <w:sz w:val="28"/>
          <w:szCs w:val="28"/>
        </w:rPr>
        <w:t>для студентов бакалавриата направления</w:t>
      </w:r>
    </w:p>
    <w:p w:rsidR="00174B7F" w:rsidRPr="00A84919" w:rsidRDefault="00174B7F" w:rsidP="00174B7F">
      <w:pPr>
        <w:ind w:left="-142"/>
        <w:jc w:val="center"/>
        <w:rPr>
          <w:sz w:val="28"/>
          <w:szCs w:val="28"/>
        </w:rPr>
      </w:pPr>
      <w:r w:rsidRPr="00A84919">
        <w:rPr>
          <w:sz w:val="28"/>
          <w:szCs w:val="28"/>
        </w:rPr>
        <w:t>5310300 «Металлургия»</w:t>
      </w:r>
    </w:p>
    <w:p w:rsidR="00174B7F" w:rsidRPr="00A84919" w:rsidRDefault="00174B7F" w:rsidP="00174B7F">
      <w:pPr>
        <w:jc w:val="center"/>
        <w:rPr>
          <w:sz w:val="32"/>
          <w:szCs w:val="32"/>
          <w:lang w:val="uz-Cyrl-UZ"/>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174B7F" w:rsidRDefault="00174B7F" w:rsidP="00174B7F">
      <w:pPr>
        <w:jc w:val="center"/>
        <w:rPr>
          <w:b/>
          <w:sz w:val="32"/>
          <w:szCs w:val="32"/>
        </w:rPr>
      </w:pPr>
    </w:p>
    <w:p w:rsidR="00174B7F" w:rsidRPr="00A84919" w:rsidRDefault="00174B7F" w:rsidP="00174B7F">
      <w:pPr>
        <w:jc w:val="center"/>
        <w:rPr>
          <w:b/>
          <w:sz w:val="32"/>
          <w:szCs w:val="32"/>
        </w:rPr>
      </w:pPr>
    </w:p>
    <w:p w:rsidR="00174B7F" w:rsidRPr="00A84919" w:rsidRDefault="00174B7F" w:rsidP="00174B7F">
      <w:pPr>
        <w:jc w:val="center"/>
        <w:rPr>
          <w:b/>
          <w:sz w:val="32"/>
          <w:szCs w:val="32"/>
        </w:rPr>
      </w:pPr>
    </w:p>
    <w:p w:rsidR="00291BB9" w:rsidRDefault="00174B7F" w:rsidP="00174B7F">
      <w:pPr>
        <w:jc w:val="center"/>
        <w:rPr>
          <w:b/>
          <w:sz w:val="32"/>
          <w:szCs w:val="32"/>
        </w:rPr>
      </w:pPr>
      <w:r w:rsidRPr="00A84919">
        <w:rPr>
          <w:b/>
          <w:sz w:val="32"/>
          <w:szCs w:val="32"/>
        </w:rPr>
        <w:t>Алмалык -2021г</w:t>
      </w:r>
    </w:p>
    <w:p w:rsidR="00291BB9" w:rsidRDefault="00291BB9">
      <w:pPr>
        <w:rPr>
          <w:b/>
          <w:sz w:val="32"/>
          <w:szCs w:val="32"/>
        </w:rPr>
      </w:pPr>
      <w:r>
        <w:rPr>
          <w:b/>
          <w:sz w:val="32"/>
          <w:szCs w:val="32"/>
        </w:rPr>
        <w:br w:type="page"/>
      </w:r>
    </w:p>
    <w:tbl>
      <w:tblPr>
        <w:tblW w:w="10207"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9"/>
        <w:gridCol w:w="2306"/>
        <w:gridCol w:w="1985"/>
        <w:gridCol w:w="1701"/>
        <w:gridCol w:w="1276"/>
      </w:tblGrid>
      <w:tr w:rsidR="00291BB9" w:rsidRPr="00142AC3" w:rsidTr="00345DAD">
        <w:trPr>
          <w:trHeight w:val="518"/>
        </w:trPr>
        <w:tc>
          <w:tcPr>
            <w:tcW w:w="2939" w:type="dxa"/>
            <w:shd w:val="clear" w:color="auto" w:fill="auto"/>
            <w:vAlign w:val="center"/>
          </w:tcPr>
          <w:p w:rsidR="00291BB9" w:rsidRPr="00142AC3" w:rsidRDefault="00291BB9" w:rsidP="004B300C">
            <w:pPr>
              <w:jc w:val="center"/>
              <w:rPr>
                <w:b/>
                <w:sz w:val="28"/>
                <w:szCs w:val="28"/>
              </w:rPr>
            </w:pPr>
            <w:r w:rsidRPr="00142AC3">
              <w:rPr>
                <w:b/>
                <w:sz w:val="28"/>
                <w:szCs w:val="28"/>
              </w:rPr>
              <w:t>Sаvоl</w:t>
            </w:r>
          </w:p>
        </w:tc>
        <w:tc>
          <w:tcPr>
            <w:tcW w:w="2306" w:type="dxa"/>
            <w:shd w:val="clear" w:color="auto" w:fill="auto"/>
            <w:vAlign w:val="center"/>
          </w:tcPr>
          <w:p w:rsidR="00291BB9" w:rsidRPr="00142AC3" w:rsidRDefault="00291BB9" w:rsidP="004B300C">
            <w:pPr>
              <w:jc w:val="center"/>
              <w:rPr>
                <w:b/>
                <w:sz w:val="28"/>
                <w:szCs w:val="28"/>
                <w:lang w:val="uz-Cyrl-UZ"/>
              </w:rPr>
            </w:pPr>
            <w:r w:rsidRPr="00142AC3">
              <w:rPr>
                <w:b/>
                <w:sz w:val="28"/>
                <w:szCs w:val="28"/>
              </w:rPr>
              <w:t>T</w:t>
            </w:r>
            <w:r w:rsidRPr="00142AC3">
              <w:rPr>
                <w:b/>
                <w:sz w:val="28"/>
                <w:szCs w:val="28"/>
                <w:vertAlign w:val="superscript"/>
                <w:lang w:val="uz-Cyrl-UZ"/>
              </w:rPr>
              <w:t>о’</w:t>
            </w:r>
            <w:r w:rsidRPr="00142AC3">
              <w:rPr>
                <w:b/>
                <w:sz w:val="28"/>
                <w:szCs w:val="28"/>
                <w:lang w:val="uz-Cyrl-UZ"/>
              </w:rPr>
              <w:t>g’ri jаvоb</w:t>
            </w:r>
          </w:p>
        </w:tc>
        <w:tc>
          <w:tcPr>
            <w:tcW w:w="1985" w:type="dxa"/>
            <w:shd w:val="clear" w:color="auto" w:fill="auto"/>
            <w:vAlign w:val="center"/>
          </w:tcPr>
          <w:p w:rsidR="00291BB9" w:rsidRPr="00142AC3" w:rsidRDefault="00291BB9" w:rsidP="004B300C">
            <w:pPr>
              <w:jc w:val="center"/>
              <w:rPr>
                <w:b/>
                <w:sz w:val="28"/>
                <w:szCs w:val="28"/>
                <w:lang w:val="uz-Cyrl-UZ"/>
              </w:rPr>
            </w:pPr>
            <w:r w:rsidRPr="00142AC3">
              <w:rPr>
                <w:b/>
                <w:sz w:val="28"/>
                <w:szCs w:val="28"/>
                <w:lang w:val="uz-Cyrl-UZ"/>
              </w:rPr>
              <w:t>Nоtо’g’ri</w:t>
            </w:r>
          </w:p>
        </w:tc>
        <w:tc>
          <w:tcPr>
            <w:tcW w:w="1701" w:type="dxa"/>
            <w:shd w:val="clear" w:color="auto" w:fill="auto"/>
            <w:vAlign w:val="center"/>
          </w:tcPr>
          <w:p w:rsidR="00291BB9" w:rsidRPr="00142AC3" w:rsidRDefault="00291BB9" w:rsidP="004B300C">
            <w:pPr>
              <w:jc w:val="center"/>
              <w:rPr>
                <w:b/>
                <w:sz w:val="28"/>
                <w:szCs w:val="28"/>
              </w:rPr>
            </w:pPr>
            <w:r w:rsidRPr="00142AC3">
              <w:rPr>
                <w:b/>
                <w:sz w:val="28"/>
                <w:szCs w:val="28"/>
                <w:lang w:val="uz-Cyrl-UZ"/>
              </w:rPr>
              <w:t>Nоtо’g’ri</w:t>
            </w:r>
          </w:p>
        </w:tc>
        <w:tc>
          <w:tcPr>
            <w:tcW w:w="1276" w:type="dxa"/>
            <w:shd w:val="clear" w:color="auto" w:fill="auto"/>
            <w:vAlign w:val="center"/>
          </w:tcPr>
          <w:p w:rsidR="00291BB9" w:rsidRPr="00142AC3" w:rsidRDefault="00291BB9" w:rsidP="004B300C">
            <w:pPr>
              <w:jc w:val="center"/>
              <w:rPr>
                <w:b/>
                <w:sz w:val="28"/>
                <w:szCs w:val="28"/>
              </w:rPr>
            </w:pPr>
            <w:r w:rsidRPr="00142AC3">
              <w:rPr>
                <w:b/>
                <w:sz w:val="28"/>
                <w:szCs w:val="28"/>
                <w:lang w:val="uz-Cyrl-UZ"/>
              </w:rPr>
              <w:t>Nоtо’g’ri</w:t>
            </w:r>
          </w:p>
        </w:tc>
      </w:tr>
      <w:tr w:rsidR="00291BB9" w:rsidRPr="00142AC3" w:rsidTr="00345DAD">
        <w:trPr>
          <w:trHeight w:val="837"/>
        </w:trPr>
        <w:tc>
          <w:tcPr>
            <w:tcW w:w="2939" w:type="dxa"/>
            <w:shd w:val="clear" w:color="auto" w:fill="auto"/>
            <w:vAlign w:val="center"/>
          </w:tcPr>
          <w:p w:rsidR="00291BB9" w:rsidRPr="00F17DE0" w:rsidRDefault="00291BB9" w:rsidP="004B300C">
            <w:pPr>
              <w:tabs>
                <w:tab w:val="left" w:pos="5040"/>
              </w:tabs>
              <w:rPr>
                <w:sz w:val="28"/>
                <w:szCs w:val="28"/>
                <w:lang w:val="uz-Cyrl-UZ"/>
              </w:rPr>
            </w:pPr>
            <w:r w:rsidRPr="001129D5">
              <w:t>Сколько составляет среднее мировое производство меди.</w:t>
            </w:r>
          </w:p>
        </w:tc>
        <w:tc>
          <w:tcPr>
            <w:tcW w:w="2306" w:type="dxa"/>
            <w:shd w:val="clear" w:color="auto" w:fill="auto"/>
            <w:vAlign w:val="center"/>
          </w:tcPr>
          <w:p w:rsidR="00291BB9" w:rsidRPr="00610100" w:rsidRDefault="00291BB9" w:rsidP="004B300C">
            <w:pPr>
              <w:jc w:val="center"/>
              <w:rPr>
                <w:sz w:val="28"/>
                <w:szCs w:val="28"/>
              </w:rPr>
            </w:pPr>
            <w:r w:rsidRPr="001129D5">
              <w:t>12 млн тонн</w:t>
            </w:r>
          </w:p>
        </w:tc>
        <w:tc>
          <w:tcPr>
            <w:tcW w:w="1985" w:type="dxa"/>
            <w:shd w:val="clear" w:color="auto" w:fill="auto"/>
            <w:vAlign w:val="center"/>
          </w:tcPr>
          <w:p w:rsidR="00291BB9" w:rsidRPr="00F17DE0" w:rsidRDefault="00291BB9" w:rsidP="004B300C">
            <w:pPr>
              <w:jc w:val="center"/>
              <w:rPr>
                <w:sz w:val="28"/>
                <w:szCs w:val="28"/>
                <w:lang w:val="uz-Cyrl-UZ"/>
              </w:rPr>
            </w:pPr>
            <w:r w:rsidRPr="001129D5">
              <w:t>2 млн   тонн</w:t>
            </w:r>
          </w:p>
        </w:tc>
        <w:tc>
          <w:tcPr>
            <w:tcW w:w="1701" w:type="dxa"/>
            <w:shd w:val="clear" w:color="auto" w:fill="auto"/>
            <w:vAlign w:val="center"/>
          </w:tcPr>
          <w:p w:rsidR="00291BB9" w:rsidRPr="00610100" w:rsidRDefault="00291BB9" w:rsidP="004B300C">
            <w:pPr>
              <w:jc w:val="center"/>
              <w:rPr>
                <w:sz w:val="28"/>
                <w:szCs w:val="28"/>
              </w:rPr>
            </w:pPr>
            <w:r w:rsidRPr="001129D5">
              <w:t>10 млн тонн</w:t>
            </w:r>
          </w:p>
        </w:tc>
        <w:tc>
          <w:tcPr>
            <w:tcW w:w="1276" w:type="dxa"/>
            <w:shd w:val="clear" w:color="auto" w:fill="auto"/>
            <w:vAlign w:val="center"/>
          </w:tcPr>
          <w:p w:rsidR="00291BB9" w:rsidRDefault="00291BB9" w:rsidP="004B300C">
            <w:pPr>
              <w:jc w:val="center"/>
              <w:rPr>
                <w:sz w:val="28"/>
                <w:szCs w:val="28"/>
                <w:lang w:val="uz-Cyrl-UZ"/>
              </w:rPr>
            </w:pPr>
            <w:r w:rsidRPr="001129D5">
              <w:t>5 млн   тонн</w:t>
            </w:r>
          </w:p>
        </w:tc>
      </w:tr>
      <w:tr w:rsidR="00291BB9" w:rsidRPr="00142AC3" w:rsidTr="00345DAD">
        <w:trPr>
          <w:trHeight w:val="268"/>
        </w:trPr>
        <w:tc>
          <w:tcPr>
            <w:tcW w:w="2939" w:type="dxa"/>
            <w:shd w:val="clear" w:color="auto" w:fill="auto"/>
            <w:vAlign w:val="center"/>
          </w:tcPr>
          <w:p w:rsidR="00291BB9" w:rsidRPr="001129D5" w:rsidRDefault="00291BB9" w:rsidP="004B300C">
            <w:pPr>
              <w:tabs>
                <w:tab w:val="left" w:pos="5040"/>
              </w:tabs>
            </w:pPr>
            <w:r w:rsidRPr="001129D5">
              <w:t>Государство, которое производит больше всех меди.</w:t>
            </w:r>
          </w:p>
        </w:tc>
        <w:tc>
          <w:tcPr>
            <w:tcW w:w="2306" w:type="dxa"/>
            <w:shd w:val="clear" w:color="auto" w:fill="auto"/>
            <w:vAlign w:val="center"/>
          </w:tcPr>
          <w:p w:rsidR="00291BB9" w:rsidRPr="001129D5" w:rsidRDefault="00291BB9" w:rsidP="004B300C">
            <w:pPr>
              <w:jc w:val="center"/>
            </w:pPr>
            <w:r w:rsidRPr="001129D5">
              <w:t>Чили</w:t>
            </w:r>
          </w:p>
        </w:tc>
        <w:tc>
          <w:tcPr>
            <w:tcW w:w="1985" w:type="dxa"/>
            <w:shd w:val="clear" w:color="auto" w:fill="auto"/>
            <w:vAlign w:val="center"/>
          </w:tcPr>
          <w:p w:rsidR="00291BB9" w:rsidRPr="001129D5" w:rsidRDefault="00291BB9" w:rsidP="004B300C">
            <w:pPr>
              <w:jc w:val="center"/>
            </w:pPr>
            <w:r w:rsidRPr="001129D5">
              <w:t>Узбекистон</w:t>
            </w:r>
          </w:p>
        </w:tc>
        <w:tc>
          <w:tcPr>
            <w:tcW w:w="1701" w:type="dxa"/>
            <w:shd w:val="clear" w:color="auto" w:fill="auto"/>
            <w:vAlign w:val="center"/>
          </w:tcPr>
          <w:p w:rsidR="00291BB9" w:rsidRPr="001129D5" w:rsidRDefault="00291BB9" w:rsidP="004B300C">
            <w:pPr>
              <w:jc w:val="center"/>
            </w:pPr>
            <w:r w:rsidRPr="001129D5">
              <w:t>США</w:t>
            </w:r>
          </w:p>
        </w:tc>
        <w:tc>
          <w:tcPr>
            <w:tcW w:w="1276" w:type="dxa"/>
            <w:shd w:val="clear" w:color="auto" w:fill="auto"/>
            <w:vAlign w:val="center"/>
          </w:tcPr>
          <w:p w:rsidR="00291BB9" w:rsidRPr="001129D5" w:rsidRDefault="00291BB9" w:rsidP="004B300C">
            <w:pPr>
              <w:jc w:val="center"/>
            </w:pPr>
            <w:r w:rsidRPr="001129D5">
              <w:t>Канада</w:t>
            </w:r>
          </w:p>
        </w:tc>
      </w:tr>
      <w:tr w:rsidR="00291BB9" w:rsidRPr="00142AC3" w:rsidTr="00345DAD">
        <w:trPr>
          <w:trHeight w:val="152"/>
        </w:trPr>
        <w:tc>
          <w:tcPr>
            <w:tcW w:w="2939" w:type="dxa"/>
            <w:shd w:val="clear" w:color="auto" w:fill="auto"/>
            <w:vAlign w:val="center"/>
          </w:tcPr>
          <w:p w:rsidR="00291BB9" w:rsidRPr="001129D5" w:rsidRDefault="00291BB9" w:rsidP="004B300C">
            <w:pPr>
              <w:tabs>
                <w:tab w:val="left" w:pos="5040"/>
              </w:tabs>
            </w:pPr>
            <w:r w:rsidRPr="001129D5">
              <w:t>Сколько в год производит меди Узбекистан.</w:t>
            </w:r>
          </w:p>
        </w:tc>
        <w:tc>
          <w:tcPr>
            <w:tcW w:w="2306" w:type="dxa"/>
            <w:shd w:val="clear" w:color="auto" w:fill="auto"/>
            <w:vAlign w:val="center"/>
          </w:tcPr>
          <w:p w:rsidR="00291BB9" w:rsidRPr="001129D5" w:rsidRDefault="00291BB9" w:rsidP="004B300C">
            <w:pPr>
              <w:jc w:val="center"/>
            </w:pPr>
            <w:r>
              <w:t>12</w:t>
            </w:r>
            <w:r w:rsidRPr="001129D5">
              <w:t>0</w:t>
            </w:r>
            <w:r>
              <w:t xml:space="preserve"> </w:t>
            </w:r>
            <w:r w:rsidRPr="001129D5">
              <w:t>000 тонн</w:t>
            </w:r>
          </w:p>
        </w:tc>
        <w:tc>
          <w:tcPr>
            <w:tcW w:w="1985" w:type="dxa"/>
            <w:shd w:val="clear" w:color="auto" w:fill="auto"/>
            <w:vAlign w:val="center"/>
          </w:tcPr>
          <w:p w:rsidR="00291BB9" w:rsidRPr="001129D5" w:rsidRDefault="00291BB9" w:rsidP="004B300C">
            <w:pPr>
              <w:jc w:val="center"/>
            </w:pPr>
            <w:r w:rsidRPr="001129D5">
              <w:t>10</w:t>
            </w:r>
            <w:r>
              <w:t xml:space="preserve"> </w:t>
            </w:r>
            <w:r w:rsidRPr="001129D5">
              <w:t xml:space="preserve">000 тонн  </w:t>
            </w:r>
          </w:p>
        </w:tc>
        <w:tc>
          <w:tcPr>
            <w:tcW w:w="1701" w:type="dxa"/>
            <w:shd w:val="clear" w:color="auto" w:fill="auto"/>
            <w:vAlign w:val="center"/>
          </w:tcPr>
          <w:p w:rsidR="00291BB9" w:rsidRPr="001129D5" w:rsidRDefault="00291BB9" w:rsidP="004B300C">
            <w:pPr>
              <w:jc w:val="center"/>
            </w:pPr>
            <w:r w:rsidRPr="001129D5">
              <w:t>20</w:t>
            </w:r>
            <w:r>
              <w:t xml:space="preserve"> </w:t>
            </w:r>
            <w:r w:rsidRPr="001129D5">
              <w:t>000 тонн</w:t>
            </w:r>
          </w:p>
        </w:tc>
        <w:tc>
          <w:tcPr>
            <w:tcW w:w="1276" w:type="dxa"/>
            <w:shd w:val="clear" w:color="auto" w:fill="auto"/>
            <w:vAlign w:val="center"/>
          </w:tcPr>
          <w:p w:rsidR="00291BB9" w:rsidRPr="001129D5" w:rsidRDefault="00291BB9" w:rsidP="004B300C">
            <w:pPr>
              <w:jc w:val="center"/>
            </w:pPr>
            <w:r w:rsidRPr="001129D5">
              <w:t>50</w:t>
            </w:r>
            <w:r>
              <w:t xml:space="preserve"> </w:t>
            </w:r>
            <w:r w:rsidRPr="001129D5">
              <w:t xml:space="preserve">000  тонн  </w:t>
            </w:r>
          </w:p>
        </w:tc>
      </w:tr>
      <w:tr w:rsidR="00291BB9" w:rsidRPr="00142AC3" w:rsidTr="00345DAD">
        <w:trPr>
          <w:trHeight w:val="443"/>
        </w:trPr>
        <w:tc>
          <w:tcPr>
            <w:tcW w:w="2939" w:type="dxa"/>
            <w:shd w:val="clear" w:color="auto" w:fill="auto"/>
            <w:vAlign w:val="center"/>
          </w:tcPr>
          <w:p w:rsidR="00291BB9" w:rsidRPr="001129D5" w:rsidRDefault="00291BB9" w:rsidP="004B300C">
            <w:pPr>
              <w:tabs>
                <w:tab w:val="left" w:pos="5040"/>
              </w:tabs>
            </w:pPr>
            <w:r w:rsidRPr="001129D5">
              <w:t>Основной производитель меди в СНГ.</w:t>
            </w:r>
          </w:p>
        </w:tc>
        <w:tc>
          <w:tcPr>
            <w:tcW w:w="2306" w:type="dxa"/>
            <w:shd w:val="clear" w:color="auto" w:fill="auto"/>
            <w:vAlign w:val="center"/>
          </w:tcPr>
          <w:p w:rsidR="00291BB9" w:rsidRDefault="00291BB9" w:rsidP="004B300C">
            <w:pPr>
              <w:jc w:val="center"/>
            </w:pPr>
            <w:r w:rsidRPr="001129D5">
              <w:t xml:space="preserve"> Россия, Казахстан, Узбекистан  </w:t>
            </w:r>
          </w:p>
        </w:tc>
        <w:tc>
          <w:tcPr>
            <w:tcW w:w="1985" w:type="dxa"/>
            <w:shd w:val="clear" w:color="auto" w:fill="auto"/>
            <w:vAlign w:val="center"/>
          </w:tcPr>
          <w:p w:rsidR="00291BB9" w:rsidRPr="001129D5" w:rsidRDefault="00291BB9" w:rsidP="004B300C">
            <w:pPr>
              <w:jc w:val="center"/>
            </w:pPr>
            <w:r w:rsidRPr="001129D5">
              <w:t>Россия, Украина, Беларус</w:t>
            </w:r>
            <w:bookmarkStart w:id="66" w:name="_GoBack"/>
            <w:bookmarkEnd w:id="66"/>
            <w:r w:rsidRPr="001129D5">
              <w:t>ь</w:t>
            </w:r>
          </w:p>
        </w:tc>
        <w:tc>
          <w:tcPr>
            <w:tcW w:w="1701" w:type="dxa"/>
            <w:shd w:val="clear" w:color="auto" w:fill="auto"/>
            <w:vAlign w:val="center"/>
          </w:tcPr>
          <w:p w:rsidR="00291BB9" w:rsidRPr="001129D5" w:rsidRDefault="00291BB9" w:rsidP="004B300C">
            <w:pPr>
              <w:jc w:val="center"/>
            </w:pPr>
            <w:r w:rsidRPr="001129D5">
              <w:t xml:space="preserve">  Россия, Казахстан, Таджикистан  </w:t>
            </w:r>
          </w:p>
        </w:tc>
        <w:tc>
          <w:tcPr>
            <w:tcW w:w="1276" w:type="dxa"/>
            <w:shd w:val="clear" w:color="auto" w:fill="auto"/>
            <w:vAlign w:val="center"/>
          </w:tcPr>
          <w:p w:rsidR="00291BB9" w:rsidRPr="001129D5" w:rsidRDefault="00291BB9" w:rsidP="004B300C">
            <w:pPr>
              <w:jc w:val="center"/>
            </w:pPr>
            <w:r w:rsidRPr="001129D5">
              <w:t>Казахстан, Россия, Азербайджан</w:t>
            </w:r>
          </w:p>
        </w:tc>
      </w:tr>
      <w:tr w:rsidR="00291BB9" w:rsidRPr="00142AC3" w:rsidTr="00345DAD">
        <w:trPr>
          <w:trHeight w:val="597"/>
        </w:trPr>
        <w:tc>
          <w:tcPr>
            <w:tcW w:w="2939" w:type="dxa"/>
            <w:shd w:val="clear" w:color="auto" w:fill="auto"/>
            <w:vAlign w:val="center"/>
          </w:tcPr>
          <w:p w:rsidR="00291BB9" w:rsidRPr="001129D5" w:rsidRDefault="00291BB9" w:rsidP="004B300C">
            <w:pPr>
              <w:tabs>
                <w:tab w:val="left" w:pos="5040"/>
              </w:tabs>
            </w:pPr>
            <w:r w:rsidRPr="001129D5">
              <w:t>Основные медные месторождения Узбекистана</w:t>
            </w:r>
          </w:p>
        </w:tc>
        <w:tc>
          <w:tcPr>
            <w:tcW w:w="2306" w:type="dxa"/>
            <w:shd w:val="clear" w:color="auto" w:fill="auto"/>
            <w:vAlign w:val="center"/>
          </w:tcPr>
          <w:p w:rsidR="00291BB9" w:rsidRPr="001129D5" w:rsidRDefault="00291BB9" w:rsidP="004B300C">
            <w:pPr>
              <w:jc w:val="center"/>
            </w:pPr>
            <w:r w:rsidRPr="001129D5">
              <w:t xml:space="preserve">Дальний, Калмакир, Сарычеку   </w:t>
            </w:r>
          </w:p>
        </w:tc>
        <w:tc>
          <w:tcPr>
            <w:tcW w:w="1985" w:type="dxa"/>
            <w:shd w:val="clear" w:color="auto" w:fill="auto"/>
            <w:vAlign w:val="center"/>
          </w:tcPr>
          <w:p w:rsidR="00291BB9" w:rsidRPr="001129D5" w:rsidRDefault="00291BB9" w:rsidP="004B300C">
            <w:pPr>
              <w:jc w:val="center"/>
            </w:pPr>
            <w:r w:rsidRPr="001129D5">
              <w:t>Мурунтау, Олтинтопган, Хондиза</w:t>
            </w:r>
          </w:p>
        </w:tc>
        <w:tc>
          <w:tcPr>
            <w:tcW w:w="1701" w:type="dxa"/>
            <w:shd w:val="clear" w:color="auto" w:fill="auto"/>
            <w:vAlign w:val="center"/>
          </w:tcPr>
          <w:p w:rsidR="00291BB9" w:rsidRPr="001129D5" w:rsidRDefault="00291BB9" w:rsidP="004B300C">
            <w:pPr>
              <w:jc w:val="center"/>
            </w:pPr>
            <w:r w:rsidRPr="001129D5">
              <w:t xml:space="preserve">Мурунтау, Калмакир, Дальний   </w:t>
            </w:r>
          </w:p>
        </w:tc>
        <w:tc>
          <w:tcPr>
            <w:tcW w:w="1276" w:type="dxa"/>
            <w:shd w:val="clear" w:color="auto" w:fill="auto"/>
            <w:vAlign w:val="center"/>
          </w:tcPr>
          <w:p w:rsidR="00291BB9" w:rsidRPr="001129D5" w:rsidRDefault="00291BB9" w:rsidP="004B300C">
            <w:pPr>
              <w:jc w:val="center"/>
            </w:pPr>
            <w:r w:rsidRPr="001129D5">
              <w:t>Калмакир, Олтинтопган, Хондиза</w:t>
            </w:r>
          </w:p>
        </w:tc>
      </w:tr>
      <w:tr w:rsidR="00291BB9" w:rsidRPr="00142AC3" w:rsidTr="00345DAD">
        <w:trPr>
          <w:trHeight w:val="311"/>
        </w:trPr>
        <w:tc>
          <w:tcPr>
            <w:tcW w:w="2939" w:type="dxa"/>
            <w:shd w:val="clear" w:color="auto" w:fill="auto"/>
            <w:vAlign w:val="center"/>
          </w:tcPr>
          <w:p w:rsidR="00291BB9" w:rsidRPr="001129D5" w:rsidRDefault="00291BB9" w:rsidP="004B300C">
            <w:pPr>
              <w:tabs>
                <w:tab w:val="left" w:pos="5040"/>
              </w:tabs>
            </w:pPr>
            <w:r w:rsidRPr="001129D5">
              <w:t>Сколько меди производится пирометаллургическим путем</w:t>
            </w:r>
          </w:p>
        </w:tc>
        <w:tc>
          <w:tcPr>
            <w:tcW w:w="2306" w:type="dxa"/>
            <w:shd w:val="clear" w:color="auto" w:fill="auto"/>
            <w:vAlign w:val="center"/>
          </w:tcPr>
          <w:p w:rsidR="00291BB9" w:rsidRPr="001129D5" w:rsidRDefault="00291BB9" w:rsidP="004B300C">
            <w:pPr>
              <w:jc w:val="center"/>
            </w:pPr>
            <w:r w:rsidRPr="001129D5">
              <w:t>85-9</w:t>
            </w:r>
            <w:r>
              <w:t>0</w:t>
            </w:r>
            <w:r w:rsidRPr="001129D5">
              <w:t>%,</w:t>
            </w:r>
          </w:p>
        </w:tc>
        <w:tc>
          <w:tcPr>
            <w:tcW w:w="1985" w:type="dxa"/>
            <w:shd w:val="clear" w:color="auto" w:fill="auto"/>
            <w:vAlign w:val="center"/>
          </w:tcPr>
          <w:p w:rsidR="00291BB9" w:rsidRPr="001129D5" w:rsidRDefault="00291BB9" w:rsidP="004B300C">
            <w:pPr>
              <w:jc w:val="center"/>
            </w:pPr>
            <w:r w:rsidRPr="001129D5">
              <w:t>70-75%,</w:t>
            </w:r>
          </w:p>
        </w:tc>
        <w:tc>
          <w:tcPr>
            <w:tcW w:w="1701" w:type="dxa"/>
            <w:shd w:val="clear" w:color="auto" w:fill="auto"/>
            <w:vAlign w:val="center"/>
          </w:tcPr>
          <w:p w:rsidR="00291BB9" w:rsidRPr="001129D5" w:rsidRDefault="00291BB9" w:rsidP="004B300C">
            <w:pPr>
              <w:jc w:val="center"/>
            </w:pPr>
            <w:r w:rsidRPr="001129D5">
              <w:t>100%</w:t>
            </w:r>
          </w:p>
        </w:tc>
        <w:tc>
          <w:tcPr>
            <w:tcW w:w="1276" w:type="dxa"/>
            <w:shd w:val="clear" w:color="auto" w:fill="auto"/>
            <w:vAlign w:val="center"/>
          </w:tcPr>
          <w:p w:rsidR="00291BB9" w:rsidRPr="001129D5" w:rsidRDefault="00291BB9" w:rsidP="004B300C">
            <w:pPr>
              <w:jc w:val="center"/>
            </w:pPr>
            <w:r w:rsidRPr="001129D5">
              <w:t>50-60%,</w:t>
            </w:r>
          </w:p>
        </w:tc>
      </w:tr>
      <w:tr w:rsidR="00291BB9" w:rsidRPr="00142AC3" w:rsidTr="00345DAD">
        <w:trPr>
          <w:trHeight w:val="186"/>
        </w:trPr>
        <w:tc>
          <w:tcPr>
            <w:tcW w:w="2939" w:type="dxa"/>
            <w:shd w:val="clear" w:color="auto" w:fill="auto"/>
            <w:vAlign w:val="center"/>
          </w:tcPr>
          <w:p w:rsidR="00291BB9" w:rsidRPr="001129D5" w:rsidRDefault="00291BB9" w:rsidP="004B300C">
            <w:pPr>
              <w:tabs>
                <w:tab w:val="left" w:pos="5040"/>
              </w:tabs>
            </w:pPr>
            <w:r w:rsidRPr="001129D5">
              <w:t>Содержание меди в  медном концентрате АГМК.</w:t>
            </w:r>
          </w:p>
        </w:tc>
        <w:tc>
          <w:tcPr>
            <w:tcW w:w="2306" w:type="dxa"/>
            <w:shd w:val="clear" w:color="auto" w:fill="auto"/>
            <w:vAlign w:val="center"/>
          </w:tcPr>
          <w:p w:rsidR="00291BB9" w:rsidRPr="001129D5" w:rsidRDefault="00291BB9" w:rsidP="004B300C">
            <w:pPr>
              <w:jc w:val="center"/>
            </w:pPr>
            <w:r w:rsidRPr="001129D5">
              <w:t>16-18%</w:t>
            </w:r>
          </w:p>
        </w:tc>
        <w:tc>
          <w:tcPr>
            <w:tcW w:w="1985" w:type="dxa"/>
            <w:shd w:val="clear" w:color="auto" w:fill="auto"/>
            <w:vAlign w:val="center"/>
          </w:tcPr>
          <w:p w:rsidR="00291BB9" w:rsidRPr="001129D5" w:rsidRDefault="00291BB9" w:rsidP="004B300C">
            <w:pPr>
              <w:jc w:val="center"/>
            </w:pPr>
            <w:r w:rsidRPr="001129D5">
              <w:t>10-12%,</w:t>
            </w:r>
          </w:p>
        </w:tc>
        <w:tc>
          <w:tcPr>
            <w:tcW w:w="1701" w:type="dxa"/>
            <w:shd w:val="clear" w:color="auto" w:fill="auto"/>
            <w:vAlign w:val="center"/>
          </w:tcPr>
          <w:p w:rsidR="00291BB9" w:rsidRPr="001129D5" w:rsidRDefault="00291BB9" w:rsidP="004B300C">
            <w:pPr>
              <w:jc w:val="center"/>
            </w:pPr>
            <w:r w:rsidRPr="001129D5">
              <w:t>20-25%.</w:t>
            </w:r>
          </w:p>
        </w:tc>
        <w:tc>
          <w:tcPr>
            <w:tcW w:w="1276" w:type="dxa"/>
            <w:shd w:val="clear" w:color="auto" w:fill="auto"/>
            <w:vAlign w:val="center"/>
          </w:tcPr>
          <w:p w:rsidR="00291BB9" w:rsidRPr="001129D5" w:rsidRDefault="00291BB9" w:rsidP="004B300C">
            <w:pPr>
              <w:jc w:val="center"/>
            </w:pPr>
            <w:r w:rsidRPr="001129D5">
              <w:t>5-7%,</w:t>
            </w:r>
          </w:p>
        </w:tc>
      </w:tr>
      <w:tr w:rsidR="00291BB9" w:rsidRPr="00142AC3" w:rsidTr="00345DAD">
        <w:trPr>
          <w:trHeight w:val="211"/>
        </w:trPr>
        <w:tc>
          <w:tcPr>
            <w:tcW w:w="2939" w:type="dxa"/>
            <w:shd w:val="clear" w:color="auto" w:fill="auto"/>
            <w:vAlign w:val="center"/>
          </w:tcPr>
          <w:p w:rsidR="00291BB9" w:rsidRPr="001129D5" w:rsidRDefault="00291BB9" w:rsidP="004B300C">
            <w:pPr>
              <w:tabs>
                <w:tab w:val="left" w:pos="5040"/>
              </w:tabs>
            </w:pPr>
            <w:r w:rsidRPr="001129D5">
              <w:t>В каких печах плавится медный концентрат АГМК</w:t>
            </w:r>
          </w:p>
        </w:tc>
        <w:tc>
          <w:tcPr>
            <w:tcW w:w="2306" w:type="dxa"/>
            <w:shd w:val="clear" w:color="auto" w:fill="auto"/>
            <w:vAlign w:val="center"/>
          </w:tcPr>
          <w:p w:rsidR="00291BB9" w:rsidRPr="001129D5" w:rsidRDefault="00291BB9" w:rsidP="004B300C">
            <w:pPr>
              <w:jc w:val="center"/>
            </w:pPr>
            <w:r w:rsidRPr="001129D5">
              <w:t>КФП, отражательная</w:t>
            </w:r>
          </w:p>
        </w:tc>
        <w:tc>
          <w:tcPr>
            <w:tcW w:w="1985" w:type="dxa"/>
            <w:shd w:val="clear" w:color="auto" w:fill="auto"/>
            <w:vAlign w:val="center"/>
          </w:tcPr>
          <w:p w:rsidR="00291BB9" w:rsidRPr="001129D5" w:rsidRDefault="00291BB9" w:rsidP="004B300C">
            <w:pPr>
              <w:jc w:val="center"/>
            </w:pPr>
            <w:r w:rsidRPr="001129D5">
              <w:t>Кипящий слой</w:t>
            </w:r>
          </w:p>
        </w:tc>
        <w:tc>
          <w:tcPr>
            <w:tcW w:w="1701" w:type="dxa"/>
            <w:shd w:val="clear" w:color="auto" w:fill="auto"/>
            <w:vAlign w:val="center"/>
          </w:tcPr>
          <w:p w:rsidR="00291BB9" w:rsidRPr="001129D5" w:rsidRDefault="00291BB9" w:rsidP="004B300C">
            <w:pPr>
              <w:jc w:val="center"/>
            </w:pPr>
            <w:r w:rsidRPr="001129D5">
              <w:t>трубчатая</w:t>
            </w:r>
          </w:p>
        </w:tc>
        <w:tc>
          <w:tcPr>
            <w:tcW w:w="1276" w:type="dxa"/>
            <w:shd w:val="clear" w:color="auto" w:fill="auto"/>
            <w:vAlign w:val="center"/>
          </w:tcPr>
          <w:p w:rsidR="00291BB9" w:rsidRPr="001129D5" w:rsidRDefault="00291BB9" w:rsidP="004B300C">
            <w:pPr>
              <w:jc w:val="center"/>
            </w:pPr>
            <w:r w:rsidRPr="001129D5">
              <w:t>цилиндрическая</w:t>
            </w:r>
          </w:p>
        </w:tc>
      </w:tr>
      <w:tr w:rsidR="00291BB9" w:rsidRPr="00142AC3" w:rsidTr="00345DAD">
        <w:trPr>
          <w:trHeight w:val="649"/>
        </w:trPr>
        <w:tc>
          <w:tcPr>
            <w:tcW w:w="2939" w:type="dxa"/>
            <w:shd w:val="clear" w:color="auto" w:fill="auto"/>
            <w:vAlign w:val="center"/>
          </w:tcPr>
          <w:p w:rsidR="00291BB9" w:rsidRPr="001129D5" w:rsidRDefault="00291BB9" w:rsidP="004B300C">
            <w:pPr>
              <w:tabs>
                <w:tab w:val="left" w:pos="5040"/>
              </w:tabs>
            </w:pPr>
            <w:r w:rsidRPr="00A51E1A">
              <w:t>В каких печах проводят восстановительную плавку ильменитовых   концентратов?</w:t>
            </w:r>
          </w:p>
        </w:tc>
        <w:tc>
          <w:tcPr>
            <w:tcW w:w="2306" w:type="dxa"/>
            <w:shd w:val="clear" w:color="auto" w:fill="auto"/>
            <w:vAlign w:val="center"/>
          </w:tcPr>
          <w:p w:rsidR="00291BB9" w:rsidRPr="001129D5" w:rsidRDefault="00291BB9" w:rsidP="004B300C">
            <w:pPr>
              <w:jc w:val="center"/>
            </w:pPr>
            <w:r w:rsidRPr="00A51E1A">
              <w:t>в индукционных печах</w:t>
            </w:r>
          </w:p>
        </w:tc>
        <w:tc>
          <w:tcPr>
            <w:tcW w:w="1985" w:type="dxa"/>
            <w:shd w:val="clear" w:color="auto" w:fill="auto"/>
            <w:vAlign w:val="center"/>
          </w:tcPr>
          <w:p w:rsidR="00291BB9" w:rsidRPr="001129D5" w:rsidRDefault="00291BB9" w:rsidP="004B300C">
            <w:pPr>
              <w:jc w:val="center"/>
            </w:pPr>
            <w:r w:rsidRPr="00A51E1A">
              <w:t>в отражательных печах;</w:t>
            </w:r>
          </w:p>
        </w:tc>
        <w:tc>
          <w:tcPr>
            <w:tcW w:w="1701" w:type="dxa"/>
            <w:shd w:val="clear" w:color="auto" w:fill="auto"/>
            <w:vAlign w:val="center"/>
          </w:tcPr>
          <w:p w:rsidR="00291BB9" w:rsidRPr="001129D5" w:rsidRDefault="00291BB9" w:rsidP="004B300C">
            <w:pPr>
              <w:jc w:val="center"/>
            </w:pPr>
            <w:r w:rsidRPr="00A51E1A">
              <w:t>в многоподовых печах;</w:t>
            </w:r>
          </w:p>
        </w:tc>
        <w:tc>
          <w:tcPr>
            <w:tcW w:w="1276" w:type="dxa"/>
            <w:shd w:val="clear" w:color="auto" w:fill="auto"/>
            <w:vAlign w:val="center"/>
          </w:tcPr>
          <w:p w:rsidR="00291BB9" w:rsidRPr="001129D5" w:rsidRDefault="00291BB9" w:rsidP="004B300C">
            <w:pPr>
              <w:jc w:val="center"/>
            </w:pPr>
            <w:r w:rsidRPr="00A51E1A">
              <w:t>в электрических</w:t>
            </w:r>
          </w:p>
        </w:tc>
      </w:tr>
      <w:tr w:rsidR="00291BB9" w:rsidRPr="00142AC3" w:rsidTr="00345DAD">
        <w:trPr>
          <w:trHeight w:val="98"/>
        </w:trPr>
        <w:tc>
          <w:tcPr>
            <w:tcW w:w="2939" w:type="dxa"/>
            <w:shd w:val="clear" w:color="auto" w:fill="auto"/>
            <w:vAlign w:val="center"/>
          </w:tcPr>
          <w:p w:rsidR="00291BB9" w:rsidRPr="00A51E1A" w:rsidRDefault="00291BB9" w:rsidP="004B300C">
            <w:pPr>
              <w:tabs>
                <w:tab w:val="left" w:pos="5040"/>
              </w:tabs>
            </w:pPr>
            <w:r w:rsidRPr="00A51E1A">
              <w:t xml:space="preserve">Какое количество (%) серы необходимо для протекания автогенного процесса    </w:t>
            </w:r>
          </w:p>
        </w:tc>
        <w:tc>
          <w:tcPr>
            <w:tcW w:w="2306" w:type="dxa"/>
            <w:shd w:val="clear" w:color="auto" w:fill="auto"/>
            <w:vAlign w:val="center"/>
          </w:tcPr>
          <w:p w:rsidR="00291BB9" w:rsidRPr="00A51E1A" w:rsidRDefault="00291BB9" w:rsidP="004B300C">
            <w:pPr>
              <w:jc w:val="center"/>
            </w:pPr>
            <w:r w:rsidRPr="00A51E1A">
              <w:t>&lt;30,</w:t>
            </w:r>
          </w:p>
        </w:tc>
        <w:tc>
          <w:tcPr>
            <w:tcW w:w="1985" w:type="dxa"/>
            <w:shd w:val="clear" w:color="auto" w:fill="auto"/>
            <w:vAlign w:val="center"/>
          </w:tcPr>
          <w:p w:rsidR="00291BB9" w:rsidRPr="00A51E1A" w:rsidRDefault="00291BB9" w:rsidP="004B300C">
            <w:pPr>
              <w:jc w:val="center"/>
            </w:pPr>
            <w:r w:rsidRPr="00A51E1A">
              <w:t>10-20</w:t>
            </w:r>
          </w:p>
        </w:tc>
        <w:tc>
          <w:tcPr>
            <w:tcW w:w="1701" w:type="dxa"/>
            <w:shd w:val="clear" w:color="auto" w:fill="auto"/>
            <w:vAlign w:val="center"/>
          </w:tcPr>
          <w:p w:rsidR="00291BB9" w:rsidRPr="00A51E1A" w:rsidRDefault="00291BB9" w:rsidP="004B300C">
            <w:pPr>
              <w:jc w:val="center"/>
            </w:pPr>
            <w:r w:rsidRPr="00A51E1A">
              <w:t>&gt;10</w:t>
            </w:r>
          </w:p>
        </w:tc>
        <w:tc>
          <w:tcPr>
            <w:tcW w:w="1276" w:type="dxa"/>
            <w:shd w:val="clear" w:color="auto" w:fill="auto"/>
            <w:vAlign w:val="center"/>
          </w:tcPr>
          <w:p w:rsidR="00291BB9" w:rsidRPr="00A51E1A" w:rsidRDefault="00291BB9" w:rsidP="004B300C">
            <w:pPr>
              <w:jc w:val="center"/>
            </w:pPr>
            <w:r w:rsidRPr="00A51E1A">
              <w:t>&gt;1</w:t>
            </w:r>
            <w:r>
              <w:t>6</w:t>
            </w:r>
          </w:p>
        </w:tc>
      </w:tr>
      <w:tr w:rsidR="00291BB9" w:rsidRPr="00142AC3" w:rsidTr="00345DAD">
        <w:trPr>
          <w:trHeight w:val="85"/>
        </w:trPr>
        <w:tc>
          <w:tcPr>
            <w:tcW w:w="2939" w:type="dxa"/>
            <w:shd w:val="clear" w:color="auto" w:fill="auto"/>
            <w:vAlign w:val="center"/>
          </w:tcPr>
          <w:p w:rsidR="00291BB9" w:rsidRPr="00A51E1A" w:rsidRDefault="00291BB9" w:rsidP="004B300C">
            <w:pPr>
              <w:tabs>
                <w:tab w:val="left" w:pos="5040"/>
              </w:tabs>
            </w:pPr>
            <w:r w:rsidRPr="001129D5">
              <w:t>Что можно применить в качестве флюса</w:t>
            </w:r>
          </w:p>
        </w:tc>
        <w:tc>
          <w:tcPr>
            <w:tcW w:w="2306" w:type="dxa"/>
            <w:shd w:val="clear" w:color="auto" w:fill="auto"/>
            <w:vAlign w:val="center"/>
          </w:tcPr>
          <w:p w:rsidR="00291BB9" w:rsidRPr="00A51E1A" w:rsidRDefault="00291BB9" w:rsidP="004B300C">
            <w:pPr>
              <w:jc w:val="center"/>
            </w:pPr>
            <w:r w:rsidRPr="001129D5">
              <w:t>кварцевая руда</w:t>
            </w:r>
            <w:r>
              <w:t>,</w:t>
            </w:r>
            <w:r w:rsidRPr="001129D5">
              <w:t xml:space="preserve">  оксид кремния</w:t>
            </w:r>
            <w:r>
              <w:t>,</w:t>
            </w:r>
            <w:r w:rsidRPr="001129D5">
              <w:t xml:space="preserve"> </w:t>
            </w:r>
            <w:r>
              <w:t>и</w:t>
            </w:r>
            <w:r w:rsidRPr="001129D5">
              <w:t>звесть</w:t>
            </w:r>
          </w:p>
        </w:tc>
        <w:tc>
          <w:tcPr>
            <w:tcW w:w="1985" w:type="dxa"/>
            <w:shd w:val="clear" w:color="auto" w:fill="auto"/>
            <w:vAlign w:val="center"/>
          </w:tcPr>
          <w:p w:rsidR="00291BB9" w:rsidRPr="00A51E1A" w:rsidRDefault="00291BB9" w:rsidP="004B300C">
            <w:pPr>
              <w:jc w:val="center"/>
            </w:pPr>
            <w:r w:rsidRPr="001129D5">
              <w:t>оксид кремния</w:t>
            </w:r>
            <w:r>
              <w:t>,</w:t>
            </w:r>
            <w:r w:rsidRPr="001129D5">
              <w:t xml:space="preserve"> </w:t>
            </w:r>
            <w:r>
              <w:t>керамзит</w:t>
            </w:r>
          </w:p>
        </w:tc>
        <w:tc>
          <w:tcPr>
            <w:tcW w:w="1701" w:type="dxa"/>
            <w:shd w:val="clear" w:color="auto" w:fill="auto"/>
            <w:vAlign w:val="center"/>
          </w:tcPr>
          <w:p w:rsidR="00291BB9" w:rsidRPr="00A51E1A" w:rsidRDefault="00291BB9" w:rsidP="004B300C">
            <w:pPr>
              <w:jc w:val="center"/>
            </w:pPr>
            <w:r>
              <w:t>И</w:t>
            </w:r>
            <w:r w:rsidRPr="001129D5">
              <w:t>звесть</w:t>
            </w:r>
            <w:r>
              <w:t>,даламит</w:t>
            </w:r>
          </w:p>
        </w:tc>
        <w:tc>
          <w:tcPr>
            <w:tcW w:w="1276" w:type="dxa"/>
            <w:shd w:val="clear" w:color="auto" w:fill="auto"/>
            <w:vAlign w:val="center"/>
          </w:tcPr>
          <w:p w:rsidR="00291BB9" w:rsidRPr="00A51E1A" w:rsidRDefault="00291BB9" w:rsidP="004B300C">
            <w:pPr>
              <w:jc w:val="center"/>
            </w:pPr>
            <w:r w:rsidRPr="001129D5">
              <w:t xml:space="preserve">оксид </w:t>
            </w:r>
            <w:r>
              <w:t>железо,</w:t>
            </w:r>
            <w:r w:rsidRPr="001129D5">
              <w:t xml:space="preserve"> </w:t>
            </w:r>
            <w:r>
              <w:t>и</w:t>
            </w:r>
            <w:r w:rsidRPr="001129D5">
              <w:t>звесть</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Сколько необходимо сушить шихту для плавки в КФП</w:t>
            </w:r>
          </w:p>
        </w:tc>
        <w:tc>
          <w:tcPr>
            <w:tcW w:w="2306" w:type="dxa"/>
            <w:shd w:val="clear" w:color="auto" w:fill="auto"/>
            <w:vAlign w:val="center"/>
          </w:tcPr>
          <w:p w:rsidR="00291BB9" w:rsidRPr="001129D5" w:rsidRDefault="00291BB9" w:rsidP="004B300C">
            <w:pPr>
              <w:jc w:val="center"/>
            </w:pPr>
            <w:r w:rsidRPr="001129D5">
              <w:t>0,5%,</w:t>
            </w:r>
          </w:p>
        </w:tc>
        <w:tc>
          <w:tcPr>
            <w:tcW w:w="1985" w:type="dxa"/>
            <w:shd w:val="clear" w:color="auto" w:fill="auto"/>
            <w:vAlign w:val="center"/>
          </w:tcPr>
          <w:p w:rsidR="00291BB9" w:rsidRPr="001129D5" w:rsidRDefault="00291BB9" w:rsidP="004B300C">
            <w:pPr>
              <w:jc w:val="center"/>
            </w:pPr>
            <w:r w:rsidRPr="001129D5">
              <w:t>1,%</w:t>
            </w:r>
          </w:p>
        </w:tc>
        <w:tc>
          <w:tcPr>
            <w:tcW w:w="1701" w:type="dxa"/>
            <w:shd w:val="clear" w:color="auto" w:fill="auto"/>
            <w:vAlign w:val="center"/>
          </w:tcPr>
          <w:p w:rsidR="00291BB9" w:rsidRDefault="00291BB9" w:rsidP="004B300C">
            <w:pPr>
              <w:jc w:val="center"/>
            </w:pPr>
            <w:r w:rsidRPr="001129D5">
              <w:t xml:space="preserve">2%  </w:t>
            </w:r>
          </w:p>
        </w:tc>
        <w:tc>
          <w:tcPr>
            <w:tcW w:w="1276" w:type="dxa"/>
            <w:shd w:val="clear" w:color="auto" w:fill="auto"/>
            <w:vAlign w:val="center"/>
          </w:tcPr>
          <w:p w:rsidR="00291BB9" w:rsidRPr="001129D5" w:rsidRDefault="00291BB9" w:rsidP="004B300C">
            <w:pPr>
              <w:jc w:val="center"/>
            </w:pPr>
            <w:r w:rsidRPr="001129D5">
              <w:t>5%</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Какое топливо применяется в отражательных печах</w:t>
            </w:r>
          </w:p>
        </w:tc>
        <w:tc>
          <w:tcPr>
            <w:tcW w:w="2306" w:type="dxa"/>
            <w:shd w:val="clear" w:color="auto" w:fill="auto"/>
            <w:vAlign w:val="center"/>
          </w:tcPr>
          <w:p w:rsidR="00291BB9" w:rsidRPr="001129D5" w:rsidRDefault="00291BB9" w:rsidP="004B300C">
            <w:pPr>
              <w:jc w:val="center"/>
            </w:pPr>
            <w:r>
              <w:t>Природный г</w:t>
            </w:r>
            <w:r w:rsidRPr="001129D5">
              <w:t>аз</w:t>
            </w:r>
          </w:p>
        </w:tc>
        <w:tc>
          <w:tcPr>
            <w:tcW w:w="1985" w:type="dxa"/>
            <w:shd w:val="clear" w:color="auto" w:fill="auto"/>
            <w:vAlign w:val="center"/>
          </w:tcPr>
          <w:p w:rsidR="00291BB9" w:rsidRPr="001129D5" w:rsidRDefault="00291BB9" w:rsidP="004B300C">
            <w:pPr>
              <w:jc w:val="center"/>
            </w:pPr>
            <w:r w:rsidRPr="001129D5">
              <w:t xml:space="preserve"> электроэнергия  </w:t>
            </w:r>
          </w:p>
        </w:tc>
        <w:tc>
          <w:tcPr>
            <w:tcW w:w="1701" w:type="dxa"/>
            <w:shd w:val="clear" w:color="auto" w:fill="auto"/>
            <w:vAlign w:val="center"/>
          </w:tcPr>
          <w:p w:rsidR="00291BB9" w:rsidRPr="001129D5" w:rsidRDefault="00291BB9" w:rsidP="004B300C">
            <w:pPr>
              <w:jc w:val="center"/>
            </w:pPr>
            <w:r w:rsidRPr="001129D5">
              <w:t>твердое топливо</w:t>
            </w:r>
          </w:p>
        </w:tc>
        <w:tc>
          <w:tcPr>
            <w:tcW w:w="1276" w:type="dxa"/>
            <w:shd w:val="clear" w:color="auto" w:fill="auto"/>
            <w:vAlign w:val="center"/>
          </w:tcPr>
          <w:p w:rsidR="00291BB9" w:rsidRPr="001129D5" w:rsidRDefault="00291BB9" w:rsidP="004B300C">
            <w:pPr>
              <w:jc w:val="center"/>
            </w:pPr>
            <w:r w:rsidRPr="001129D5">
              <w:t>Уголь</w:t>
            </w:r>
          </w:p>
        </w:tc>
      </w:tr>
      <w:tr w:rsidR="00291BB9" w:rsidRPr="00142AC3" w:rsidTr="00345DAD">
        <w:trPr>
          <w:trHeight w:val="273"/>
        </w:trPr>
        <w:tc>
          <w:tcPr>
            <w:tcW w:w="2939" w:type="dxa"/>
            <w:shd w:val="clear" w:color="auto" w:fill="auto"/>
            <w:vAlign w:val="center"/>
          </w:tcPr>
          <w:p w:rsidR="00291BB9" w:rsidRPr="001129D5" w:rsidRDefault="00291BB9" w:rsidP="004B300C">
            <w:pPr>
              <w:tabs>
                <w:tab w:val="left" w:pos="5040"/>
              </w:tabs>
            </w:pPr>
            <w:r w:rsidRPr="001129D5">
              <w:t>Что применяется в виде оборотных материалов</w:t>
            </w:r>
            <w:r>
              <w:t>?</w:t>
            </w:r>
          </w:p>
        </w:tc>
        <w:tc>
          <w:tcPr>
            <w:tcW w:w="2306" w:type="dxa"/>
            <w:shd w:val="clear" w:color="auto" w:fill="auto"/>
            <w:vAlign w:val="center"/>
          </w:tcPr>
          <w:p w:rsidR="00291BB9" w:rsidRDefault="00291BB9" w:rsidP="004B300C">
            <w:pPr>
              <w:jc w:val="center"/>
            </w:pPr>
            <w:r w:rsidRPr="001129D5">
              <w:t>конверторный шлак</w:t>
            </w:r>
            <w:r>
              <w:t>,</w:t>
            </w:r>
            <w:r w:rsidRPr="001129D5">
              <w:t xml:space="preserve"> медный отход</w:t>
            </w:r>
            <w:r>
              <w:t>,</w:t>
            </w:r>
            <w:r w:rsidRPr="001129D5">
              <w:t xml:space="preserve"> пыль</w:t>
            </w:r>
          </w:p>
        </w:tc>
        <w:tc>
          <w:tcPr>
            <w:tcW w:w="1985" w:type="dxa"/>
            <w:shd w:val="clear" w:color="auto" w:fill="auto"/>
            <w:vAlign w:val="center"/>
          </w:tcPr>
          <w:p w:rsidR="00291BB9" w:rsidRPr="001129D5" w:rsidRDefault="00291BB9" w:rsidP="004B300C">
            <w:pPr>
              <w:jc w:val="center"/>
            </w:pPr>
            <w:r w:rsidRPr="001129D5">
              <w:t>конверторный шлак</w:t>
            </w:r>
            <w:r>
              <w:t>,</w:t>
            </w:r>
            <w:r w:rsidRPr="001129D5">
              <w:t xml:space="preserve"> медный отход</w:t>
            </w:r>
            <w:r>
              <w:t>,</w:t>
            </w:r>
            <w:r w:rsidRPr="001129D5">
              <w:t xml:space="preserve"> пыль</w:t>
            </w:r>
          </w:p>
        </w:tc>
        <w:tc>
          <w:tcPr>
            <w:tcW w:w="1701" w:type="dxa"/>
            <w:shd w:val="clear" w:color="auto" w:fill="auto"/>
            <w:vAlign w:val="center"/>
          </w:tcPr>
          <w:p w:rsidR="00291BB9" w:rsidRPr="001129D5" w:rsidRDefault="00291BB9" w:rsidP="004B300C">
            <w:pPr>
              <w:jc w:val="center"/>
            </w:pPr>
            <w:r w:rsidRPr="001129D5">
              <w:t>конверторный шлак</w:t>
            </w:r>
            <w:r>
              <w:t>,</w:t>
            </w:r>
            <w:r w:rsidRPr="001129D5">
              <w:t xml:space="preserve"> медный отход</w:t>
            </w:r>
            <w:r>
              <w:t>,</w:t>
            </w:r>
            <w:r w:rsidRPr="001129D5">
              <w:t xml:space="preserve"> пыль</w:t>
            </w:r>
          </w:p>
        </w:tc>
        <w:tc>
          <w:tcPr>
            <w:tcW w:w="1276" w:type="dxa"/>
            <w:shd w:val="clear" w:color="auto" w:fill="auto"/>
            <w:vAlign w:val="center"/>
          </w:tcPr>
          <w:p w:rsidR="00291BB9" w:rsidRPr="001129D5" w:rsidRDefault="00291BB9" w:rsidP="004B300C">
            <w:pPr>
              <w:jc w:val="center"/>
            </w:pPr>
            <w:r w:rsidRPr="001129D5">
              <w:t>конверторный шлак</w:t>
            </w:r>
            <w:r>
              <w:t>,</w:t>
            </w:r>
            <w:r w:rsidRPr="001129D5">
              <w:t xml:space="preserve"> медный отход</w:t>
            </w:r>
            <w:r>
              <w:t>,</w:t>
            </w:r>
            <w:r w:rsidRPr="001129D5">
              <w:t xml:space="preserve"> пыль</w:t>
            </w:r>
          </w:p>
        </w:tc>
      </w:tr>
      <w:tr w:rsidR="00291BB9" w:rsidRPr="00142AC3" w:rsidTr="00345DAD">
        <w:trPr>
          <w:trHeight w:val="415"/>
        </w:trPr>
        <w:tc>
          <w:tcPr>
            <w:tcW w:w="2939" w:type="dxa"/>
            <w:shd w:val="clear" w:color="auto" w:fill="auto"/>
            <w:vAlign w:val="center"/>
          </w:tcPr>
          <w:p w:rsidR="00291BB9" w:rsidRPr="001129D5" w:rsidRDefault="00291BB9" w:rsidP="004B300C">
            <w:pPr>
              <w:tabs>
                <w:tab w:val="left" w:pos="5040"/>
              </w:tabs>
            </w:pPr>
            <w:r w:rsidRPr="001129D5">
              <w:t>Какой огнеупор применяется в отражательных печах</w:t>
            </w:r>
            <w:r>
              <w:t>?</w:t>
            </w:r>
          </w:p>
        </w:tc>
        <w:tc>
          <w:tcPr>
            <w:tcW w:w="2306" w:type="dxa"/>
            <w:shd w:val="clear" w:color="auto" w:fill="auto"/>
            <w:vAlign w:val="center"/>
          </w:tcPr>
          <w:p w:rsidR="00291BB9" w:rsidRPr="001129D5" w:rsidRDefault="00291BB9" w:rsidP="004B300C">
            <w:pPr>
              <w:jc w:val="center"/>
            </w:pPr>
            <w:r w:rsidRPr="001129D5">
              <w:t>хромомагнезит</w:t>
            </w:r>
          </w:p>
        </w:tc>
        <w:tc>
          <w:tcPr>
            <w:tcW w:w="1985" w:type="dxa"/>
            <w:shd w:val="clear" w:color="auto" w:fill="auto"/>
            <w:vAlign w:val="center"/>
          </w:tcPr>
          <w:p w:rsidR="00291BB9" w:rsidRPr="001129D5" w:rsidRDefault="00291BB9" w:rsidP="004B300C">
            <w:pPr>
              <w:jc w:val="center"/>
            </w:pPr>
            <w:r>
              <w:t>шамот</w:t>
            </w:r>
          </w:p>
        </w:tc>
        <w:tc>
          <w:tcPr>
            <w:tcW w:w="1701" w:type="dxa"/>
            <w:shd w:val="clear" w:color="auto" w:fill="auto"/>
            <w:vAlign w:val="center"/>
          </w:tcPr>
          <w:p w:rsidR="00291BB9" w:rsidRPr="001129D5" w:rsidRDefault="00291BB9" w:rsidP="004B300C">
            <w:pPr>
              <w:jc w:val="center"/>
            </w:pPr>
            <w:r>
              <w:t>динас</w:t>
            </w:r>
          </w:p>
        </w:tc>
        <w:tc>
          <w:tcPr>
            <w:tcW w:w="1276" w:type="dxa"/>
            <w:shd w:val="clear" w:color="auto" w:fill="auto"/>
            <w:vAlign w:val="center"/>
          </w:tcPr>
          <w:p w:rsidR="00291BB9" w:rsidRPr="001129D5" w:rsidRDefault="00291BB9" w:rsidP="004B300C">
            <w:pPr>
              <w:jc w:val="center"/>
            </w:pPr>
            <w:r>
              <w:t>карунд</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Какая температура у выходящих газов в отражательных печах</w:t>
            </w:r>
            <w:r>
              <w:t>?</w:t>
            </w:r>
          </w:p>
        </w:tc>
        <w:tc>
          <w:tcPr>
            <w:tcW w:w="2306" w:type="dxa"/>
            <w:shd w:val="clear" w:color="auto" w:fill="auto"/>
            <w:vAlign w:val="center"/>
          </w:tcPr>
          <w:p w:rsidR="00291BB9" w:rsidRPr="001129D5" w:rsidRDefault="00291BB9" w:rsidP="004B300C">
            <w:pPr>
              <w:jc w:val="center"/>
            </w:pPr>
            <w:r w:rsidRPr="001129D5">
              <w:t xml:space="preserve">1200-1250 С  </w:t>
            </w:r>
          </w:p>
        </w:tc>
        <w:tc>
          <w:tcPr>
            <w:tcW w:w="1985" w:type="dxa"/>
            <w:shd w:val="clear" w:color="auto" w:fill="auto"/>
            <w:vAlign w:val="center"/>
          </w:tcPr>
          <w:p w:rsidR="00291BB9" w:rsidRDefault="00291BB9" w:rsidP="004B300C">
            <w:pPr>
              <w:jc w:val="center"/>
            </w:pPr>
            <w:r w:rsidRPr="001129D5">
              <w:t>1000 С</w:t>
            </w:r>
          </w:p>
        </w:tc>
        <w:tc>
          <w:tcPr>
            <w:tcW w:w="1701" w:type="dxa"/>
            <w:shd w:val="clear" w:color="auto" w:fill="auto"/>
            <w:vAlign w:val="center"/>
          </w:tcPr>
          <w:p w:rsidR="00291BB9" w:rsidRDefault="00291BB9" w:rsidP="004B300C">
            <w:pPr>
              <w:jc w:val="center"/>
            </w:pPr>
            <w:r w:rsidRPr="001129D5">
              <w:t>1500 С</w:t>
            </w:r>
          </w:p>
        </w:tc>
        <w:tc>
          <w:tcPr>
            <w:tcW w:w="1276" w:type="dxa"/>
            <w:shd w:val="clear" w:color="auto" w:fill="auto"/>
            <w:vAlign w:val="center"/>
          </w:tcPr>
          <w:p w:rsidR="00291BB9" w:rsidRDefault="00291BB9" w:rsidP="004B300C">
            <w:pPr>
              <w:jc w:val="center"/>
            </w:pPr>
            <w:r w:rsidRPr="001129D5">
              <w:t>700-800 С</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Какие соединения переходят в шлак</w:t>
            </w:r>
            <w:r>
              <w:t>?</w:t>
            </w:r>
          </w:p>
        </w:tc>
        <w:tc>
          <w:tcPr>
            <w:tcW w:w="2306" w:type="dxa"/>
            <w:shd w:val="clear" w:color="auto" w:fill="auto"/>
            <w:vAlign w:val="center"/>
          </w:tcPr>
          <w:p w:rsidR="00291BB9" w:rsidRPr="001129D5" w:rsidRDefault="00291BB9" w:rsidP="004B300C">
            <w:pPr>
              <w:jc w:val="center"/>
            </w:pPr>
            <w:r w:rsidRPr="00294CE7">
              <w:t>оксиды, пустая порода</w:t>
            </w:r>
          </w:p>
        </w:tc>
        <w:tc>
          <w:tcPr>
            <w:tcW w:w="1985" w:type="dxa"/>
            <w:shd w:val="clear" w:color="auto" w:fill="auto"/>
            <w:vAlign w:val="center"/>
          </w:tcPr>
          <w:p w:rsidR="00291BB9" w:rsidRPr="001129D5" w:rsidRDefault="00291BB9" w:rsidP="004B300C">
            <w:pPr>
              <w:jc w:val="center"/>
            </w:pPr>
            <w:r w:rsidRPr="00294CE7">
              <w:t>сульфиды, оксиды</w:t>
            </w:r>
          </w:p>
        </w:tc>
        <w:tc>
          <w:tcPr>
            <w:tcW w:w="1701" w:type="dxa"/>
            <w:shd w:val="clear" w:color="auto" w:fill="auto"/>
            <w:vAlign w:val="center"/>
          </w:tcPr>
          <w:p w:rsidR="00291BB9" w:rsidRPr="001129D5" w:rsidRDefault="00291BB9" w:rsidP="004B300C">
            <w:pPr>
              <w:jc w:val="center"/>
            </w:pPr>
            <w:r w:rsidRPr="00294CE7">
              <w:t>сульфаты, оксиды</w:t>
            </w:r>
          </w:p>
        </w:tc>
        <w:tc>
          <w:tcPr>
            <w:tcW w:w="1276" w:type="dxa"/>
            <w:shd w:val="clear" w:color="auto" w:fill="auto"/>
            <w:vAlign w:val="center"/>
          </w:tcPr>
          <w:p w:rsidR="00291BB9" w:rsidRPr="001129D5" w:rsidRDefault="00291BB9" w:rsidP="004B300C">
            <w:pPr>
              <w:jc w:val="center"/>
            </w:pPr>
            <w:r w:rsidRPr="00294CE7">
              <w:t>штейн</w:t>
            </w:r>
          </w:p>
        </w:tc>
      </w:tr>
      <w:tr w:rsidR="00291BB9" w:rsidRPr="00142AC3" w:rsidTr="00345DAD">
        <w:trPr>
          <w:trHeight w:val="561"/>
        </w:trPr>
        <w:tc>
          <w:tcPr>
            <w:tcW w:w="2939" w:type="dxa"/>
            <w:shd w:val="clear" w:color="auto" w:fill="auto"/>
            <w:vAlign w:val="center"/>
          </w:tcPr>
          <w:p w:rsidR="00291BB9" w:rsidRPr="001129D5" w:rsidRDefault="00291BB9" w:rsidP="004B300C">
            <w:pPr>
              <w:tabs>
                <w:tab w:val="left" w:pos="5040"/>
              </w:tabs>
            </w:pPr>
            <w:r w:rsidRPr="00294CE7">
              <w:t>Какие соединения переходят в штейн</w:t>
            </w:r>
            <w:r>
              <w:t>?</w:t>
            </w:r>
          </w:p>
        </w:tc>
        <w:tc>
          <w:tcPr>
            <w:tcW w:w="2306" w:type="dxa"/>
            <w:shd w:val="clear" w:color="auto" w:fill="auto"/>
            <w:vAlign w:val="center"/>
          </w:tcPr>
          <w:p w:rsidR="00291BB9" w:rsidRPr="00294CE7" w:rsidRDefault="00291BB9" w:rsidP="004B300C">
            <w:pPr>
              <w:jc w:val="center"/>
            </w:pPr>
            <w:r w:rsidRPr="00294CE7">
              <w:t>сульфиды</w:t>
            </w:r>
          </w:p>
        </w:tc>
        <w:tc>
          <w:tcPr>
            <w:tcW w:w="1985" w:type="dxa"/>
            <w:shd w:val="clear" w:color="auto" w:fill="auto"/>
            <w:vAlign w:val="center"/>
          </w:tcPr>
          <w:p w:rsidR="00291BB9" w:rsidRPr="00294CE7" w:rsidRDefault="00291BB9" w:rsidP="004B300C">
            <w:pPr>
              <w:jc w:val="center"/>
            </w:pPr>
            <w:r w:rsidRPr="00294CE7">
              <w:t>металл</w:t>
            </w:r>
          </w:p>
        </w:tc>
        <w:tc>
          <w:tcPr>
            <w:tcW w:w="1701" w:type="dxa"/>
            <w:shd w:val="clear" w:color="auto" w:fill="auto"/>
            <w:vAlign w:val="center"/>
          </w:tcPr>
          <w:p w:rsidR="00291BB9" w:rsidRPr="00294CE7" w:rsidRDefault="00291BB9" w:rsidP="004B300C">
            <w:pPr>
              <w:jc w:val="center"/>
            </w:pPr>
            <w:r w:rsidRPr="00294CE7">
              <w:t>оксиды, свободные частицы, пустая порода</w:t>
            </w:r>
          </w:p>
        </w:tc>
        <w:tc>
          <w:tcPr>
            <w:tcW w:w="1276" w:type="dxa"/>
            <w:shd w:val="clear" w:color="auto" w:fill="auto"/>
            <w:vAlign w:val="center"/>
          </w:tcPr>
          <w:p w:rsidR="00291BB9" w:rsidRPr="00294CE7" w:rsidRDefault="00291BB9" w:rsidP="004B300C">
            <w:pPr>
              <w:jc w:val="center"/>
            </w:pPr>
            <w:r>
              <w:t>шлак</w:t>
            </w:r>
          </w:p>
        </w:tc>
      </w:tr>
      <w:tr w:rsidR="00291BB9" w:rsidRPr="00142AC3" w:rsidTr="00345DAD">
        <w:trPr>
          <w:trHeight w:val="1750"/>
        </w:trPr>
        <w:tc>
          <w:tcPr>
            <w:tcW w:w="2939" w:type="dxa"/>
            <w:shd w:val="clear" w:color="auto" w:fill="auto"/>
            <w:vAlign w:val="center"/>
          </w:tcPr>
          <w:p w:rsidR="00291BB9" w:rsidRPr="00294CE7" w:rsidRDefault="00291BB9" w:rsidP="004B300C">
            <w:pPr>
              <w:tabs>
                <w:tab w:val="left" w:pos="5040"/>
              </w:tabs>
            </w:pPr>
            <w:r w:rsidRPr="00294CE7">
              <w:t>Для чего добавляют флюс при плавке</w:t>
            </w:r>
            <w:r>
              <w:t>?</w:t>
            </w:r>
          </w:p>
        </w:tc>
        <w:tc>
          <w:tcPr>
            <w:tcW w:w="2306" w:type="dxa"/>
            <w:shd w:val="clear" w:color="auto" w:fill="auto"/>
            <w:vAlign w:val="center"/>
          </w:tcPr>
          <w:p w:rsidR="00291BB9" w:rsidRPr="00294CE7" w:rsidRDefault="00291BB9" w:rsidP="004B300C">
            <w:pPr>
              <w:jc w:val="center"/>
            </w:pPr>
            <w:r>
              <w:t>соединить флюс с пустой породой,</w:t>
            </w:r>
            <w:r w:rsidRPr="00294CE7">
              <w:t xml:space="preserve"> для снижения  температуры образования шлака</w:t>
            </w:r>
            <w:r>
              <w:t>,</w:t>
            </w:r>
            <w:r w:rsidRPr="00294CE7">
              <w:t xml:space="preserve"> для образования шлака  </w:t>
            </w:r>
          </w:p>
        </w:tc>
        <w:tc>
          <w:tcPr>
            <w:tcW w:w="1985" w:type="dxa"/>
            <w:shd w:val="clear" w:color="auto" w:fill="auto"/>
            <w:vAlign w:val="center"/>
          </w:tcPr>
          <w:p w:rsidR="00291BB9" w:rsidRPr="00294CE7" w:rsidRDefault="00291BB9" w:rsidP="004B300C">
            <w:pPr>
              <w:jc w:val="center"/>
            </w:pPr>
            <w:r>
              <w:t>соединить флюс с пустой породой,</w:t>
            </w:r>
            <w:r w:rsidRPr="00294CE7">
              <w:t xml:space="preserve"> для образования ш</w:t>
            </w:r>
            <w:r>
              <w:t>тейна</w:t>
            </w:r>
            <w:r w:rsidRPr="00294CE7">
              <w:t xml:space="preserve">  </w:t>
            </w:r>
          </w:p>
        </w:tc>
        <w:tc>
          <w:tcPr>
            <w:tcW w:w="1701" w:type="dxa"/>
            <w:shd w:val="clear" w:color="auto" w:fill="auto"/>
            <w:vAlign w:val="center"/>
          </w:tcPr>
          <w:p w:rsidR="00291BB9" w:rsidRPr="00294CE7" w:rsidRDefault="00291BB9" w:rsidP="004B300C">
            <w:pPr>
              <w:jc w:val="center"/>
            </w:pPr>
            <w:r w:rsidRPr="00294CE7">
              <w:t>для снижения  температуры образования ш</w:t>
            </w:r>
            <w:r>
              <w:t>тейн</w:t>
            </w:r>
            <w:r w:rsidRPr="00294CE7">
              <w:t>а</w:t>
            </w:r>
            <w:r>
              <w:t>,</w:t>
            </w:r>
            <w:r w:rsidRPr="00294CE7">
              <w:t xml:space="preserve"> для образования шлака  </w:t>
            </w:r>
          </w:p>
        </w:tc>
        <w:tc>
          <w:tcPr>
            <w:tcW w:w="1276" w:type="dxa"/>
            <w:shd w:val="clear" w:color="auto" w:fill="auto"/>
            <w:vAlign w:val="center"/>
          </w:tcPr>
          <w:p w:rsidR="00291BB9" w:rsidRDefault="00291BB9" w:rsidP="004B300C">
            <w:pPr>
              <w:jc w:val="center"/>
            </w:pPr>
            <w:r>
              <w:t>соединить флюс с пустой породой,</w:t>
            </w:r>
            <w:r w:rsidRPr="00294CE7">
              <w:t xml:space="preserve"> для снижения  температуры образования ш</w:t>
            </w:r>
            <w:r>
              <w:t>тейна,</w:t>
            </w:r>
            <w:r w:rsidRPr="00294CE7">
              <w:t xml:space="preserve"> для образования ш</w:t>
            </w:r>
            <w:r>
              <w:t>тейна</w:t>
            </w:r>
            <w:r w:rsidRPr="00294CE7">
              <w:t xml:space="preserve"> </w:t>
            </w:r>
          </w:p>
        </w:tc>
      </w:tr>
      <w:tr w:rsidR="00291BB9" w:rsidRPr="00142AC3" w:rsidTr="00345DAD">
        <w:trPr>
          <w:trHeight w:val="85"/>
        </w:trPr>
        <w:tc>
          <w:tcPr>
            <w:tcW w:w="2939" w:type="dxa"/>
            <w:shd w:val="clear" w:color="auto" w:fill="auto"/>
            <w:vAlign w:val="center"/>
          </w:tcPr>
          <w:p w:rsidR="00291BB9" w:rsidRPr="00294CE7" w:rsidRDefault="00291BB9" w:rsidP="004B300C">
            <w:pPr>
              <w:tabs>
                <w:tab w:val="left" w:pos="5040"/>
              </w:tabs>
            </w:pPr>
            <w:r w:rsidRPr="00294CE7">
              <w:t>С помощью чего загружается шихта в печь КФП</w:t>
            </w:r>
            <w:r>
              <w:t>?</w:t>
            </w:r>
          </w:p>
        </w:tc>
        <w:tc>
          <w:tcPr>
            <w:tcW w:w="2306" w:type="dxa"/>
            <w:shd w:val="clear" w:color="auto" w:fill="auto"/>
            <w:vAlign w:val="center"/>
          </w:tcPr>
          <w:p w:rsidR="00291BB9" w:rsidRDefault="00291BB9" w:rsidP="004B300C">
            <w:pPr>
              <w:jc w:val="center"/>
            </w:pPr>
            <w:r w:rsidRPr="001129D5">
              <w:t>горелка</w:t>
            </w:r>
          </w:p>
        </w:tc>
        <w:tc>
          <w:tcPr>
            <w:tcW w:w="1985" w:type="dxa"/>
            <w:shd w:val="clear" w:color="auto" w:fill="auto"/>
            <w:vAlign w:val="center"/>
          </w:tcPr>
          <w:p w:rsidR="00291BB9" w:rsidRDefault="00291BB9" w:rsidP="004B300C">
            <w:pPr>
              <w:jc w:val="center"/>
            </w:pPr>
            <w:r w:rsidRPr="001129D5">
              <w:t>форсунка</w:t>
            </w:r>
          </w:p>
        </w:tc>
        <w:tc>
          <w:tcPr>
            <w:tcW w:w="1701" w:type="dxa"/>
            <w:shd w:val="clear" w:color="auto" w:fill="auto"/>
            <w:vAlign w:val="center"/>
          </w:tcPr>
          <w:p w:rsidR="00291BB9" w:rsidRPr="00294CE7" w:rsidRDefault="00291BB9" w:rsidP="004B300C">
            <w:pPr>
              <w:jc w:val="center"/>
            </w:pPr>
            <w:r w:rsidRPr="001129D5">
              <w:t>смотровое окно</w:t>
            </w:r>
          </w:p>
        </w:tc>
        <w:tc>
          <w:tcPr>
            <w:tcW w:w="1276" w:type="dxa"/>
            <w:shd w:val="clear" w:color="auto" w:fill="auto"/>
            <w:vAlign w:val="center"/>
          </w:tcPr>
          <w:p w:rsidR="00291BB9" w:rsidRDefault="00291BB9" w:rsidP="004B300C">
            <w:pPr>
              <w:jc w:val="center"/>
            </w:pPr>
            <w:r>
              <w:t>Котел-утелизатор</w:t>
            </w:r>
          </w:p>
        </w:tc>
      </w:tr>
      <w:tr w:rsidR="00291BB9" w:rsidRPr="00142AC3" w:rsidTr="00345DAD">
        <w:trPr>
          <w:trHeight w:val="220"/>
        </w:trPr>
        <w:tc>
          <w:tcPr>
            <w:tcW w:w="2939" w:type="dxa"/>
            <w:shd w:val="clear" w:color="auto" w:fill="auto"/>
            <w:vAlign w:val="center"/>
          </w:tcPr>
          <w:p w:rsidR="00291BB9" w:rsidRPr="00294CE7" w:rsidRDefault="00291BB9" w:rsidP="004B300C">
            <w:pPr>
              <w:tabs>
                <w:tab w:val="left" w:pos="5040"/>
              </w:tabs>
            </w:pPr>
            <w:r w:rsidRPr="001129D5">
              <w:t>Что делается для понижения температуры при плавке медного концентрата</w:t>
            </w:r>
            <w:r>
              <w:t>?</w:t>
            </w:r>
          </w:p>
        </w:tc>
        <w:tc>
          <w:tcPr>
            <w:tcW w:w="2306" w:type="dxa"/>
            <w:shd w:val="clear" w:color="auto" w:fill="auto"/>
            <w:vAlign w:val="center"/>
          </w:tcPr>
          <w:p w:rsidR="00291BB9" w:rsidRPr="001129D5" w:rsidRDefault="00291BB9" w:rsidP="004B300C">
            <w:pPr>
              <w:jc w:val="center"/>
            </w:pPr>
            <w:r w:rsidRPr="001129D5">
              <w:t>загружают оборотные материалы</w:t>
            </w:r>
          </w:p>
        </w:tc>
        <w:tc>
          <w:tcPr>
            <w:tcW w:w="1985" w:type="dxa"/>
            <w:shd w:val="clear" w:color="auto" w:fill="auto"/>
            <w:vAlign w:val="center"/>
          </w:tcPr>
          <w:p w:rsidR="00291BB9" w:rsidRPr="001129D5" w:rsidRDefault="00291BB9" w:rsidP="004B300C">
            <w:pPr>
              <w:jc w:val="center"/>
            </w:pPr>
            <w:r w:rsidRPr="001129D5">
              <w:t>загружается дополнительная шихта</w:t>
            </w:r>
          </w:p>
        </w:tc>
        <w:tc>
          <w:tcPr>
            <w:tcW w:w="1701" w:type="dxa"/>
            <w:shd w:val="clear" w:color="auto" w:fill="auto"/>
            <w:vAlign w:val="center"/>
          </w:tcPr>
          <w:p w:rsidR="00291BB9" w:rsidRPr="001129D5" w:rsidRDefault="00291BB9" w:rsidP="004B300C">
            <w:pPr>
              <w:jc w:val="center"/>
            </w:pPr>
            <w:r w:rsidRPr="001129D5">
              <w:t>загружается шлак</w:t>
            </w:r>
          </w:p>
        </w:tc>
        <w:tc>
          <w:tcPr>
            <w:tcW w:w="1276" w:type="dxa"/>
            <w:shd w:val="clear" w:color="auto" w:fill="auto"/>
            <w:vAlign w:val="center"/>
          </w:tcPr>
          <w:p w:rsidR="00291BB9" w:rsidRDefault="00291BB9" w:rsidP="004B300C">
            <w:pPr>
              <w:jc w:val="center"/>
            </w:pPr>
            <w:r w:rsidRPr="001129D5">
              <w:t>загружается дополнительная ш</w:t>
            </w:r>
            <w:r>
              <w:t>тейн</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A347FA">
              <w:t>Что такое конвертирование</w:t>
            </w:r>
            <w:r>
              <w:t>?</w:t>
            </w:r>
          </w:p>
        </w:tc>
        <w:tc>
          <w:tcPr>
            <w:tcW w:w="2306" w:type="dxa"/>
            <w:shd w:val="clear" w:color="auto" w:fill="auto"/>
            <w:vAlign w:val="center"/>
          </w:tcPr>
          <w:p w:rsidR="00291BB9" w:rsidRPr="001129D5" w:rsidRDefault="00291BB9" w:rsidP="004B300C">
            <w:pPr>
              <w:jc w:val="center"/>
            </w:pPr>
            <w:r w:rsidRPr="00A347FA">
              <w:t>очистка штейна от примесей</w:t>
            </w:r>
          </w:p>
        </w:tc>
        <w:tc>
          <w:tcPr>
            <w:tcW w:w="1985" w:type="dxa"/>
            <w:shd w:val="clear" w:color="auto" w:fill="auto"/>
            <w:vAlign w:val="center"/>
          </w:tcPr>
          <w:p w:rsidR="00291BB9" w:rsidRPr="001129D5" w:rsidRDefault="00291BB9" w:rsidP="004B300C">
            <w:pPr>
              <w:jc w:val="center"/>
            </w:pPr>
            <w:r w:rsidRPr="00A347FA">
              <w:t xml:space="preserve">образование шлака  </w:t>
            </w:r>
          </w:p>
        </w:tc>
        <w:tc>
          <w:tcPr>
            <w:tcW w:w="1701" w:type="dxa"/>
            <w:shd w:val="clear" w:color="auto" w:fill="auto"/>
            <w:vAlign w:val="center"/>
          </w:tcPr>
          <w:p w:rsidR="00291BB9" w:rsidRPr="001129D5" w:rsidRDefault="00291BB9" w:rsidP="004B300C">
            <w:pPr>
              <w:jc w:val="center"/>
            </w:pPr>
            <w:r w:rsidRPr="00A347FA">
              <w:t>образование штейна</w:t>
            </w:r>
          </w:p>
        </w:tc>
        <w:tc>
          <w:tcPr>
            <w:tcW w:w="1276" w:type="dxa"/>
            <w:shd w:val="clear" w:color="auto" w:fill="auto"/>
            <w:vAlign w:val="center"/>
          </w:tcPr>
          <w:p w:rsidR="00291BB9" w:rsidRPr="001129D5" w:rsidRDefault="00291BB9" w:rsidP="004B300C">
            <w:pPr>
              <w:jc w:val="center"/>
            </w:pPr>
            <w:r w:rsidRPr="00A347FA">
              <w:t>очистка ш</w:t>
            </w:r>
            <w:r>
              <w:t>лака</w:t>
            </w:r>
            <w:r w:rsidRPr="00A347FA">
              <w:t xml:space="preserve"> от примесей</w:t>
            </w:r>
          </w:p>
        </w:tc>
      </w:tr>
      <w:tr w:rsidR="00291BB9" w:rsidRPr="00142AC3" w:rsidTr="00345DAD">
        <w:trPr>
          <w:trHeight w:val="85"/>
        </w:trPr>
        <w:tc>
          <w:tcPr>
            <w:tcW w:w="2939" w:type="dxa"/>
            <w:shd w:val="clear" w:color="auto" w:fill="auto"/>
            <w:vAlign w:val="center"/>
          </w:tcPr>
          <w:p w:rsidR="00291BB9" w:rsidRPr="00A347FA" w:rsidRDefault="00291BB9" w:rsidP="004B300C">
            <w:pPr>
              <w:tabs>
                <w:tab w:val="left" w:pos="5040"/>
              </w:tabs>
            </w:pPr>
            <w:r w:rsidRPr="00A347FA">
              <w:t>Какое оборудование применяется при конвертировании меди</w:t>
            </w:r>
            <w:r>
              <w:t>?</w:t>
            </w:r>
          </w:p>
        </w:tc>
        <w:tc>
          <w:tcPr>
            <w:tcW w:w="2306" w:type="dxa"/>
            <w:shd w:val="clear" w:color="auto" w:fill="auto"/>
            <w:vAlign w:val="center"/>
          </w:tcPr>
          <w:p w:rsidR="00291BB9" w:rsidRPr="00A347FA" w:rsidRDefault="00291BB9" w:rsidP="004B300C">
            <w:pPr>
              <w:jc w:val="center"/>
            </w:pPr>
            <w:r w:rsidRPr="00A347FA">
              <w:t>горизонтальные конверторы</w:t>
            </w:r>
          </w:p>
        </w:tc>
        <w:tc>
          <w:tcPr>
            <w:tcW w:w="1985" w:type="dxa"/>
            <w:shd w:val="clear" w:color="auto" w:fill="auto"/>
            <w:vAlign w:val="center"/>
          </w:tcPr>
          <w:p w:rsidR="00291BB9" w:rsidRPr="00A347FA" w:rsidRDefault="00291BB9" w:rsidP="004B300C">
            <w:pPr>
              <w:jc w:val="center"/>
            </w:pPr>
            <w:r w:rsidRPr="00A347FA">
              <w:t>вертикальные конверторы</w:t>
            </w:r>
          </w:p>
        </w:tc>
        <w:tc>
          <w:tcPr>
            <w:tcW w:w="1701" w:type="dxa"/>
            <w:shd w:val="clear" w:color="auto" w:fill="auto"/>
            <w:vAlign w:val="center"/>
          </w:tcPr>
          <w:p w:rsidR="00291BB9" w:rsidRPr="00A347FA" w:rsidRDefault="00291BB9" w:rsidP="004B300C">
            <w:pPr>
              <w:jc w:val="center"/>
            </w:pPr>
            <w:r w:rsidRPr="00A347FA">
              <w:t>анодные печи</w:t>
            </w:r>
          </w:p>
        </w:tc>
        <w:tc>
          <w:tcPr>
            <w:tcW w:w="1276" w:type="dxa"/>
            <w:shd w:val="clear" w:color="auto" w:fill="auto"/>
            <w:vAlign w:val="center"/>
          </w:tcPr>
          <w:p w:rsidR="00291BB9" w:rsidRPr="00A347FA" w:rsidRDefault="00291BB9" w:rsidP="004B300C">
            <w:pPr>
              <w:jc w:val="center"/>
            </w:pPr>
            <w:r w:rsidRPr="001129D5">
              <w:t>отражательных печах</w:t>
            </w:r>
          </w:p>
        </w:tc>
      </w:tr>
      <w:tr w:rsidR="00291BB9" w:rsidRPr="00142AC3" w:rsidTr="00345DAD">
        <w:trPr>
          <w:trHeight w:val="85"/>
        </w:trPr>
        <w:tc>
          <w:tcPr>
            <w:tcW w:w="2939" w:type="dxa"/>
            <w:shd w:val="clear" w:color="auto" w:fill="auto"/>
            <w:vAlign w:val="center"/>
          </w:tcPr>
          <w:p w:rsidR="00291BB9" w:rsidRPr="00A347FA" w:rsidRDefault="00291BB9" w:rsidP="004B300C">
            <w:pPr>
              <w:tabs>
                <w:tab w:val="left" w:pos="5040"/>
              </w:tabs>
            </w:pPr>
            <w:r w:rsidRPr="00A347FA">
              <w:t>Сколько конвертеров работает в АГМК</w:t>
            </w:r>
            <w:r>
              <w:t>?</w:t>
            </w:r>
          </w:p>
        </w:tc>
        <w:tc>
          <w:tcPr>
            <w:tcW w:w="2306" w:type="dxa"/>
            <w:shd w:val="clear" w:color="auto" w:fill="auto"/>
            <w:vAlign w:val="center"/>
          </w:tcPr>
          <w:p w:rsidR="00291BB9" w:rsidRPr="00A347FA" w:rsidRDefault="00291BB9" w:rsidP="004B300C">
            <w:pPr>
              <w:jc w:val="center"/>
            </w:pPr>
            <w:r>
              <w:t>4</w:t>
            </w:r>
          </w:p>
        </w:tc>
        <w:tc>
          <w:tcPr>
            <w:tcW w:w="1985" w:type="dxa"/>
            <w:shd w:val="clear" w:color="auto" w:fill="auto"/>
            <w:vAlign w:val="center"/>
          </w:tcPr>
          <w:p w:rsidR="00291BB9" w:rsidRPr="00A347FA" w:rsidRDefault="00291BB9" w:rsidP="004B300C">
            <w:pPr>
              <w:jc w:val="center"/>
            </w:pPr>
            <w:r>
              <w:t>8</w:t>
            </w:r>
          </w:p>
        </w:tc>
        <w:tc>
          <w:tcPr>
            <w:tcW w:w="1701" w:type="dxa"/>
            <w:shd w:val="clear" w:color="auto" w:fill="auto"/>
            <w:vAlign w:val="center"/>
          </w:tcPr>
          <w:p w:rsidR="00291BB9" w:rsidRPr="00A347FA" w:rsidRDefault="00291BB9" w:rsidP="004B300C">
            <w:pPr>
              <w:jc w:val="center"/>
            </w:pPr>
            <w:r>
              <w:t>10</w:t>
            </w:r>
          </w:p>
        </w:tc>
        <w:tc>
          <w:tcPr>
            <w:tcW w:w="1276" w:type="dxa"/>
            <w:shd w:val="clear" w:color="auto" w:fill="auto"/>
            <w:vAlign w:val="center"/>
          </w:tcPr>
          <w:p w:rsidR="00291BB9" w:rsidRPr="001129D5" w:rsidRDefault="00291BB9" w:rsidP="004B300C">
            <w:pPr>
              <w:jc w:val="center"/>
            </w:pPr>
            <w:r>
              <w:t>2</w:t>
            </w:r>
          </w:p>
        </w:tc>
      </w:tr>
      <w:tr w:rsidR="00291BB9" w:rsidRPr="00142AC3" w:rsidTr="00345DAD">
        <w:trPr>
          <w:trHeight w:val="85"/>
        </w:trPr>
        <w:tc>
          <w:tcPr>
            <w:tcW w:w="2939" w:type="dxa"/>
            <w:shd w:val="clear" w:color="auto" w:fill="auto"/>
            <w:vAlign w:val="center"/>
          </w:tcPr>
          <w:p w:rsidR="00291BB9" w:rsidRPr="00A347FA" w:rsidRDefault="00291BB9" w:rsidP="004B300C">
            <w:pPr>
              <w:tabs>
                <w:tab w:val="left" w:pos="5040"/>
              </w:tabs>
            </w:pPr>
            <w:r w:rsidRPr="00A347FA">
              <w:t>Сколько стадий при конвертировании</w:t>
            </w:r>
            <w:r>
              <w:t>?</w:t>
            </w:r>
          </w:p>
        </w:tc>
        <w:tc>
          <w:tcPr>
            <w:tcW w:w="2306" w:type="dxa"/>
            <w:shd w:val="clear" w:color="auto" w:fill="auto"/>
            <w:vAlign w:val="center"/>
          </w:tcPr>
          <w:p w:rsidR="00291BB9" w:rsidRDefault="00291BB9" w:rsidP="004B300C">
            <w:pPr>
              <w:jc w:val="center"/>
            </w:pPr>
            <w:r>
              <w:t>2</w:t>
            </w:r>
          </w:p>
        </w:tc>
        <w:tc>
          <w:tcPr>
            <w:tcW w:w="1985" w:type="dxa"/>
            <w:shd w:val="clear" w:color="auto" w:fill="auto"/>
            <w:vAlign w:val="center"/>
          </w:tcPr>
          <w:p w:rsidR="00291BB9" w:rsidRDefault="00291BB9" w:rsidP="004B300C">
            <w:pPr>
              <w:jc w:val="center"/>
            </w:pPr>
            <w:r>
              <w:t>3</w:t>
            </w:r>
          </w:p>
        </w:tc>
        <w:tc>
          <w:tcPr>
            <w:tcW w:w="1701" w:type="dxa"/>
            <w:shd w:val="clear" w:color="auto" w:fill="auto"/>
            <w:vAlign w:val="center"/>
          </w:tcPr>
          <w:p w:rsidR="00291BB9" w:rsidRDefault="00291BB9" w:rsidP="004B300C">
            <w:pPr>
              <w:jc w:val="center"/>
            </w:pPr>
            <w:r>
              <w:t>4</w:t>
            </w:r>
          </w:p>
        </w:tc>
        <w:tc>
          <w:tcPr>
            <w:tcW w:w="1276" w:type="dxa"/>
            <w:shd w:val="clear" w:color="auto" w:fill="auto"/>
            <w:vAlign w:val="center"/>
          </w:tcPr>
          <w:p w:rsidR="00291BB9" w:rsidRDefault="00291BB9" w:rsidP="004B300C">
            <w:pPr>
              <w:jc w:val="center"/>
            </w:pPr>
            <w:r>
              <w:t>5</w:t>
            </w:r>
          </w:p>
        </w:tc>
      </w:tr>
      <w:tr w:rsidR="00291BB9" w:rsidRPr="00142AC3" w:rsidTr="00345DAD">
        <w:trPr>
          <w:trHeight w:val="85"/>
        </w:trPr>
        <w:tc>
          <w:tcPr>
            <w:tcW w:w="2939" w:type="dxa"/>
            <w:shd w:val="clear" w:color="auto" w:fill="auto"/>
            <w:vAlign w:val="center"/>
          </w:tcPr>
          <w:p w:rsidR="00291BB9" w:rsidRPr="00A347FA" w:rsidRDefault="00291BB9" w:rsidP="004B300C">
            <w:pPr>
              <w:tabs>
                <w:tab w:val="left" w:pos="5040"/>
              </w:tabs>
            </w:pPr>
            <w:r w:rsidRPr="001129D5">
              <w:t>Конечный продукт меди при первой стадии конвертирования</w:t>
            </w:r>
            <w:r>
              <w:t>?</w:t>
            </w:r>
          </w:p>
        </w:tc>
        <w:tc>
          <w:tcPr>
            <w:tcW w:w="2306" w:type="dxa"/>
            <w:shd w:val="clear" w:color="auto" w:fill="auto"/>
            <w:vAlign w:val="center"/>
          </w:tcPr>
          <w:p w:rsidR="00291BB9" w:rsidRDefault="00291BB9" w:rsidP="004B300C">
            <w:pPr>
              <w:jc w:val="center"/>
            </w:pPr>
            <w:r w:rsidRPr="001129D5">
              <w:rPr>
                <w:lang w:val="en-US"/>
              </w:rPr>
              <w:t>CuS</w:t>
            </w:r>
          </w:p>
        </w:tc>
        <w:tc>
          <w:tcPr>
            <w:tcW w:w="1985" w:type="dxa"/>
            <w:shd w:val="clear" w:color="auto" w:fill="auto"/>
            <w:vAlign w:val="center"/>
          </w:tcPr>
          <w:p w:rsidR="00291BB9" w:rsidRDefault="00291BB9" w:rsidP="004B300C">
            <w:pPr>
              <w:jc w:val="center"/>
            </w:pPr>
            <w:r w:rsidRPr="001129D5">
              <w:rPr>
                <w:lang w:val="en-US"/>
              </w:rPr>
              <w:t>Cu</w:t>
            </w:r>
          </w:p>
        </w:tc>
        <w:tc>
          <w:tcPr>
            <w:tcW w:w="1701" w:type="dxa"/>
            <w:shd w:val="clear" w:color="auto" w:fill="auto"/>
            <w:vAlign w:val="center"/>
          </w:tcPr>
          <w:p w:rsidR="00291BB9" w:rsidRDefault="00291BB9" w:rsidP="004B300C">
            <w:pPr>
              <w:jc w:val="center"/>
            </w:pPr>
            <w:r w:rsidRPr="001129D5">
              <w:rPr>
                <w:lang w:val="en-US"/>
              </w:rPr>
              <w:t>CuFeS</w:t>
            </w:r>
            <w:r w:rsidRPr="00A347FA">
              <w:rPr>
                <w:vertAlign w:val="subscript"/>
                <w:lang w:val="en-US"/>
              </w:rPr>
              <w:t>2</w:t>
            </w:r>
          </w:p>
        </w:tc>
        <w:tc>
          <w:tcPr>
            <w:tcW w:w="1276" w:type="dxa"/>
            <w:shd w:val="clear" w:color="auto" w:fill="auto"/>
            <w:vAlign w:val="center"/>
          </w:tcPr>
          <w:p w:rsidR="00291BB9" w:rsidRDefault="00291BB9" w:rsidP="004B300C">
            <w:pPr>
              <w:jc w:val="center"/>
            </w:pPr>
            <w:r w:rsidRPr="001129D5">
              <w:rPr>
                <w:lang w:val="en-US"/>
              </w:rPr>
              <w:t>CuO</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Температура плавления меди</w:t>
            </w:r>
            <w:r>
              <w:t>?</w:t>
            </w:r>
          </w:p>
        </w:tc>
        <w:tc>
          <w:tcPr>
            <w:tcW w:w="2306" w:type="dxa"/>
            <w:shd w:val="clear" w:color="auto" w:fill="auto"/>
            <w:vAlign w:val="center"/>
          </w:tcPr>
          <w:p w:rsidR="00291BB9" w:rsidRPr="001129D5" w:rsidRDefault="00291BB9" w:rsidP="004B300C">
            <w:pPr>
              <w:jc w:val="center"/>
              <w:rPr>
                <w:lang w:val="en-US"/>
              </w:rPr>
            </w:pPr>
            <w:r w:rsidRPr="001129D5">
              <w:t>1083</w:t>
            </w:r>
          </w:p>
        </w:tc>
        <w:tc>
          <w:tcPr>
            <w:tcW w:w="1985" w:type="dxa"/>
            <w:shd w:val="clear" w:color="auto" w:fill="auto"/>
            <w:vAlign w:val="center"/>
          </w:tcPr>
          <w:p w:rsidR="00291BB9" w:rsidRPr="001129D5" w:rsidRDefault="00291BB9" w:rsidP="004B300C">
            <w:pPr>
              <w:jc w:val="center"/>
              <w:rPr>
                <w:lang w:val="en-US"/>
              </w:rPr>
            </w:pPr>
            <w:r w:rsidRPr="001129D5">
              <w:t xml:space="preserve">1100 </w:t>
            </w:r>
          </w:p>
        </w:tc>
        <w:tc>
          <w:tcPr>
            <w:tcW w:w="1701" w:type="dxa"/>
            <w:shd w:val="clear" w:color="auto" w:fill="auto"/>
            <w:vAlign w:val="center"/>
          </w:tcPr>
          <w:p w:rsidR="00291BB9" w:rsidRPr="001129D5" w:rsidRDefault="00291BB9" w:rsidP="004B300C">
            <w:pPr>
              <w:jc w:val="center"/>
              <w:rPr>
                <w:lang w:val="en-US"/>
              </w:rPr>
            </w:pPr>
            <w:r w:rsidRPr="001129D5">
              <w:t xml:space="preserve">1063 </w:t>
            </w:r>
          </w:p>
        </w:tc>
        <w:tc>
          <w:tcPr>
            <w:tcW w:w="1276" w:type="dxa"/>
            <w:shd w:val="clear" w:color="auto" w:fill="auto"/>
            <w:vAlign w:val="center"/>
          </w:tcPr>
          <w:p w:rsidR="00291BB9" w:rsidRPr="001129D5" w:rsidRDefault="00291BB9" w:rsidP="004B300C">
            <w:pPr>
              <w:jc w:val="center"/>
              <w:rPr>
                <w:lang w:val="en-US"/>
              </w:rPr>
            </w:pPr>
            <w:r w:rsidRPr="001129D5">
              <w:t>1093</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Цель конвертирования медных штейнов</w:t>
            </w:r>
            <w:r>
              <w:t>?</w:t>
            </w:r>
          </w:p>
        </w:tc>
        <w:tc>
          <w:tcPr>
            <w:tcW w:w="2306" w:type="dxa"/>
            <w:shd w:val="clear" w:color="auto" w:fill="auto"/>
            <w:vAlign w:val="center"/>
          </w:tcPr>
          <w:p w:rsidR="00291BB9" w:rsidRPr="001129D5" w:rsidRDefault="00291BB9" w:rsidP="004B300C">
            <w:pPr>
              <w:jc w:val="center"/>
            </w:pPr>
            <w:r w:rsidRPr="001129D5">
              <w:t>отделение</w:t>
            </w:r>
            <w:r w:rsidRPr="001129D5">
              <w:rPr>
                <w:lang w:val="en-US"/>
              </w:rPr>
              <w:t xml:space="preserve"> Fe</w:t>
            </w:r>
            <w:r>
              <w:t xml:space="preserve"> и</w:t>
            </w:r>
            <w:r w:rsidRPr="001129D5">
              <w:t xml:space="preserve"> </w:t>
            </w:r>
            <w:r w:rsidRPr="001129D5">
              <w:rPr>
                <w:lang w:val="en-US"/>
              </w:rPr>
              <w:t>S</w:t>
            </w:r>
          </w:p>
        </w:tc>
        <w:tc>
          <w:tcPr>
            <w:tcW w:w="1985" w:type="dxa"/>
            <w:shd w:val="clear" w:color="auto" w:fill="auto"/>
            <w:vAlign w:val="center"/>
          </w:tcPr>
          <w:p w:rsidR="00291BB9" w:rsidRPr="001129D5" w:rsidRDefault="00291BB9" w:rsidP="004B300C">
            <w:pPr>
              <w:jc w:val="center"/>
            </w:pPr>
            <w:r w:rsidRPr="001129D5">
              <w:t xml:space="preserve">отделение </w:t>
            </w:r>
            <w:r w:rsidRPr="001129D5">
              <w:rPr>
                <w:lang w:val="en-US"/>
              </w:rPr>
              <w:t>As</w:t>
            </w:r>
          </w:p>
        </w:tc>
        <w:tc>
          <w:tcPr>
            <w:tcW w:w="1701" w:type="dxa"/>
            <w:shd w:val="clear" w:color="auto" w:fill="auto"/>
            <w:vAlign w:val="center"/>
          </w:tcPr>
          <w:p w:rsidR="00291BB9" w:rsidRPr="001129D5" w:rsidRDefault="00291BB9" w:rsidP="004B300C">
            <w:pPr>
              <w:jc w:val="center"/>
            </w:pPr>
            <w:r w:rsidRPr="001129D5">
              <w:t xml:space="preserve">отделение </w:t>
            </w:r>
            <w:r w:rsidRPr="001129D5">
              <w:rPr>
                <w:lang w:val="en-US"/>
              </w:rPr>
              <w:t>Fe</w:t>
            </w:r>
            <w:r w:rsidRPr="001129D5">
              <w:t xml:space="preserve"> </w:t>
            </w:r>
            <w:r>
              <w:t>и С</w:t>
            </w:r>
          </w:p>
        </w:tc>
        <w:tc>
          <w:tcPr>
            <w:tcW w:w="1276" w:type="dxa"/>
            <w:shd w:val="clear" w:color="auto" w:fill="auto"/>
            <w:vAlign w:val="center"/>
          </w:tcPr>
          <w:p w:rsidR="00291BB9" w:rsidRPr="001129D5" w:rsidRDefault="00291BB9" w:rsidP="004B300C">
            <w:pPr>
              <w:jc w:val="center"/>
            </w:pPr>
            <w:r w:rsidRPr="001129D5">
              <w:t>отделение О</w:t>
            </w:r>
            <w:r w:rsidRPr="001129D5">
              <w:rPr>
                <w:vertAlign w:val="subscript"/>
              </w:rPr>
              <w:t xml:space="preserve">2 </w:t>
            </w:r>
            <w:r w:rsidRPr="001129D5">
              <w:t xml:space="preserve"> </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Что называется бронзой</w:t>
            </w:r>
            <w:r>
              <w:t>?</w:t>
            </w:r>
          </w:p>
        </w:tc>
        <w:tc>
          <w:tcPr>
            <w:tcW w:w="2306" w:type="dxa"/>
            <w:shd w:val="clear" w:color="auto" w:fill="auto"/>
            <w:vAlign w:val="center"/>
          </w:tcPr>
          <w:p w:rsidR="00291BB9" w:rsidRPr="001129D5" w:rsidRDefault="00291BB9" w:rsidP="004B300C">
            <w:pPr>
              <w:jc w:val="center"/>
            </w:pPr>
            <w:r w:rsidRPr="001129D5">
              <w:t xml:space="preserve">сплав </w:t>
            </w:r>
            <w:r w:rsidRPr="001129D5">
              <w:rPr>
                <w:lang w:val="en-US"/>
              </w:rPr>
              <w:t>Cu</w:t>
            </w:r>
            <w:r w:rsidRPr="001129D5">
              <w:t xml:space="preserve"> с </w:t>
            </w:r>
            <w:r w:rsidRPr="001129D5">
              <w:rPr>
                <w:lang w:val="en-US"/>
              </w:rPr>
              <w:t>Sn</w:t>
            </w:r>
          </w:p>
        </w:tc>
        <w:tc>
          <w:tcPr>
            <w:tcW w:w="1985" w:type="dxa"/>
            <w:shd w:val="clear" w:color="auto" w:fill="auto"/>
            <w:vAlign w:val="center"/>
          </w:tcPr>
          <w:p w:rsidR="00291BB9" w:rsidRPr="001129D5" w:rsidRDefault="00291BB9" w:rsidP="004B300C">
            <w:pPr>
              <w:jc w:val="center"/>
            </w:pPr>
            <w:r w:rsidRPr="001129D5">
              <w:t xml:space="preserve">сплав </w:t>
            </w:r>
            <w:r w:rsidRPr="001129D5">
              <w:rPr>
                <w:lang w:val="en-US"/>
              </w:rPr>
              <w:t>Cu</w:t>
            </w:r>
            <w:r w:rsidRPr="001129D5">
              <w:t xml:space="preserve"> с </w:t>
            </w:r>
            <w:r w:rsidRPr="001129D5">
              <w:rPr>
                <w:lang w:val="en-US"/>
              </w:rPr>
              <w:t>Fe</w:t>
            </w:r>
          </w:p>
        </w:tc>
        <w:tc>
          <w:tcPr>
            <w:tcW w:w="1701" w:type="dxa"/>
            <w:shd w:val="clear" w:color="auto" w:fill="auto"/>
            <w:vAlign w:val="center"/>
          </w:tcPr>
          <w:p w:rsidR="00291BB9" w:rsidRPr="001129D5" w:rsidRDefault="00291BB9" w:rsidP="004B300C">
            <w:pPr>
              <w:jc w:val="center"/>
            </w:pPr>
            <w:r w:rsidRPr="001129D5">
              <w:t xml:space="preserve"> сплав </w:t>
            </w:r>
            <w:r w:rsidRPr="001129D5">
              <w:rPr>
                <w:lang w:val="en-US"/>
              </w:rPr>
              <w:t>Cu</w:t>
            </w:r>
            <w:r w:rsidRPr="001129D5">
              <w:t xml:space="preserve"> с </w:t>
            </w:r>
            <w:r w:rsidRPr="001129D5">
              <w:rPr>
                <w:lang w:val="en-US"/>
              </w:rPr>
              <w:t>Cr</w:t>
            </w:r>
            <w:r w:rsidRPr="001129D5">
              <w:t xml:space="preserve">    </w:t>
            </w:r>
          </w:p>
        </w:tc>
        <w:tc>
          <w:tcPr>
            <w:tcW w:w="1276" w:type="dxa"/>
            <w:shd w:val="clear" w:color="auto" w:fill="auto"/>
            <w:vAlign w:val="center"/>
          </w:tcPr>
          <w:p w:rsidR="00291BB9" w:rsidRPr="001129D5" w:rsidRDefault="00291BB9" w:rsidP="004B300C">
            <w:pPr>
              <w:jc w:val="center"/>
            </w:pPr>
            <w:r w:rsidRPr="001129D5">
              <w:t xml:space="preserve">сплав </w:t>
            </w:r>
            <w:r w:rsidRPr="001129D5">
              <w:rPr>
                <w:lang w:val="en-US"/>
              </w:rPr>
              <w:t>Cu</w:t>
            </w:r>
            <w:r w:rsidRPr="001129D5">
              <w:t xml:space="preserve"> с </w:t>
            </w:r>
            <w:r w:rsidRPr="001129D5">
              <w:rPr>
                <w:lang w:val="en-US"/>
              </w:rPr>
              <w:t>Ni</w:t>
            </w:r>
            <w:r w:rsidRPr="001129D5">
              <w:t xml:space="preserve">  </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Что называется латунью?</w:t>
            </w:r>
          </w:p>
        </w:tc>
        <w:tc>
          <w:tcPr>
            <w:tcW w:w="2306" w:type="dxa"/>
            <w:shd w:val="clear" w:color="auto" w:fill="auto"/>
            <w:vAlign w:val="center"/>
          </w:tcPr>
          <w:p w:rsidR="00291BB9" w:rsidRPr="001129D5" w:rsidRDefault="00291BB9" w:rsidP="004B300C">
            <w:pPr>
              <w:jc w:val="center"/>
            </w:pPr>
            <w:r w:rsidRPr="001129D5">
              <w:t xml:space="preserve">сплав </w:t>
            </w:r>
            <w:r w:rsidRPr="001129D5">
              <w:rPr>
                <w:lang w:val="en-US"/>
              </w:rPr>
              <w:t>Cu</w:t>
            </w:r>
            <w:r w:rsidRPr="001129D5">
              <w:t xml:space="preserve"> с </w:t>
            </w:r>
            <w:r w:rsidRPr="001129D5">
              <w:rPr>
                <w:lang w:val="en-US"/>
              </w:rPr>
              <w:t>Zn</w:t>
            </w:r>
          </w:p>
        </w:tc>
        <w:tc>
          <w:tcPr>
            <w:tcW w:w="1985" w:type="dxa"/>
            <w:shd w:val="clear" w:color="auto" w:fill="auto"/>
            <w:vAlign w:val="center"/>
          </w:tcPr>
          <w:p w:rsidR="00291BB9" w:rsidRPr="001129D5" w:rsidRDefault="00291BB9" w:rsidP="004B300C">
            <w:pPr>
              <w:jc w:val="center"/>
            </w:pPr>
            <w:r w:rsidRPr="001129D5">
              <w:t xml:space="preserve">сплав </w:t>
            </w:r>
            <w:r w:rsidRPr="001129D5">
              <w:rPr>
                <w:lang w:val="en-US"/>
              </w:rPr>
              <w:t>Cu</w:t>
            </w:r>
            <w:r w:rsidRPr="001129D5">
              <w:t xml:space="preserve"> с </w:t>
            </w:r>
            <w:r w:rsidRPr="001129D5">
              <w:rPr>
                <w:lang w:val="en-US"/>
              </w:rPr>
              <w:t>Fe</w:t>
            </w:r>
          </w:p>
        </w:tc>
        <w:tc>
          <w:tcPr>
            <w:tcW w:w="1701" w:type="dxa"/>
            <w:shd w:val="clear" w:color="auto" w:fill="auto"/>
            <w:vAlign w:val="center"/>
          </w:tcPr>
          <w:p w:rsidR="00291BB9" w:rsidRPr="001129D5" w:rsidRDefault="00291BB9" w:rsidP="004B300C">
            <w:pPr>
              <w:jc w:val="center"/>
            </w:pPr>
            <w:r w:rsidRPr="001129D5">
              <w:t xml:space="preserve">сплав </w:t>
            </w:r>
            <w:r w:rsidRPr="001129D5">
              <w:rPr>
                <w:lang w:val="en-US"/>
              </w:rPr>
              <w:t>Cu</w:t>
            </w:r>
            <w:r w:rsidRPr="001129D5">
              <w:t xml:space="preserve"> с </w:t>
            </w:r>
            <w:r w:rsidRPr="001129D5">
              <w:rPr>
                <w:lang w:val="en-US"/>
              </w:rPr>
              <w:t>Cr</w:t>
            </w:r>
            <w:r w:rsidRPr="001129D5">
              <w:t xml:space="preserve">    </w:t>
            </w:r>
          </w:p>
        </w:tc>
        <w:tc>
          <w:tcPr>
            <w:tcW w:w="1276" w:type="dxa"/>
            <w:shd w:val="clear" w:color="auto" w:fill="auto"/>
            <w:vAlign w:val="center"/>
          </w:tcPr>
          <w:p w:rsidR="00291BB9" w:rsidRPr="001129D5" w:rsidRDefault="00291BB9" w:rsidP="004B300C">
            <w:pPr>
              <w:jc w:val="center"/>
            </w:pPr>
            <w:r w:rsidRPr="001129D5">
              <w:t xml:space="preserve">сплав </w:t>
            </w:r>
            <w:r w:rsidRPr="001129D5">
              <w:rPr>
                <w:lang w:val="en-US"/>
              </w:rPr>
              <w:t>Cu</w:t>
            </w:r>
            <w:r w:rsidRPr="001129D5">
              <w:t xml:space="preserve"> с </w:t>
            </w:r>
            <w:r w:rsidRPr="001129D5">
              <w:rPr>
                <w:lang w:val="en-US"/>
              </w:rPr>
              <w:t>Ni</w:t>
            </w:r>
            <w:r w:rsidRPr="001129D5">
              <w:t xml:space="preserve">  </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Какие применяются мельницы при первой стадии?</w:t>
            </w:r>
          </w:p>
        </w:tc>
        <w:tc>
          <w:tcPr>
            <w:tcW w:w="2306" w:type="dxa"/>
            <w:shd w:val="clear" w:color="auto" w:fill="auto"/>
            <w:vAlign w:val="center"/>
          </w:tcPr>
          <w:p w:rsidR="00291BB9" w:rsidRPr="001129D5" w:rsidRDefault="00291BB9" w:rsidP="004B300C">
            <w:pPr>
              <w:jc w:val="center"/>
            </w:pPr>
            <w:r w:rsidRPr="001129D5">
              <w:t>ММС;</w:t>
            </w:r>
          </w:p>
        </w:tc>
        <w:tc>
          <w:tcPr>
            <w:tcW w:w="1985" w:type="dxa"/>
            <w:shd w:val="clear" w:color="auto" w:fill="auto"/>
            <w:vAlign w:val="center"/>
          </w:tcPr>
          <w:p w:rsidR="00291BB9" w:rsidRPr="001129D5" w:rsidRDefault="00291BB9" w:rsidP="004B300C">
            <w:pPr>
              <w:jc w:val="center"/>
            </w:pPr>
            <w:r w:rsidRPr="001129D5">
              <w:t>ККД;</w:t>
            </w:r>
          </w:p>
        </w:tc>
        <w:tc>
          <w:tcPr>
            <w:tcW w:w="1701" w:type="dxa"/>
            <w:shd w:val="clear" w:color="auto" w:fill="auto"/>
            <w:vAlign w:val="center"/>
          </w:tcPr>
          <w:p w:rsidR="00291BB9" w:rsidRPr="001129D5" w:rsidRDefault="00291BB9" w:rsidP="004B300C">
            <w:pPr>
              <w:jc w:val="center"/>
            </w:pPr>
            <w:r w:rsidRPr="001129D5">
              <w:t>КСД.</w:t>
            </w:r>
          </w:p>
        </w:tc>
        <w:tc>
          <w:tcPr>
            <w:tcW w:w="1276" w:type="dxa"/>
            <w:shd w:val="clear" w:color="auto" w:fill="auto"/>
            <w:vAlign w:val="center"/>
          </w:tcPr>
          <w:p w:rsidR="00291BB9" w:rsidRPr="001129D5" w:rsidRDefault="00291BB9" w:rsidP="004B300C">
            <w:pPr>
              <w:jc w:val="center"/>
            </w:pPr>
            <w:r w:rsidRPr="001129D5">
              <w:t>МШР</w:t>
            </w:r>
          </w:p>
        </w:tc>
      </w:tr>
      <w:tr w:rsidR="00291BB9" w:rsidRPr="00142AC3" w:rsidTr="00345DAD">
        <w:trPr>
          <w:trHeight w:val="85"/>
        </w:trPr>
        <w:tc>
          <w:tcPr>
            <w:tcW w:w="2939" w:type="dxa"/>
            <w:shd w:val="clear" w:color="auto" w:fill="auto"/>
            <w:vAlign w:val="center"/>
          </w:tcPr>
          <w:p w:rsidR="00291BB9" w:rsidRPr="001129D5" w:rsidRDefault="00291BB9" w:rsidP="004B300C">
            <w:pPr>
              <w:tabs>
                <w:tab w:val="left" w:pos="5040"/>
              </w:tabs>
            </w:pPr>
            <w:r w:rsidRPr="001129D5">
              <w:t>Какая печь применяется при обжиге цинковых концентратов</w:t>
            </w:r>
            <w:r>
              <w:t>?</w:t>
            </w:r>
          </w:p>
        </w:tc>
        <w:tc>
          <w:tcPr>
            <w:tcW w:w="2306" w:type="dxa"/>
            <w:shd w:val="clear" w:color="auto" w:fill="auto"/>
            <w:vAlign w:val="center"/>
          </w:tcPr>
          <w:p w:rsidR="00291BB9" w:rsidRPr="001129D5" w:rsidRDefault="00291BB9" w:rsidP="004B300C">
            <w:pPr>
              <w:jc w:val="center"/>
            </w:pPr>
            <w:r>
              <w:t xml:space="preserve">Кипящое слое </w:t>
            </w:r>
            <w:r w:rsidRPr="001129D5">
              <w:t xml:space="preserve">(КС)  </w:t>
            </w:r>
          </w:p>
        </w:tc>
        <w:tc>
          <w:tcPr>
            <w:tcW w:w="1985" w:type="dxa"/>
            <w:shd w:val="clear" w:color="auto" w:fill="auto"/>
            <w:vAlign w:val="center"/>
          </w:tcPr>
          <w:p w:rsidR="00291BB9" w:rsidRPr="001129D5" w:rsidRDefault="00291BB9" w:rsidP="004B300C">
            <w:pPr>
              <w:jc w:val="center"/>
            </w:pPr>
            <w:r w:rsidRPr="001129D5">
              <w:t>многоподовая</w:t>
            </w:r>
          </w:p>
        </w:tc>
        <w:tc>
          <w:tcPr>
            <w:tcW w:w="1701" w:type="dxa"/>
            <w:shd w:val="clear" w:color="auto" w:fill="auto"/>
            <w:vAlign w:val="center"/>
          </w:tcPr>
          <w:p w:rsidR="00291BB9" w:rsidRPr="001129D5" w:rsidRDefault="00291BB9" w:rsidP="004B300C">
            <w:pPr>
              <w:jc w:val="center"/>
            </w:pPr>
            <w:r w:rsidRPr="001129D5">
              <w:t>трубчатая вращающаяся</w:t>
            </w:r>
          </w:p>
        </w:tc>
        <w:tc>
          <w:tcPr>
            <w:tcW w:w="1276" w:type="dxa"/>
            <w:shd w:val="clear" w:color="auto" w:fill="auto"/>
            <w:vAlign w:val="center"/>
          </w:tcPr>
          <w:p w:rsidR="00291BB9" w:rsidRPr="001129D5" w:rsidRDefault="00291BB9" w:rsidP="004B300C">
            <w:pPr>
              <w:jc w:val="center"/>
            </w:pPr>
            <w:r w:rsidRPr="001129D5">
              <w:t>КФП</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Какой продукт получается при обжиге свинцового концентрата</w:t>
            </w:r>
            <w:r>
              <w:t>?</w:t>
            </w:r>
          </w:p>
        </w:tc>
        <w:tc>
          <w:tcPr>
            <w:tcW w:w="2306" w:type="dxa"/>
            <w:shd w:val="clear" w:color="auto" w:fill="auto"/>
            <w:vAlign w:val="center"/>
          </w:tcPr>
          <w:p w:rsidR="00291BB9" w:rsidRDefault="00291BB9" w:rsidP="004B300C">
            <w:pPr>
              <w:jc w:val="center"/>
            </w:pPr>
            <w:r w:rsidRPr="001129D5">
              <w:t>огарок</w:t>
            </w:r>
          </w:p>
        </w:tc>
        <w:tc>
          <w:tcPr>
            <w:tcW w:w="1985" w:type="dxa"/>
            <w:shd w:val="clear" w:color="auto" w:fill="auto"/>
            <w:vAlign w:val="center"/>
          </w:tcPr>
          <w:p w:rsidR="00291BB9" w:rsidRPr="001129D5" w:rsidRDefault="00291BB9" w:rsidP="004B300C">
            <w:pPr>
              <w:jc w:val="center"/>
            </w:pPr>
            <w:r w:rsidRPr="001129D5">
              <w:t>шлак</w:t>
            </w:r>
          </w:p>
        </w:tc>
        <w:tc>
          <w:tcPr>
            <w:tcW w:w="1701" w:type="dxa"/>
            <w:shd w:val="clear" w:color="auto" w:fill="auto"/>
            <w:vAlign w:val="center"/>
          </w:tcPr>
          <w:p w:rsidR="00291BB9" w:rsidRPr="001129D5" w:rsidRDefault="00291BB9" w:rsidP="004B300C">
            <w:pPr>
              <w:jc w:val="center"/>
            </w:pPr>
            <w:r w:rsidRPr="001129D5">
              <w:t>штейн</w:t>
            </w:r>
          </w:p>
        </w:tc>
        <w:tc>
          <w:tcPr>
            <w:tcW w:w="1276" w:type="dxa"/>
            <w:shd w:val="clear" w:color="auto" w:fill="auto"/>
            <w:vAlign w:val="center"/>
          </w:tcPr>
          <w:p w:rsidR="00291BB9" w:rsidRPr="001129D5" w:rsidRDefault="00291BB9" w:rsidP="004B300C">
            <w:pPr>
              <w:jc w:val="center"/>
            </w:pPr>
            <w:r w:rsidRPr="001129D5">
              <w:t>шлам</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Какие растворители используются в практике при выщелачивании цинкового концентрата</w:t>
            </w:r>
            <w:r>
              <w:t>?</w:t>
            </w:r>
            <w:r w:rsidRPr="001129D5">
              <w:t xml:space="preserve"> </w:t>
            </w:r>
          </w:p>
          <w:p w:rsidR="00291BB9" w:rsidRPr="001129D5" w:rsidRDefault="00291BB9" w:rsidP="004B300C"/>
        </w:tc>
        <w:tc>
          <w:tcPr>
            <w:tcW w:w="2306" w:type="dxa"/>
            <w:shd w:val="clear" w:color="auto" w:fill="auto"/>
            <w:vAlign w:val="center"/>
          </w:tcPr>
          <w:p w:rsidR="00291BB9" w:rsidRPr="001129D5" w:rsidRDefault="00291BB9" w:rsidP="004B300C">
            <w:pPr>
              <w:jc w:val="center"/>
            </w:pPr>
            <w:r w:rsidRPr="001129D5">
              <w:t>серная кислота</w:t>
            </w:r>
          </w:p>
        </w:tc>
        <w:tc>
          <w:tcPr>
            <w:tcW w:w="1985" w:type="dxa"/>
            <w:shd w:val="clear" w:color="auto" w:fill="auto"/>
            <w:vAlign w:val="center"/>
          </w:tcPr>
          <w:p w:rsidR="00291BB9" w:rsidRPr="001129D5" w:rsidRDefault="00291BB9" w:rsidP="004B300C">
            <w:pPr>
              <w:jc w:val="center"/>
            </w:pPr>
            <w:r w:rsidRPr="001129D5">
              <w:t>аммиак</w:t>
            </w:r>
          </w:p>
        </w:tc>
        <w:tc>
          <w:tcPr>
            <w:tcW w:w="1701" w:type="dxa"/>
            <w:shd w:val="clear" w:color="auto" w:fill="auto"/>
            <w:vAlign w:val="center"/>
          </w:tcPr>
          <w:p w:rsidR="00291BB9" w:rsidRPr="001129D5" w:rsidRDefault="00291BB9" w:rsidP="004B300C">
            <w:pPr>
              <w:jc w:val="center"/>
            </w:pPr>
            <w:r w:rsidRPr="001129D5">
              <w:t xml:space="preserve">соляная кислота  </w:t>
            </w:r>
          </w:p>
        </w:tc>
        <w:tc>
          <w:tcPr>
            <w:tcW w:w="1276" w:type="dxa"/>
            <w:shd w:val="clear" w:color="auto" w:fill="auto"/>
            <w:vAlign w:val="center"/>
          </w:tcPr>
          <w:p w:rsidR="00291BB9" w:rsidRPr="001129D5" w:rsidRDefault="00291BB9" w:rsidP="004B300C">
            <w:pPr>
              <w:jc w:val="center"/>
            </w:pPr>
            <w:r w:rsidRPr="001129D5">
              <w:t>азотная кислота</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Температура при выщелачивании цинкового концентрата</w:t>
            </w:r>
            <w:r>
              <w:t>?</w:t>
            </w:r>
          </w:p>
          <w:p w:rsidR="00291BB9" w:rsidRPr="001129D5" w:rsidRDefault="00291BB9" w:rsidP="004B300C"/>
        </w:tc>
        <w:tc>
          <w:tcPr>
            <w:tcW w:w="2306" w:type="dxa"/>
            <w:shd w:val="clear" w:color="auto" w:fill="auto"/>
            <w:vAlign w:val="center"/>
          </w:tcPr>
          <w:p w:rsidR="00291BB9" w:rsidRPr="001129D5" w:rsidRDefault="00291BB9" w:rsidP="004B300C">
            <w:pPr>
              <w:jc w:val="center"/>
            </w:pPr>
            <w:r w:rsidRPr="001129D5">
              <w:t>80</w:t>
            </w:r>
          </w:p>
        </w:tc>
        <w:tc>
          <w:tcPr>
            <w:tcW w:w="1985" w:type="dxa"/>
            <w:shd w:val="clear" w:color="auto" w:fill="auto"/>
            <w:vAlign w:val="center"/>
          </w:tcPr>
          <w:p w:rsidR="00291BB9" w:rsidRPr="001129D5" w:rsidRDefault="00291BB9" w:rsidP="004B300C">
            <w:pPr>
              <w:jc w:val="center"/>
            </w:pPr>
            <w:r>
              <w:t>4</w:t>
            </w:r>
            <w:r w:rsidRPr="001129D5">
              <w:t>0</w:t>
            </w:r>
          </w:p>
        </w:tc>
        <w:tc>
          <w:tcPr>
            <w:tcW w:w="1701" w:type="dxa"/>
            <w:shd w:val="clear" w:color="auto" w:fill="auto"/>
            <w:vAlign w:val="center"/>
          </w:tcPr>
          <w:p w:rsidR="00291BB9" w:rsidRPr="001129D5" w:rsidRDefault="00291BB9" w:rsidP="004B300C">
            <w:pPr>
              <w:jc w:val="center"/>
            </w:pPr>
            <w:r w:rsidRPr="001129D5">
              <w:t>50</w:t>
            </w:r>
          </w:p>
        </w:tc>
        <w:tc>
          <w:tcPr>
            <w:tcW w:w="1276" w:type="dxa"/>
            <w:shd w:val="clear" w:color="auto" w:fill="auto"/>
            <w:vAlign w:val="center"/>
          </w:tcPr>
          <w:p w:rsidR="00291BB9" w:rsidRPr="001129D5" w:rsidRDefault="00291BB9" w:rsidP="004B300C">
            <w:pPr>
              <w:jc w:val="center"/>
            </w:pPr>
            <w:r w:rsidRPr="001129D5">
              <w:t>20</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Содержание свинца в свинцовом концентрате</w:t>
            </w:r>
            <w:r>
              <w:t>?</w:t>
            </w:r>
          </w:p>
        </w:tc>
        <w:tc>
          <w:tcPr>
            <w:tcW w:w="2306" w:type="dxa"/>
            <w:shd w:val="clear" w:color="auto" w:fill="auto"/>
            <w:vAlign w:val="center"/>
          </w:tcPr>
          <w:p w:rsidR="00291BB9" w:rsidRPr="001129D5" w:rsidRDefault="00291BB9" w:rsidP="004B300C">
            <w:pPr>
              <w:jc w:val="center"/>
            </w:pPr>
            <w:r w:rsidRPr="001129D5">
              <w:t xml:space="preserve">30-40%  </w:t>
            </w:r>
          </w:p>
        </w:tc>
        <w:tc>
          <w:tcPr>
            <w:tcW w:w="1985" w:type="dxa"/>
            <w:shd w:val="clear" w:color="auto" w:fill="auto"/>
            <w:vAlign w:val="center"/>
          </w:tcPr>
          <w:p w:rsidR="00291BB9" w:rsidRDefault="00291BB9" w:rsidP="004B300C">
            <w:pPr>
              <w:jc w:val="center"/>
            </w:pPr>
            <w:r w:rsidRPr="001129D5">
              <w:t>10-20%</w:t>
            </w:r>
          </w:p>
        </w:tc>
        <w:tc>
          <w:tcPr>
            <w:tcW w:w="1701" w:type="dxa"/>
            <w:shd w:val="clear" w:color="auto" w:fill="auto"/>
            <w:vAlign w:val="center"/>
          </w:tcPr>
          <w:p w:rsidR="00291BB9" w:rsidRPr="001129D5" w:rsidRDefault="00291BB9" w:rsidP="004B300C">
            <w:pPr>
              <w:jc w:val="center"/>
            </w:pPr>
            <w:r w:rsidRPr="001129D5">
              <w:t>5%</w:t>
            </w:r>
          </w:p>
        </w:tc>
        <w:tc>
          <w:tcPr>
            <w:tcW w:w="1276" w:type="dxa"/>
            <w:shd w:val="clear" w:color="auto" w:fill="auto"/>
            <w:vAlign w:val="center"/>
          </w:tcPr>
          <w:p w:rsidR="00291BB9" w:rsidRPr="001129D5" w:rsidRDefault="00291BB9" w:rsidP="004B300C">
            <w:pPr>
              <w:jc w:val="center"/>
            </w:pPr>
            <w:r w:rsidRPr="001129D5">
              <w:t>45-60%</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Основные минералы свинца</w:t>
            </w:r>
            <w:r>
              <w:t>?</w:t>
            </w:r>
          </w:p>
        </w:tc>
        <w:tc>
          <w:tcPr>
            <w:tcW w:w="2306" w:type="dxa"/>
            <w:shd w:val="clear" w:color="auto" w:fill="auto"/>
            <w:vAlign w:val="center"/>
          </w:tcPr>
          <w:p w:rsidR="00291BB9" w:rsidRPr="001129D5" w:rsidRDefault="00291BB9" w:rsidP="004B300C">
            <w:pPr>
              <w:jc w:val="center"/>
            </w:pPr>
            <w:r w:rsidRPr="001129D5">
              <w:t>галенит</w:t>
            </w:r>
          </w:p>
        </w:tc>
        <w:tc>
          <w:tcPr>
            <w:tcW w:w="1985" w:type="dxa"/>
            <w:shd w:val="clear" w:color="auto" w:fill="auto"/>
            <w:vAlign w:val="center"/>
          </w:tcPr>
          <w:p w:rsidR="00291BB9" w:rsidRPr="001129D5" w:rsidRDefault="00291BB9" w:rsidP="004B300C">
            <w:pPr>
              <w:jc w:val="center"/>
            </w:pPr>
            <w:r w:rsidRPr="001129D5">
              <w:t>сфалерит</w:t>
            </w:r>
          </w:p>
        </w:tc>
        <w:tc>
          <w:tcPr>
            <w:tcW w:w="1701" w:type="dxa"/>
            <w:shd w:val="clear" w:color="auto" w:fill="auto"/>
            <w:vAlign w:val="center"/>
          </w:tcPr>
          <w:p w:rsidR="00291BB9" w:rsidRPr="001129D5" w:rsidRDefault="00291BB9" w:rsidP="004B300C">
            <w:pPr>
              <w:jc w:val="center"/>
            </w:pPr>
            <w:r w:rsidRPr="001129D5">
              <w:t>халькопирит</w:t>
            </w:r>
          </w:p>
        </w:tc>
        <w:tc>
          <w:tcPr>
            <w:tcW w:w="1276" w:type="dxa"/>
            <w:shd w:val="clear" w:color="auto" w:fill="auto"/>
            <w:vAlign w:val="center"/>
          </w:tcPr>
          <w:p w:rsidR="00291BB9" w:rsidRPr="001129D5" w:rsidRDefault="00291BB9" w:rsidP="004B300C">
            <w:pPr>
              <w:jc w:val="center"/>
            </w:pPr>
            <w:r w:rsidRPr="001129D5">
              <w:t>пирит</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Какое количество меди в конверторном шлаке</w:t>
            </w:r>
            <w:r>
              <w:t>?</w:t>
            </w:r>
          </w:p>
        </w:tc>
        <w:tc>
          <w:tcPr>
            <w:tcW w:w="2306" w:type="dxa"/>
            <w:shd w:val="clear" w:color="auto" w:fill="auto"/>
            <w:vAlign w:val="center"/>
          </w:tcPr>
          <w:p w:rsidR="00291BB9" w:rsidRPr="001129D5" w:rsidRDefault="00291BB9" w:rsidP="004B300C">
            <w:pPr>
              <w:jc w:val="center"/>
            </w:pPr>
            <w:r w:rsidRPr="001129D5">
              <w:t>3-3,5 ;</w:t>
            </w:r>
          </w:p>
        </w:tc>
        <w:tc>
          <w:tcPr>
            <w:tcW w:w="1985" w:type="dxa"/>
            <w:shd w:val="clear" w:color="auto" w:fill="auto"/>
            <w:vAlign w:val="center"/>
          </w:tcPr>
          <w:p w:rsidR="00291BB9" w:rsidRPr="001129D5" w:rsidRDefault="00291BB9" w:rsidP="004B300C">
            <w:pPr>
              <w:jc w:val="center"/>
            </w:pPr>
            <w:r w:rsidRPr="001129D5">
              <w:t>1-1,5 ;</w:t>
            </w:r>
          </w:p>
        </w:tc>
        <w:tc>
          <w:tcPr>
            <w:tcW w:w="1701" w:type="dxa"/>
            <w:shd w:val="clear" w:color="auto" w:fill="auto"/>
            <w:vAlign w:val="center"/>
          </w:tcPr>
          <w:p w:rsidR="00291BB9" w:rsidRPr="001129D5" w:rsidRDefault="00291BB9" w:rsidP="004B300C">
            <w:pPr>
              <w:jc w:val="center"/>
            </w:pPr>
            <w:r w:rsidRPr="001129D5">
              <w:t xml:space="preserve">5 - 5,5 ;  </w:t>
            </w:r>
          </w:p>
        </w:tc>
        <w:tc>
          <w:tcPr>
            <w:tcW w:w="1276" w:type="dxa"/>
            <w:shd w:val="clear" w:color="auto" w:fill="auto"/>
            <w:vAlign w:val="center"/>
          </w:tcPr>
          <w:p w:rsidR="00291BB9" w:rsidRPr="001129D5" w:rsidRDefault="00291BB9" w:rsidP="004B300C">
            <w:pPr>
              <w:jc w:val="center"/>
            </w:pPr>
            <w:r w:rsidRPr="001129D5">
              <w:t>10</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Какой продукт образуется в результате конвертирования</w:t>
            </w:r>
            <w:r>
              <w:t>?</w:t>
            </w:r>
          </w:p>
        </w:tc>
        <w:tc>
          <w:tcPr>
            <w:tcW w:w="2306" w:type="dxa"/>
            <w:shd w:val="clear" w:color="auto" w:fill="auto"/>
            <w:vAlign w:val="center"/>
          </w:tcPr>
          <w:p w:rsidR="00291BB9" w:rsidRPr="001129D5" w:rsidRDefault="00291BB9" w:rsidP="004B300C">
            <w:pPr>
              <w:jc w:val="center"/>
            </w:pPr>
            <w:r w:rsidRPr="001129D5">
              <w:t>черновая медь;</w:t>
            </w:r>
          </w:p>
        </w:tc>
        <w:tc>
          <w:tcPr>
            <w:tcW w:w="1985" w:type="dxa"/>
            <w:shd w:val="clear" w:color="auto" w:fill="auto"/>
            <w:vAlign w:val="center"/>
          </w:tcPr>
          <w:p w:rsidR="00291BB9" w:rsidRPr="001129D5" w:rsidRDefault="00291BB9" w:rsidP="004B300C">
            <w:pPr>
              <w:jc w:val="center"/>
            </w:pPr>
            <w:r w:rsidRPr="001129D5">
              <w:t>штейн;</w:t>
            </w:r>
          </w:p>
        </w:tc>
        <w:tc>
          <w:tcPr>
            <w:tcW w:w="1701" w:type="dxa"/>
            <w:shd w:val="clear" w:color="auto" w:fill="auto"/>
            <w:vAlign w:val="center"/>
          </w:tcPr>
          <w:p w:rsidR="00291BB9" w:rsidRPr="001129D5" w:rsidRDefault="00291BB9" w:rsidP="004B300C">
            <w:pPr>
              <w:jc w:val="center"/>
            </w:pPr>
            <w:r w:rsidRPr="001129D5">
              <w:t xml:space="preserve">анодная медь;  </w:t>
            </w:r>
          </w:p>
        </w:tc>
        <w:tc>
          <w:tcPr>
            <w:tcW w:w="1276" w:type="dxa"/>
            <w:shd w:val="clear" w:color="auto" w:fill="auto"/>
            <w:vAlign w:val="center"/>
          </w:tcPr>
          <w:p w:rsidR="00291BB9" w:rsidRPr="001129D5" w:rsidRDefault="00291BB9" w:rsidP="004B300C">
            <w:pPr>
              <w:jc w:val="center"/>
            </w:pPr>
            <w:r w:rsidRPr="001129D5">
              <w:t>катодная медь;</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В каких печах проводится огневое рафинирование</w:t>
            </w:r>
            <w:r>
              <w:t>?</w:t>
            </w:r>
          </w:p>
        </w:tc>
        <w:tc>
          <w:tcPr>
            <w:tcW w:w="2306" w:type="dxa"/>
            <w:shd w:val="clear" w:color="auto" w:fill="auto"/>
            <w:vAlign w:val="center"/>
          </w:tcPr>
          <w:p w:rsidR="00291BB9" w:rsidRPr="001129D5" w:rsidRDefault="00291BB9" w:rsidP="004B300C">
            <w:pPr>
              <w:jc w:val="center"/>
            </w:pPr>
            <w:r w:rsidRPr="001129D5">
              <w:t>анодная печь</w:t>
            </w:r>
            <w:r>
              <w:t>,</w:t>
            </w:r>
            <w:r w:rsidRPr="001129D5">
              <w:t xml:space="preserve"> стационарная отражательная печь;</w:t>
            </w:r>
          </w:p>
        </w:tc>
        <w:tc>
          <w:tcPr>
            <w:tcW w:w="1985" w:type="dxa"/>
            <w:shd w:val="clear" w:color="auto" w:fill="auto"/>
            <w:vAlign w:val="center"/>
          </w:tcPr>
          <w:p w:rsidR="00291BB9" w:rsidRPr="001129D5" w:rsidRDefault="00291BB9" w:rsidP="004B300C">
            <w:pPr>
              <w:jc w:val="center"/>
            </w:pPr>
            <w:r w:rsidRPr="001129D5">
              <w:t>КФП, конвертор;</w:t>
            </w:r>
          </w:p>
        </w:tc>
        <w:tc>
          <w:tcPr>
            <w:tcW w:w="1701" w:type="dxa"/>
            <w:shd w:val="clear" w:color="auto" w:fill="auto"/>
            <w:vAlign w:val="center"/>
          </w:tcPr>
          <w:p w:rsidR="00291BB9" w:rsidRPr="001129D5" w:rsidRDefault="00291BB9" w:rsidP="004B300C">
            <w:pPr>
              <w:jc w:val="center"/>
            </w:pPr>
            <w:r w:rsidRPr="001129D5">
              <w:t>ПЖВ</w:t>
            </w:r>
          </w:p>
        </w:tc>
        <w:tc>
          <w:tcPr>
            <w:tcW w:w="1276" w:type="dxa"/>
            <w:shd w:val="clear" w:color="auto" w:fill="auto"/>
            <w:vAlign w:val="center"/>
          </w:tcPr>
          <w:p w:rsidR="00291BB9" w:rsidRPr="001129D5" w:rsidRDefault="00291BB9" w:rsidP="004B300C">
            <w:pPr>
              <w:jc w:val="center"/>
            </w:pPr>
            <w:r w:rsidRPr="001129D5">
              <w:t>отражательная печь;</w:t>
            </w:r>
          </w:p>
        </w:tc>
      </w:tr>
      <w:tr w:rsidR="00291BB9" w:rsidRPr="00142AC3" w:rsidTr="00345DAD">
        <w:trPr>
          <w:trHeight w:val="85"/>
        </w:trPr>
        <w:tc>
          <w:tcPr>
            <w:tcW w:w="2939" w:type="dxa"/>
            <w:shd w:val="clear" w:color="auto" w:fill="auto"/>
            <w:vAlign w:val="center"/>
          </w:tcPr>
          <w:p w:rsidR="00291BB9" w:rsidRPr="001129D5" w:rsidRDefault="00291BB9" w:rsidP="004B300C">
            <w:r w:rsidRPr="001129D5">
              <w:t>Основная цель электролитического рафинирования меди</w:t>
            </w:r>
            <w:r>
              <w:t>?</w:t>
            </w:r>
          </w:p>
        </w:tc>
        <w:tc>
          <w:tcPr>
            <w:tcW w:w="2306" w:type="dxa"/>
            <w:shd w:val="clear" w:color="auto" w:fill="auto"/>
            <w:vAlign w:val="center"/>
          </w:tcPr>
          <w:p w:rsidR="00291BB9" w:rsidRPr="001129D5" w:rsidRDefault="00291BB9" w:rsidP="004B300C">
            <w:pPr>
              <w:jc w:val="center"/>
            </w:pPr>
            <w:r w:rsidRPr="001129D5">
              <w:t>получить катодную медь высокой чистоты</w:t>
            </w:r>
            <w:r>
              <w:t xml:space="preserve"> и шлам</w:t>
            </w:r>
            <w:r w:rsidRPr="001129D5">
              <w:t>;</w:t>
            </w:r>
          </w:p>
        </w:tc>
        <w:tc>
          <w:tcPr>
            <w:tcW w:w="1985" w:type="dxa"/>
            <w:shd w:val="clear" w:color="auto" w:fill="auto"/>
            <w:vAlign w:val="center"/>
          </w:tcPr>
          <w:p w:rsidR="00291BB9" w:rsidRPr="001129D5" w:rsidRDefault="00291BB9" w:rsidP="004B300C">
            <w:pPr>
              <w:jc w:val="center"/>
            </w:pPr>
            <w:r w:rsidRPr="001129D5">
              <w:t xml:space="preserve">получить шлам;     </w:t>
            </w:r>
          </w:p>
        </w:tc>
        <w:tc>
          <w:tcPr>
            <w:tcW w:w="1701" w:type="dxa"/>
            <w:shd w:val="clear" w:color="auto" w:fill="auto"/>
            <w:vAlign w:val="center"/>
          </w:tcPr>
          <w:p w:rsidR="00291BB9" w:rsidRPr="001129D5" w:rsidRDefault="00291BB9" w:rsidP="004B300C">
            <w:pPr>
              <w:jc w:val="center"/>
            </w:pPr>
            <w:r w:rsidRPr="001129D5">
              <w:t xml:space="preserve">получить черновую медь;    </w:t>
            </w:r>
          </w:p>
        </w:tc>
        <w:tc>
          <w:tcPr>
            <w:tcW w:w="1276" w:type="dxa"/>
            <w:shd w:val="clear" w:color="auto" w:fill="auto"/>
            <w:vAlign w:val="center"/>
          </w:tcPr>
          <w:p w:rsidR="00291BB9" w:rsidRPr="001129D5" w:rsidRDefault="00291BB9" w:rsidP="004B300C">
            <w:pPr>
              <w:jc w:val="center"/>
            </w:pPr>
            <w:r w:rsidRPr="001129D5">
              <w:t>получить штейн ;</w:t>
            </w:r>
          </w:p>
        </w:tc>
      </w:tr>
      <w:tr w:rsidR="00291BB9" w:rsidRPr="00142AC3" w:rsidTr="00345DAD">
        <w:trPr>
          <w:trHeight w:val="85"/>
        </w:trPr>
        <w:tc>
          <w:tcPr>
            <w:tcW w:w="2939" w:type="dxa"/>
            <w:shd w:val="clear" w:color="auto" w:fill="auto"/>
            <w:vAlign w:val="center"/>
          </w:tcPr>
          <w:p w:rsidR="00291BB9" w:rsidRPr="001129D5" w:rsidRDefault="00291BB9" w:rsidP="004B300C">
            <w:r w:rsidRPr="00263224">
              <w:t>Концентрация серной кислоты при электролитическом рафинировании</w:t>
            </w:r>
            <w:r>
              <w:t>?</w:t>
            </w:r>
          </w:p>
        </w:tc>
        <w:tc>
          <w:tcPr>
            <w:tcW w:w="2306" w:type="dxa"/>
            <w:shd w:val="clear" w:color="auto" w:fill="auto"/>
            <w:vAlign w:val="center"/>
          </w:tcPr>
          <w:p w:rsidR="00291BB9" w:rsidRPr="001129D5" w:rsidRDefault="00291BB9" w:rsidP="004B300C">
            <w:pPr>
              <w:jc w:val="center"/>
            </w:pPr>
            <w:r w:rsidRPr="00263224">
              <w:t xml:space="preserve">135-200г/л      </w:t>
            </w:r>
          </w:p>
        </w:tc>
        <w:tc>
          <w:tcPr>
            <w:tcW w:w="1985" w:type="dxa"/>
            <w:shd w:val="clear" w:color="auto" w:fill="auto"/>
            <w:vAlign w:val="center"/>
          </w:tcPr>
          <w:p w:rsidR="00291BB9" w:rsidRPr="001129D5" w:rsidRDefault="00291BB9" w:rsidP="004B300C">
            <w:pPr>
              <w:jc w:val="center"/>
            </w:pPr>
            <w:r w:rsidRPr="00263224">
              <w:t xml:space="preserve">100-135г/л  </w:t>
            </w:r>
          </w:p>
        </w:tc>
        <w:tc>
          <w:tcPr>
            <w:tcW w:w="1701" w:type="dxa"/>
            <w:shd w:val="clear" w:color="auto" w:fill="auto"/>
            <w:vAlign w:val="center"/>
          </w:tcPr>
          <w:p w:rsidR="00291BB9" w:rsidRPr="001129D5" w:rsidRDefault="00291BB9" w:rsidP="004B300C">
            <w:pPr>
              <w:jc w:val="center"/>
            </w:pPr>
            <w:r w:rsidRPr="00263224">
              <w:t xml:space="preserve">50-70г/л     </w:t>
            </w:r>
          </w:p>
        </w:tc>
        <w:tc>
          <w:tcPr>
            <w:tcW w:w="1276" w:type="dxa"/>
            <w:shd w:val="clear" w:color="auto" w:fill="auto"/>
            <w:vAlign w:val="center"/>
          </w:tcPr>
          <w:p w:rsidR="00291BB9" w:rsidRPr="001129D5" w:rsidRDefault="00291BB9" w:rsidP="004B300C">
            <w:pPr>
              <w:jc w:val="center"/>
            </w:pPr>
            <w:r w:rsidRPr="00263224">
              <w:t>200-300г/л</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 xml:space="preserve"> Из какого материала выполнен катод при электролитическом рафинировании</w:t>
            </w:r>
            <w:r>
              <w:t>?</w:t>
            </w:r>
          </w:p>
        </w:tc>
        <w:tc>
          <w:tcPr>
            <w:tcW w:w="2306" w:type="dxa"/>
            <w:shd w:val="clear" w:color="auto" w:fill="auto"/>
            <w:vAlign w:val="center"/>
          </w:tcPr>
          <w:p w:rsidR="00291BB9" w:rsidRPr="00263224" w:rsidRDefault="00291BB9" w:rsidP="004B300C">
            <w:pPr>
              <w:jc w:val="center"/>
            </w:pPr>
            <w:r w:rsidRPr="00263224">
              <w:t>медь;</w:t>
            </w:r>
          </w:p>
        </w:tc>
        <w:tc>
          <w:tcPr>
            <w:tcW w:w="1985" w:type="dxa"/>
            <w:shd w:val="clear" w:color="auto" w:fill="auto"/>
            <w:vAlign w:val="center"/>
          </w:tcPr>
          <w:p w:rsidR="00291BB9" w:rsidRPr="00263224" w:rsidRDefault="00291BB9" w:rsidP="004B300C">
            <w:pPr>
              <w:jc w:val="center"/>
            </w:pPr>
            <w:r w:rsidRPr="00263224">
              <w:t>свинец;</w:t>
            </w:r>
          </w:p>
        </w:tc>
        <w:tc>
          <w:tcPr>
            <w:tcW w:w="1701" w:type="dxa"/>
            <w:shd w:val="clear" w:color="auto" w:fill="auto"/>
            <w:vAlign w:val="center"/>
          </w:tcPr>
          <w:p w:rsidR="00291BB9" w:rsidRPr="00263224" w:rsidRDefault="00291BB9" w:rsidP="004B300C">
            <w:pPr>
              <w:jc w:val="center"/>
            </w:pPr>
            <w:r w:rsidRPr="00263224">
              <w:t>серебро;</w:t>
            </w:r>
          </w:p>
        </w:tc>
        <w:tc>
          <w:tcPr>
            <w:tcW w:w="1276" w:type="dxa"/>
            <w:shd w:val="clear" w:color="auto" w:fill="auto"/>
            <w:vAlign w:val="center"/>
          </w:tcPr>
          <w:p w:rsidR="00291BB9" w:rsidRPr="00263224" w:rsidRDefault="00291BB9" w:rsidP="004B300C">
            <w:pPr>
              <w:jc w:val="center"/>
            </w:pPr>
            <w:r w:rsidRPr="00263224">
              <w:t xml:space="preserve"> алюминий;</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Если количество анодов 34 то сколько необходимо катодов</w:t>
            </w:r>
            <w:r>
              <w:t>?</w:t>
            </w:r>
          </w:p>
        </w:tc>
        <w:tc>
          <w:tcPr>
            <w:tcW w:w="2306" w:type="dxa"/>
            <w:shd w:val="clear" w:color="auto" w:fill="auto"/>
            <w:vAlign w:val="center"/>
          </w:tcPr>
          <w:p w:rsidR="00291BB9" w:rsidRPr="00263224" w:rsidRDefault="00291BB9" w:rsidP="004B300C">
            <w:pPr>
              <w:jc w:val="center"/>
            </w:pPr>
            <w:r w:rsidRPr="00263224">
              <w:t xml:space="preserve">35      </w:t>
            </w:r>
          </w:p>
        </w:tc>
        <w:tc>
          <w:tcPr>
            <w:tcW w:w="1985" w:type="dxa"/>
            <w:shd w:val="clear" w:color="auto" w:fill="auto"/>
            <w:vAlign w:val="center"/>
          </w:tcPr>
          <w:p w:rsidR="00291BB9" w:rsidRPr="00263224" w:rsidRDefault="00291BB9" w:rsidP="004B300C">
            <w:pPr>
              <w:jc w:val="center"/>
            </w:pPr>
            <w:r w:rsidRPr="00263224">
              <w:t>33</w:t>
            </w:r>
          </w:p>
        </w:tc>
        <w:tc>
          <w:tcPr>
            <w:tcW w:w="1701" w:type="dxa"/>
            <w:shd w:val="clear" w:color="auto" w:fill="auto"/>
            <w:vAlign w:val="center"/>
          </w:tcPr>
          <w:p w:rsidR="00291BB9" w:rsidRPr="00263224" w:rsidRDefault="00291BB9" w:rsidP="004B300C">
            <w:pPr>
              <w:jc w:val="center"/>
            </w:pPr>
            <w:r w:rsidRPr="00263224">
              <w:t>34</w:t>
            </w:r>
          </w:p>
        </w:tc>
        <w:tc>
          <w:tcPr>
            <w:tcW w:w="1276" w:type="dxa"/>
            <w:shd w:val="clear" w:color="auto" w:fill="auto"/>
            <w:vAlign w:val="center"/>
          </w:tcPr>
          <w:p w:rsidR="00291BB9" w:rsidRPr="00263224" w:rsidRDefault="00291BB9" w:rsidP="004B300C">
            <w:pPr>
              <w:jc w:val="center"/>
            </w:pPr>
            <w:r w:rsidRPr="00263224">
              <w:t>36</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Какой растворитель применяется при гидрометаллургической переработке меди</w:t>
            </w:r>
            <w:r>
              <w:t>?</w:t>
            </w:r>
          </w:p>
        </w:tc>
        <w:tc>
          <w:tcPr>
            <w:tcW w:w="2306" w:type="dxa"/>
            <w:shd w:val="clear" w:color="auto" w:fill="auto"/>
            <w:vAlign w:val="center"/>
          </w:tcPr>
          <w:p w:rsidR="00291BB9" w:rsidRPr="00263224" w:rsidRDefault="00291BB9" w:rsidP="004B300C">
            <w:pPr>
              <w:jc w:val="center"/>
            </w:pPr>
            <w:r w:rsidRPr="00263224">
              <w:t>серная кислота</w:t>
            </w:r>
          </w:p>
        </w:tc>
        <w:tc>
          <w:tcPr>
            <w:tcW w:w="1985" w:type="dxa"/>
            <w:shd w:val="clear" w:color="auto" w:fill="auto"/>
            <w:vAlign w:val="center"/>
          </w:tcPr>
          <w:p w:rsidR="00291BB9" w:rsidRPr="00263224" w:rsidRDefault="00291BB9" w:rsidP="004B300C">
            <w:pPr>
              <w:jc w:val="center"/>
            </w:pPr>
            <w:r w:rsidRPr="00263224">
              <w:t xml:space="preserve">азотная кислота  </w:t>
            </w:r>
          </w:p>
        </w:tc>
        <w:tc>
          <w:tcPr>
            <w:tcW w:w="1701" w:type="dxa"/>
            <w:shd w:val="clear" w:color="auto" w:fill="auto"/>
            <w:vAlign w:val="center"/>
          </w:tcPr>
          <w:p w:rsidR="00291BB9" w:rsidRPr="00263224" w:rsidRDefault="00291BB9" w:rsidP="004B300C">
            <w:pPr>
              <w:jc w:val="center"/>
            </w:pPr>
            <w:r w:rsidRPr="00263224">
              <w:t>аммиак</w:t>
            </w:r>
          </w:p>
        </w:tc>
        <w:tc>
          <w:tcPr>
            <w:tcW w:w="1276" w:type="dxa"/>
            <w:shd w:val="clear" w:color="auto" w:fill="auto"/>
            <w:vAlign w:val="center"/>
          </w:tcPr>
          <w:p w:rsidR="00291BB9" w:rsidRPr="00263224" w:rsidRDefault="00291BB9" w:rsidP="004B300C">
            <w:pPr>
              <w:jc w:val="center"/>
            </w:pPr>
            <w:r>
              <w:t>вода</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Какое оборудование применяется при окислительно-восстановительной плавке никелевой руды</w:t>
            </w:r>
            <w:r>
              <w:t>?</w:t>
            </w:r>
          </w:p>
        </w:tc>
        <w:tc>
          <w:tcPr>
            <w:tcW w:w="2306" w:type="dxa"/>
            <w:shd w:val="clear" w:color="auto" w:fill="auto"/>
            <w:vAlign w:val="center"/>
          </w:tcPr>
          <w:p w:rsidR="00291BB9" w:rsidRPr="00263224" w:rsidRDefault="00291BB9" w:rsidP="004B300C">
            <w:pPr>
              <w:jc w:val="center"/>
            </w:pPr>
            <w:r w:rsidRPr="00263224">
              <w:t>ПЖВ, электро – печь</w:t>
            </w:r>
          </w:p>
        </w:tc>
        <w:tc>
          <w:tcPr>
            <w:tcW w:w="1985" w:type="dxa"/>
            <w:shd w:val="clear" w:color="auto" w:fill="auto"/>
            <w:vAlign w:val="center"/>
          </w:tcPr>
          <w:p w:rsidR="00291BB9" w:rsidRPr="00263224" w:rsidRDefault="00291BB9" w:rsidP="004B300C">
            <w:pPr>
              <w:jc w:val="center"/>
            </w:pPr>
            <w:r w:rsidRPr="00263224">
              <w:t>конвертер</w:t>
            </w:r>
          </w:p>
        </w:tc>
        <w:tc>
          <w:tcPr>
            <w:tcW w:w="1701" w:type="dxa"/>
            <w:shd w:val="clear" w:color="auto" w:fill="auto"/>
            <w:vAlign w:val="center"/>
          </w:tcPr>
          <w:p w:rsidR="00291BB9" w:rsidRPr="00263224" w:rsidRDefault="00291BB9" w:rsidP="004B300C">
            <w:pPr>
              <w:jc w:val="center"/>
            </w:pPr>
            <w:r w:rsidRPr="00263224">
              <w:t xml:space="preserve"> КВП отражательная печь</w:t>
            </w:r>
          </w:p>
        </w:tc>
        <w:tc>
          <w:tcPr>
            <w:tcW w:w="1276" w:type="dxa"/>
            <w:shd w:val="clear" w:color="auto" w:fill="auto"/>
            <w:vAlign w:val="center"/>
          </w:tcPr>
          <w:p w:rsidR="00291BB9" w:rsidRDefault="00291BB9" w:rsidP="004B300C">
            <w:pPr>
              <w:jc w:val="center"/>
            </w:pPr>
            <w:r>
              <w:t>КФП</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Эффективная технология переработки оксидной медной руды это-</w:t>
            </w:r>
            <w:r>
              <w:t>?</w:t>
            </w:r>
          </w:p>
        </w:tc>
        <w:tc>
          <w:tcPr>
            <w:tcW w:w="2306" w:type="dxa"/>
            <w:shd w:val="clear" w:color="auto" w:fill="auto"/>
            <w:vAlign w:val="center"/>
          </w:tcPr>
          <w:p w:rsidR="00291BB9" w:rsidRPr="00263224" w:rsidRDefault="00291BB9" w:rsidP="004B300C">
            <w:pPr>
              <w:jc w:val="center"/>
            </w:pPr>
            <w:r w:rsidRPr="00263224">
              <w:t xml:space="preserve"> кучное выщелачивание       </w:t>
            </w:r>
          </w:p>
        </w:tc>
        <w:tc>
          <w:tcPr>
            <w:tcW w:w="1985" w:type="dxa"/>
            <w:shd w:val="clear" w:color="auto" w:fill="auto"/>
            <w:vAlign w:val="center"/>
          </w:tcPr>
          <w:p w:rsidR="00291BB9" w:rsidRPr="00263224" w:rsidRDefault="00291BB9" w:rsidP="004B300C">
            <w:pPr>
              <w:jc w:val="center"/>
            </w:pPr>
            <w:r>
              <w:t>бактериал</w:t>
            </w:r>
            <w:r w:rsidRPr="00263224">
              <w:t>ное выщелачивание</w:t>
            </w:r>
          </w:p>
        </w:tc>
        <w:tc>
          <w:tcPr>
            <w:tcW w:w="1701" w:type="dxa"/>
            <w:shd w:val="clear" w:color="auto" w:fill="auto"/>
            <w:vAlign w:val="center"/>
          </w:tcPr>
          <w:p w:rsidR="00291BB9" w:rsidRPr="00263224" w:rsidRDefault="00291BB9" w:rsidP="004B300C">
            <w:pPr>
              <w:jc w:val="center"/>
            </w:pPr>
            <w:r w:rsidRPr="00263224">
              <w:t>подземное выщелачивание</w:t>
            </w:r>
          </w:p>
        </w:tc>
        <w:tc>
          <w:tcPr>
            <w:tcW w:w="1276" w:type="dxa"/>
            <w:shd w:val="clear" w:color="auto" w:fill="auto"/>
            <w:vAlign w:val="center"/>
          </w:tcPr>
          <w:p w:rsidR="00291BB9" w:rsidRDefault="00291BB9" w:rsidP="004B300C">
            <w:pPr>
              <w:jc w:val="center"/>
            </w:pPr>
            <w:r>
              <w:t>чанн</w:t>
            </w:r>
            <w:r w:rsidRPr="00263224">
              <w:t>ое выщелачивание</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Основные цинковые месторождения в Узбекистане</w:t>
            </w:r>
            <w:r>
              <w:t>?</w:t>
            </w:r>
          </w:p>
        </w:tc>
        <w:tc>
          <w:tcPr>
            <w:tcW w:w="2306" w:type="dxa"/>
            <w:shd w:val="clear" w:color="auto" w:fill="auto"/>
            <w:vAlign w:val="center"/>
          </w:tcPr>
          <w:p w:rsidR="00291BB9" w:rsidRPr="00263224" w:rsidRDefault="00291BB9" w:rsidP="004B300C">
            <w:pPr>
              <w:jc w:val="center"/>
            </w:pPr>
            <w:r w:rsidRPr="00263224">
              <w:t>Учкулач, Кургошинкон, Хондиза</w:t>
            </w:r>
          </w:p>
        </w:tc>
        <w:tc>
          <w:tcPr>
            <w:tcW w:w="1985" w:type="dxa"/>
            <w:shd w:val="clear" w:color="auto" w:fill="auto"/>
            <w:vAlign w:val="center"/>
          </w:tcPr>
          <w:p w:rsidR="00291BB9" w:rsidRDefault="00291BB9" w:rsidP="004B300C">
            <w:pPr>
              <w:jc w:val="center"/>
            </w:pPr>
            <w:r w:rsidRPr="00263224">
              <w:t xml:space="preserve">Олтинтопган, Калмакир     </w:t>
            </w:r>
          </w:p>
        </w:tc>
        <w:tc>
          <w:tcPr>
            <w:tcW w:w="1701" w:type="dxa"/>
            <w:shd w:val="clear" w:color="auto" w:fill="auto"/>
            <w:vAlign w:val="center"/>
          </w:tcPr>
          <w:p w:rsidR="00291BB9" w:rsidRPr="00263224" w:rsidRDefault="00291BB9" w:rsidP="004B300C">
            <w:pPr>
              <w:jc w:val="center"/>
            </w:pPr>
            <w:r w:rsidRPr="00263224">
              <w:t>Мурунтау, Букинтау</w:t>
            </w:r>
          </w:p>
        </w:tc>
        <w:tc>
          <w:tcPr>
            <w:tcW w:w="1276" w:type="dxa"/>
            <w:shd w:val="clear" w:color="auto" w:fill="auto"/>
            <w:vAlign w:val="center"/>
          </w:tcPr>
          <w:p w:rsidR="00291BB9" w:rsidRDefault="00291BB9" w:rsidP="004B300C">
            <w:pPr>
              <w:jc w:val="center"/>
            </w:pPr>
            <w:r w:rsidRPr="00263224">
              <w:t xml:space="preserve">Олтинтопган </w:t>
            </w:r>
            <w:r>
              <w:t xml:space="preserve">, </w:t>
            </w:r>
            <w:r w:rsidRPr="00263224">
              <w:t>Мурунтау, Букинтау</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Основные производители цинка в СНГ</w:t>
            </w:r>
            <w:r>
              <w:t>?</w:t>
            </w:r>
          </w:p>
        </w:tc>
        <w:tc>
          <w:tcPr>
            <w:tcW w:w="2306" w:type="dxa"/>
            <w:shd w:val="clear" w:color="auto" w:fill="auto"/>
            <w:vAlign w:val="center"/>
          </w:tcPr>
          <w:p w:rsidR="00291BB9" w:rsidRPr="00263224" w:rsidRDefault="00291BB9" w:rsidP="004B300C">
            <w:pPr>
              <w:jc w:val="center"/>
            </w:pPr>
            <w:r w:rsidRPr="00263224">
              <w:t xml:space="preserve">Россия, Казахстан, Узбекистан   </w:t>
            </w:r>
          </w:p>
        </w:tc>
        <w:tc>
          <w:tcPr>
            <w:tcW w:w="1985" w:type="dxa"/>
            <w:shd w:val="clear" w:color="auto" w:fill="auto"/>
            <w:vAlign w:val="center"/>
          </w:tcPr>
          <w:p w:rsidR="00291BB9" w:rsidRPr="00263224" w:rsidRDefault="00291BB9" w:rsidP="004B300C">
            <w:pPr>
              <w:jc w:val="center"/>
            </w:pPr>
            <w:r w:rsidRPr="00263224">
              <w:t xml:space="preserve">Узбекистан, Украина, Беларусь     </w:t>
            </w:r>
          </w:p>
        </w:tc>
        <w:tc>
          <w:tcPr>
            <w:tcW w:w="1701" w:type="dxa"/>
            <w:shd w:val="clear" w:color="auto" w:fill="auto"/>
            <w:vAlign w:val="center"/>
          </w:tcPr>
          <w:p w:rsidR="00291BB9" w:rsidRPr="00263224" w:rsidRDefault="00291BB9" w:rsidP="004B300C">
            <w:pPr>
              <w:jc w:val="center"/>
            </w:pPr>
            <w:r w:rsidRPr="00263224">
              <w:t>Таджикистан, Украина</w:t>
            </w:r>
          </w:p>
        </w:tc>
        <w:tc>
          <w:tcPr>
            <w:tcW w:w="1276" w:type="dxa"/>
            <w:shd w:val="clear" w:color="auto" w:fill="auto"/>
            <w:vAlign w:val="center"/>
          </w:tcPr>
          <w:p w:rsidR="00291BB9" w:rsidRPr="00263224" w:rsidRDefault="00291BB9" w:rsidP="004B300C">
            <w:pPr>
              <w:jc w:val="center"/>
            </w:pPr>
            <w:r w:rsidRPr="00263224">
              <w:t xml:space="preserve">Украина, Беларусь     </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Минерал это …</w:t>
            </w:r>
            <w:r>
              <w:t>?</w:t>
            </w:r>
          </w:p>
        </w:tc>
        <w:tc>
          <w:tcPr>
            <w:tcW w:w="2306" w:type="dxa"/>
            <w:shd w:val="clear" w:color="auto" w:fill="auto"/>
            <w:vAlign w:val="center"/>
          </w:tcPr>
          <w:p w:rsidR="00291BB9" w:rsidRPr="00263224" w:rsidRDefault="00291BB9" w:rsidP="004B300C">
            <w:pPr>
              <w:jc w:val="center"/>
            </w:pPr>
            <w:r w:rsidRPr="00263224">
              <w:t>природные химические соединения;</w:t>
            </w:r>
          </w:p>
        </w:tc>
        <w:tc>
          <w:tcPr>
            <w:tcW w:w="1985" w:type="dxa"/>
            <w:shd w:val="clear" w:color="auto" w:fill="auto"/>
            <w:vAlign w:val="center"/>
          </w:tcPr>
          <w:p w:rsidR="00291BB9" w:rsidRPr="00263224" w:rsidRDefault="00291BB9" w:rsidP="004B300C">
            <w:pPr>
              <w:jc w:val="center"/>
            </w:pPr>
            <w:r w:rsidRPr="00263224">
              <w:t>элемент;</w:t>
            </w:r>
          </w:p>
        </w:tc>
        <w:tc>
          <w:tcPr>
            <w:tcW w:w="1701" w:type="dxa"/>
            <w:shd w:val="clear" w:color="auto" w:fill="auto"/>
            <w:vAlign w:val="center"/>
          </w:tcPr>
          <w:p w:rsidR="00291BB9" w:rsidRPr="00263224" w:rsidRDefault="00291BB9" w:rsidP="004B300C">
            <w:pPr>
              <w:jc w:val="center"/>
            </w:pPr>
            <w:r w:rsidRPr="00263224">
              <w:t>шлак;</w:t>
            </w:r>
          </w:p>
        </w:tc>
        <w:tc>
          <w:tcPr>
            <w:tcW w:w="1276" w:type="dxa"/>
            <w:shd w:val="clear" w:color="auto" w:fill="auto"/>
            <w:vAlign w:val="center"/>
          </w:tcPr>
          <w:p w:rsidR="00291BB9" w:rsidRPr="00263224" w:rsidRDefault="00291BB9" w:rsidP="004B300C">
            <w:pPr>
              <w:jc w:val="center"/>
            </w:pPr>
            <w:r w:rsidRPr="00263224">
              <w:t>штейн</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Задача процесса дробления</w:t>
            </w:r>
            <w:r>
              <w:t>?</w:t>
            </w:r>
          </w:p>
        </w:tc>
        <w:tc>
          <w:tcPr>
            <w:tcW w:w="2306" w:type="dxa"/>
            <w:shd w:val="clear" w:color="auto" w:fill="auto"/>
            <w:vAlign w:val="center"/>
          </w:tcPr>
          <w:p w:rsidR="00291BB9" w:rsidRPr="00263224" w:rsidRDefault="00291BB9" w:rsidP="004B300C">
            <w:pPr>
              <w:jc w:val="center"/>
            </w:pPr>
            <w:r w:rsidRPr="00263224">
              <w:t xml:space="preserve">уменьшить крупность руды;   </w:t>
            </w:r>
          </w:p>
        </w:tc>
        <w:tc>
          <w:tcPr>
            <w:tcW w:w="1985" w:type="dxa"/>
            <w:shd w:val="clear" w:color="auto" w:fill="auto"/>
            <w:vAlign w:val="center"/>
          </w:tcPr>
          <w:p w:rsidR="00291BB9" w:rsidRPr="00263224" w:rsidRDefault="00291BB9" w:rsidP="004B300C">
            <w:pPr>
              <w:jc w:val="center"/>
            </w:pPr>
            <w:r w:rsidRPr="00263224">
              <w:t>извлечь мелкое медь;</w:t>
            </w:r>
          </w:p>
        </w:tc>
        <w:tc>
          <w:tcPr>
            <w:tcW w:w="1701" w:type="dxa"/>
            <w:shd w:val="clear" w:color="auto" w:fill="auto"/>
            <w:vAlign w:val="center"/>
          </w:tcPr>
          <w:p w:rsidR="00291BB9" w:rsidRPr="00263224" w:rsidRDefault="00291BB9" w:rsidP="004B300C">
            <w:pPr>
              <w:jc w:val="center"/>
            </w:pPr>
            <w:r w:rsidRPr="00263224">
              <w:t xml:space="preserve"> извлечь крупное медь;</w:t>
            </w:r>
          </w:p>
        </w:tc>
        <w:tc>
          <w:tcPr>
            <w:tcW w:w="1276" w:type="dxa"/>
            <w:shd w:val="clear" w:color="auto" w:fill="auto"/>
            <w:vAlign w:val="center"/>
          </w:tcPr>
          <w:p w:rsidR="00291BB9" w:rsidRPr="00263224" w:rsidRDefault="00291BB9" w:rsidP="004B300C">
            <w:pPr>
              <w:jc w:val="center"/>
            </w:pPr>
            <w:r w:rsidRPr="00263224">
              <w:t xml:space="preserve">уменьшить массу руды;  </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Основной метод обогащения оксидных руд</w:t>
            </w:r>
            <w:r>
              <w:t>?</w:t>
            </w:r>
          </w:p>
        </w:tc>
        <w:tc>
          <w:tcPr>
            <w:tcW w:w="2306" w:type="dxa"/>
            <w:shd w:val="clear" w:color="auto" w:fill="auto"/>
            <w:vAlign w:val="center"/>
          </w:tcPr>
          <w:p w:rsidR="00291BB9" w:rsidRPr="00263224" w:rsidRDefault="00291BB9" w:rsidP="004B300C">
            <w:pPr>
              <w:jc w:val="center"/>
            </w:pPr>
            <w:r w:rsidRPr="00263224">
              <w:t>гравитация;</w:t>
            </w:r>
          </w:p>
        </w:tc>
        <w:tc>
          <w:tcPr>
            <w:tcW w:w="1985" w:type="dxa"/>
            <w:shd w:val="clear" w:color="auto" w:fill="auto"/>
            <w:vAlign w:val="center"/>
          </w:tcPr>
          <w:p w:rsidR="00291BB9" w:rsidRPr="00263224" w:rsidRDefault="00291BB9" w:rsidP="004B300C">
            <w:pPr>
              <w:jc w:val="center"/>
            </w:pPr>
            <w:r w:rsidRPr="00263224">
              <w:t>флотация;</w:t>
            </w:r>
          </w:p>
        </w:tc>
        <w:tc>
          <w:tcPr>
            <w:tcW w:w="1701" w:type="dxa"/>
            <w:shd w:val="clear" w:color="auto" w:fill="auto"/>
            <w:vAlign w:val="center"/>
          </w:tcPr>
          <w:p w:rsidR="00291BB9" w:rsidRPr="00263224" w:rsidRDefault="00291BB9" w:rsidP="004B300C">
            <w:pPr>
              <w:jc w:val="center"/>
            </w:pPr>
            <w:r w:rsidRPr="00263224">
              <w:t>ионная флотация;</w:t>
            </w:r>
          </w:p>
        </w:tc>
        <w:tc>
          <w:tcPr>
            <w:tcW w:w="1276" w:type="dxa"/>
            <w:shd w:val="clear" w:color="auto" w:fill="auto"/>
            <w:vAlign w:val="center"/>
          </w:tcPr>
          <w:p w:rsidR="00291BB9" w:rsidRPr="00263224" w:rsidRDefault="00291BB9" w:rsidP="004B300C">
            <w:pPr>
              <w:jc w:val="center"/>
            </w:pPr>
            <w:r w:rsidRPr="00263224">
              <w:t>магнитная сепарация;</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Основная цель применения магнитной сепарации</w:t>
            </w:r>
            <w:r>
              <w:t>?</w:t>
            </w:r>
          </w:p>
        </w:tc>
        <w:tc>
          <w:tcPr>
            <w:tcW w:w="2306" w:type="dxa"/>
            <w:shd w:val="clear" w:color="auto" w:fill="auto"/>
            <w:vAlign w:val="center"/>
          </w:tcPr>
          <w:p w:rsidR="00291BB9" w:rsidRPr="00263224" w:rsidRDefault="00291BB9" w:rsidP="004B300C">
            <w:pPr>
              <w:jc w:val="center"/>
            </w:pPr>
            <w:r w:rsidRPr="00263224">
              <w:t>отделить металлическое железо</w:t>
            </w:r>
          </w:p>
        </w:tc>
        <w:tc>
          <w:tcPr>
            <w:tcW w:w="1985" w:type="dxa"/>
            <w:shd w:val="clear" w:color="auto" w:fill="auto"/>
            <w:vAlign w:val="center"/>
          </w:tcPr>
          <w:p w:rsidR="00291BB9" w:rsidRPr="00263224" w:rsidRDefault="00291BB9" w:rsidP="004B300C">
            <w:pPr>
              <w:jc w:val="center"/>
            </w:pPr>
            <w:r w:rsidRPr="00263224">
              <w:t>получить флотоконцентрат</w:t>
            </w:r>
          </w:p>
        </w:tc>
        <w:tc>
          <w:tcPr>
            <w:tcW w:w="1701" w:type="dxa"/>
            <w:shd w:val="clear" w:color="auto" w:fill="auto"/>
            <w:vAlign w:val="center"/>
          </w:tcPr>
          <w:p w:rsidR="00291BB9" w:rsidRPr="00263224" w:rsidRDefault="00291BB9" w:rsidP="004B300C">
            <w:pPr>
              <w:jc w:val="center"/>
            </w:pPr>
            <w:r w:rsidRPr="00263224">
              <w:t xml:space="preserve">отделить сульфиды;  </w:t>
            </w:r>
          </w:p>
        </w:tc>
        <w:tc>
          <w:tcPr>
            <w:tcW w:w="1276" w:type="dxa"/>
            <w:shd w:val="clear" w:color="auto" w:fill="auto"/>
            <w:vAlign w:val="center"/>
          </w:tcPr>
          <w:p w:rsidR="00291BB9" w:rsidRPr="00263224" w:rsidRDefault="00291BB9" w:rsidP="004B300C">
            <w:pPr>
              <w:jc w:val="center"/>
            </w:pPr>
            <w:r w:rsidRPr="00263224">
              <w:t>получить гравиоконцентрат;</w:t>
            </w:r>
          </w:p>
        </w:tc>
      </w:tr>
      <w:tr w:rsidR="00291BB9" w:rsidRPr="00142AC3" w:rsidTr="00345DAD">
        <w:trPr>
          <w:trHeight w:val="485"/>
        </w:trPr>
        <w:tc>
          <w:tcPr>
            <w:tcW w:w="2939" w:type="dxa"/>
            <w:shd w:val="clear" w:color="auto" w:fill="auto"/>
            <w:vAlign w:val="center"/>
          </w:tcPr>
          <w:p w:rsidR="00291BB9" w:rsidRPr="00263224" w:rsidRDefault="00291BB9" w:rsidP="004B300C">
            <w:r w:rsidRPr="00263224">
              <w:t>Основная цель окислительного обжига цинковых концентратов</w:t>
            </w:r>
            <w:r>
              <w:t>?</w:t>
            </w:r>
          </w:p>
        </w:tc>
        <w:tc>
          <w:tcPr>
            <w:tcW w:w="2306" w:type="dxa"/>
            <w:shd w:val="clear" w:color="auto" w:fill="auto"/>
            <w:vAlign w:val="center"/>
          </w:tcPr>
          <w:p w:rsidR="00291BB9" w:rsidRPr="00263224" w:rsidRDefault="00291BB9" w:rsidP="004B300C">
            <w:pPr>
              <w:jc w:val="center"/>
            </w:pPr>
            <w:r w:rsidRPr="00263224">
              <w:t>перевод цинка из сульфидной формы в оксидную;</w:t>
            </w:r>
          </w:p>
        </w:tc>
        <w:tc>
          <w:tcPr>
            <w:tcW w:w="1985" w:type="dxa"/>
            <w:shd w:val="clear" w:color="auto" w:fill="auto"/>
            <w:vAlign w:val="center"/>
          </w:tcPr>
          <w:p w:rsidR="00291BB9" w:rsidRPr="00263224" w:rsidRDefault="00291BB9" w:rsidP="004B300C">
            <w:pPr>
              <w:jc w:val="center"/>
            </w:pPr>
            <w:r w:rsidRPr="00263224">
              <w:t>перевод примесей в оксидную форму;</w:t>
            </w:r>
          </w:p>
        </w:tc>
        <w:tc>
          <w:tcPr>
            <w:tcW w:w="1701" w:type="dxa"/>
            <w:shd w:val="clear" w:color="auto" w:fill="auto"/>
            <w:vAlign w:val="center"/>
          </w:tcPr>
          <w:p w:rsidR="00291BB9" w:rsidRPr="00263224" w:rsidRDefault="00291BB9" w:rsidP="004B300C">
            <w:pPr>
              <w:jc w:val="center"/>
            </w:pPr>
            <w:r w:rsidRPr="00263224">
              <w:t>удалить примеси в виде оксидной форме;</w:t>
            </w:r>
          </w:p>
        </w:tc>
        <w:tc>
          <w:tcPr>
            <w:tcW w:w="1276" w:type="dxa"/>
            <w:shd w:val="clear" w:color="auto" w:fill="auto"/>
            <w:vAlign w:val="center"/>
          </w:tcPr>
          <w:p w:rsidR="00291BB9" w:rsidRPr="00263224" w:rsidRDefault="00291BB9" w:rsidP="004B300C">
            <w:pPr>
              <w:jc w:val="center"/>
            </w:pPr>
            <w:r w:rsidRPr="00263224">
              <w:t>оставить в сульфидной форме</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 называется процесс удаления меди при огневом рафинировании чернового свинца?</w:t>
            </w:r>
          </w:p>
        </w:tc>
        <w:tc>
          <w:tcPr>
            <w:tcW w:w="2306" w:type="dxa"/>
            <w:shd w:val="clear" w:color="auto" w:fill="auto"/>
            <w:vAlign w:val="center"/>
          </w:tcPr>
          <w:p w:rsidR="00291BB9" w:rsidRPr="00263224" w:rsidRDefault="00291BB9" w:rsidP="004B300C">
            <w:pPr>
              <w:jc w:val="center"/>
            </w:pPr>
            <w:r w:rsidRPr="00263224">
              <w:t>обезмеживание;</w:t>
            </w:r>
          </w:p>
        </w:tc>
        <w:tc>
          <w:tcPr>
            <w:tcW w:w="1985" w:type="dxa"/>
            <w:shd w:val="clear" w:color="auto" w:fill="auto"/>
            <w:vAlign w:val="center"/>
          </w:tcPr>
          <w:p w:rsidR="00291BB9" w:rsidRPr="00263224" w:rsidRDefault="00291BB9" w:rsidP="004B300C">
            <w:pPr>
              <w:jc w:val="center"/>
            </w:pPr>
            <w:r w:rsidRPr="00263224">
              <w:t>обестеллуривание;</w:t>
            </w:r>
          </w:p>
        </w:tc>
        <w:tc>
          <w:tcPr>
            <w:tcW w:w="1701" w:type="dxa"/>
            <w:shd w:val="clear" w:color="auto" w:fill="auto"/>
            <w:vAlign w:val="center"/>
          </w:tcPr>
          <w:p w:rsidR="00291BB9" w:rsidRPr="00263224" w:rsidRDefault="00291BB9" w:rsidP="004B300C">
            <w:pPr>
              <w:jc w:val="center"/>
            </w:pPr>
            <w:r w:rsidRPr="00263224">
              <w:t>обесцинкование;</w:t>
            </w:r>
          </w:p>
        </w:tc>
        <w:tc>
          <w:tcPr>
            <w:tcW w:w="1276" w:type="dxa"/>
            <w:shd w:val="clear" w:color="auto" w:fill="auto"/>
            <w:vAlign w:val="center"/>
          </w:tcPr>
          <w:p w:rsidR="00291BB9" w:rsidRPr="00263224" w:rsidRDefault="00291BB9" w:rsidP="004B300C">
            <w:pPr>
              <w:jc w:val="center"/>
            </w:pPr>
            <w:r w:rsidRPr="00263224">
              <w:t>обезвисмучмвание;</w:t>
            </w:r>
          </w:p>
        </w:tc>
      </w:tr>
      <w:tr w:rsidR="00291BB9" w:rsidRPr="00142AC3" w:rsidTr="00345DAD">
        <w:trPr>
          <w:trHeight w:val="238"/>
        </w:trPr>
        <w:tc>
          <w:tcPr>
            <w:tcW w:w="2939" w:type="dxa"/>
            <w:shd w:val="clear" w:color="auto" w:fill="auto"/>
            <w:vAlign w:val="center"/>
          </w:tcPr>
          <w:p w:rsidR="00291BB9" w:rsidRPr="00263224" w:rsidRDefault="00291BB9" w:rsidP="004B300C">
            <w:r w:rsidRPr="00263224">
              <w:t>Какой реагент используется для выщелачивания обожжённого цинкового огарка?</w:t>
            </w:r>
          </w:p>
        </w:tc>
        <w:tc>
          <w:tcPr>
            <w:tcW w:w="2306" w:type="dxa"/>
            <w:shd w:val="clear" w:color="auto" w:fill="auto"/>
            <w:vAlign w:val="center"/>
          </w:tcPr>
          <w:p w:rsidR="00291BB9" w:rsidRPr="00263224" w:rsidRDefault="00291BB9" w:rsidP="004B300C">
            <w:pPr>
              <w:jc w:val="center"/>
            </w:pPr>
            <w:r w:rsidRPr="00263224">
              <w:t>серная кислота;</w:t>
            </w:r>
          </w:p>
        </w:tc>
        <w:tc>
          <w:tcPr>
            <w:tcW w:w="1985" w:type="dxa"/>
            <w:shd w:val="clear" w:color="auto" w:fill="auto"/>
            <w:vAlign w:val="center"/>
          </w:tcPr>
          <w:p w:rsidR="00291BB9" w:rsidRPr="00263224" w:rsidRDefault="00291BB9" w:rsidP="004B300C">
            <w:pPr>
              <w:jc w:val="center"/>
            </w:pPr>
            <w:r w:rsidRPr="00263224">
              <w:t>циан;</w:t>
            </w:r>
          </w:p>
        </w:tc>
        <w:tc>
          <w:tcPr>
            <w:tcW w:w="1701" w:type="dxa"/>
            <w:shd w:val="clear" w:color="auto" w:fill="auto"/>
            <w:vAlign w:val="center"/>
          </w:tcPr>
          <w:p w:rsidR="00291BB9" w:rsidRPr="00263224" w:rsidRDefault="00291BB9" w:rsidP="004B300C">
            <w:pPr>
              <w:jc w:val="center"/>
            </w:pPr>
            <w:r w:rsidRPr="00263224">
              <w:t>хлоридная кислота;</w:t>
            </w:r>
          </w:p>
        </w:tc>
        <w:tc>
          <w:tcPr>
            <w:tcW w:w="1276" w:type="dxa"/>
            <w:shd w:val="clear" w:color="auto" w:fill="auto"/>
            <w:vAlign w:val="center"/>
          </w:tcPr>
          <w:p w:rsidR="00291BB9" w:rsidRPr="00263224" w:rsidRDefault="00291BB9" w:rsidP="004B300C">
            <w:pPr>
              <w:jc w:val="center"/>
            </w:pPr>
            <w:r w:rsidRPr="00263224">
              <w:t xml:space="preserve"> щелочь</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 называется поглощение газовой фазы, твёрдой фазой?</w:t>
            </w:r>
          </w:p>
        </w:tc>
        <w:tc>
          <w:tcPr>
            <w:tcW w:w="2306" w:type="dxa"/>
            <w:shd w:val="clear" w:color="auto" w:fill="auto"/>
            <w:vAlign w:val="center"/>
          </w:tcPr>
          <w:p w:rsidR="00291BB9" w:rsidRPr="00263224" w:rsidRDefault="00291BB9" w:rsidP="004B300C">
            <w:pPr>
              <w:jc w:val="center"/>
            </w:pPr>
            <w:r w:rsidRPr="00263224">
              <w:t>абсорбция;</w:t>
            </w:r>
          </w:p>
        </w:tc>
        <w:tc>
          <w:tcPr>
            <w:tcW w:w="1985" w:type="dxa"/>
            <w:shd w:val="clear" w:color="auto" w:fill="auto"/>
            <w:vAlign w:val="center"/>
          </w:tcPr>
          <w:p w:rsidR="00291BB9" w:rsidRPr="00263224" w:rsidRDefault="00291BB9" w:rsidP="004B300C">
            <w:pPr>
              <w:jc w:val="center"/>
            </w:pPr>
            <w:r w:rsidRPr="00263224">
              <w:t>десорбция;</w:t>
            </w:r>
          </w:p>
        </w:tc>
        <w:tc>
          <w:tcPr>
            <w:tcW w:w="1701" w:type="dxa"/>
            <w:shd w:val="clear" w:color="auto" w:fill="auto"/>
            <w:vAlign w:val="center"/>
          </w:tcPr>
          <w:p w:rsidR="00291BB9" w:rsidRPr="00263224" w:rsidRDefault="00291BB9" w:rsidP="004B300C">
            <w:pPr>
              <w:jc w:val="center"/>
            </w:pPr>
            <w:r w:rsidRPr="00263224">
              <w:t>сорбция;</w:t>
            </w:r>
          </w:p>
        </w:tc>
        <w:tc>
          <w:tcPr>
            <w:tcW w:w="1276" w:type="dxa"/>
            <w:shd w:val="clear" w:color="auto" w:fill="auto"/>
            <w:vAlign w:val="center"/>
          </w:tcPr>
          <w:p w:rsidR="00291BB9" w:rsidRPr="00263224" w:rsidRDefault="00291BB9" w:rsidP="004B300C">
            <w:pPr>
              <w:jc w:val="center"/>
            </w:pPr>
            <w:r w:rsidRPr="00263224">
              <w:t>адсорбция;</w:t>
            </w:r>
          </w:p>
        </w:tc>
      </w:tr>
      <w:tr w:rsidR="00291BB9" w:rsidRPr="00142AC3" w:rsidTr="00345DAD">
        <w:trPr>
          <w:trHeight w:val="142"/>
        </w:trPr>
        <w:tc>
          <w:tcPr>
            <w:tcW w:w="2939" w:type="dxa"/>
            <w:shd w:val="clear" w:color="auto" w:fill="auto"/>
            <w:vAlign w:val="center"/>
          </w:tcPr>
          <w:p w:rsidR="00291BB9" w:rsidRPr="00263224" w:rsidRDefault="00291BB9" w:rsidP="004B300C">
            <w:r w:rsidRPr="00263224">
              <w:t>На чём основан процесс цементации?</w:t>
            </w:r>
          </w:p>
        </w:tc>
        <w:tc>
          <w:tcPr>
            <w:tcW w:w="2306" w:type="dxa"/>
            <w:shd w:val="clear" w:color="auto" w:fill="auto"/>
            <w:vAlign w:val="center"/>
          </w:tcPr>
          <w:p w:rsidR="00291BB9" w:rsidRPr="00263224" w:rsidRDefault="00291BB9" w:rsidP="004B300C">
            <w:pPr>
              <w:jc w:val="center"/>
            </w:pPr>
            <w:r w:rsidRPr="00263224">
              <w:t>на вытеснении электроположительного иона более электроотрицательным;</w:t>
            </w:r>
          </w:p>
        </w:tc>
        <w:tc>
          <w:tcPr>
            <w:tcW w:w="1985" w:type="dxa"/>
            <w:shd w:val="clear" w:color="auto" w:fill="auto"/>
            <w:vAlign w:val="center"/>
          </w:tcPr>
          <w:p w:rsidR="00291BB9" w:rsidRPr="00263224" w:rsidRDefault="00291BB9" w:rsidP="004B300C">
            <w:pPr>
              <w:jc w:val="center"/>
            </w:pPr>
            <w:r w:rsidRPr="00263224">
              <w:t>на крупности меди;</w:t>
            </w:r>
          </w:p>
        </w:tc>
        <w:tc>
          <w:tcPr>
            <w:tcW w:w="1701" w:type="dxa"/>
            <w:shd w:val="clear" w:color="auto" w:fill="auto"/>
            <w:vAlign w:val="center"/>
          </w:tcPr>
          <w:p w:rsidR="00291BB9" w:rsidRPr="00263224" w:rsidRDefault="00291BB9" w:rsidP="004B300C">
            <w:pPr>
              <w:jc w:val="center"/>
            </w:pPr>
            <w:r w:rsidRPr="00263224">
              <w:t>на хорошей смачиваемости;</w:t>
            </w:r>
          </w:p>
        </w:tc>
        <w:tc>
          <w:tcPr>
            <w:tcW w:w="1276" w:type="dxa"/>
            <w:shd w:val="clear" w:color="auto" w:fill="auto"/>
            <w:vAlign w:val="center"/>
          </w:tcPr>
          <w:p w:rsidR="00291BB9" w:rsidRPr="00263224" w:rsidRDefault="00291BB9" w:rsidP="004B300C">
            <w:pPr>
              <w:jc w:val="center"/>
            </w:pPr>
            <w:r w:rsidRPr="00263224">
              <w:t>на растворимости в воде;</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 xml:space="preserve">Каким методом обогащаются </w:t>
            </w:r>
            <w:r>
              <w:t xml:space="preserve">сульфидных </w:t>
            </w:r>
            <w:r w:rsidRPr="00263224">
              <w:t>медны</w:t>
            </w:r>
            <w:r>
              <w:t>х</w:t>
            </w:r>
            <w:r w:rsidRPr="00263224">
              <w:t xml:space="preserve"> руды</w:t>
            </w:r>
            <w:r>
              <w:t>?</w:t>
            </w:r>
          </w:p>
        </w:tc>
        <w:tc>
          <w:tcPr>
            <w:tcW w:w="2306" w:type="dxa"/>
            <w:shd w:val="clear" w:color="auto" w:fill="auto"/>
            <w:vAlign w:val="center"/>
          </w:tcPr>
          <w:p w:rsidR="00291BB9" w:rsidRPr="00263224" w:rsidRDefault="00291BB9" w:rsidP="004B300C">
            <w:pPr>
              <w:jc w:val="center"/>
            </w:pPr>
            <w:r w:rsidRPr="00263224">
              <w:t>флотация;</w:t>
            </w:r>
          </w:p>
        </w:tc>
        <w:tc>
          <w:tcPr>
            <w:tcW w:w="1985" w:type="dxa"/>
            <w:shd w:val="clear" w:color="auto" w:fill="auto"/>
            <w:vAlign w:val="center"/>
          </w:tcPr>
          <w:p w:rsidR="00291BB9" w:rsidRPr="00263224" w:rsidRDefault="00291BB9" w:rsidP="004B300C">
            <w:pPr>
              <w:jc w:val="center"/>
            </w:pPr>
            <w:r w:rsidRPr="00263224">
              <w:t>рудосортировка;</w:t>
            </w:r>
          </w:p>
        </w:tc>
        <w:tc>
          <w:tcPr>
            <w:tcW w:w="1701" w:type="dxa"/>
            <w:shd w:val="clear" w:color="auto" w:fill="auto"/>
            <w:vAlign w:val="center"/>
          </w:tcPr>
          <w:p w:rsidR="00291BB9" w:rsidRPr="00263224" w:rsidRDefault="00291BB9" w:rsidP="004B300C">
            <w:pPr>
              <w:jc w:val="center"/>
            </w:pPr>
            <w:r w:rsidRPr="00263224">
              <w:t>гравитация;</w:t>
            </w:r>
          </w:p>
        </w:tc>
        <w:tc>
          <w:tcPr>
            <w:tcW w:w="1276" w:type="dxa"/>
            <w:shd w:val="clear" w:color="auto" w:fill="auto"/>
            <w:vAlign w:val="center"/>
          </w:tcPr>
          <w:p w:rsidR="00291BB9" w:rsidRPr="00263224" w:rsidRDefault="00291BB9" w:rsidP="004B300C">
            <w:pPr>
              <w:jc w:val="center"/>
            </w:pPr>
            <w:r w:rsidRPr="00263224">
              <w:t>магнитная сепарация;</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 называются процессы протекающие выше 300</w:t>
            </w:r>
            <w:r w:rsidRPr="00263224">
              <w:rPr>
                <w:vertAlign w:val="superscript"/>
              </w:rPr>
              <w:t>0</w:t>
            </w:r>
            <w:r w:rsidRPr="00263224">
              <w:t xml:space="preserve"> С ?</w:t>
            </w:r>
          </w:p>
        </w:tc>
        <w:tc>
          <w:tcPr>
            <w:tcW w:w="2306" w:type="dxa"/>
            <w:shd w:val="clear" w:color="auto" w:fill="auto"/>
            <w:vAlign w:val="center"/>
          </w:tcPr>
          <w:p w:rsidR="00291BB9" w:rsidRPr="00263224" w:rsidRDefault="00291BB9" w:rsidP="004B300C">
            <w:pPr>
              <w:jc w:val="center"/>
            </w:pPr>
            <w:r w:rsidRPr="00263224">
              <w:t>пирометаллургические;</w:t>
            </w:r>
          </w:p>
        </w:tc>
        <w:tc>
          <w:tcPr>
            <w:tcW w:w="1985" w:type="dxa"/>
            <w:shd w:val="clear" w:color="auto" w:fill="auto"/>
            <w:vAlign w:val="center"/>
          </w:tcPr>
          <w:p w:rsidR="00291BB9" w:rsidRPr="00263224" w:rsidRDefault="00291BB9" w:rsidP="004B300C">
            <w:pPr>
              <w:jc w:val="center"/>
            </w:pPr>
            <w:r w:rsidRPr="00263224">
              <w:t>гидрометаллургические;</w:t>
            </w:r>
          </w:p>
        </w:tc>
        <w:tc>
          <w:tcPr>
            <w:tcW w:w="1701" w:type="dxa"/>
            <w:shd w:val="clear" w:color="auto" w:fill="auto"/>
            <w:vAlign w:val="center"/>
          </w:tcPr>
          <w:p w:rsidR="00291BB9" w:rsidRPr="00263224" w:rsidRDefault="00291BB9" w:rsidP="004B300C">
            <w:pPr>
              <w:jc w:val="center"/>
            </w:pPr>
            <w:r w:rsidRPr="00263224">
              <w:t>электрические;</w:t>
            </w:r>
          </w:p>
        </w:tc>
        <w:tc>
          <w:tcPr>
            <w:tcW w:w="1276" w:type="dxa"/>
            <w:shd w:val="clear" w:color="auto" w:fill="auto"/>
            <w:vAlign w:val="center"/>
          </w:tcPr>
          <w:p w:rsidR="00291BB9" w:rsidRPr="00263224" w:rsidRDefault="00291BB9" w:rsidP="004B300C">
            <w:pPr>
              <w:jc w:val="center"/>
            </w:pPr>
            <w:r w:rsidRPr="00263224">
              <w:t>электрометаллургические  обогащение;</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 Как называются процессы протекающие ниже 300</w:t>
            </w:r>
            <w:r w:rsidRPr="00263224">
              <w:rPr>
                <w:vertAlign w:val="superscript"/>
              </w:rPr>
              <w:t>0</w:t>
            </w:r>
            <w:r w:rsidRPr="00263224">
              <w:t xml:space="preserve"> С ?</w:t>
            </w:r>
          </w:p>
        </w:tc>
        <w:tc>
          <w:tcPr>
            <w:tcW w:w="2306" w:type="dxa"/>
            <w:shd w:val="clear" w:color="auto" w:fill="auto"/>
            <w:vAlign w:val="center"/>
          </w:tcPr>
          <w:p w:rsidR="00291BB9" w:rsidRPr="00263224" w:rsidRDefault="00291BB9" w:rsidP="004B300C">
            <w:pPr>
              <w:jc w:val="center"/>
            </w:pPr>
            <w:r w:rsidRPr="00263224">
              <w:t>гидрометаллургические;</w:t>
            </w:r>
          </w:p>
        </w:tc>
        <w:tc>
          <w:tcPr>
            <w:tcW w:w="1985" w:type="dxa"/>
            <w:shd w:val="clear" w:color="auto" w:fill="auto"/>
            <w:vAlign w:val="center"/>
          </w:tcPr>
          <w:p w:rsidR="00291BB9" w:rsidRPr="00263224" w:rsidRDefault="00291BB9" w:rsidP="004B300C">
            <w:pPr>
              <w:jc w:val="center"/>
            </w:pPr>
            <w:r w:rsidRPr="00263224">
              <w:t>пирометаллургические;</w:t>
            </w:r>
          </w:p>
        </w:tc>
        <w:tc>
          <w:tcPr>
            <w:tcW w:w="1701" w:type="dxa"/>
            <w:shd w:val="clear" w:color="auto" w:fill="auto"/>
            <w:vAlign w:val="center"/>
          </w:tcPr>
          <w:p w:rsidR="00291BB9" w:rsidRPr="00263224" w:rsidRDefault="00291BB9" w:rsidP="004B300C">
            <w:pPr>
              <w:jc w:val="center"/>
            </w:pPr>
            <w:r w:rsidRPr="00263224">
              <w:t>электрические;</w:t>
            </w:r>
          </w:p>
        </w:tc>
        <w:tc>
          <w:tcPr>
            <w:tcW w:w="1276" w:type="dxa"/>
            <w:shd w:val="clear" w:color="auto" w:fill="auto"/>
            <w:vAlign w:val="center"/>
          </w:tcPr>
          <w:p w:rsidR="00291BB9" w:rsidRPr="00263224" w:rsidRDefault="00291BB9" w:rsidP="004B300C">
            <w:pPr>
              <w:jc w:val="center"/>
            </w:pPr>
            <w:r w:rsidRPr="00263224">
              <w:t>электрометаллургические  обогащение;</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Перечислите основные пирометаллургические процессы</w:t>
            </w:r>
            <w:r>
              <w:t>?</w:t>
            </w:r>
          </w:p>
        </w:tc>
        <w:tc>
          <w:tcPr>
            <w:tcW w:w="2306" w:type="dxa"/>
            <w:shd w:val="clear" w:color="auto" w:fill="auto"/>
            <w:vAlign w:val="center"/>
          </w:tcPr>
          <w:p w:rsidR="00291BB9" w:rsidRPr="00263224" w:rsidRDefault="00291BB9" w:rsidP="004B300C">
            <w:pPr>
              <w:jc w:val="center"/>
            </w:pPr>
            <w:r w:rsidRPr="00263224">
              <w:t>обжиг, плавка, дистилляция;</w:t>
            </w:r>
          </w:p>
        </w:tc>
        <w:tc>
          <w:tcPr>
            <w:tcW w:w="1985" w:type="dxa"/>
            <w:shd w:val="clear" w:color="auto" w:fill="auto"/>
            <w:vAlign w:val="center"/>
          </w:tcPr>
          <w:p w:rsidR="00291BB9" w:rsidRPr="00263224" w:rsidRDefault="00291BB9" w:rsidP="004B300C">
            <w:pPr>
              <w:jc w:val="center"/>
            </w:pPr>
            <w:r w:rsidRPr="00263224">
              <w:t>экстракция, сорбция;</w:t>
            </w:r>
          </w:p>
        </w:tc>
        <w:tc>
          <w:tcPr>
            <w:tcW w:w="1701" w:type="dxa"/>
            <w:shd w:val="clear" w:color="auto" w:fill="auto"/>
            <w:vAlign w:val="center"/>
          </w:tcPr>
          <w:p w:rsidR="00291BB9" w:rsidRPr="00263224" w:rsidRDefault="00291BB9" w:rsidP="004B300C">
            <w:pPr>
              <w:jc w:val="center"/>
            </w:pPr>
            <w:r w:rsidRPr="00263224">
              <w:t>дистилляция, сорбция, экстракция;</w:t>
            </w:r>
          </w:p>
        </w:tc>
        <w:tc>
          <w:tcPr>
            <w:tcW w:w="1276" w:type="dxa"/>
            <w:shd w:val="clear" w:color="auto" w:fill="auto"/>
            <w:vAlign w:val="center"/>
          </w:tcPr>
          <w:p w:rsidR="00291BB9" w:rsidRPr="00263224" w:rsidRDefault="00291BB9" w:rsidP="004B300C">
            <w:pPr>
              <w:jc w:val="center"/>
            </w:pPr>
            <w:r w:rsidRPr="00263224">
              <w:t>осаждение, плавка, дистилляция;</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Цель применения плавки на штейн при производстве меди</w:t>
            </w:r>
            <w:r>
              <w:t>?</w:t>
            </w:r>
          </w:p>
        </w:tc>
        <w:tc>
          <w:tcPr>
            <w:tcW w:w="2306" w:type="dxa"/>
            <w:shd w:val="clear" w:color="auto" w:fill="auto"/>
            <w:vAlign w:val="center"/>
          </w:tcPr>
          <w:p w:rsidR="00291BB9" w:rsidRPr="00263224" w:rsidRDefault="00291BB9" w:rsidP="004B300C">
            <w:pPr>
              <w:jc w:val="center"/>
            </w:pPr>
            <w:r w:rsidRPr="00263224">
              <w:t>получить медный штейн;</w:t>
            </w:r>
          </w:p>
        </w:tc>
        <w:tc>
          <w:tcPr>
            <w:tcW w:w="1985" w:type="dxa"/>
            <w:shd w:val="clear" w:color="auto" w:fill="auto"/>
            <w:vAlign w:val="center"/>
          </w:tcPr>
          <w:p w:rsidR="00291BB9" w:rsidRPr="00263224" w:rsidRDefault="00291BB9" w:rsidP="004B300C">
            <w:pPr>
              <w:jc w:val="center"/>
            </w:pPr>
            <w:r w:rsidRPr="00263224">
              <w:t>получить медный шлак;</w:t>
            </w:r>
          </w:p>
        </w:tc>
        <w:tc>
          <w:tcPr>
            <w:tcW w:w="1701" w:type="dxa"/>
            <w:shd w:val="clear" w:color="auto" w:fill="auto"/>
            <w:vAlign w:val="center"/>
          </w:tcPr>
          <w:p w:rsidR="00291BB9" w:rsidRPr="00263224" w:rsidRDefault="00291BB9" w:rsidP="004B300C">
            <w:pPr>
              <w:jc w:val="center"/>
            </w:pPr>
            <w:r w:rsidRPr="00263224">
              <w:t>обезвредить медный клинкер;</w:t>
            </w:r>
          </w:p>
        </w:tc>
        <w:tc>
          <w:tcPr>
            <w:tcW w:w="1276" w:type="dxa"/>
            <w:shd w:val="clear" w:color="auto" w:fill="auto"/>
            <w:vAlign w:val="center"/>
          </w:tcPr>
          <w:p w:rsidR="00291BB9" w:rsidRPr="00263224" w:rsidRDefault="00291BB9" w:rsidP="004B300C">
            <w:pPr>
              <w:jc w:val="center"/>
            </w:pPr>
            <w:r w:rsidRPr="00263224">
              <w:t>получить свинцовый штейн;</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В каких аппаратах проводят плавку на штейн медных руд или концентратов</w:t>
            </w:r>
            <w:r>
              <w:t>?</w:t>
            </w:r>
          </w:p>
        </w:tc>
        <w:tc>
          <w:tcPr>
            <w:tcW w:w="2306" w:type="dxa"/>
            <w:shd w:val="clear" w:color="auto" w:fill="auto"/>
            <w:vAlign w:val="center"/>
          </w:tcPr>
          <w:p w:rsidR="00291BB9" w:rsidRPr="00263224" w:rsidRDefault="00291BB9" w:rsidP="004B300C">
            <w:pPr>
              <w:jc w:val="center"/>
            </w:pPr>
            <w:r w:rsidRPr="00263224">
              <w:t>отражательная печь;</w:t>
            </w:r>
          </w:p>
        </w:tc>
        <w:tc>
          <w:tcPr>
            <w:tcW w:w="1985" w:type="dxa"/>
            <w:shd w:val="clear" w:color="auto" w:fill="auto"/>
            <w:vAlign w:val="center"/>
          </w:tcPr>
          <w:p w:rsidR="00291BB9" w:rsidRPr="00263224" w:rsidRDefault="00291BB9" w:rsidP="004B300C">
            <w:pPr>
              <w:jc w:val="center"/>
            </w:pPr>
            <w:r w:rsidRPr="00263224">
              <w:t>доменная печь;</w:t>
            </w:r>
          </w:p>
        </w:tc>
        <w:tc>
          <w:tcPr>
            <w:tcW w:w="1701" w:type="dxa"/>
            <w:shd w:val="clear" w:color="auto" w:fill="auto"/>
            <w:vAlign w:val="center"/>
          </w:tcPr>
          <w:p w:rsidR="00291BB9" w:rsidRPr="00263224" w:rsidRDefault="00291BB9" w:rsidP="004B300C">
            <w:pPr>
              <w:jc w:val="center"/>
            </w:pPr>
            <w:r w:rsidRPr="00263224">
              <w:t>печь КС;</w:t>
            </w:r>
          </w:p>
        </w:tc>
        <w:tc>
          <w:tcPr>
            <w:tcW w:w="1276" w:type="dxa"/>
            <w:shd w:val="clear" w:color="auto" w:fill="auto"/>
            <w:vAlign w:val="center"/>
          </w:tcPr>
          <w:p w:rsidR="00291BB9" w:rsidRPr="00263224" w:rsidRDefault="00291BB9" w:rsidP="004B300C">
            <w:pPr>
              <w:jc w:val="center"/>
            </w:pPr>
            <w:r w:rsidRPr="00263224">
              <w:t>дуговая печь</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 называется продукт, состоящий в основном из сульфидных соединений?</w:t>
            </w:r>
          </w:p>
        </w:tc>
        <w:tc>
          <w:tcPr>
            <w:tcW w:w="2306" w:type="dxa"/>
            <w:shd w:val="clear" w:color="auto" w:fill="auto"/>
            <w:vAlign w:val="center"/>
          </w:tcPr>
          <w:p w:rsidR="00291BB9" w:rsidRPr="00263224" w:rsidRDefault="00291BB9" w:rsidP="004B300C">
            <w:pPr>
              <w:jc w:val="center"/>
            </w:pPr>
            <w:r>
              <w:t>ш</w:t>
            </w:r>
            <w:r w:rsidRPr="00263224">
              <w:t>тейн</w:t>
            </w:r>
            <w:r>
              <w:t>;</w:t>
            </w:r>
          </w:p>
        </w:tc>
        <w:tc>
          <w:tcPr>
            <w:tcW w:w="1985" w:type="dxa"/>
            <w:shd w:val="clear" w:color="auto" w:fill="auto"/>
            <w:vAlign w:val="center"/>
          </w:tcPr>
          <w:p w:rsidR="00291BB9" w:rsidRPr="00263224" w:rsidRDefault="00291BB9" w:rsidP="004B300C">
            <w:pPr>
              <w:jc w:val="center"/>
            </w:pPr>
            <w:r w:rsidRPr="00263224">
              <w:t>огарок;</w:t>
            </w:r>
          </w:p>
        </w:tc>
        <w:tc>
          <w:tcPr>
            <w:tcW w:w="1701" w:type="dxa"/>
            <w:shd w:val="clear" w:color="auto" w:fill="auto"/>
            <w:vAlign w:val="center"/>
          </w:tcPr>
          <w:p w:rsidR="00291BB9" w:rsidRPr="00263224" w:rsidRDefault="00291BB9" w:rsidP="004B300C">
            <w:pPr>
              <w:jc w:val="center"/>
            </w:pPr>
            <w:r w:rsidRPr="00263224">
              <w:t>сплав;</w:t>
            </w:r>
          </w:p>
        </w:tc>
        <w:tc>
          <w:tcPr>
            <w:tcW w:w="1276" w:type="dxa"/>
            <w:shd w:val="clear" w:color="auto" w:fill="auto"/>
            <w:vAlign w:val="center"/>
          </w:tcPr>
          <w:p w:rsidR="00291BB9" w:rsidRPr="00263224" w:rsidRDefault="00291BB9" w:rsidP="004B300C">
            <w:pPr>
              <w:jc w:val="center"/>
            </w:pPr>
            <w:r w:rsidRPr="00263224">
              <w:t>концентрат;</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 называется продукт, состоящий в основном из оксидных соединений?</w:t>
            </w:r>
          </w:p>
        </w:tc>
        <w:tc>
          <w:tcPr>
            <w:tcW w:w="2306" w:type="dxa"/>
            <w:shd w:val="clear" w:color="auto" w:fill="auto"/>
            <w:vAlign w:val="center"/>
          </w:tcPr>
          <w:p w:rsidR="00291BB9" w:rsidRDefault="00291BB9" w:rsidP="004B300C">
            <w:pPr>
              <w:jc w:val="center"/>
            </w:pPr>
            <w:r w:rsidRPr="00263224">
              <w:t>шлак;</w:t>
            </w:r>
          </w:p>
        </w:tc>
        <w:tc>
          <w:tcPr>
            <w:tcW w:w="1985" w:type="dxa"/>
            <w:shd w:val="clear" w:color="auto" w:fill="auto"/>
            <w:vAlign w:val="center"/>
          </w:tcPr>
          <w:p w:rsidR="00291BB9" w:rsidRPr="00263224" w:rsidRDefault="00291BB9" w:rsidP="004B300C">
            <w:pPr>
              <w:jc w:val="center"/>
            </w:pPr>
            <w:r w:rsidRPr="00263224">
              <w:t>огарок;</w:t>
            </w:r>
          </w:p>
        </w:tc>
        <w:tc>
          <w:tcPr>
            <w:tcW w:w="1701" w:type="dxa"/>
            <w:shd w:val="clear" w:color="auto" w:fill="auto"/>
            <w:vAlign w:val="center"/>
          </w:tcPr>
          <w:p w:rsidR="00291BB9" w:rsidRPr="00263224" w:rsidRDefault="00291BB9" w:rsidP="004B300C">
            <w:pPr>
              <w:jc w:val="center"/>
            </w:pPr>
            <w:r w:rsidRPr="00263224">
              <w:t>сплав;</w:t>
            </w:r>
          </w:p>
        </w:tc>
        <w:tc>
          <w:tcPr>
            <w:tcW w:w="1276" w:type="dxa"/>
            <w:shd w:val="clear" w:color="auto" w:fill="auto"/>
            <w:vAlign w:val="center"/>
          </w:tcPr>
          <w:p w:rsidR="00291BB9" w:rsidRPr="00263224" w:rsidRDefault="00291BB9" w:rsidP="004B300C">
            <w:pPr>
              <w:jc w:val="center"/>
            </w:pPr>
            <w:r w:rsidRPr="00263224">
              <w:t>концентрат;</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В каких аппаратах проводят обжиг медных руд или концентратов</w:t>
            </w:r>
            <w:r>
              <w:t>?</w:t>
            </w:r>
          </w:p>
        </w:tc>
        <w:tc>
          <w:tcPr>
            <w:tcW w:w="2306" w:type="dxa"/>
            <w:shd w:val="clear" w:color="auto" w:fill="auto"/>
            <w:vAlign w:val="center"/>
          </w:tcPr>
          <w:p w:rsidR="00291BB9" w:rsidRPr="00263224" w:rsidRDefault="00291BB9" w:rsidP="004B300C">
            <w:pPr>
              <w:jc w:val="center"/>
            </w:pPr>
            <w:r w:rsidRPr="00263224">
              <w:t>печь КС;</w:t>
            </w:r>
          </w:p>
        </w:tc>
        <w:tc>
          <w:tcPr>
            <w:tcW w:w="1985" w:type="dxa"/>
            <w:shd w:val="clear" w:color="auto" w:fill="auto"/>
            <w:vAlign w:val="center"/>
          </w:tcPr>
          <w:p w:rsidR="00291BB9" w:rsidRPr="00263224" w:rsidRDefault="00291BB9" w:rsidP="004B300C">
            <w:pPr>
              <w:jc w:val="center"/>
            </w:pPr>
            <w:r w:rsidRPr="00263224">
              <w:t xml:space="preserve"> доменная печь;</w:t>
            </w:r>
          </w:p>
        </w:tc>
        <w:tc>
          <w:tcPr>
            <w:tcW w:w="1701" w:type="dxa"/>
            <w:shd w:val="clear" w:color="auto" w:fill="auto"/>
            <w:vAlign w:val="center"/>
          </w:tcPr>
          <w:p w:rsidR="00291BB9" w:rsidRPr="00263224" w:rsidRDefault="00291BB9" w:rsidP="004B300C">
            <w:pPr>
              <w:jc w:val="center"/>
            </w:pPr>
            <w:r w:rsidRPr="00263224">
              <w:t>отражательная печь;</w:t>
            </w:r>
          </w:p>
        </w:tc>
        <w:tc>
          <w:tcPr>
            <w:tcW w:w="1276" w:type="dxa"/>
            <w:shd w:val="clear" w:color="auto" w:fill="auto"/>
            <w:vAlign w:val="center"/>
          </w:tcPr>
          <w:p w:rsidR="00291BB9" w:rsidRPr="00263224" w:rsidRDefault="00291BB9" w:rsidP="004B300C">
            <w:pPr>
              <w:jc w:val="center"/>
            </w:pPr>
            <w:r w:rsidRPr="00263224">
              <w:t>дуговая печь</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 называется смесь исходного, оборотного продукта и флюсов?</w:t>
            </w:r>
          </w:p>
        </w:tc>
        <w:tc>
          <w:tcPr>
            <w:tcW w:w="2306" w:type="dxa"/>
            <w:shd w:val="clear" w:color="auto" w:fill="auto"/>
            <w:vAlign w:val="center"/>
          </w:tcPr>
          <w:p w:rsidR="00291BB9" w:rsidRPr="00263224" w:rsidRDefault="00291BB9" w:rsidP="004B300C">
            <w:pPr>
              <w:jc w:val="center"/>
            </w:pPr>
            <w:r w:rsidRPr="00263224">
              <w:t>шихта;</w:t>
            </w:r>
          </w:p>
        </w:tc>
        <w:tc>
          <w:tcPr>
            <w:tcW w:w="1985" w:type="dxa"/>
            <w:shd w:val="clear" w:color="auto" w:fill="auto"/>
            <w:vAlign w:val="center"/>
          </w:tcPr>
          <w:p w:rsidR="00291BB9" w:rsidRPr="00263224" w:rsidRDefault="00291BB9" w:rsidP="004B300C">
            <w:pPr>
              <w:jc w:val="center"/>
            </w:pPr>
            <w:r w:rsidRPr="00263224">
              <w:t>хвост;</w:t>
            </w:r>
          </w:p>
        </w:tc>
        <w:tc>
          <w:tcPr>
            <w:tcW w:w="1701" w:type="dxa"/>
            <w:shd w:val="clear" w:color="auto" w:fill="auto"/>
            <w:vAlign w:val="center"/>
          </w:tcPr>
          <w:p w:rsidR="00291BB9" w:rsidRPr="00263224" w:rsidRDefault="00291BB9" w:rsidP="004B300C">
            <w:pPr>
              <w:jc w:val="center"/>
            </w:pPr>
            <w:r w:rsidRPr="00263224">
              <w:t>концентрат;</w:t>
            </w:r>
          </w:p>
        </w:tc>
        <w:tc>
          <w:tcPr>
            <w:tcW w:w="1276" w:type="dxa"/>
            <w:shd w:val="clear" w:color="auto" w:fill="auto"/>
            <w:vAlign w:val="center"/>
          </w:tcPr>
          <w:p w:rsidR="00291BB9" w:rsidRPr="00263224" w:rsidRDefault="00291BB9" w:rsidP="004B300C">
            <w:pPr>
              <w:jc w:val="center"/>
            </w:pPr>
            <w:r w:rsidRPr="00263224">
              <w:t>сплав</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Цель проведения конвертирования медного штейна</w:t>
            </w:r>
            <w:r>
              <w:t>?</w:t>
            </w:r>
          </w:p>
        </w:tc>
        <w:tc>
          <w:tcPr>
            <w:tcW w:w="2306" w:type="dxa"/>
            <w:shd w:val="clear" w:color="auto" w:fill="auto"/>
            <w:vAlign w:val="center"/>
          </w:tcPr>
          <w:p w:rsidR="00291BB9" w:rsidRPr="00263224" w:rsidRDefault="00291BB9" w:rsidP="004B300C">
            <w:pPr>
              <w:jc w:val="center"/>
            </w:pPr>
            <w:r w:rsidRPr="00263224">
              <w:t>получения черновой меди за счёт окисления железа и серы;</w:t>
            </w:r>
          </w:p>
        </w:tc>
        <w:tc>
          <w:tcPr>
            <w:tcW w:w="1985" w:type="dxa"/>
            <w:shd w:val="clear" w:color="auto" w:fill="auto"/>
            <w:vAlign w:val="center"/>
          </w:tcPr>
          <w:p w:rsidR="00291BB9" w:rsidRPr="00263224" w:rsidRDefault="00291BB9" w:rsidP="004B300C">
            <w:pPr>
              <w:jc w:val="center"/>
            </w:pPr>
            <w:r w:rsidRPr="00263224">
              <w:t>получение медного шлак;</w:t>
            </w:r>
          </w:p>
        </w:tc>
        <w:tc>
          <w:tcPr>
            <w:tcW w:w="1701" w:type="dxa"/>
            <w:shd w:val="clear" w:color="auto" w:fill="auto"/>
            <w:vAlign w:val="center"/>
          </w:tcPr>
          <w:p w:rsidR="00291BB9" w:rsidRPr="00263224" w:rsidRDefault="00291BB9" w:rsidP="004B300C">
            <w:pPr>
              <w:jc w:val="center"/>
            </w:pPr>
            <w:r w:rsidRPr="00263224">
              <w:t>получение медного сплава;</w:t>
            </w:r>
          </w:p>
        </w:tc>
        <w:tc>
          <w:tcPr>
            <w:tcW w:w="1276" w:type="dxa"/>
            <w:shd w:val="clear" w:color="auto" w:fill="auto"/>
            <w:vAlign w:val="center"/>
          </w:tcPr>
          <w:p w:rsidR="00291BB9" w:rsidRPr="00263224" w:rsidRDefault="00291BB9" w:rsidP="004B300C">
            <w:r w:rsidRPr="00263224">
              <w:t xml:space="preserve"> получения готовой меди за счёт окисления меди и олово</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На каком месте стоит медь по потреблению среди других цветных металлов</w:t>
            </w:r>
            <w:r>
              <w:t>?</w:t>
            </w:r>
          </w:p>
        </w:tc>
        <w:tc>
          <w:tcPr>
            <w:tcW w:w="2306" w:type="dxa"/>
            <w:shd w:val="clear" w:color="auto" w:fill="auto"/>
            <w:vAlign w:val="center"/>
          </w:tcPr>
          <w:p w:rsidR="00291BB9" w:rsidRPr="00263224" w:rsidRDefault="00291BB9" w:rsidP="004B300C">
            <w:pPr>
              <w:jc w:val="center"/>
            </w:pPr>
            <w:r w:rsidRPr="00263224">
              <w:t xml:space="preserve"> 2</w:t>
            </w:r>
          </w:p>
        </w:tc>
        <w:tc>
          <w:tcPr>
            <w:tcW w:w="1985" w:type="dxa"/>
            <w:shd w:val="clear" w:color="auto" w:fill="auto"/>
            <w:vAlign w:val="center"/>
          </w:tcPr>
          <w:p w:rsidR="00291BB9" w:rsidRPr="00263224" w:rsidRDefault="00291BB9" w:rsidP="004B300C">
            <w:pPr>
              <w:jc w:val="center"/>
            </w:pPr>
            <w:r>
              <w:t>4</w:t>
            </w:r>
          </w:p>
        </w:tc>
        <w:tc>
          <w:tcPr>
            <w:tcW w:w="1701" w:type="dxa"/>
            <w:shd w:val="clear" w:color="auto" w:fill="auto"/>
            <w:vAlign w:val="center"/>
          </w:tcPr>
          <w:p w:rsidR="00291BB9" w:rsidRPr="00263224" w:rsidRDefault="00291BB9" w:rsidP="004B300C">
            <w:pPr>
              <w:jc w:val="center"/>
            </w:pPr>
            <w:r>
              <w:t>5</w:t>
            </w:r>
          </w:p>
        </w:tc>
        <w:tc>
          <w:tcPr>
            <w:tcW w:w="1276" w:type="dxa"/>
            <w:shd w:val="clear" w:color="auto" w:fill="auto"/>
            <w:vAlign w:val="center"/>
          </w:tcPr>
          <w:p w:rsidR="00291BB9" w:rsidRPr="00263224" w:rsidRDefault="00291BB9" w:rsidP="004B300C">
            <w:pPr>
              <w:jc w:val="center"/>
            </w:pPr>
            <w:r>
              <w:t>3</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Где в основном применяется медь</w:t>
            </w:r>
            <w:r>
              <w:t>?</w:t>
            </w:r>
          </w:p>
        </w:tc>
        <w:tc>
          <w:tcPr>
            <w:tcW w:w="2306" w:type="dxa"/>
            <w:shd w:val="clear" w:color="auto" w:fill="auto"/>
            <w:vAlign w:val="center"/>
          </w:tcPr>
          <w:p w:rsidR="00291BB9" w:rsidRPr="00263224" w:rsidRDefault="00291BB9" w:rsidP="004B300C">
            <w:pPr>
              <w:jc w:val="center"/>
            </w:pPr>
            <w:r w:rsidRPr="00263224">
              <w:t>электроника и электротехника;</w:t>
            </w:r>
          </w:p>
        </w:tc>
        <w:tc>
          <w:tcPr>
            <w:tcW w:w="1985" w:type="dxa"/>
            <w:shd w:val="clear" w:color="auto" w:fill="auto"/>
            <w:vAlign w:val="center"/>
          </w:tcPr>
          <w:p w:rsidR="00291BB9" w:rsidRDefault="00291BB9" w:rsidP="004B300C">
            <w:pPr>
              <w:jc w:val="center"/>
            </w:pPr>
            <w:r w:rsidRPr="00263224">
              <w:t>стойматериалы</w:t>
            </w:r>
          </w:p>
        </w:tc>
        <w:tc>
          <w:tcPr>
            <w:tcW w:w="1701" w:type="dxa"/>
            <w:shd w:val="clear" w:color="auto" w:fill="auto"/>
            <w:vAlign w:val="center"/>
          </w:tcPr>
          <w:p w:rsidR="00291BB9" w:rsidRDefault="00291BB9" w:rsidP="004B300C">
            <w:pPr>
              <w:jc w:val="center"/>
            </w:pPr>
            <w:r w:rsidRPr="00263224">
              <w:t>химическая промышленность;</w:t>
            </w:r>
          </w:p>
        </w:tc>
        <w:tc>
          <w:tcPr>
            <w:tcW w:w="1276" w:type="dxa"/>
            <w:shd w:val="clear" w:color="auto" w:fill="auto"/>
            <w:vAlign w:val="center"/>
          </w:tcPr>
          <w:p w:rsidR="00291BB9" w:rsidRDefault="00291BB9" w:rsidP="004B300C">
            <w:pPr>
              <w:jc w:val="center"/>
            </w:pPr>
            <w:r w:rsidRPr="00263224">
              <w:t>машиностроение, транспортные средства;</w:t>
            </w:r>
            <w:r w:rsidRPr="00263224">
              <w:tab/>
            </w:r>
          </w:p>
        </w:tc>
      </w:tr>
      <w:tr w:rsidR="00291BB9" w:rsidRPr="00142AC3" w:rsidTr="00345DAD">
        <w:trPr>
          <w:trHeight w:val="1750"/>
        </w:trPr>
        <w:tc>
          <w:tcPr>
            <w:tcW w:w="2939" w:type="dxa"/>
            <w:shd w:val="clear" w:color="auto" w:fill="auto"/>
            <w:vAlign w:val="center"/>
          </w:tcPr>
          <w:p w:rsidR="00291BB9" w:rsidRPr="00263224" w:rsidRDefault="00291BB9" w:rsidP="004B300C">
            <w:r w:rsidRPr="00263224">
              <w:t>Какие показатели контролируются при процессе КФП</w:t>
            </w:r>
            <w:r>
              <w:t>?</w:t>
            </w:r>
          </w:p>
        </w:tc>
        <w:tc>
          <w:tcPr>
            <w:tcW w:w="2306" w:type="dxa"/>
            <w:shd w:val="clear" w:color="auto" w:fill="auto"/>
            <w:vAlign w:val="center"/>
          </w:tcPr>
          <w:p w:rsidR="00291BB9" w:rsidRPr="00263224" w:rsidRDefault="00291BB9" w:rsidP="004B300C">
            <w:pPr>
              <w:jc w:val="center"/>
            </w:pPr>
            <w:r w:rsidRPr="00263224">
              <w:t xml:space="preserve">давление кислорода, природного газа и воздуха; температура газа; количество выхода газа </w:t>
            </w:r>
            <w:r w:rsidRPr="00263224">
              <w:rPr>
                <w:lang w:val="en-US"/>
              </w:rPr>
              <w:t>SO</w:t>
            </w:r>
            <w:r w:rsidRPr="00263224">
              <w:t xml:space="preserve"> из электрофильтров; температура процесса расплавления</w:t>
            </w:r>
            <w:r>
              <w:t>,</w:t>
            </w:r>
            <w:r w:rsidRPr="00263224">
              <w:t xml:space="preserve"> </w:t>
            </w:r>
            <w:r>
              <w:t>з</w:t>
            </w:r>
            <w:r w:rsidRPr="00263224">
              <w:t>агрузка шихты в печь, подача кислорода, расход газа и воздуха;</w:t>
            </w:r>
          </w:p>
        </w:tc>
        <w:tc>
          <w:tcPr>
            <w:tcW w:w="1985" w:type="dxa"/>
            <w:shd w:val="clear" w:color="auto" w:fill="auto"/>
            <w:vAlign w:val="center"/>
          </w:tcPr>
          <w:p w:rsidR="00291BB9" w:rsidRPr="00263224" w:rsidRDefault="00291BB9" w:rsidP="004B300C">
            <w:pPr>
              <w:jc w:val="center"/>
            </w:pPr>
            <w:r w:rsidRPr="00263224">
              <w:t xml:space="preserve">давление кислорода, температура газа; количество выхода газа </w:t>
            </w:r>
            <w:r>
              <w:t>С</w:t>
            </w:r>
            <w:r w:rsidRPr="00263224">
              <w:rPr>
                <w:lang w:val="en-US"/>
              </w:rPr>
              <w:t>O</w:t>
            </w:r>
            <w:r w:rsidRPr="00263224">
              <w:t xml:space="preserve"> из электрофильтров; температура процесса расплавления</w:t>
            </w:r>
            <w:r>
              <w:t>,</w:t>
            </w:r>
            <w:r w:rsidRPr="00263224">
              <w:t xml:space="preserve"> </w:t>
            </w:r>
            <w:r>
              <w:t>з</w:t>
            </w:r>
            <w:r w:rsidRPr="00263224">
              <w:t>агрузка шихты в печь, подача кислорода, расход газа и воздуха;</w:t>
            </w:r>
          </w:p>
        </w:tc>
        <w:tc>
          <w:tcPr>
            <w:tcW w:w="1701" w:type="dxa"/>
            <w:shd w:val="clear" w:color="auto" w:fill="auto"/>
            <w:vAlign w:val="center"/>
          </w:tcPr>
          <w:p w:rsidR="00291BB9" w:rsidRPr="00263224" w:rsidRDefault="00291BB9" w:rsidP="004B300C">
            <w:pPr>
              <w:jc w:val="center"/>
            </w:pPr>
            <w:r w:rsidRPr="00263224">
              <w:t xml:space="preserve">давление кислорода, природного газа и воздуха; температура газа; количество выхода газа </w:t>
            </w:r>
            <w:r>
              <w:t>С</w:t>
            </w:r>
            <w:r w:rsidRPr="00263224">
              <w:rPr>
                <w:lang w:val="en-US"/>
              </w:rPr>
              <w:t>O</w:t>
            </w:r>
            <w:r w:rsidRPr="00263224">
              <w:t xml:space="preserve"> из электрофильтров; температура процесса расплавления</w:t>
            </w:r>
            <w:r>
              <w:t>,</w:t>
            </w:r>
            <w:r w:rsidRPr="00263224">
              <w:t xml:space="preserve"> </w:t>
            </w:r>
          </w:p>
        </w:tc>
        <w:tc>
          <w:tcPr>
            <w:tcW w:w="1276" w:type="dxa"/>
            <w:shd w:val="clear" w:color="auto" w:fill="auto"/>
            <w:vAlign w:val="center"/>
          </w:tcPr>
          <w:p w:rsidR="00291BB9" w:rsidRPr="00263224" w:rsidRDefault="00291BB9" w:rsidP="004B300C">
            <w:pPr>
              <w:jc w:val="center"/>
            </w:pPr>
            <w:r w:rsidRPr="00263224">
              <w:t>давление кислорода, природного газа и воздуха; температура процесса расплавления</w:t>
            </w:r>
            <w:r>
              <w:t>,</w:t>
            </w:r>
            <w:r w:rsidRPr="00263224">
              <w:t xml:space="preserve"> </w:t>
            </w:r>
            <w:r>
              <w:t>з</w:t>
            </w:r>
            <w:r w:rsidRPr="00263224">
              <w:t>агрузка шихты в печь, подача кислорода, расход газа и воздуха;</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Кто является автором процесса плавки в жидкой ванне</w:t>
            </w:r>
            <w:r>
              <w:t>?</w:t>
            </w:r>
          </w:p>
        </w:tc>
        <w:tc>
          <w:tcPr>
            <w:tcW w:w="2306" w:type="dxa"/>
            <w:shd w:val="clear" w:color="auto" w:fill="auto"/>
            <w:vAlign w:val="center"/>
          </w:tcPr>
          <w:p w:rsidR="00291BB9" w:rsidRPr="00263224" w:rsidRDefault="00291BB9" w:rsidP="004B300C">
            <w:pPr>
              <w:jc w:val="center"/>
            </w:pPr>
            <w:r w:rsidRPr="00263224">
              <w:t>Ванюков П.В.</w:t>
            </w:r>
          </w:p>
        </w:tc>
        <w:tc>
          <w:tcPr>
            <w:tcW w:w="1985" w:type="dxa"/>
            <w:shd w:val="clear" w:color="auto" w:fill="auto"/>
            <w:vAlign w:val="center"/>
          </w:tcPr>
          <w:p w:rsidR="00291BB9" w:rsidRPr="00263224" w:rsidRDefault="00291BB9" w:rsidP="004B300C">
            <w:pPr>
              <w:jc w:val="center"/>
            </w:pPr>
            <w:r w:rsidRPr="00263224">
              <w:t>Петров А.Б.</w:t>
            </w:r>
            <w:r w:rsidRPr="00263224">
              <w:tab/>
            </w:r>
          </w:p>
        </w:tc>
        <w:tc>
          <w:tcPr>
            <w:tcW w:w="1701" w:type="dxa"/>
            <w:shd w:val="clear" w:color="auto" w:fill="auto"/>
            <w:vAlign w:val="center"/>
          </w:tcPr>
          <w:p w:rsidR="00291BB9" w:rsidRPr="00263224" w:rsidRDefault="00291BB9" w:rsidP="004B300C">
            <w:pPr>
              <w:jc w:val="center"/>
            </w:pPr>
            <w:r w:rsidRPr="00263224">
              <w:t>Стрижко Л.С.</w:t>
            </w:r>
          </w:p>
        </w:tc>
        <w:tc>
          <w:tcPr>
            <w:tcW w:w="1276" w:type="dxa"/>
            <w:shd w:val="clear" w:color="auto" w:fill="auto"/>
            <w:vAlign w:val="center"/>
          </w:tcPr>
          <w:p w:rsidR="00291BB9" w:rsidRPr="00263224" w:rsidRDefault="00291BB9" w:rsidP="004B300C">
            <w:pPr>
              <w:jc w:val="center"/>
            </w:pPr>
            <w:r>
              <w:t>Уткин И.В</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Сколько составляет производительность печи при плавке в жидкой ванне (%)</w:t>
            </w:r>
            <w:r>
              <w:t>?</w:t>
            </w:r>
          </w:p>
        </w:tc>
        <w:tc>
          <w:tcPr>
            <w:tcW w:w="2306" w:type="dxa"/>
            <w:shd w:val="clear" w:color="auto" w:fill="auto"/>
            <w:vAlign w:val="center"/>
          </w:tcPr>
          <w:p w:rsidR="00291BB9" w:rsidRPr="00263224" w:rsidRDefault="00291BB9" w:rsidP="004B300C">
            <w:pPr>
              <w:jc w:val="center"/>
            </w:pPr>
            <w:r w:rsidRPr="00263224">
              <w:t>97</w:t>
            </w:r>
            <w:r w:rsidRPr="00263224">
              <w:tab/>
            </w:r>
          </w:p>
        </w:tc>
        <w:tc>
          <w:tcPr>
            <w:tcW w:w="1985" w:type="dxa"/>
            <w:shd w:val="clear" w:color="auto" w:fill="auto"/>
            <w:vAlign w:val="center"/>
          </w:tcPr>
          <w:p w:rsidR="00291BB9" w:rsidRPr="00263224" w:rsidRDefault="00291BB9" w:rsidP="004B300C">
            <w:pPr>
              <w:jc w:val="center"/>
            </w:pPr>
            <w:r w:rsidRPr="00263224">
              <w:t>80</w:t>
            </w:r>
            <w:r w:rsidRPr="00263224">
              <w:tab/>
            </w:r>
          </w:p>
        </w:tc>
        <w:tc>
          <w:tcPr>
            <w:tcW w:w="1701" w:type="dxa"/>
            <w:shd w:val="clear" w:color="auto" w:fill="auto"/>
            <w:vAlign w:val="center"/>
          </w:tcPr>
          <w:p w:rsidR="00291BB9" w:rsidRPr="00263224" w:rsidRDefault="00291BB9" w:rsidP="004B300C">
            <w:pPr>
              <w:jc w:val="center"/>
            </w:pPr>
            <w:r>
              <w:t>75</w:t>
            </w:r>
          </w:p>
        </w:tc>
        <w:tc>
          <w:tcPr>
            <w:tcW w:w="1276" w:type="dxa"/>
            <w:shd w:val="clear" w:color="auto" w:fill="auto"/>
            <w:vAlign w:val="center"/>
          </w:tcPr>
          <w:p w:rsidR="00291BB9" w:rsidRDefault="00291BB9" w:rsidP="004B300C">
            <w:pPr>
              <w:jc w:val="center"/>
            </w:pPr>
            <w:r>
              <w:t>100</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Количество штейна при процессе плавке в ПЖВ (%)</w:t>
            </w:r>
            <w:r>
              <w:t xml:space="preserve"> ?</w:t>
            </w:r>
          </w:p>
        </w:tc>
        <w:tc>
          <w:tcPr>
            <w:tcW w:w="2306" w:type="dxa"/>
            <w:shd w:val="clear" w:color="auto" w:fill="auto"/>
            <w:vAlign w:val="center"/>
          </w:tcPr>
          <w:p w:rsidR="00291BB9" w:rsidRPr="00263224" w:rsidRDefault="00291BB9" w:rsidP="004B300C">
            <w:pPr>
              <w:jc w:val="center"/>
            </w:pPr>
            <w:r w:rsidRPr="00263224">
              <w:t>30-40</w:t>
            </w:r>
          </w:p>
        </w:tc>
        <w:tc>
          <w:tcPr>
            <w:tcW w:w="1985" w:type="dxa"/>
            <w:shd w:val="clear" w:color="auto" w:fill="auto"/>
            <w:vAlign w:val="center"/>
          </w:tcPr>
          <w:p w:rsidR="00291BB9" w:rsidRPr="00263224" w:rsidRDefault="00291BB9" w:rsidP="004B300C">
            <w:pPr>
              <w:jc w:val="center"/>
            </w:pPr>
            <w:r w:rsidRPr="00263224">
              <w:t>25-30</w:t>
            </w:r>
          </w:p>
        </w:tc>
        <w:tc>
          <w:tcPr>
            <w:tcW w:w="1701" w:type="dxa"/>
            <w:shd w:val="clear" w:color="auto" w:fill="auto"/>
            <w:vAlign w:val="center"/>
          </w:tcPr>
          <w:p w:rsidR="00291BB9" w:rsidRDefault="00291BB9" w:rsidP="004B300C">
            <w:pPr>
              <w:jc w:val="center"/>
            </w:pPr>
            <w:r w:rsidRPr="00263224">
              <w:t>10-15</w:t>
            </w:r>
          </w:p>
        </w:tc>
        <w:tc>
          <w:tcPr>
            <w:tcW w:w="1276" w:type="dxa"/>
            <w:shd w:val="clear" w:color="auto" w:fill="auto"/>
            <w:vAlign w:val="center"/>
          </w:tcPr>
          <w:p w:rsidR="00291BB9" w:rsidRDefault="00291BB9" w:rsidP="004B300C">
            <w:pPr>
              <w:jc w:val="center"/>
            </w:pPr>
            <w:r w:rsidRPr="00263224">
              <w:t xml:space="preserve">20-25  </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Какое количество благородных металлов отделяется при процессе плавки в ПЖВ (%)</w:t>
            </w:r>
          </w:p>
        </w:tc>
        <w:tc>
          <w:tcPr>
            <w:tcW w:w="2306" w:type="dxa"/>
            <w:shd w:val="clear" w:color="auto" w:fill="auto"/>
            <w:vAlign w:val="center"/>
          </w:tcPr>
          <w:p w:rsidR="00291BB9" w:rsidRPr="00263224" w:rsidRDefault="00291BB9" w:rsidP="004B300C">
            <w:pPr>
              <w:jc w:val="center"/>
            </w:pPr>
            <w:r w:rsidRPr="00263224">
              <w:t>97</w:t>
            </w:r>
          </w:p>
        </w:tc>
        <w:tc>
          <w:tcPr>
            <w:tcW w:w="1985" w:type="dxa"/>
            <w:shd w:val="clear" w:color="auto" w:fill="auto"/>
            <w:vAlign w:val="center"/>
          </w:tcPr>
          <w:p w:rsidR="00291BB9" w:rsidRPr="00263224" w:rsidRDefault="00291BB9" w:rsidP="004B300C">
            <w:pPr>
              <w:jc w:val="center"/>
            </w:pPr>
            <w:r w:rsidRPr="00263224">
              <w:t>99</w:t>
            </w:r>
          </w:p>
        </w:tc>
        <w:tc>
          <w:tcPr>
            <w:tcW w:w="1701" w:type="dxa"/>
            <w:shd w:val="clear" w:color="auto" w:fill="auto"/>
            <w:vAlign w:val="center"/>
          </w:tcPr>
          <w:p w:rsidR="00291BB9" w:rsidRPr="00263224" w:rsidRDefault="00291BB9" w:rsidP="004B300C">
            <w:pPr>
              <w:jc w:val="center"/>
            </w:pPr>
            <w:r w:rsidRPr="00263224">
              <w:t>50</w:t>
            </w:r>
          </w:p>
        </w:tc>
        <w:tc>
          <w:tcPr>
            <w:tcW w:w="1276" w:type="dxa"/>
            <w:shd w:val="clear" w:color="auto" w:fill="auto"/>
            <w:vAlign w:val="center"/>
          </w:tcPr>
          <w:p w:rsidR="00291BB9" w:rsidRPr="00263224" w:rsidRDefault="00291BB9" w:rsidP="004B300C">
            <w:pPr>
              <w:jc w:val="center"/>
            </w:pPr>
            <w:r>
              <w:t>100</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Сколько составляет производительность печи КФП (%)</w:t>
            </w:r>
          </w:p>
        </w:tc>
        <w:tc>
          <w:tcPr>
            <w:tcW w:w="2306" w:type="dxa"/>
            <w:shd w:val="clear" w:color="auto" w:fill="auto"/>
            <w:vAlign w:val="center"/>
          </w:tcPr>
          <w:p w:rsidR="00291BB9" w:rsidRPr="00263224" w:rsidRDefault="00291BB9" w:rsidP="004B300C">
            <w:pPr>
              <w:jc w:val="center"/>
            </w:pPr>
            <w:r w:rsidRPr="00263224">
              <w:t>95</w:t>
            </w:r>
            <w:r w:rsidRPr="00263224">
              <w:tab/>
            </w:r>
          </w:p>
        </w:tc>
        <w:tc>
          <w:tcPr>
            <w:tcW w:w="1985" w:type="dxa"/>
            <w:shd w:val="clear" w:color="auto" w:fill="auto"/>
            <w:vAlign w:val="center"/>
          </w:tcPr>
          <w:p w:rsidR="00291BB9" w:rsidRPr="00263224" w:rsidRDefault="00291BB9" w:rsidP="004B300C">
            <w:pPr>
              <w:jc w:val="center"/>
            </w:pPr>
            <w:r w:rsidRPr="00263224">
              <w:t>80</w:t>
            </w:r>
            <w:r w:rsidRPr="00263224">
              <w:tab/>
            </w:r>
          </w:p>
        </w:tc>
        <w:tc>
          <w:tcPr>
            <w:tcW w:w="1701" w:type="dxa"/>
            <w:shd w:val="clear" w:color="auto" w:fill="auto"/>
            <w:vAlign w:val="center"/>
          </w:tcPr>
          <w:p w:rsidR="00291BB9" w:rsidRPr="00263224" w:rsidRDefault="00291BB9" w:rsidP="004B300C">
            <w:pPr>
              <w:jc w:val="center"/>
            </w:pPr>
            <w:r>
              <w:t>50</w:t>
            </w:r>
          </w:p>
        </w:tc>
        <w:tc>
          <w:tcPr>
            <w:tcW w:w="1276" w:type="dxa"/>
            <w:shd w:val="clear" w:color="auto" w:fill="auto"/>
            <w:vAlign w:val="center"/>
          </w:tcPr>
          <w:p w:rsidR="00291BB9" w:rsidRDefault="00291BB9" w:rsidP="004B300C">
            <w:pPr>
              <w:jc w:val="center"/>
            </w:pPr>
            <w:r>
              <w:t>65</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Каким методом перерабатывают возгоны цинкового производства</w:t>
            </w:r>
            <w:r>
              <w:t>?</w:t>
            </w:r>
          </w:p>
        </w:tc>
        <w:tc>
          <w:tcPr>
            <w:tcW w:w="2306" w:type="dxa"/>
            <w:shd w:val="clear" w:color="auto" w:fill="auto"/>
            <w:vAlign w:val="center"/>
          </w:tcPr>
          <w:p w:rsidR="00291BB9" w:rsidRPr="00263224" w:rsidRDefault="00291BB9" w:rsidP="004B300C">
            <w:pPr>
              <w:jc w:val="center"/>
            </w:pPr>
            <w:r w:rsidRPr="00263224">
              <w:t>гидрометаллургическим</w:t>
            </w:r>
          </w:p>
        </w:tc>
        <w:tc>
          <w:tcPr>
            <w:tcW w:w="1985" w:type="dxa"/>
            <w:shd w:val="clear" w:color="auto" w:fill="auto"/>
            <w:vAlign w:val="center"/>
          </w:tcPr>
          <w:p w:rsidR="00291BB9" w:rsidRPr="00263224" w:rsidRDefault="00291BB9" w:rsidP="004B300C">
            <w:pPr>
              <w:jc w:val="center"/>
            </w:pPr>
            <w:r w:rsidRPr="00263224">
              <w:t>пирометаллургическим</w:t>
            </w:r>
          </w:p>
        </w:tc>
        <w:tc>
          <w:tcPr>
            <w:tcW w:w="1701" w:type="dxa"/>
            <w:shd w:val="clear" w:color="auto" w:fill="auto"/>
            <w:vAlign w:val="center"/>
          </w:tcPr>
          <w:p w:rsidR="00291BB9" w:rsidRDefault="00291BB9" w:rsidP="004B300C">
            <w:pPr>
              <w:jc w:val="center"/>
            </w:pPr>
            <w:r w:rsidRPr="00263224">
              <w:t>электрометаллургическим</w:t>
            </w:r>
          </w:p>
        </w:tc>
        <w:tc>
          <w:tcPr>
            <w:tcW w:w="1276" w:type="dxa"/>
            <w:shd w:val="clear" w:color="auto" w:fill="auto"/>
            <w:vAlign w:val="center"/>
          </w:tcPr>
          <w:p w:rsidR="00291BB9" w:rsidRDefault="00291BB9" w:rsidP="004B300C">
            <w:pPr>
              <w:jc w:val="center"/>
            </w:pPr>
            <w:r>
              <w:t>электрические</w:t>
            </w:r>
          </w:p>
        </w:tc>
      </w:tr>
      <w:tr w:rsidR="00291BB9" w:rsidRPr="00142AC3" w:rsidTr="00345DAD">
        <w:trPr>
          <w:trHeight w:val="85"/>
        </w:trPr>
        <w:tc>
          <w:tcPr>
            <w:tcW w:w="2939" w:type="dxa"/>
            <w:shd w:val="clear" w:color="auto" w:fill="auto"/>
            <w:vAlign w:val="center"/>
          </w:tcPr>
          <w:p w:rsidR="00291BB9" w:rsidRPr="00263224" w:rsidRDefault="00291BB9" w:rsidP="004B300C">
            <w:pPr>
              <w:jc w:val="both"/>
            </w:pPr>
            <w:r w:rsidRPr="00263224">
              <w:t>Содержание кадмия в медно-кадмиевом кеке</w:t>
            </w:r>
            <w:r>
              <w:t>?</w:t>
            </w:r>
            <w:r w:rsidRPr="00263224">
              <w:t xml:space="preserve"> </w:t>
            </w:r>
          </w:p>
          <w:p w:rsidR="00291BB9" w:rsidRPr="00263224" w:rsidRDefault="00291BB9" w:rsidP="004B300C"/>
        </w:tc>
        <w:tc>
          <w:tcPr>
            <w:tcW w:w="2306" w:type="dxa"/>
            <w:shd w:val="clear" w:color="auto" w:fill="auto"/>
            <w:vAlign w:val="center"/>
          </w:tcPr>
          <w:p w:rsidR="00291BB9" w:rsidRPr="00263224" w:rsidRDefault="00291BB9" w:rsidP="004B300C">
            <w:pPr>
              <w:jc w:val="center"/>
            </w:pPr>
            <w:r w:rsidRPr="00263224">
              <w:t>2,5 – 12</w:t>
            </w:r>
          </w:p>
        </w:tc>
        <w:tc>
          <w:tcPr>
            <w:tcW w:w="1985" w:type="dxa"/>
            <w:shd w:val="clear" w:color="auto" w:fill="auto"/>
            <w:vAlign w:val="center"/>
          </w:tcPr>
          <w:p w:rsidR="00291BB9" w:rsidRPr="00263224" w:rsidRDefault="00291BB9" w:rsidP="004B300C">
            <w:pPr>
              <w:jc w:val="center"/>
            </w:pPr>
            <w:r w:rsidRPr="00263224">
              <w:t>2-5</w:t>
            </w:r>
            <w:r w:rsidRPr="00263224">
              <w:tab/>
            </w:r>
          </w:p>
        </w:tc>
        <w:tc>
          <w:tcPr>
            <w:tcW w:w="1701" w:type="dxa"/>
            <w:shd w:val="clear" w:color="auto" w:fill="auto"/>
            <w:vAlign w:val="center"/>
          </w:tcPr>
          <w:p w:rsidR="00291BB9" w:rsidRPr="00263224" w:rsidRDefault="00291BB9" w:rsidP="004B300C">
            <w:pPr>
              <w:jc w:val="center"/>
            </w:pPr>
            <w:r w:rsidRPr="00263224">
              <w:t>5-8</w:t>
            </w:r>
          </w:p>
        </w:tc>
        <w:tc>
          <w:tcPr>
            <w:tcW w:w="1276" w:type="dxa"/>
            <w:shd w:val="clear" w:color="auto" w:fill="auto"/>
            <w:vAlign w:val="center"/>
          </w:tcPr>
          <w:p w:rsidR="00291BB9" w:rsidRDefault="00291BB9" w:rsidP="004B300C">
            <w:pPr>
              <w:jc w:val="center"/>
            </w:pPr>
            <w:r w:rsidRPr="00263224">
              <w:t>3-7</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Что применяется при цементации медного электролита</w:t>
            </w:r>
            <w:r>
              <w:t>?</w:t>
            </w:r>
          </w:p>
        </w:tc>
        <w:tc>
          <w:tcPr>
            <w:tcW w:w="2306" w:type="dxa"/>
            <w:shd w:val="clear" w:color="auto" w:fill="auto"/>
            <w:vAlign w:val="center"/>
          </w:tcPr>
          <w:p w:rsidR="00291BB9" w:rsidRPr="00263224" w:rsidRDefault="00291BB9" w:rsidP="004B300C">
            <w:pPr>
              <w:jc w:val="center"/>
            </w:pPr>
            <w:r w:rsidRPr="00263224">
              <w:t>металлический скрап</w:t>
            </w:r>
          </w:p>
        </w:tc>
        <w:tc>
          <w:tcPr>
            <w:tcW w:w="1985" w:type="dxa"/>
            <w:shd w:val="clear" w:color="auto" w:fill="auto"/>
            <w:vAlign w:val="center"/>
          </w:tcPr>
          <w:p w:rsidR="00291BB9" w:rsidRPr="00263224" w:rsidRDefault="00291BB9" w:rsidP="004B300C">
            <w:pPr>
              <w:jc w:val="center"/>
            </w:pPr>
            <w:r w:rsidRPr="00263224">
              <w:t>цинк</w:t>
            </w:r>
            <w:r w:rsidRPr="00263224">
              <w:tab/>
            </w:r>
          </w:p>
        </w:tc>
        <w:tc>
          <w:tcPr>
            <w:tcW w:w="1701" w:type="dxa"/>
            <w:shd w:val="clear" w:color="auto" w:fill="auto"/>
            <w:vAlign w:val="center"/>
          </w:tcPr>
          <w:p w:rsidR="00291BB9" w:rsidRPr="00263224" w:rsidRDefault="00291BB9" w:rsidP="004B300C">
            <w:pPr>
              <w:jc w:val="center"/>
            </w:pPr>
            <w:r w:rsidRPr="00263224">
              <w:t>алюминий</w:t>
            </w:r>
            <w:r w:rsidRPr="00263224">
              <w:tab/>
            </w:r>
          </w:p>
        </w:tc>
        <w:tc>
          <w:tcPr>
            <w:tcW w:w="1276" w:type="dxa"/>
            <w:shd w:val="clear" w:color="auto" w:fill="auto"/>
            <w:vAlign w:val="center"/>
          </w:tcPr>
          <w:p w:rsidR="00291BB9" w:rsidRDefault="00291BB9" w:rsidP="004B300C">
            <w:pPr>
              <w:jc w:val="center"/>
            </w:pPr>
            <w:r w:rsidRPr="00263224">
              <w:t>свинец</w:t>
            </w:r>
          </w:p>
        </w:tc>
      </w:tr>
      <w:tr w:rsidR="00291BB9" w:rsidRPr="00142AC3" w:rsidTr="00345DAD">
        <w:trPr>
          <w:trHeight w:val="1750"/>
        </w:trPr>
        <w:tc>
          <w:tcPr>
            <w:tcW w:w="2939" w:type="dxa"/>
            <w:shd w:val="clear" w:color="auto" w:fill="auto"/>
            <w:vAlign w:val="center"/>
          </w:tcPr>
          <w:p w:rsidR="00291BB9" w:rsidRPr="00263224" w:rsidRDefault="00291BB9" w:rsidP="004B300C">
            <w:r w:rsidRPr="00263224">
              <w:t>Как называются процессы, которые осуществляются за счёт внутренних энергетических ресурсов без затрат посторонних источников тепла?</w:t>
            </w:r>
          </w:p>
        </w:tc>
        <w:tc>
          <w:tcPr>
            <w:tcW w:w="2306" w:type="dxa"/>
            <w:shd w:val="clear" w:color="auto" w:fill="auto"/>
            <w:vAlign w:val="center"/>
          </w:tcPr>
          <w:p w:rsidR="00291BB9" w:rsidRPr="00263224" w:rsidRDefault="00291BB9" w:rsidP="004B300C">
            <w:pPr>
              <w:jc w:val="center"/>
            </w:pPr>
            <w:r w:rsidRPr="00263224">
              <w:t>автогенные процессы</w:t>
            </w:r>
          </w:p>
        </w:tc>
        <w:tc>
          <w:tcPr>
            <w:tcW w:w="1985" w:type="dxa"/>
            <w:shd w:val="clear" w:color="auto" w:fill="auto"/>
            <w:vAlign w:val="center"/>
          </w:tcPr>
          <w:p w:rsidR="00291BB9" w:rsidRPr="00263224" w:rsidRDefault="00291BB9" w:rsidP="004B300C">
            <w:pPr>
              <w:jc w:val="center"/>
            </w:pPr>
            <w:r w:rsidRPr="00263224">
              <w:t>обжиг;</w:t>
            </w:r>
          </w:p>
        </w:tc>
        <w:tc>
          <w:tcPr>
            <w:tcW w:w="1701" w:type="dxa"/>
            <w:shd w:val="clear" w:color="auto" w:fill="auto"/>
            <w:vAlign w:val="center"/>
          </w:tcPr>
          <w:p w:rsidR="00291BB9" w:rsidRPr="00263224" w:rsidRDefault="00291BB9" w:rsidP="004B300C">
            <w:pPr>
              <w:jc w:val="center"/>
            </w:pPr>
            <w:r w:rsidRPr="00263224">
              <w:t>дистилляция;</w:t>
            </w:r>
          </w:p>
        </w:tc>
        <w:tc>
          <w:tcPr>
            <w:tcW w:w="1276" w:type="dxa"/>
            <w:shd w:val="clear" w:color="auto" w:fill="auto"/>
            <w:vAlign w:val="center"/>
          </w:tcPr>
          <w:p w:rsidR="00291BB9" w:rsidRPr="00263224" w:rsidRDefault="00291BB9" w:rsidP="004B300C">
            <w:pPr>
              <w:jc w:val="center"/>
            </w:pPr>
            <w:r w:rsidRPr="00263224">
              <w:t>плавка на штейн;</w:t>
            </w:r>
          </w:p>
        </w:tc>
      </w:tr>
      <w:tr w:rsidR="00291BB9" w:rsidRPr="00142AC3" w:rsidTr="00345DAD">
        <w:trPr>
          <w:trHeight w:val="130"/>
        </w:trPr>
        <w:tc>
          <w:tcPr>
            <w:tcW w:w="2939" w:type="dxa"/>
            <w:shd w:val="clear" w:color="auto" w:fill="auto"/>
            <w:vAlign w:val="center"/>
          </w:tcPr>
          <w:p w:rsidR="00291BB9" w:rsidRPr="00263224" w:rsidRDefault="00291BB9" w:rsidP="004B300C">
            <w:r w:rsidRPr="00263224">
              <w:t>Цель огневого рафинирования меди</w:t>
            </w:r>
            <w:r>
              <w:t>?</w:t>
            </w:r>
          </w:p>
        </w:tc>
        <w:tc>
          <w:tcPr>
            <w:tcW w:w="2306" w:type="dxa"/>
            <w:shd w:val="clear" w:color="auto" w:fill="auto"/>
            <w:vAlign w:val="center"/>
          </w:tcPr>
          <w:p w:rsidR="00291BB9" w:rsidRPr="00263224" w:rsidRDefault="00291BB9" w:rsidP="004B300C">
            <w:pPr>
              <w:jc w:val="center"/>
            </w:pPr>
            <w:r w:rsidRPr="00263224">
              <w:t>частичная очистка меди от примесей, обладающих большим сродством к кислороду;</w:t>
            </w:r>
          </w:p>
        </w:tc>
        <w:tc>
          <w:tcPr>
            <w:tcW w:w="1985" w:type="dxa"/>
            <w:shd w:val="clear" w:color="auto" w:fill="auto"/>
            <w:vAlign w:val="center"/>
          </w:tcPr>
          <w:p w:rsidR="00291BB9" w:rsidRPr="00263224" w:rsidRDefault="00291BB9" w:rsidP="004B300C">
            <w:pPr>
              <w:jc w:val="center"/>
            </w:pPr>
            <w:r w:rsidRPr="00263224">
              <w:t>получить медный штейн;</w:t>
            </w:r>
          </w:p>
        </w:tc>
        <w:tc>
          <w:tcPr>
            <w:tcW w:w="1701" w:type="dxa"/>
            <w:shd w:val="clear" w:color="auto" w:fill="auto"/>
            <w:vAlign w:val="center"/>
          </w:tcPr>
          <w:p w:rsidR="00291BB9" w:rsidRPr="00263224" w:rsidRDefault="00291BB9" w:rsidP="004B300C">
            <w:pPr>
              <w:jc w:val="center"/>
            </w:pPr>
            <w:r w:rsidRPr="00263224">
              <w:t>частичный перевод меди в штейн и примесей, обладающих большим сродством к сере;</w:t>
            </w:r>
          </w:p>
        </w:tc>
        <w:tc>
          <w:tcPr>
            <w:tcW w:w="1276" w:type="dxa"/>
            <w:shd w:val="clear" w:color="auto" w:fill="auto"/>
            <w:vAlign w:val="center"/>
          </w:tcPr>
          <w:p w:rsidR="00291BB9" w:rsidRPr="00263224" w:rsidRDefault="00291BB9" w:rsidP="004B300C">
            <w:pPr>
              <w:jc w:val="center"/>
            </w:pPr>
            <w:r w:rsidRPr="00263224">
              <w:t>конвертировать медь;</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Каким методом обогащаются сульфидные свинец содержащие руды?</w:t>
            </w:r>
          </w:p>
        </w:tc>
        <w:tc>
          <w:tcPr>
            <w:tcW w:w="2306" w:type="dxa"/>
            <w:shd w:val="clear" w:color="auto" w:fill="auto"/>
            <w:vAlign w:val="center"/>
          </w:tcPr>
          <w:p w:rsidR="00291BB9" w:rsidRPr="00263224" w:rsidRDefault="00291BB9" w:rsidP="004B300C">
            <w:pPr>
              <w:jc w:val="center"/>
            </w:pPr>
            <w:r w:rsidRPr="00263224">
              <w:t>флотация;</w:t>
            </w:r>
          </w:p>
        </w:tc>
        <w:tc>
          <w:tcPr>
            <w:tcW w:w="1985" w:type="dxa"/>
            <w:shd w:val="clear" w:color="auto" w:fill="auto"/>
            <w:vAlign w:val="center"/>
          </w:tcPr>
          <w:p w:rsidR="00291BB9" w:rsidRPr="00263224" w:rsidRDefault="00291BB9" w:rsidP="004B300C">
            <w:pPr>
              <w:jc w:val="center"/>
            </w:pPr>
            <w:r w:rsidRPr="00263224">
              <w:t>гравитация;</w:t>
            </w:r>
          </w:p>
        </w:tc>
        <w:tc>
          <w:tcPr>
            <w:tcW w:w="1701" w:type="dxa"/>
            <w:shd w:val="clear" w:color="auto" w:fill="auto"/>
            <w:vAlign w:val="center"/>
          </w:tcPr>
          <w:p w:rsidR="00291BB9" w:rsidRPr="00263224" w:rsidRDefault="00291BB9" w:rsidP="004B300C">
            <w:pPr>
              <w:jc w:val="center"/>
            </w:pPr>
            <w:r w:rsidRPr="00263224">
              <w:t>магнитная сепарация;</w:t>
            </w:r>
          </w:p>
        </w:tc>
        <w:tc>
          <w:tcPr>
            <w:tcW w:w="1276" w:type="dxa"/>
            <w:shd w:val="clear" w:color="auto" w:fill="auto"/>
            <w:vAlign w:val="center"/>
          </w:tcPr>
          <w:p w:rsidR="00291BB9" w:rsidRPr="00263224" w:rsidRDefault="00291BB9" w:rsidP="004B300C">
            <w:pPr>
              <w:jc w:val="center"/>
            </w:pPr>
            <w:r w:rsidRPr="00263224">
              <w:t xml:space="preserve"> электрическая сепарация;</w:t>
            </w:r>
          </w:p>
        </w:tc>
      </w:tr>
      <w:tr w:rsidR="00291BB9" w:rsidRPr="00142AC3" w:rsidTr="00345DAD">
        <w:trPr>
          <w:trHeight w:val="85"/>
        </w:trPr>
        <w:tc>
          <w:tcPr>
            <w:tcW w:w="2939" w:type="dxa"/>
            <w:shd w:val="clear" w:color="auto" w:fill="auto"/>
            <w:vAlign w:val="center"/>
          </w:tcPr>
          <w:p w:rsidR="00291BB9" w:rsidRPr="00263224" w:rsidRDefault="00291BB9" w:rsidP="004B300C">
            <w:r w:rsidRPr="00263224">
              <w:t>Какой вид обжига используется при обжиге свинцовых руд или концентратов</w:t>
            </w:r>
            <w:r>
              <w:t>?</w:t>
            </w:r>
          </w:p>
        </w:tc>
        <w:tc>
          <w:tcPr>
            <w:tcW w:w="2306" w:type="dxa"/>
            <w:shd w:val="clear" w:color="auto" w:fill="auto"/>
            <w:vAlign w:val="center"/>
          </w:tcPr>
          <w:p w:rsidR="00291BB9" w:rsidRPr="00263224" w:rsidRDefault="00291BB9" w:rsidP="004B300C">
            <w:pPr>
              <w:jc w:val="center"/>
            </w:pPr>
            <w:r w:rsidRPr="00263224">
              <w:t>агломерирующий;</w:t>
            </w:r>
          </w:p>
        </w:tc>
        <w:tc>
          <w:tcPr>
            <w:tcW w:w="1985" w:type="dxa"/>
            <w:shd w:val="clear" w:color="auto" w:fill="auto"/>
            <w:vAlign w:val="center"/>
          </w:tcPr>
          <w:p w:rsidR="00291BB9" w:rsidRPr="00263224" w:rsidRDefault="00291BB9" w:rsidP="004B300C">
            <w:pPr>
              <w:jc w:val="center"/>
            </w:pPr>
            <w:r w:rsidRPr="00263224">
              <w:t>плавка на штейн;</w:t>
            </w:r>
          </w:p>
        </w:tc>
        <w:tc>
          <w:tcPr>
            <w:tcW w:w="1701" w:type="dxa"/>
            <w:shd w:val="clear" w:color="auto" w:fill="auto"/>
            <w:vAlign w:val="center"/>
          </w:tcPr>
          <w:p w:rsidR="00291BB9" w:rsidRPr="00263224" w:rsidRDefault="00291BB9" w:rsidP="004B300C">
            <w:pPr>
              <w:jc w:val="center"/>
            </w:pPr>
            <w:r w:rsidRPr="00263224">
              <w:t>кальцинирующий</w:t>
            </w:r>
          </w:p>
        </w:tc>
        <w:tc>
          <w:tcPr>
            <w:tcW w:w="1276" w:type="dxa"/>
            <w:shd w:val="clear" w:color="auto" w:fill="auto"/>
            <w:vAlign w:val="center"/>
          </w:tcPr>
          <w:p w:rsidR="00291BB9" w:rsidRPr="00263224" w:rsidRDefault="00291BB9" w:rsidP="004B300C">
            <w:pPr>
              <w:jc w:val="center"/>
            </w:pPr>
            <w:r w:rsidRPr="00263224">
              <w:t>обжиг</w:t>
            </w:r>
          </w:p>
        </w:tc>
      </w:tr>
      <w:tr w:rsidR="00291BB9" w:rsidRPr="00142AC3" w:rsidTr="00345DAD">
        <w:trPr>
          <w:trHeight w:val="1750"/>
        </w:trPr>
        <w:tc>
          <w:tcPr>
            <w:tcW w:w="2939" w:type="dxa"/>
            <w:shd w:val="clear" w:color="auto" w:fill="auto"/>
            <w:vAlign w:val="center"/>
          </w:tcPr>
          <w:p w:rsidR="00291BB9" w:rsidRPr="00263224" w:rsidRDefault="00291BB9" w:rsidP="004B300C">
            <w:r w:rsidRPr="00263224">
              <w:t>Цель выщелачивания обожженных цинковых  концентратов</w:t>
            </w:r>
            <w:r>
              <w:t>?</w:t>
            </w:r>
          </w:p>
        </w:tc>
        <w:tc>
          <w:tcPr>
            <w:tcW w:w="2306" w:type="dxa"/>
            <w:shd w:val="clear" w:color="auto" w:fill="auto"/>
            <w:vAlign w:val="center"/>
          </w:tcPr>
          <w:p w:rsidR="00291BB9" w:rsidRPr="00263224" w:rsidRDefault="00291BB9" w:rsidP="004B300C">
            <w:pPr>
              <w:jc w:val="center"/>
            </w:pPr>
            <w:r w:rsidRPr="00263224">
              <w:t>более полно перевести в раствор цинк и некоторые сопутствующие ценные компоненты;</w:t>
            </w:r>
          </w:p>
        </w:tc>
        <w:tc>
          <w:tcPr>
            <w:tcW w:w="1985" w:type="dxa"/>
            <w:shd w:val="clear" w:color="auto" w:fill="auto"/>
            <w:vAlign w:val="center"/>
          </w:tcPr>
          <w:p w:rsidR="00291BB9" w:rsidRPr="00263224" w:rsidRDefault="00291BB9" w:rsidP="004B300C">
            <w:pPr>
              <w:jc w:val="center"/>
            </w:pPr>
            <w:r w:rsidRPr="00263224">
              <w:t xml:space="preserve"> удалить железо и получить цинковых огарок;</w:t>
            </w:r>
          </w:p>
        </w:tc>
        <w:tc>
          <w:tcPr>
            <w:tcW w:w="1701" w:type="dxa"/>
            <w:shd w:val="clear" w:color="auto" w:fill="auto"/>
            <w:vAlign w:val="center"/>
          </w:tcPr>
          <w:p w:rsidR="00291BB9" w:rsidRPr="00263224" w:rsidRDefault="00291BB9" w:rsidP="004B300C">
            <w:pPr>
              <w:jc w:val="center"/>
            </w:pPr>
            <w:r w:rsidRPr="00263224">
              <w:t xml:space="preserve">удалить свинец и получить цинковый огарок; </w:t>
            </w:r>
          </w:p>
        </w:tc>
        <w:tc>
          <w:tcPr>
            <w:tcW w:w="1276" w:type="dxa"/>
            <w:shd w:val="clear" w:color="auto" w:fill="auto"/>
            <w:vAlign w:val="center"/>
          </w:tcPr>
          <w:p w:rsidR="00291BB9" w:rsidRPr="00263224" w:rsidRDefault="00291BB9" w:rsidP="004B300C">
            <w:pPr>
              <w:jc w:val="center"/>
            </w:pPr>
            <w:r w:rsidRPr="00263224">
              <w:t xml:space="preserve"> разделить свинец и цинк;</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Какие металлы относятся к тугоплавким?</w:t>
            </w:r>
          </w:p>
        </w:tc>
        <w:tc>
          <w:tcPr>
            <w:tcW w:w="2306" w:type="dxa"/>
            <w:shd w:val="clear" w:color="auto" w:fill="auto"/>
            <w:vAlign w:val="center"/>
          </w:tcPr>
          <w:p w:rsidR="00291BB9" w:rsidRPr="00263224" w:rsidRDefault="00291BB9" w:rsidP="004B300C">
            <w:pPr>
              <w:jc w:val="center"/>
            </w:pPr>
            <w:r w:rsidRPr="00263224">
              <w:rPr>
                <w:lang w:val="en-US"/>
              </w:rPr>
              <w:t xml:space="preserve">W, Mo, Ti, Nb, Ta;  </w:t>
            </w:r>
          </w:p>
        </w:tc>
        <w:tc>
          <w:tcPr>
            <w:tcW w:w="1985" w:type="dxa"/>
            <w:shd w:val="clear" w:color="auto" w:fill="auto"/>
            <w:vAlign w:val="center"/>
          </w:tcPr>
          <w:p w:rsidR="00291BB9" w:rsidRPr="003A3205" w:rsidRDefault="00291BB9" w:rsidP="004B300C">
            <w:pPr>
              <w:jc w:val="center"/>
              <w:rPr>
                <w:lang w:val="en-US"/>
              </w:rPr>
            </w:pPr>
            <w:r w:rsidRPr="00263224">
              <w:rPr>
                <w:lang w:val="en-US"/>
              </w:rPr>
              <w:t xml:space="preserve">As, Sb, Ti; </w:t>
            </w:r>
          </w:p>
        </w:tc>
        <w:tc>
          <w:tcPr>
            <w:tcW w:w="1701" w:type="dxa"/>
            <w:shd w:val="clear" w:color="auto" w:fill="auto"/>
            <w:vAlign w:val="center"/>
          </w:tcPr>
          <w:p w:rsidR="00291BB9" w:rsidRPr="003A3205" w:rsidRDefault="00291BB9" w:rsidP="004B300C">
            <w:pPr>
              <w:jc w:val="center"/>
              <w:rPr>
                <w:lang w:val="en-US"/>
              </w:rPr>
            </w:pPr>
            <w:r w:rsidRPr="00263224">
              <w:rPr>
                <w:lang w:val="en-US"/>
              </w:rPr>
              <w:t xml:space="preserve">Fe, Pt, Ge, Hf;  </w:t>
            </w:r>
          </w:p>
        </w:tc>
        <w:tc>
          <w:tcPr>
            <w:tcW w:w="1276" w:type="dxa"/>
            <w:shd w:val="clear" w:color="auto" w:fill="auto"/>
            <w:vAlign w:val="center"/>
          </w:tcPr>
          <w:p w:rsidR="00291BB9" w:rsidRPr="003A3205" w:rsidRDefault="00291BB9" w:rsidP="004B300C">
            <w:pPr>
              <w:jc w:val="center"/>
              <w:rPr>
                <w:lang w:val="en-US"/>
              </w:rPr>
            </w:pPr>
            <w:r w:rsidRPr="00263224">
              <w:rPr>
                <w:lang w:val="en-US"/>
              </w:rPr>
              <w:t>Ge, Ga, Sn,</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Укажите</w:t>
            </w:r>
            <w:r w:rsidRPr="00263224">
              <w:rPr>
                <w:lang w:val="en-US"/>
              </w:rPr>
              <w:t xml:space="preserve"> </w:t>
            </w:r>
            <w:r w:rsidRPr="00263224">
              <w:t>минерал</w:t>
            </w:r>
            <w:r w:rsidRPr="00263224">
              <w:rPr>
                <w:lang w:val="en-US"/>
              </w:rPr>
              <w:t xml:space="preserve"> </w:t>
            </w:r>
            <w:r w:rsidRPr="00263224">
              <w:t>шеелит</w:t>
            </w:r>
            <w:r w:rsidRPr="00263224">
              <w:rPr>
                <w:lang w:val="en-US"/>
              </w:rPr>
              <w:t>?</w:t>
            </w:r>
          </w:p>
        </w:tc>
        <w:tc>
          <w:tcPr>
            <w:tcW w:w="2306" w:type="dxa"/>
            <w:shd w:val="clear" w:color="auto" w:fill="auto"/>
            <w:vAlign w:val="center"/>
          </w:tcPr>
          <w:p w:rsidR="00291BB9" w:rsidRPr="00263224" w:rsidRDefault="00291BB9" w:rsidP="004B300C">
            <w:pPr>
              <w:jc w:val="center"/>
              <w:rPr>
                <w:lang w:val="en-US"/>
              </w:rPr>
            </w:pPr>
            <w:r w:rsidRPr="00263224">
              <w:rPr>
                <w:lang w:val="en-US"/>
              </w:rPr>
              <w:t>CaWO</w:t>
            </w:r>
            <w:r w:rsidRPr="00263224">
              <w:rPr>
                <w:vertAlign w:val="subscript"/>
                <w:lang w:val="en-US"/>
              </w:rPr>
              <w:t>4</w:t>
            </w:r>
            <w:r w:rsidRPr="00263224">
              <w:rPr>
                <w:lang w:val="en-US"/>
              </w:rPr>
              <w:t xml:space="preserve">;  </w:t>
            </w:r>
          </w:p>
        </w:tc>
        <w:tc>
          <w:tcPr>
            <w:tcW w:w="1985" w:type="dxa"/>
            <w:shd w:val="clear" w:color="auto" w:fill="auto"/>
            <w:vAlign w:val="center"/>
          </w:tcPr>
          <w:p w:rsidR="00291BB9" w:rsidRPr="00263224" w:rsidRDefault="00291BB9" w:rsidP="004B300C">
            <w:pPr>
              <w:jc w:val="center"/>
              <w:rPr>
                <w:lang w:val="en-US"/>
              </w:rPr>
            </w:pPr>
            <w:r w:rsidRPr="00263224">
              <w:rPr>
                <w:lang w:val="en-US"/>
              </w:rPr>
              <w:t>Na</w:t>
            </w:r>
            <w:r w:rsidRPr="00263224">
              <w:rPr>
                <w:vertAlign w:val="subscript"/>
                <w:lang w:val="en-US"/>
              </w:rPr>
              <w:t>2</w:t>
            </w:r>
            <w:r w:rsidRPr="00263224">
              <w:rPr>
                <w:lang w:val="en-US"/>
              </w:rPr>
              <w:t>WO</w:t>
            </w:r>
            <w:r w:rsidRPr="00263224">
              <w:rPr>
                <w:vertAlign w:val="subscript"/>
                <w:lang w:val="en-US"/>
              </w:rPr>
              <w:t>4</w:t>
            </w:r>
          </w:p>
        </w:tc>
        <w:tc>
          <w:tcPr>
            <w:tcW w:w="1701" w:type="dxa"/>
            <w:shd w:val="clear" w:color="auto" w:fill="auto"/>
            <w:vAlign w:val="center"/>
          </w:tcPr>
          <w:p w:rsidR="00291BB9" w:rsidRPr="00263224" w:rsidRDefault="00291BB9" w:rsidP="004B300C">
            <w:pPr>
              <w:jc w:val="center"/>
              <w:rPr>
                <w:lang w:val="en-US"/>
              </w:rPr>
            </w:pPr>
            <w:r w:rsidRPr="00263224">
              <w:rPr>
                <w:lang w:val="en-US"/>
              </w:rPr>
              <w:t>FeWO</w:t>
            </w:r>
            <w:r w:rsidRPr="00263224">
              <w:rPr>
                <w:vertAlign w:val="subscript"/>
                <w:lang w:val="en-US"/>
              </w:rPr>
              <w:t>4</w:t>
            </w:r>
            <w:r w:rsidRPr="00263224">
              <w:rPr>
                <w:lang w:val="en-US"/>
              </w:rPr>
              <w:t xml:space="preserve">;  </w:t>
            </w:r>
          </w:p>
        </w:tc>
        <w:tc>
          <w:tcPr>
            <w:tcW w:w="1276" w:type="dxa"/>
            <w:shd w:val="clear" w:color="auto" w:fill="auto"/>
            <w:vAlign w:val="center"/>
          </w:tcPr>
          <w:p w:rsidR="00291BB9" w:rsidRPr="00263224" w:rsidRDefault="00291BB9" w:rsidP="004B300C">
            <w:pPr>
              <w:jc w:val="center"/>
              <w:rPr>
                <w:lang w:val="en-US"/>
              </w:rPr>
            </w:pPr>
            <w:r w:rsidRPr="00263224">
              <w:rPr>
                <w:lang w:val="en-US"/>
              </w:rPr>
              <w:t>MnWO</w:t>
            </w:r>
            <w:r w:rsidRPr="003A3205">
              <w:rPr>
                <w:vertAlign w:val="subscript"/>
              </w:rPr>
              <w:t>4</w:t>
            </w:r>
            <w:r w:rsidRPr="003A3205">
              <w:t>;</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Что применяется при цементации медного электролита</w:t>
            </w:r>
            <w:r>
              <w:t>?</w:t>
            </w:r>
          </w:p>
        </w:tc>
        <w:tc>
          <w:tcPr>
            <w:tcW w:w="2306" w:type="dxa"/>
            <w:shd w:val="clear" w:color="auto" w:fill="auto"/>
            <w:vAlign w:val="center"/>
          </w:tcPr>
          <w:p w:rsidR="00291BB9" w:rsidRPr="003A3205" w:rsidRDefault="00291BB9" w:rsidP="004B300C">
            <w:pPr>
              <w:jc w:val="center"/>
            </w:pPr>
            <w:r w:rsidRPr="00263224">
              <w:t>металлический скрап</w:t>
            </w:r>
          </w:p>
        </w:tc>
        <w:tc>
          <w:tcPr>
            <w:tcW w:w="1985" w:type="dxa"/>
            <w:shd w:val="clear" w:color="auto" w:fill="auto"/>
            <w:vAlign w:val="center"/>
          </w:tcPr>
          <w:p w:rsidR="00291BB9" w:rsidRPr="003A3205" w:rsidRDefault="00291BB9" w:rsidP="004B300C">
            <w:pPr>
              <w:jc w:val="center"/>
            </w:pPr>
            <w:r w:rsidRPr="00263224">
              <w:t>цинк</w:t>
            </w:r>
          </w:p>
        </w:tc>
        <w:tc>
          <w:tcPr>
            <w:tcW w:w="1701" w:type="dxa"/>
            <w:shd w:val="clear" w:color="auto" w:fill="auto"/>
            <w:vAlign w:val="center"/>
          </w:tcPr>
          <w:p w:rsidR="00291BB9" w:rsidRPr="003A3205" w:rsidRDefault="00291BB9" w:rsidP="004B300C">
            <w:pPr>
              <w:jc w:val="center"/>
            </w:pPr>
            <w:r w:rsidRPr="00263224">
              <w:t>свинец</w:t>
            </w:r>
          </w:p>
        </w:tc>
        <w:tc>
          <w:tcPr>
            <w:tcW w:w="1276" w:type="dxa"/>
            <w:shd w:val="clear" w:color="auto" w:fill="auto"/>
            <w:vAlign w:val="center"/>
          </w:tcPr>
          <w:p w:rsidR="00291BB9" w:rsidRPr="003A3205" w:rsidRDefault="00291BB9" w:rsidP="004B300C">
            <w:pPr>
              <w:jc w:val="center"/>
            </w:pPr>
            <w:r w:rsidRPr="00263224">
              <w:t>алюминий</w:t>
            </w:r>
          </w:p>
        </w:tc>
      </w:tr>
      <w:tr w:rsidR="00291BB9" w:rsidRPr="003A3205" w:rsidTr="00345DAD">
        <w:trPr>
          <w:trHeight w:val="1750"/>
        </w:trPr>
        <w:tc>
          <w:tcPr>
            <w:tcW w:w="2939" w:type="dxa"/>
            <w:shd w:val="clear" w:color="auto" w:fill="auto"/>
            <w:vAlign w:val="center"/>
          </w:tcPr>
          <w:p w:rsidR="00291BB9" w:rsidRPr="00263224" w:rsidRDefault="00291BB9" w:rsidP="004B300C">
            <w:r w:rsidRPr="00263224">
              <w:t>Какой восстановитель используется для получения порошкообразного вольфрама?</w:t>
            </w:r>
          </w:p>
        </w:tc>
        <w:tc>
          <w:tcPr>
            <w:tcW w:w="2306" w:type="dxa"/>
            <w:shd w:val="clear" w:color="auto" w:fill="auto"/>
            <w:vAlign w:val="center"/>
          </w:tcPr>
          <w:p w:rsidR="00291BB9" w:rsidRPr="00263224" w:rsidRDefault="00291BB9" w:rsidP="004B300C">
            <w:pPr>
              <w:jc w:val="center"/>
            </w:pPr>
            <w:r w:rsidRPr="00263224">
              <w:t xml:space="preserve">водород;  </w:t>
            </w:r>
          </w:p>
        </w:tc>
        <w:tc>
          <w:tcPr>
            <w:tcW w:w="1985" w:type="dxa"/>
            <w:shd w:val="clear" w:color="auto" w:fill="auto"/>
            <w:vAlign w:val="center"/>
          </w:tcPr>
          <w:p w:rsidR="00291BB9" w:rsidRPr="00263224" w:rsidRDefault="00291BB9" w:rsidP="004B300C">
            <w:pPr>
              <w:jc w:val="center"/>
            </w:pPr>
            <w:r w:rsidRPr="00263224">
              <w:t>кислород;</w:t>
            </w:r>
          </w:p>
        </w:tc>
        <w:tc>
          <w:tcPr>
            <w:tcW w:w="1701" w:type="dxa"/>
            <w:shd w:val="clear" w:color="auto" w:fill="auto"/>
            <w:vAlign w:val="center"/>
          </w:tcPr>
          <w:p w:rsidR="00291BB9" w:rsidRPr="00263224" w:rsidRDefault="00291BB9" w:rsidP="004B300C">
            <w:pPr>
              <w:jc w:val="center"/>
            </w:pPr>
            <w:r w:rsidRPr="00263224">
              <w:t>металл;</w:t>
            </w:r>
          </w:p>
        </w:tc>
        <w:tc>
          <w:tcPr>
            <w:tcW w:w="1276" w:type="dxa"/>
            <w:shd w:val="clear" w:color="auto" w:fill="auto"/>
            <w:vAlign w:val="center"/>
          </w:tcPr>
          <w:p w:rsidR="00291BB9" w:rsidRPr="00263224" w:rsidRDefault="00291BB9" w:rsidP="004B300C">
            <w:pPr>
              <w:jc w:val="center"/>
            </w:pPr>
            <w:r w:rsidRPr="00263224">
              <w:t>углерод;</w:t>
            </w:r>
          </w:p>
        </w:tc>
      </w:tr>
      <w:tr w:rsidR="00291BB9" w:rsidRPr="003A3205" w:rsidTr="00345DAD">
        <w:trPr>
          <w:trHeight w:val="1750"/>
        </w:trPr>
        <w:tc>
          <w:tcPr>
            <w:tcW w:w="2939" w:type="dxa"/>
            <w:shd w:val="clear" w:color="auto" w:fill="auto"/>
            <w:vAlign w:val="center"/>
          </w:tcPr>
          <w:p w:rsidR="00291BB9" w:rsidRPr="00263224" w:rsidRDefault="00291BB9" w:rsidP="004B300C">
            <w:r w:rsidRPr="00263224">
              <w:t>Какое оборудование используется для спекания вольфрамитовых концентратов в непрерывном режиме?</w:t>
            </w:r>
          </w:p>
        </w:tc>
        <w:tc>
          <w:tcPr>
            <w:tcW w:w="2306" w:type="dxa"/>
            <w:shd w:val="clear" w:color="auto" w:fill="auto"/>
            <w:vAlign w:val="center"/>
          </w:tcPr>
          <w:p w:rsidR="00291BB9" w:rsidRPr="00263224" w:rsidRDefault="00291BB9" w:rsidP="004B300C">
            <w:pPr>
              <w:jc w:val="center"/>
            </w:pPr>
            <w:r w:rsidRPr="00263224">
              <w:t>вращающаяся трубчатая печь;</w:t>
            </w:r>
          </w:p>
        </w:tc>
        <w:tc>
          <w:tcPr>
            <w:tcW w:w="1985" w:type="dxa"/>
            <w:shd w:val="clear" w:color="auto" w:fill="auto"/>
            <w:vAlign w:val="center"/>
          </w:tcPr>
          <w:p w:rsidR="00291BB9" w:rsidRPr="00263224" w:rsidRDefault="00291BB9" w:rsidP="004B300C">
            <w:pPr>
              <w:jc w:val="center"/>
            </w:pPr>
            <w:r w:rsidRPr="00263224">
              <w:t>индукционная печь;</w:t>
            </w:r>
          </w:p>
        </w:tc>
        <w:tc>
          <w:tcPr>
            <w:tcW w:w="1701" w:type="dxa"/>
            <w:shd w:val="clear" w:color="auto" w:fill="auto"/>
            <w:vAlign w:val="center"/>
          </w:tcPr>
          <w:p w:rsidR="00291BB9" w:rsidRPr="00263224" w:rsidRDefault="00291BB9" w:rsidP="004B300C">
            <w:pPr>
              <w:jc w:val="center"/>
            </w:pPr>
            <w:r w:rsidRPr="00263224">
              <w:t>печь КС;</w:t>
            </w:r>
          </w:p>
        </w:tc>
        <w:tc>
          <w:tcPr>
            <w:tcW w:w="1276" w:type="dxa"/>
            <w:shd w:val="clear" w:color="auto" w:fill="auto"/>
            <w:vAlign w:val="center"/>
          </w:tcPr>
          <w:p w:rsidR="00291BB9" w:rsidRPr="00263224" w:rsidRDefault="00291BB9" w:rsidP="004B300C">
            <w:pPr>
              <w:jc w:val="center"/>
            </w:pPr>
            <w:r w:rsidRPr="00263224">
              <w:t>отражательная печь;</w:t>
            </w:r>
          </w:p>
        </w:tc>
      </w:tr>
      <w:tr w:rsidR="00291BB9" w:rsidRPr="003A3205" w:rsidTr="00345DAD">
        <w:trPr>
          <w:trHeight w:val="1750"/>
        </w:trPr>
        <w:tc>
          <w:tcPr>
            <w:tcW w:w="2939" w:type="dxa"/>
            <w:shd w:val="clear" w:color="auto" w:fill="auto"/>
            <w:vAlign w:val="center"/>
          </w:tcPr>
          <w:p w:rsidR="00291BB9" w:rsidRPr="00263224" w:rsidRDefault="00291BB9" w:rsidP="004B300C">
            <w:r w:rsidRPr="00263224">
              <w:t>Как проходит процесс кучного выщелачивание</w:t>
            </w:r>
            <w:r>
              <w:t>?</w:t>
            </w:r>
          </w:p>
        </w:tc>
        <w:tc>
          <w:tcPr>
            <w:tcW w:w="2306" w:type="dxa"/>
            <w:shd w:val="clear" w:color="auto" w:fill="auto"/>
            <w:vAlign w:val="center"/>
          </w:tcPr>
          <w:p w:rsidR="00291BB9" w:rsidRPr="00263224" w:rsidRDefault="00291BB9" w:rsidP="004B300C">
            <w:pPr>
              <w:jc w:val="both"/>
            </w:pPr>
            <w:r w:rsidRPr="00263224">
              <w:t>на подготовленную площадк</w:t>
            </w:r>
            <w:r>
              <w:t xml:space="preserve">у приготавливается куча из руды, </w:t>
            </w:r>
            <w:r w:rsidRPr="00263224">
              <w:t>некоторое время орошается куча цианидом</w:t>
            </w:r>
            <w:r>
              <w:t>,</w:t>
            </w:r>
            <w:r w:rsidRPr="00263224">
              <w:t xml:space="preserve">  выбирается и приготавливается площадка для выщелачивание</w:t>
            </w:r>
          </w:p>
        </w:tc>
        <w:tc>
          <w:tcPr>
            <w:tcW w:w="1985" w:type="dxa"/>
            <w:shd w:val="clear" w:color="auto" w:fill="auto"/>
            <w:vAlign w:val="center"/>
          </w:tcPr>
          <w:p w:rsidR="00291BB9" w:rsidRPr="00263224" w:rsidRDefault="00291BB9" w:rsidP="004B300C">
            <w:pPr>
              <w:jc w:val="center"/>
            </w:pPr>
            <w:r>
              <w:t xml:space="preserve">приготавливается куча из руды, </w:t>
            </w:r>
            <w:r w:rsidRPr="00263224">
              <w:t>некоторое время орошается куча цианидом</w:t>
            </w:r>
          </w:p>
        </w:tc>
        <w:tc>
          <w:tcPr>
            <w:tcW w:w="1701" w:type="dxa"/>
            <w:shd w:val="clear" w:color="auto" w:fill="auto"/>
            <w:vAlign w:val="center"/>
          </w:tcPr>
          <w:p w:rsidR="00291BB9" w:rsidRPr="00263224" w:rsidRDefault="00291BB9" w:rsidP="004B300C">
            <w:pPr>
              <w:jc w:val="center"/>
            </w:pPr>
            <w:r w:rsidRPr="00263224">
              <w:t>на подготовленную площадк</w:t>
            </w:r>
            <w:r>
              <w:t>у приготавливается куча из руды</w:t>
            </w:r>
          </w:p>
        </w:tc>
        <w:tc>
          <w:tcPr>
            <w:tcW w:w="1276" w:type="dxa"/>
            <w:shd w:val="clear" w:color="auto" w:fill="auto"/>
            <w:vAlign w:val="center"/>
          </w:tcPr>
          <w:p w:rsidR="00291BB9" w:rsidRPr="00263224" w:rsidRDefault="00291BB9" w:rsidP="004B300C">
            <w:pPr>
              <w:jc w:val="center"/>
            </w:pPr>
            <w:r w:rsidRPr="00263224">
              <w:t>выбирается и приготавливается площадка для выщелачивание</w:t>
            </w:r>
          </w:p>
        </w:tc>
      </w:tr>
      <w:tr w:rsidR="00291BB9" w:rsidRPr="003A3205" w:rsidTr="00345DAD">
        <w:trPr>
          <w:trHeight w:val="1750"/>
        </w:trPr>
        <w:tc>
          <w:tcPr>
            <w:tcW w:w="2939" w:type="dxa"/>
            <w:shd w:val="clear" w:color="auto" w:fill="auto"/>
            <w:vAlign w:val="center"/>
          </w:tcPr>
          <w:p w:rsidR="00291BB9" w:rsidRPr="00263224" w:rsidRDefault="00291BB9" w:rsidP="004B300C">
            <w:r w:rsidRPr="00263224">
              <w:t>Страны, где существует оксидная никелевая руда</w:t>
            </w:r>
            <w:r>
              <w:t>?</w:t>
            </w:r>
          </w:p>
        </w:tc>
        <w:tc>
          <w:tcPr>
            <w:tcW w:w="2306" w:type="dxa"/>
            <w:shd w:val="clear" w:color="auto" w:fill="auto"/>
            <w:vAlign w:val="center"/>
          </w:tcPr>
          <w:p w:rsidR="00291BB9" w:rsidRPr="00263224" w:rsidRDefault="00291BB9" w:rsidP="004B300C">
            <w:pPr>
              <w:jc w:val="both"/>
            </w:pPr>
            <w:r w:rsidRPr="00263224">
              <w:t>Россия, Казахстан, Украина, Куба, Индонезия, Бразилия</w:t>
            </w:r>
          </w:p>
        </w:tc>
        <w:tc>
          <w:tcPr>
            <w:tcW w:w="1985" w:type="dxa"/>
            <w:shd w:val="clear" w:color="auto" w:fill="auto"/>
            <w:vAlign w:val="center"/>
          </w:tcPr>
          <w:p w:rsidR="00291BB9" w:rsidRDefault="00291BB9" w:rsidP="004B300C">
            <w:pPr>
              <w:jc w:val="center"/>
            </w:pPr>
            <w:r w:rsidRPr="00263224">
              <w:t>Германия, Таджикистан Узбекистан, Бразилия</w:t>
            </w:r>
          </w:p>
        </w:tc>
        <w:tc>
          <w:tcPr>
            <w:tcW w:w="1701" w:type="dxa"/>
            <w:shd w:val="clear" w:color="auto" w:fill="auto"/>
            <w:vAlign w:val="center"/>
          </w:tcPr>
          <w:p w:rsidR="00291BB9" w:rsidRPr="00263224" w:rsidRDefault="00291BB9" w:rsidP="004B300C">
            <w:pPr>
              <w:jc w:val="center"/>
            </w:pPr>
            <w:r w:rsidRPr="00263224">
              <w:t xml:space="preserve">Россия, Казахстан   </w:t>
            </w:r>
          </w:p>
        </w:tc>
        <w:tc>
          <w:tcPr>
            <w:tcW w:w="1276" w:type="dxa"/>
            <w:shd w:val="clear" w:color="auto" w:fill="auto"/>
            <w:vAlign w:val="center"/>
          </w:tcPr>
          <w:p w:rsidR="00291BB9" w:rsidRPr="00263224" w:rsidRDefault="00291BB9" w:rsidP="004B300C">
            <w:pPr>
              <w:jc w:val="center"/>
            </w:pPr>
            <w:r w:rsidRPr="00263224">
              <w:t>Куба, Индонезия, Бразилия</w:t>
            </w:r>
          </w:p>
        </w:tc>
      </w:tr>
      <w:tr w:rsidR="00291BB9" w:rsidRPr="003A3205" w:rsidTr="00345DAD">
        <w:trPr>
          <w:trHeight w:val="1750"/>
        </w:trPr>
        <w:tc>
          <w:tcPr>
            <w:tcW w:w="2939" w:type="dxa"/>
            <w:shd w:val="clear" w:color="auto" w:fill="auto"/>
            <w:vAlign w:val="center"/>
          </w:tcPr>
          <w:p w:rsidR="00291BB9" w:rsidRPr="00263224" w:rsidRDefault="00291BB9" w:rsidP="004B300C">
            <w:r w:rsidRPr="00263224">
              <w:t>Необходимые требования предъявляемые к огарку для выщелачивание гидрометаллургическим способом</w:t>
            </w:r>
            <w:r>
              <w:t>?</w:t>
            </w:r>
          </w:p>
        </w:tc>
        <w:tc>
          <w:tcPr>
            <w:tcW w:w="2306" w:type="dxa"/>
            <w:shd w:val="clear" w:color="auto" w:fill="auto"/>
            <w:vAlign w:val="center"/>
          </w:tcPr>
          <w:p w:rsidR="00291BB9" w:rsidRPr="00263224" w:rsidRDefault="00291BB9" w:rsidP="004B300C">
            <w:pPr>
              <w:jc w:val="both"/>
            </w:pPr>
            <w:r w:rsidRPr="00263224">
              <w:t>Мелкая фракция должна быть выше (</w:t>
            </w:r>
            <w:smartTag w:uri="urn:schemas-microsoft-com:office:smarttags" w:element="metricconverter">
              <w:smartTagPr>
                <w:attr w:name="ProductID" w:val="-0,15 мм"/>
              </w:smartTagPr>
              <w:r w:rsidRPr="00263224">
                <w:t>-0,15 мм</w:t>
              </w:r>
            </w:smartTag>
            <w:r w:rsidRPr="00263224">
              <w:t>)</w:t>
            </w:r>
            <w:r>
              <w:t>,</w:t>
            </w:r>
            <w:r w:rsidRPr="00263224">
              <w:t xml:space="preserve"> </w:t>
            </w:r>
            <w:r>
              <w:t>с</w:t>
            </w:r>
            <w:r w:rsidRPr="00263224">
              <w:t>ульфиды должны находиться в растворимой форме</w:t>
            </w:r>
            <w:r>
              <w:t>,</w:t>
            </w:r>
            <w:r w:rsidRPr="00263224">
              <w:t xml:space="preserve"> содержание серы в сульфидах должно быть как можно меньше</w:t>
            </w:r>
          </w:p>
        </w:tc>
        <w:tc>
          <w:tcPr>
            <w:tcW w:w="1985" w:type="dxa"/>
            <w:shd w:val="clear" w:color="auto" w:fill="auto"/>
            <w:vAlign w:val="center"/>
          </w:tcPr>
          <w:p w:rsidR="00291BB9" w:rsidRPr="00263224" w:rsidRDefault="00291BB9" w:rsidP="004B300C">
            <w:pPr>
              <w:jc w:val="center"/>
            </w:pPr>
            <w:r>
              <w:t>Тяжёл</w:t>
            </w:r>
            <w:r w:rsidRPr="00263224">
              <w:t>ая фракция должна быть выше (</w:t>
            </w:r>
            <w:smartTag w:uri="urn:schemas-microsoft-com:office:smarttags" w:element="metricconverter">
              <w:smartTagPr>
                <w:attr w:name="ProductID" w:val="-0,15 мм"/>
              </w:smartTagPr>
              <w:r w:rsidRPr="00263224">
                <w:t>-0,15 мм</w:t>
              </w:r>
            </w:smartTag>
            <w:r w:rsidRPr="00263224">
              <w:t>)</w:t>
            </w:r>
            <w:r>
              <w:t>,</w:t>
            </w:r>
            <w:r w:rsidRPr="00263224">
              <w:t xml:space="preserve"> </w:t>
            </w:r>
            <w:r>
              <w:t>с</w:t>
            </w:r>
            <w:r w:rsidRPr="00263224">
              <w:t>ульфиды должны находиться в растворимой форме</w:t>
            </w:r>
          </w:p>
        </w:tc>
        <w:tc>
          <w:tcPr>
            <w:tcW w:w="1701" w:type="dxa"/>
            <w:shd w:val="clear" w:color="auto" w:fill="auto"/>
            <w:vAlign w:val="center"/>
          </w:tcPr>
          <w:p w:rsidR="00291BB9" w:rsidRPr="00263224" w:rsidRDefault="00291BB9" w:rsidP="004B300C">
            <w:pPr>
              <w:jc w:val="center"/>
            </w:pPr>
            <w:r w:rsidRPr="00263224">
              <w:t>Мелкая фракция должна быть выше (</w:t>
            </w:r>
            <w:smartTag w:uri="urn:schemas-microsoft-com:office:smarttags" w:element="metricconverter">
              <w:smartTagPr>
                <w:attr w:name="ProductID" w:val="-0,15 мм"/>
              </w:smartTagPr>
              <w:r w:rsidRPr="00263224">
                <w:t>-0,15 мм</w:t>
              </w:r>
            </w:smartTag>
            <w:r w:rsidRPr="00263224">
              <w:t>)</w:t>
            </w:r>
            <w:r>
              <w:t>,</w:t>
            </w:r>
            <w:r w:rsidRPr="00263224">
              <w:t xml:space="preserve"> </w:t>
            </w:r>
            <w:r>
              <w:t>окси</w:t>
            </w:r>
            <w:r w:rsidRPr="00263224">
              <w:t>ды должны находиться в растворимой форме</w:t>
            </w:r>
          </w:p>
        </w:tc>
        <w:tc>
          <w:tcPr>
            <w:tcW w:w="1276" w:type="dxa"/>
            <w:shd w:val="clear" w:color="auto" w:fill="auto"/>
            <w:vAlign w:val="center"/>
          </w:tcPr>
          <w:p w:rsidR="00291BB9" w:rsidRPr="00263224" w:rsidRDefault="00291BB9" w:rsidP="004B300C">
            <w:pPr>
              <w:jc w:val="center"/>
            </w:pPr>
            <w:r>
              <w:t>с</w:t>
            </w:r>
            <w:r w:rsidRPr="00263224">
              <w:t>ульфиды должны находиться в растворимой форме</w:t>
            </w:r>
            <w:r>
              <w:t>,</w:t>
            </w:r>
            <w:r w:rsidRPr="00263224">
              <w:t xml:space="preserve"> содержание серы в сульфидах должно быть как можно меньше</w:t>
            </w:r>
          </w:p>
        </w:tc>
      </w:tr>
      <w:tr w:rsidR="00291BB9" w:rsidRPr="003A3205" w:rsidTr="00345DAD">
        <w:trPr>
          <w:trHeight w:val="1750"/>
        </w:trPr>
        <w:tc>
          <w:tcPr>
            <w:tcW w:w="2939" w:type="dxa"/>
            <w:shd w:val="clear" w:color="auto" w:fill="auto"/>
            <w:vAlign w:val="center"/>
          </w:tcPr>
          <w:p w:rsidR="00291BB9" w:rsidRPr="00263224" w:rsidRDefault="00291BB9" w:rsidP="004B300C">
            <w:r w:rsidRPr="00263224">
              <w:t>Преимущества обжига цинковых концентратов в печах КС</w:t>
            </w:r>
            <w:r>
              <w:t>?</w:t>
            </w:r>
          </w:p>
        </w:tc>
        <w:tc>
          <w:tcPr>
            <w:tcW w:w="2306" w:type="dxa"/>
            <w:shd w:val="clear" w:color="auto" w:fill="auto"/>
            <w:vAlign w:val="center"/>
          </w:tcPr>
          <w:p w:rsidR="00291BB9" w:rsidRPr="00263224" w:rsidRDefault="00291BB9" w:rsidP="004B300C">
            <w:pPr>
              <w:tabs>
                <w:tab w:val="left" w:pos="5040"/>
              </w:tabs>
            </w:pPr>
            <w:r w:rsidRPr="00263224">
              <w:t>периодичность проце</w:t>
            </w:r>
            <w:r>
              <w:t>сса обжига и качество продукции,</w:t>
            </w:r>
            <w:r w:rsidRPr="00263224">
              <w:t xml:space="preserve"> высокое содержание </w:t>
            </w:r>
            <w:r w:rsidRPr="00263224">
              <w:rPr>
                <w:lang w:val="en-US"/>
              </w:rPr>
              <w:t>SO</w:t>
            </w:r>
            <w:r w:rsidRPr="00263224">
              <w:t xml:space="preserve"> в газах и получение серной кислоты</w:t>
            </w:r>
            <w:r>
              <w:t>,</w:t>
            </w:r>
            <w:r w:rsidRPr="00263224">
              <w:t>высокая производительность</w:t>
            </w:r>
          </w:p>
        </w:tc>
        <w:tc>
          <w:tcPr>
            <w:tcW w:w="1985" w:type="dxa"/>
            <w:shd w:val="clear" w:color="auto" w:fill="auto"/>
            <w:vAlign w:val="center"/>
          </w:tcPr>
          <w:p w:rsidR="00291BB9" w:rsidRDefault="00291BB9" w:rsidP="004B300C">
            <w:pPr>
              <w:jc w:val="center"/>
            </w:pPr>
            <w:r w:rsidRPr="00263224">
              <w:t xml:space="preserve">высокое содержание </w:t>
            </w:r>
            <w:r>
              <w:t>С</w:t>
            </w:r>
            <w:r w:rsidRPr="00263224">
              <w:rPr>
                <w:lang w:val="en-US"/>
              </w:rPr>
              <w:t>O</w:t>
            </w:r>
            <w:r w:rsidRPr="00263224">
              <w:t xml:space="preserve"> в газах и получение серной кислоты</w:t>
            </w:r>
            <w:r>
              <w:t>,</w:t>
            </w:r>
            <w:r w:rsidRPr="00263224">
              <w:t>высокая производительность</w:t>
            </w:r>
          </w:p>
        </w:tc>
        <w:tc>
          <w:tcPr>
            <w:tcW w:w="1701" w:type="dxa"/>
            <w:shd w:val="clear" w:color="auto" w:fill="auto"/>
            <w:vAlign w:val="center"/>
          </w:tcPr>
          <w:p w:rsidR="00291BB9" w:rsidRPr="00263224" w:rsidRDefault="00291BB9" w:rsidP="004B300C">
            <w:pPr>
              <w:jc w:val="center"/>
            </w:pPr>
            <w:r w:rsidRPr="00263224">
              <w:t>периодичность проце</w:t>
            </w:r>
            <w:r>
              <w:t>сса обжига и качество продукции,</w:t>
            </w:r>
            <w:r w:rsidRPr="00263224">
              <w:t xml:space="preserve"> высокое содержание </w:t>
            </w:r>
            <w:r>
              <w:t>С</w:t>
            </w:r>
            <w:r w:rsidRPr="00263224">
              <w:rPr>
                <w:lang w:val="en-US"/>
              </w:rPr>
              <w:t>O</w:t>
            </w:r>
            <w:r w:rsidRPr="00263224">
              <w:t xml:space="preserve"> в газах </w:t>
            </w:r>
          </w:p>
        </w:tc>
        <w:tc>
          <w:tcPr>
            <w:tcW w:w="1276" w:type="dxa"/>
            <w:shd w:val="clear" w:color="auto" w:fill="auto"/>
            <w:vAlign w:val="center"/>
          </w:tcPr>
          <w:p w:rsidR="00291BB9" w:rsidRDefault="00291BB9" w:rsidP="004B300C">
            <w:pPr>
              <w:jc w:val="center"/>
            </w:pPr>
            <w:r w:rsidRPr="00263224">
              <w:t xml:space="preserve">высокое содержание </w:t>
            </w:r>
            <w:r w:rsidRPr="00263224">
              <w:rPr>
                <w:lang w:val="en-US"/>
              </w:rPr>
              <w:t>SO</w:t>
            </w:r>
            <w:r w:rsidRPr="00263224">
              <w:t xml:space="preserve"> в газах и получение </w:t>
            </w:r>
            <w:r>
              <w:t>хлоридной</w:t>
            </w:r>
            <w:r w:rsidRPr="00263224">
              <w:t xml:space="preserve"> кислоты</w:t>
            </w:r>
            <w:r>
              <w:t>,</w:t>
            </w:r>
            <w:r w:rsidRPr="00263224">
              <w:t>высокая производительность</w:t>
            </w:r>
          </w:p>
        </w:tc>
      </w:tr>
      <w:tr w:rsidR="00291BB9" w:rsidRPr="003A3205" w:rsidTr="00345DAD">
        <w:trPr>
          <w:trHeight w:val="1750"/>
        </w:trPr>
        <w:tc>
          <w:tcPr>
            <w:tcW w:w="2939" w:type="dxa"/>
            <w:shd w:val="clear" w:color="auto" w:fill="auto"/>
            <w:vAlign w:val="center"/>
          </w:tcPr>
          <w:p w:rsidR="00291BB9" w:rsidRPr="00263224" w:rsidRDefault="00291BB9" w:rsidP="004B300C">
            <w:r w:rsidRPr="00263224">
              <w:t>Основная цель металлургической переработки свинца</w:t>
            </w:r>
            <w:r>
              <w:t>?</w:t>
            </w:r>
          </w:p>
        </w:tc>
        <w:tc>
          <w:tcPr>
            <w:tcW w:w="2306" w:type="dxa"/>
            <w:shd w:val="clear" w:color="auto" w:fill="auto"/>
            <w:vAlign w:val="center"/>
          </w:tcPr>
          <w:p w:rsidR="00291BB9" w:rsidRPr="00263224" w:rsidRDefault="00291BB9" w:rsidP="004B300C">
            <w:pPr>
              <w:tabs>
                <w:tab w:val="left" w:pos="5040"/>
              </w:tabs>
            </w:pPr>
            <w:r w:rsidRPr="00263224">
              <w:t>отделение и получение в металлической форме основных металлов</w:t>
            </w:r>
            <w:r>
              <w:t xml:space="preserve">, </w:t>
            </w:r>
            <w:r w:rsidRPr="00263224">
              <w:t>очистка чернового свинца</w:t>
            </w:r>
            <w:r>
              <w:t>,</w:t>
            </w:r>
            <w:r w:rsidRPr="00263224">
              <w:t xml:space="preserve"> отделение основных элементов (</w:t>
            </w:r>
            <w:r w:rsidRPr="00263224">
              <w:rPr>
                <w:lang w:val="en-US"/>
              </w:rPr>
              <w:t>Pb</w:t>
            </w:r>
            <w:r w:rsidRPr="00263224">
              <w:t>,Zn,Cu) от сопутствующих (</w:t>
            </w:r>
            <w:r w:rsidRPr="00263224">
              <w:rPr>
                <w:lang w:val="en-US"/>
              </w:rPr>
              <w:t>Au</w:t>
            </w:r>
            <w:r w:rsidRPr="00263224">
              <w:t>,</w:t>
            </w:r>
            <w:r w:rsidRPr="00263224">
              <w:rPr>
                <w:lang w:val="en-US"/>
              </w:rPr>
              <w:t>Ag</w:t>
            </w:r>
            <w:r w:rsidRPr="00263224">
              <w:t>,</w:t>
            </w:r>
            <w:r w:rsidRPr="00263224">
              <w:rPr>
                <w:lang w:val="en-US"/>
              </w:rPr>
              <w:t>Ca</w:t>
            </w:r>
            <w:r w:rsidRPr="00263224">
              <w:t>,</w:t>
            </w:r>
            <w:r w:rsidRPr="00263224">
              <w:rPr>
                <w:lang w:val="en-US"/>
              </w:rPr>
              <w:t>Bi</w:t>
            </w:r>
            <w:r w:rsidRPr="00263224">
              <w:t>,</w:t>
            </w:r>
            <w:r w:rsidRPr="00263224">
              <w:rPr>
                <w:lang w:val="en-US"/>
              </w:rPr>
              <w:t>Se</w:t>
            </w:r>
            <w:r w:rsidRPr="00263224">
              <w:t>,</w:t>
            </w:r>
            <w:r w:rsidRPr="00263224">
              <w:rPr>
                <w:lang w:val="en-US"/>
              </w:rPr>
              <w:t>Te</w:t>
            </w:r>
            <w:r w:rsidRPr="00263224">
              <w:t>)</w:t>
            </w:r>
          </w:p>
        </w:tc>
        <w:tc>
          <w:tcPr>
            <w:tcW w:w="1985" w:type="dxa"/>
            <w:shd w:val="clear" w:color="auto" w:fill="auto"/>
            <w:vAlign w:val="center"/>
          </w:tcPr>
          <w:p w:rsidR="00291BB9" w:rsidRPr="00263224" w:rsidRDefault="00291BB9" w:rsidP="004B300C">
            <w:pPr>
              <w:jc w:val="center"/>
            </w:pPr>
            <w:r w:rsidRPr="00263224">
              <w:t xml:space="preserve">очистка чернового </w:t>
            </w:r>
            <w:r>
              <w:t>цинка,</w:t>
            </w:r>
            <w:r w:rsidRPr="00263224">
              <w:t xml:space="preserve"> отделение основных элементов (</w:t>
            </w:r>
            <w:r w:rsidRPr="00263224">
              <w:rPr>
                <w:lang w:val="en-US"/>
              </w:rPr>
              <w:t>Pb</w:t>
            </w:r>
            <w:r w:rsidRPr="00263224">
              <w:t>,Zn,Cu) от сопутствующих (</w:t>
            </w:r>
            <w:r w:rsidRPr="00263224">
              <w:rPr>
                <w:lang w:val="en-US"/>
              </w:rPr>
              <w:t>Au</w:t>
            </w:r>
            <w:r w:rsidRPr="00263224">
              <w:t>,</w:t>
            </w:r>
            <w:r w:rsidRPr="00263224">
              <w:rPr>
                <w:lang w:val="en-US"/>
              </w:rPr>
              <w:t>Ag</w:t>
            </w:r>
            <w:r w:rsidRPr="00263224">
              <w:t>,</w:t>
            </w:r>
            <w:r w:rsidRPr="00263224">
              <w:rPr>
                <w:lang w:val="en-US"/>
              </w:rPr>
              <w:t>Ca</w:t>
            </w:r>
            <w:r w:rsidRPr="00263224">
              <w:t>,</w:t>
            </w:r>
            <w:r w:rsidRPr="00263224">
              <w:rPr>
                <w:lang w:val="en-US"/>
              </w:rPr>
              <w:t>Bi</w:t>
            </w:r>
            <w:r w:rsidRPr="00263224">
              <w:t>,</w:t>
            </w:r>
            <w:r w:rsidRPr="00263224">
              <w:rPr>
                <w:lang w:val="en-US"/>
              </w:rPr>
              <w:t>Se</w:t>
            </w:r>
            <w:r w:rsidRPr="00263224">
              <w:t>,</w:t>
            </w:r>
            <w:r w:rsidRPr="00263224">
              <w:rPr>
                <w:lang w:val="en-US"/>
              </w:rPr>
              <w:t>Te</w:t>
            </w:r>
            <w:r w:rsidRPr="00263224">
              <w:t>)</w:t>
            </w:r>
          </w:p>
        </w:tc>
        <w:tc>
          <w:tcPr>
            <w:tcW w:w="1701" w:type="dxa"/>
            <w:shd w:val="clear" w:color="auto" w:fill="auto"/>
            <w:vAlign w:val="center"/>
          </w:tcPr>
          <w:p w:rsidR="00291BB9" w:rsidRPr="00263224" w:rsidRDefault="00291BB9" w:rsidP="004B300C">
            <w:pPr>
              <w:jc w:val="center"/>
            </w:pPr>
            <w:r w:rsidRPr="00263224">
              <w:t>отделение и получение в металлической форме основных металлов</w:t>
            </w:r>
            <w:r>
              <w:t xml:space="preserve">, </w:t>
            </w:r>
            <w:r w:rsidRPr="00263224">
              <w:t xml:space="preserve">очистка чернового </w:t>
            </w:r>
            <w:r>
              <w:t>медь</w:t>
            </w:r>
          </w:p>
        </w:tc>
        <w:tc>
          <w:tcPr>
            <w:tcW w:w="1276" w:type="dxa"/>
            <w:shd w:val="clear" w:color="auto" w:fill="auto"/>
            <w:vAlign w:val="center"/>
          </w:tcPr>
          <w:p w:rsidR="00291BB9" w:rsidRPr="00263224" w:rsidRDefault="00291BB9" w:rsidP="004B300C">
            <w:pPr>
              <w:jc w:val="center"/>
            </w:pPr>
            <w:r w:rsidRPr="00263224">
              <w:t>отделение основных элементов (</w:t>
            </w:r>
            <w:r w:rsidRPr="00263224">
              <w:rPr>
                <w:lang w:val="en-US"/>
              </w:rPr>
              <w:t>Pb</w:t>
            </w:r>
            <w:r w:rsidRPr="00263224">
              <w:t>,Zn,Cu) от сопутствующих (</w:t>
            </w:r>
            <w:r w:rsidRPr="00263224">
              <w:rPr>
                <w:lang w:val="en-US"/>
              </w:rPr>
              <w:t>Au</w:t>
            </w:r>
            <w:r w:rsidRPr="00263224">
              <w:t>,</w:t>
            </w:r>
            <w:r w:rsidRPr="00263224">
              <w:rPr>
                <w:lang w:val="en-US"/>
              </w:rPr>
              <w:t>Ag</w:t>
            </w:r>
            <w:r w:rsidRPr="00263224">
              <w:t>,</w:t>
            </w:r>
            <w:r w:rsidRPr="00263224">
              <w:rPr>
                <w:lang w:val="en-US"/>
              </w:rPr>
              <w:t>Ca</w:t>
            </w:r>
            <w:r w:rsidRPr="00263224">
              <w:t>,</w:t>
            </w:r>
            <w:r w:rsidRPr="00263224">
              <w:rPr>
                <w:lang w:val="en-US"/>
              </w:rPr>
              <w:t>Bi</w:t>
            </w:r>
            <w:r w:rsidRPr="00263224">
              <w:t>,</w:t>
            </w:r>
            <w:r w:rsidRPr="00263224">
              <w:rPr>
                <w:lang w:val="en-US"/>
              </w:rPr>
              <w:t>Se</w:t>
            </w:r>
            <w:r w:rsidRPr="00263224">
              <w:t>,</w:t>
            </w:r>
            <w:r w:rsidRPr="00263224">
              <w:rPr>
                <w:lang w:val="en-US"/>
              </w:rPr>
              <w:t>Te</w:t>
            </w:r>
            <w:r w:rsidRPr="00263224">
              <w:t>)</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Сколько составляет выход по току при электролитичеком рафинировании меди</w:t>
            </w:r>
            <w:r>
              <w:t>?</w:t>
            </w:r>
          </w:p>
        </w:tc>
        <w:tc>
          <w:tcPr>
            <w:tcW w:w="2306" w:type="dxa"/>
            <w:shd w:val="clear" w:color="auto" w:fill="auto"/>
            <w:vAlign w:val="center"/>
          </w:tcPr>
          <w:p w:rsidR="00291BB9" w:rsidRPr="00263224" w:rsidRDefault="00291BB9" w:rsidP="004B300C">
            <w:pPr>
              <w:tabs>
                <w:tab w:val="left" w:pos="5040"/>
              </w:tabs>
            </w:pPr>
            <w:r w:rsidRPr="00263224">
              <w:t xml:space="preserve">90-95 %  </w:t>
            </w:r>
          </w:p>
        </w:tc>
        <w:tc>
          <w:tcPr>
            <w:tcW w:w="1985" w:type="dxa"/>
            <w:shd w:val="clear" w:color="auto" w:fill="auto"/>
            <w:vAlign w:val="center"/>
          </w:tcPr>
          <w:p w:rsidR="00291BB9" w:rsidRPr="00263224" w:rsidRDefault="00291BB9" w:rsidP="004B300C">
            <w:pPr>
              <w:jc w:val="center"/>
            </w:pPr>
            <w:r w:rsidRPr="00263224">
              <w:t>43-56 %</w:t>
            </w:r>
          </w:p>
        </w:tc>
        <w:tc>
          <w:tcPr>
            <w:tcW w:w="1701" w:type="dxa"/>
            <w:shd w:val="clear" w:color="auto" w:fill="auto"/>
            <w:vAlign w:val="center"/>
          </w:tcPr>
          <w:p w:rsidR="00291BB9" w:rsidRPr="00263224" w:rsidRDefault="00291BB9" w:rsidP="004B300C">
            <w:pPr>
              <w:jc w:val="center"/>
            </w:pPr>
            <w:r>
              <w:t>6</w:t>
            </w:r>
            <w:r w:rsidRPr="00263224">
              <w:t>3-</w:t>
            </w:r>
            <w:r>
              <w:t>6</w:t>
            </w:r>
            <w:r w:rsidRPr="00263224">
              <w:t>6 %</w:t>
            </w:r>
          </w:p>
        </w:tc>
        <w:tc>
          <w:tcPr>
            <w:tcW w:w="1276" w:type="dxa"/>
            <w:shd w:val="clear" w:color="auto" w:fill="auto"/>
            <w:vAlign w:val="center"/>
          </w:tcPr>
          <w:p w:rsidR="00291BB9" w:rsidRPr="00263224" w:rsidRDefault="00291BB9" w:rsidP="004B300C">
            <w:pPr>
              <w:jc w:val="center"/>
            </w:pPr>
            <w:r>
              <w:t>55</w:t>
            </w:r>
            <w:r w:rsidRPr="00263224">
              <w:t>-56 %</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Сколько составляет сила тока при электролитичеком рафинировании меди</w:t>
            </w:r>
            <w:r>
              <w:t>?</w:t>
            </w:r>
          </w:p>
        </w:tc>
        <w:tc>
          <w:tcPr>
            <w:tcW w:w="2306" w:type="dxa"/>
            <w:shd w:val="clear" w:color="auto" w:fill="auto"/>
            <w:vAlign w:val="center"/>
          </w:tcPr>
          <w:p w:rsidR="00291BB9" w:rsidRPr="00263224" w:rsidRDefault="00291BB9" w:rsidP="004B300C">
            <w:pPr>
              <w:tabs>
                <w:tab w:val="left" w:pos="5040"/>
              </w:tabs>
            </w:pPr>
            <w:r w:rsidRPr="00263224">
              <w:t xml:space="preserve"> 2000 А</w:t>
            </w:r>
          </w:p>
        </w:tc>
        <w:tc>
          <w:tcPr>
            <w:tcW w:w="1985" w:type="dxa"/>
            <w:shd w:val="clear" w:color="auto" w:fill="auto"/>
            <w:vAlign w:val="center"/>
          </w:tcPr>
          <w:p w:rsidR="00291BB9" w:rsidRPr="00263224" w:rsidRDefault="00291BB9" w:rsidP="004B300C">
            <w:pPr>
              <w:jc w:val="center"/>
            </w:pPr>
            <w:r w:rsidRPr="00263224">
              <w:t xml:space="preserve">500 А </w:t>
            </w:r>
            <w:r w:rsidRPr="00263224">
              <w:tab/>
            </w:r>
          </w:p>
        </w:tc>
        <w:tc>
          <w:tcPr>
            <w:tcW w:w="1701" w:type="dxa"/>
            <w:shd w:val="clear" w:color="auto" w:fill="auto"/>
            <w:vAlign w:val="center"/>
          </w:tcPr>
          <w:p w:rsidR="00291BB9" w:rsidRDefault="00291BB9" w:rsidP="004B300C">
            <w:pPr>
              <w:jc w:val="center"/>
            </w:pPr>
            <w:r>
              <w:t>8</w:t>
            </w:r>
            <w:r w:rsidRPr="00263224">
              <w:t xml:space="preserve">00 А  </w:t>
            </w:r>
          </w:p>
        </w:tc>
        <w:tc>
          <w:tcPr>
            <w:tcW w:w="1276" w:type="dxa"/>
            <w:shd w:val="clear" w:color="auto" w:fill="auto"/>
            <w:vAlign w:val="center"/>
          </w:tcPr>
          <w:p w:rsidR="00291BB9" w:rsidRDefault="00291BB9" w:rsidP="004B300C">
            <w:pPr>
              <w:jc w:val="center"/>
            </w:pPr>
            <w:r w:rsidRPr="00263224">
              <w:t xml:space="preserve"> 300 А</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Сколько составляет напряжение тока при электролитичеком рафинировании меди</w:t>
            </w:r>
            <w:r>
              <w:t>?</w:t>
            </w:r>
          </w:p>
        </w:tc>
        <w:tc>
          <w:tcPr>
            <w:tcW w:w="2306" w:type="dxa"/>
            <w:shd w:val="clear" w:color="auto" w:fill="auto"/>
            <w:vAlign w:val="center"/>
          </w:tcPr>
          <w:p w:rsidR="00291BB9" w:rsidRPr="00263224" w:rsidRDefault="00291BB9" w:rsidP="004B300C">
            <w:pPr>
              <w:tabs>
                <w:tab w:val="left" w:pos="5040"/>
              </w:tabs>
            </w:pPr>
            <w:r w:rsidRPr="00263224">
              <w:t>34 В</w:t>
            </w:r>
          </w:p>
        </w:tc>
        <w:tc>
          <w:tcPr>
            <w:tcW w:w="1985" w:type="dxa"/>
            <w:shd w:val="clear" w:color="auto" w:fill="auto"/>
            <w:vAlign w:val="center"/>
          </w:tcPr>
          <w:p w:rsidR="00291BB9" w:rsidRPr="00263224" w:rsidRDefault="00291BB9" w:rsidP="004B300C">
            <w:pPr>
              <w:jc w:val="center"/>
            </w:pPr>
            <w:r w:rsidRPr="00263224">
              <w:t>12 В</w:t>
            </w:r>
          </w:p>
        </w:tc>
        <w:tc>
          <w:tcPr>
            <w:tcW w:w="1701" w:type="dxa"/>
            <w:shd w:val="clear" w:color="auto" w:fill="auto"/>
            <w:vAlign w:val="center"/>
          </w:tcPr>
          <w:p w:rsidR="00291BB9" w:rsidRDefault="00291BB9" w:rsidP="004B300C">
            <w:pPr>
              <w:jc w:val="center"/>
            </w:pPr>
            <w:r w:rsidRPr="00263224">
              <w:t xml:space="preserve">24 В  </w:t>
            </w:r>
          </w:p>
        </w:tc>
        <w:tc>
          <w:tcPr>
            <w:tcW w:w="1276" w:type="dxa"/>
            <w:shd w:val="clear" w:color="auto" w:fill="auto"/>
            <w:vAlign w:val="center"/>
          </w:tcPr>
          <w:p w:rsidR="00291BB9" w:rsidRPr="00263224" w:rsidRDefault="00291BB9" w:rsidP="004B300C">
            <w:pPr>
              <w:jc w:val="center"/>
            </w:pPr>
            <w:r w:rsidRPr="00263224">
              <w:t>25 В</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Основной минерал цинка</w:t>
            </w:r>
            <w:r>
              <w:t>…?</w:t>
            </w:r>
          </w:p>
        </w:tc>
        <w:tc>
          <w:tcPr>
            <w:tcW w:w="2306" w:type="dxa"/>
            <w:shd w:val="clear" w:color="auto" w:fill="auto"/>
            <w:vAlign w:val="center"/>
          </w:tcPr>
          <w:p w:rsidR="00291BB9" w:rsidRPr="00263224" w:rsidRDefault="00291BB9" w:rsidP="004B300C">
            <w:pPr>
              <w:tabs>
                <w:tab w:val="left" w:pos="5040"/>
              </w:tabs>
            </w:pPr>
            <w:r w:rsidRPr="00263224">
              <w:t>сфалерит</w:t>
            </w:r>
          </w:p>
        </w:tc>
        <w:tc>
          <w:tcPr>
            <w:tcW w:w="1985" w:type="dxa"/>
            <w:shd w:val="clear" w:color="auto" w:fill="auto"/>
            <w:vAlign w:val="center"/>
          </w:tcPr>
          <w:p w:rsidR="00291BB9" w:rsidRPr="00263224" w:rsidRDefault="00291BB9" w:rsidP="004B300C">
            <w:pPr>
              <w:jc w:val="center"/>
            </w:pPr>
            <w:r w:rsidRPr="00263224">
              <w:t>галенит</w:t>
            </w:r>
          </w:p>
        </w:tc>
        <w:tc>
          <w:tcPr>
            <w:tcW w:w="1701" w:type="dxa"/>
            <w:shd w:val="clear" w:color="auto" w:fill="auto"/>
            <w:vAlign w:val="center"/>
          </w:tcPr>
          <w:p w:rsidR="00291BB9" w:rsidRPr="00263224" w:rsidRDefault="00291BB9" w:rsidP="004B300C">
            <w:pPr>
              <w:jc w:val="center"/>
            </w:pPr>
            <w:r w:rsidRPr="00263224">
              <w:t>халькопирит</w:t>
            </w:r>
          </w:p>
        </w:tc>
        <w:tc>
          <w:tcPr>
            <w:tcW w:w="1276" w:type="dxa"/>
            <w:shd w:val="clear" w:color="auto" w:fill="auto"/>
            <w:vAlign w:val="center"/>
          </w:tcPr>
          <w:p w:rsidR="00291BB9" w:rsidRPr="00263224" w:rsidRDefault="00291BB9" w:rsidP="004B300C">
            <w:pPr>
              <w:jc w:val="center"/>
            </w:pPr>
            <w:r w:rsidRPr="00263224">
              <w:t>халькозин</w:t>
            </w:r>
            <w:r w:rsidRPr="00263224">
              <w:tab/>
            </w:r>
          </w:p>
        </w:tc>
      </w:tr>
      <w:tr w:rsidR="00291BB9" w:rsidRPr="003A3205" w:rsidTr="00345DAD">
        <w:trPr>
          <w:trHeight w:val="1750"/>
        </w:trPr>
        <w:tc>
          <w:tcPr>
            <w:tcW w:w="2939" w:type="dxa"/>
            <w:shd w:val="clear" w:color="auto" w:fill="auto"/>
            <w:vAlign w:val="center"/>
          </w:tcPr>
          <w:p w:rsidR="00291BB9" w:rsidRPr="00263224" w:rsidRDefault="00291BB9" w:rsidP="004B300C">
            <w:r w:rsidRPr="00263224">
              <w:t>Концентрация серной кислоты при  электролитичеком рафинировании цинка</w:t>
            </w:r>
            <w:r>
              <w:t>?</w:t>
            </w:r>
          </w:p>
        </w:tc>
        <w:tc>
          <w:tcPr>
            <w:tcW w:w="2306" w:type="dxa"/>
            <w:shd w:val="clear" w:color="auto" w:fill="auto"/>
            <w:vAlign w:val="center"/>
          </w:tcPr>
          <w:p w:rsidR="00291BB9" w:rsidRPr="00263224" w:rsidRDefault="00291BB9" w:rsidP="004B300C">
            <w:pPr>
              <w:tabs>
                <w:tab w:val="left" w:pos="5040"/>
              </w:tabs>
            </w:pPr>
            <w:r w:rsidRPr="00263224">
              <w:t>135-200г/л</w:t>
            </w:r>
          </w:p>
        </w:tc>
        <w:tc>
          <w:tcPr>
            <w:tcW w:w="1985" w:type="dxa"/>
            <w:shd w:val="clear" w:color="auto" w:fill="auto"/>
            <w:vAlign w:val="center"/>
          </w:tcPr>
          <w:p w:rsidR="00291BB9" w:rsidRPr="00263224" w:rsidRDefault="00291BB9" w:rsidP="004B300C">
            <w:pPr>
              <w:jc w:val="center"/>
            </w:pPr>
            <w:r w:rsidRPr="00263224">
              <w:t>100-135г/л</w:t>
            </w:r>
          </w:p>
        </w:tc>
        <w:tc>
          <w:tcPr>
            <w:tcW w:w="1701" w:type="dxa"/>
            <w:shd w:val="clear" w:color="auto" w:fill="auto"/>
            <w:vAlign w:val="center"/>
          </w:tcPr>
          <w:p w:rsidR="00291BB9" w:rsidRPr="00263224" w:rsidRDefault="00291BB9" w:rsidP="004B300C">
            <w:pPr>
              <w:jc w:val="center"/>
            </w:pPr>
            <w:r w:rsidRPr="00263224">
              <w:t>50-70г/л</w:t>
            </w:r>
          </w:p>
        </w:tc>
        <w:tc>
          <w:tcPr>
            <w:tcW w:w="1276" w:type="dxa"/>
            <w:shd w:val="clear" w:color="auto" w:fill="auto"/>
            <w:vAlign w:val="center"/>
          </w:tcPr>
          <w:p w:rsidR="00291BB9" w:rsidRPr="00263224" w:rsidRDefault="00291BB9" w:rsidP="004B300C">
            <w:pPr>
              <w:jc w:val="center"/>
            </w:pPr>
            <w:r w:rsidRPr="00263224">
              <w:t xml:space="preserve">200-300г/л  </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Из какого материала выполнен катод при электролизе цинка</w:t>
            </w:r>
            <w:r>
              <w:t>?</w:t>
            </w:r>
          </w:p>
        </w:tc>
        <w:tc>
          <w:tcPr>
            <w:tcW w:w="2306" w:type="dxa"/>
            <w:shd w:val="clear" w:color="auto" w:fill="auto"/>
            <w:vAlign w:val="center"/>
          </w:tcPr>
          <w:p w:rsidR="00291BB9" w:rsidRPr="00263224" w:rsidRDefault="00291BB9" w:rsidP="004B300C">
            <w:pPr>
              <w:tabs>
                <w:tab w:val="left" w:pos="5040"/>
              </w:tabs>
            </w:pPr>
            <w:r w:rsidRPr="00263224">
              <w:t>алюминий</w:t>
            </w:r>
          </w:p>
        </w:tc>
        <w:tc>
          <w:tcPr>
            <w:tcW w:w="1985" w:type="dxa"/>
            <w:shd w:val="clear" w:color="auto" w:fill="auto"/>
            <w:vAlign w:val="center"/>
          </w:tcPr>
          <w:p w:rsidR="00291BB9" w:rsidRPr="00263224" w:rsidRDefault="00291BB9" w:rsidP="004B300C">
            <w:pPr>
              <w:jc w:val="center"/>
            </w:pPr>
            <w:r w:rsidRPr="00263224">
              <w:t>цинк</w:t>
            </w:r>
          </w:p>
        </w:tc>
        <w:tc>
          <w:tcPr>
            <w:tcW w:w="1701" w:type="dxa"/>
            <w:shd w:val="clear" w:color="auto" w:fill="auto"/>
            <w:vAlign w:val="center"/>
          </w:tcPr>
          <w:p w:rsidR="00291BB9" w:rsidRPr="00263224" w:rsidRDefault="00291BB9" w:rsidP="004B300C">
            <w:pPr>
              <w:jc w:val="center"/>
            </w:pPr>
            <w:r w:rsidRPr="00263224">
              <w:t>медь</w:t>
            </w:r>
          </w:p>
        </w:tc>
        <w:tc>
          <w:tcPr>
            <w:tcW w:w="1276" w:type="dxa"/>
            <w:shd w:val="clear" w:color="auto" w:fill="auto"/>
            <w:vAlign w:val="center"/>
          </w:tcPr>
          <w:p w:rsidR="00291BB9" w:rsidRPr="00263224" w:rsidRDefault="00291BB9" w:rsidP="004B300C">
            <w:pPr>
              <w:jc w:val="center"/>
            </w:pPr>
            <w:r w:rsidRPr="00263224">
              <w:t>свинец</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Сколько производится цинка ежегодно в мире</w:t>
            </w:r>
            <w:r>
              <w:t>?</w:t>
            </w:r>
          </w:p>
        </w:tc>
        <w:tc>
          <w:tcPr>
            <w:tcW w:w="2306" w:type="dxa"/>
            <w:shd w:val="clear" w:color="auto" w:fill="auto"/>
            <w:vAlign w:val="center"/>
          </w:tcPr>
          <w:p w:rsidR="00291BB9" w:rsidRPr="00263224" w:rsidRDefault="00291BB9" w:rsidP="004B300C">
            <w:pPr>
              <w:tabs>
                <w:tab w:val="left" w:pos="5040"/>
              </w:tabs>
            </w:pPr>
            <w:r w:rsidRPr="00263224">
              <w:t>6 млн тонн</w:t>
            </w:r>
          </w:p>
        </w:tc>
        <w:tc>
          <w:tcPr>
            <w:tcW w:w="1985" w:type="dxa"/>
            <w:shd w:val="clear" w:color="auto" w:fill="auto"/>
            <w:vAlign w:val="center"/>
          </w:tcPr>
          <w:p w:rsidR="00291BB9" w:rsidRPr="00263224" w:rsidRDefault="00291BB9" w:rsidP="004B300C">
            <w:pPr>
              <w:jc w:val="center"/>
            </w:pPr>
            <w:r w:rsidRPr="00263224">
              <w:t>2 млн   тонн.</w:t>
            </w:r>
          </w:p>
        </w:tc>
        <w:tc>
          <w:tcPr>
            <w:tcW w:w="1701" w:type="dxa"/>
            <w:shd w:val="clear" w:color="auto" w:fill="auto"/>
            <w:vAlign w:val="center"/>
          </w:tcPr>
          <w:p w:rsidR="00291BB9" w:rsidRPr="00263224" w:rsidRDefault="00291BB9" w:rsidP="004B300C">
            <w:pPr>
              <w:jc w:val="center"/>
            </w:pPr>
            <w:r w:rsidRPr="00263224">
              <w:t>1 млн тонн.</w:t>
            </w:r>
          </w:p>
        </w:tc>
        <w:tc>
          <w:tcPr>
            <w:tcW w:w="1276" w:type="dxa"/>
            <w:shd w:val="clear" w:color="auto" w:fill="auto"/>
            <w:vAlign w:val="center"/>
          </w:tcPr>
          <w:p w:rsidR="00291BB9" w:rsidRPr="00263224" w:rsidRDefault="00291BB9" w:rsidP="004B300C">
            <w:pPr>
              <w:jc w:val="center"/>
            </w:pPr>
            <w:r>
              <w:t>3</w:t>
            </w:r>
            <w:r w:rsidRPr="00263224">
              <w:t xml:space="preserve"> млн тонн</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В каком государстве производится больше всего цинка</w:t>
            </w:r>
            <w:r>
              <w:t>?</w:t>
            </w:r>
          </w:p>
        </w:tc>
        <w:tc>
          <w:tcPr>
            <w:tcW w:w="2306" w:type="dxa"/>
            <w:shd w:val="clear" w:color="auto" w:fill="auto"/>
            <w:vAlign w:val="center"/>
          </w:tcPr>
          <w:p w:rsidR="00291BB9" w:rsidRPr="00263224" w:rsidRDefault="00291BB9" w:rsidP="004B300C">
            <w:pPr>
              <w:tabs>
                <w:tab w:val="left" w:pos="5040"/>
              </w:tabs>
            </w:pPr>
            <w:r w:rsidRPr="00263224">
              <w:t>США</w:t>
            </w:r>
          </w:p>
        </w:tc>
        <w:tc>
          <w:tcPr>
            <w:tcW w:w="1985" w:type="dxa"/>
            <w:shd w:val="clear" w:color="auto" w:fill="auto"/>
            <w:vAlign w:val="center"/>
          </w:tcPr>
          <w:p w:rsidR="00291BB9" w:rsidRPr="00263224" w:rsidRDefault="00291BB9" w:rsidP="004B300C">
            <w:pPr>
              <w:jc w:val="center"/>
            </w:pPr>
            <w:r w:rsidRPr="00263224">
              <w:t>Узбекистан</w:t>
            </w:r>
          </w:p>
        </w:tc>
        <w:tc>
          <w:tcPr>
            <w:tcW w:w="1701" w:type="dxa"/>
            <w:shd w:val="clear" w:color="auto" w:fill="auto"/>
            <w:vAlign w:val="center"/>
          </w:tcPr>
          <w:p w:rsidR="00291BB9" w:rsidRPr="00263224" w:rsidRDefault="00291BB9" w:rsidP="004B300C">
            <w:pPr>
              <w:jc w:val="center"/>
            </w:pPr>
            <w:r w:rsidRPr="00263224">
              <w:t>Чили</w:t>
            </w:r>
          </w:p>
        </w:tc>
        <w:tc>
          <w:tcPr>
            <w:tcW w:w="1276" w:type="dxa"/>
            <w:shd w:val="clear" w:color="auto" w:fill="auto"/>
            <w:vAlign w:val="center"/>
          </w:tcPr>
          <w:p w:rsidR="00291BB9" w:rsidRDefault="00291BB9" w:rsidP="004B300C">
            <w:pPr>
              <w:jc w:val="center"/>
            </w:pPr>
            <w:r w:rsidRPr="00263224">
              <w:t>Россия</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Сколько цинка производится ежегодно в Узбекистане</w:t>
            </w:r>
            <w:r>
              <w:t>?</w:t>
            </w:r>
          </w:p>
        </w:tc>
        <w:tc>
          <w:tcPr>
            <w:tcW w:w="2306" w:type="dxa"/>
            <w:shd w:val="clear" w:color="auto" w:fill="auto"/>
            <w:vAlign w:val="center"/>
          </w:tcPr>
          <w:p w:rsidR="00291BB9" w:rsidRPr="00263224" w:rsidRDefault="00291BB9" w:rsidP="004B300C">
            <w:pPr>
              <w:tabs>
                <w:tab w:val="left" w:pos="5040"/>
              </w:tabs>
            </w:pPr>
            <w:r w:rsidRPr="00263224">
              <w:t xml:space="preserve">100000 тонн  </w:t>
            </w:r>
          </w:p>
        </w:tc>
        <w:tc>
          <w:tcPr>
            <w:tcW w:w="1985" w:type="dxa"/>
            <w:shd w:val="clear" w:color="auto" w:fill="auto"/>
            <w:vAlign w:val="center"/>
          </w:tcPr>
          <w:p w:rsidR="00291BB9" w:rsidRPr="00263224" w:rsidRDefault="00291BB9" w:rsidP="004B300C">
            <w:pPr>
              <w:jc w:val="center"/>
            </w:pPr>
            <w:r w:rsidRPr="00263224">
              <w:t>20000 тонн</w:t>
            </w:r>
          </w:p>
        </w:tc>
        <w:tc>
          <w:tcPr>
            <w:tcW w:w="1701" w:type="dxa"/>
            <w:shd w:val="clear" w:color="auto" w:fill="auto"/>
            <w:vAlign w:val="center"/>
          </w:tcPr>
          <w:p w:rsidR="00291BB9" w:rsidRPr="00263224" w:rsidRDefault="00291BB9" w:rsidP="004B300C">
            <w:pPr>
              <w:jc w:val="center"/>
            </w:pPr>
            <w:r w:rsidRPr="00263224">
              <w:t>50000  тонн</w:t>
            </w:r>
          </w:p>
        </w:tc>
        <w:tc>
          <w:tcPr>
            <w:tcW w:w="1276" w:type="dxa"/>
            <w:shd w:val="clear" w:color="auto" w:fill="auto"/>
            <w:vAlign w:val="center"/>
          </w:tcPr>
          <w:p w:rsidR="00291BB9" w:rsidRPr="00263224" w:rsidRDefault="00291BB9" w:rsidP="004B300C">
            <w:pPr>
              <w:jc w:val="center"/>
            </w:pPr>
            <w:r w:rsidRPr="00263224">
              <w:t xml:space="preserve">25000 тонн   </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В каком предприятии производится цинк в Узбекистане</w:t>
            </w:r>
            <w:r>
              <w:t>?</w:t>
            </w:r>
          </w:p>
        </w:tc>
        <w:tc>
          <w:tcPr>
            <w:tcW w:w="2306" w:type="dxa"/>
            <w:shd w:val="clear" w:color="auto" w:fill="auto"/>
            <w:vAlign w:val="center"/>
          </w:tcPr>
          <w:p w:rsidR="00291BB9" w:rsidRPr="00263224" w:rsidRDefault="00291BB9" w:rsidP="004B300C">
            <w:pPr>
              <w:tabs>
                <w:tab w:val="left" w:pos="5040"/>
              </w:tabs>
            </w:pPr>
            <w:r w:rsidRPr="00263224">
              <w:t xml:space="preserve">Амалыкский ГМК  </w:t>
            </w:r>
          </w:p>
        </w:tc>
        <w:tc>
          <w:tcPr>
            <w:tcW w:w="1985" w:type="dxa"/>
            <w:shd w:val="clear" w:color="auto" w:fill="auto"/>
            <w:vAlign w:val="center"/>
          </w:tcPr>
          <w:p w:rsidR="00291BB9" w:rsidRPr="00263224" w:rsidRDefault="00291BB9" w:rsidP="004B300C">
            <w:pPr>
              <w:jc w:val="center"/>
            </w:pPr>
            <w:r w:rsidRPr="00263224">
              <w:t>Навоийский ГМК</w:t>
            </w:r>
          </w:p>
        </w:tc>
        <w:tc>
          <w:tcPr>
            <w:tcW w:w="1701" w:type="dxa"/>
            <w:shd w:val="clear" w:color="auto" w:fill="auto"/>
            <w:vAlign w:val="center"/>
          </w:tcPr>
          <w:p w:rsidR="00291BB9" w:rsidRPr="00263224" w:rsidRDefault="00291BB9" w:rsidP="004B300C">
            <w:pPr>
              <w:jc w:val="center"/>
            </w:pPr>
            <w:r w:rsidRPr="00263224">
              <w:t>Узметкомбинат</w:t>
            </w:r>
          </w:p>
        </w:tc>
        <w:tc>
          <w:tcPr>
            <w:tcW w:w="1276" w:type="dxa"/>
            <w:shd w:val="clear" w:color="auto" w:fill="auto"/>
            <w:vAlign w:val="center"/>
          </w:tcPr>
          <w:p w:rsidR="00291BB9" w:rsidRPr="00263224" w:rsidRDefault="00291BB9" w:rsidP="004B300C">
            <w:pPr>
              <w:jc w:val="center"/>
            </w:pPr>
            <w:r>
              <w:t>НМЗ</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В каких агрегатах проводиться обжиг цинковых концентратов в АГМК</w:t>
            </w:r>
            <w:r>
              <w:t>?</w:t>
            </w:r>
          </w:p>
        </w:tc>
        <w:tc>
          <w:tcPr>
            <w:tcW w:w="2306" w:type="dxa"/>
            <w:shd w:val="clear" w:color="auto" w:fill="auto"/>
            <w:vAlign w:val="center"/>
          </w:tcPr>
          <w:p w:rsidR="00291BB9" w:rsidRPr="00263224" w:rsidRDefault="00291BB9" w:rsidP="004B300C">
            <w:pPr>
              <w:tabs>
                <w:tab w:val="left" w:pos="5040"/>
              </w:tabs>
            </w:pPr>
            <w:r w:rsidRPr="00263224">
              <w:t>Кипящий слой</w:t>
            </w:r>
          </w:p>
        </w:tc>
        <w:tc>
          <w:tcPr>
            <w:tcW w:w="1985" w:type="dxa"/>
            <w:shd w:val="clear" w:color="auto" w:fill="auto"/>
            <w:vAlign w:val="center"/>
          </w:tcPr>
          <w:p w:rsidR="00291BB9" w:rsidRPr="00263224" w:rsidRDefault="00291BB9" w:rsidP="004B300C">
            <w:pPr>
              <w:jc w:val="center"/>
            </w:pPr>
            <w:r w:rsidRPr="00263224">
              <w:t>отражательный, КФП</w:t>
            </w:r>
          </w:p>
        </w:tc>
        <w:tc>
          <w:tcPr>
            <w:tcW w:w="1701" w:type="dxa"/>
            <w:shd w:val="clear" w:color="auto" w:fill="auto"/>
            <w:vAlign w:val="center"/>
          </w:tcPr>
          <w:p w:rsidR="00291BB9" w:rsidRPr="00263224" w:rsidRDefault="00291BB9" w:rsidP="004B300C">
            <w:pPr>
              <w:jc w:val="center"/>
            </w:pPr>
            <w:r w:rsidRPr="00263224">
              <w:t>анодные печи, стационарная отражательная</w:t>
            </w:r>
          </w:p>
        </w:tc>
        <w:tc>
          <w:tcPr>
            <w:tcW w:w="1276" w:type="dxa"/>
            <w:shd w:val="clear" w:color="auto" w:fill="auto"/>
            <w:vAlign w:val="center"/>
          </w:tcPr>
          <w:p w:rsidR="00291BB9" w:rsidRDefault="00291BB9" w:rsidP="004B300C">
            <w:pPr>
              <w:jc w:val="center"/>
            </w:pPr>
            <w:r w:rsidRPr="00263224">
              <w:t>КФП, конвертер</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В каком аппарате выщелачивается цинковый концентрат в АГМК</w:t>
            </w:r>
            <w:r>
              <w:t>?</w:t>
            </w:r>
          </w:p>
        </w:tc>
        <w:tc>
          <w:tcPr>
            <w:tcW w:w="2306" w:type="dxa"/>
            <w:shd w:val="clear" w:color="auto" w:fill="auto"/>
            <w:vAlign w:val="center"/>
          </w:tcPr>
          <w:p w:rsidR="00291BB9" w:rsidRPr="00263224" w:rsidRDefault="00291BB9" w:rsidP="004B300C">
            <w:pPr>
              <w:tabs>
                <w:tab w:val="left" w:pos="5040"/>
              </w:tabs>
            </w:pPr>
            <w:r w:rsidRPr="00263224">
              <w:t>реактор для выщелачивания</w:t>
            </w:r>
          </w:p>
        </w:tc>
        <w:tc>
          <w:tcPr>
            <w:tcW w:w="1985" w:type="dxa"/>
            <w:shd w:val="clear" w:color="auto" w:fill="auto"/>
            <w:vAlign w:val="center"/>
          </w:tcPr>
          <w:p w:rsidR="00291BB9" w:rsidRPr="00263224" w:rsidRDefault="00291BB9" w:rsidP="004B300C">
            <w:pPr>
              <w:jc w:val="center"/>
            </w:pPr>
            <w:r w:rsidRPr="00263224">
              <w:t>пачук</w:t>
            </w:r>
          </w:p>
        </w:tc>
        <w:tc>
          <w:tcPr>
            <w:tcW w:w="1701" w:type="dxa"/>
            <w:shd w:val="clear" w:color="auto" w:fill="auto"/>
            <w:vAlign w:val="center"/>
          </w:tcPr>
          <w:p w:rsidR="00291BB9" w:rsidRPr="00263224" w:rsidRDefault="00291BB9" w:rsidP="004B300C">
            <w:pPr>
              <w:jc w:val="center"/>
            </w:pPr>
            <w:r w:rsidRPr="00263224">
              <w:t>чан</w:t>
            </w:r>
          </w:p>
        </w:tc>
        <w:tc>
          <w:tcPr>
            <w:tcW w:w="1276" w:type="dxa"/>
            <w:shd w:val="clear" w:color="auto" w:fill="auto"/>
            <w:vAlign w:val="center"/>
          </w:tcPr>
          <w:p w:rsidR="00291BB9" w:rsidRPr="00263224" w:rsidRDefault="00291BB9" w:rsidP="004B300C">
            <w:pPr>
              <w:jc w:val="center"/>
            </w:pPr>
            <w:r w:rsidRPr="00263224">
              <w:t>сорбционная колонка</w:t>
            </w:r>
          </w:p>
        </w:tc>
      </w:tr>
      <w:tr w:rsidR="00291BB9" w:rsidRPr="003A3205" w:rsidTr="00345DAD">
        <w:trPr>
          <w:trHeight w:val="85"/>
        </w:trPr>
        <w:tc>
          <w:tcPr>
            <w:tcW w:w="2939" w:type="dxa"/>
            <w:shd w:val="clear" w:color="auto" w:fill="auto"/>
            <w:vAlign w:val="center"/>
          </w:tcPr>
          <w:p w:rsidR="00291BB9" w:rsidRPr="00263224" w:rsidRDefault="00291BB9" w:rsidP="004B300C">
            <w:r w:rsidRPr="00263224">
              <w:t>Какие металлы производит АГМК</w:t>
            </w:r>
            <w:r>
              <w:t>?</w:t>
            </w:r>
          </w:p>
        </w:tc>
        <w:tc>
          <w:tcPr>
            <w:tcW w:w="2306" w:type="dxa"/>
            <w:shd w:val="clear" w:color="auto" w:fill="auto"/>
            <w:vAlign w:val="center"/>
          </w:tcPr>
          <w:p w:rsidR="00291BB9" w:rsidRPr="00263224" w:rsidRDefault="00291BB9" w:rsidP="004B300C">
            <w:pPr>
              <w:tabs>
                <w:tab w:val="left" w:pos="5040"/>
              </w:tabs>
            </w:pPr>
            <w:r w:rsidRPr="00263224">
              <w:t>медь, золото, серебро, цинк, свинец, селен, теллур, индий, кадмий, сера, осмий, рений</w:t>
            </w:r>
          </w:p>
        </w:tc>
        <w:tc>
          <w:tcPr>
            <w:tcW w:w="1985" w:type="dxa"/>
            <w:shd w:val="clear" w:color="auto" w:fill="auto"/>
            <w:vAlign w:val="center"/>
          </w:tcPr>
          <w:p w:rsidR="00291BB9" w:rsidRPr="00263224" w:rsidRDefault="00291BB9" w:rsidP="004B300C">
            <w:pPr>
              <w:jc w:val="center"/>
            </w:pPr>
            <w:r w:rsidRPr="00263224">
              <w:t>золото, серебро, селен, уран, литий, берилий, железо, кадмий, осмий</w:t>
            </w:r>
          </w:p>
        </w:tc>
        <w:tc>
          <w:tcPr>
            <w:tcW w:w="1701" w:type="dxa"/>
            <w:shd w:val="clear" w:color="auto" w:fill="auto"/>
            <w:vAlign w:val="center"/>
          </w:tcPr>
          <w:p w:rsidR="00291BB9" w:rsidRPr="00263224" w:rsidRDefault="00291BB9" w:rsidP="004B300C">
            <w:pPr>
              <w:jc w:val="center"/>
            </w:pPr>
            <w:r w:rsidRPr="00263224">
              <w:t>уран, свинец, германий, тантал, титан, серебро, золото</w:t>
            </w:r>
          </w:p>
        </w:tc>
        <w:tc>
          <w:tcPr>
            <w:tcW w:w="1276" w:type="dxa"/>
            <w:shd w:val="clear" w:color="auto" w:fill="auto"/>
            <w:vAlign w:val="center"/>
          </w:tcPr>
          <w:p w:rsidR="00291BB9" w:rsidRPr="00263224" w:rsidRDefault="00291BB9" w:rsidP="004B300C">
            <w:pPr>
              <w:jc w:val="center"/>
            </w:pPr>
            <w:r w:rsidRPr="00263224">
              <w:t>ниобий, титан, курчатовий, медь, серебро, железо, селен, теллур</w:t>
            </w:r>
          </w:p>
        </w:tc>
      </w:tr>
    </w:tbl>
    <w:p w:rsidR="00174B7F" w:rsidRPr="00291BB9" w:rsidRDefault="00174B7F" w:rsidP="00174B7F">
      <w:pPr>
        <w:jc w:val="center"/>
        <w:rPr>
          <w:b/>
          <w:caps/>
          <w:sz w:val="28"/>
          <w:szCs w:val="28"/>
        </w:rPr>
      </w:pPr>
    </w:p>
    <w:p w:rsidR="00345DAD" w:rsidRDefault="00345DAD">
      <w:pPr>
        <w:rPr>
          <w:sz w:val="28"/>
          <w:szCs w:val="28"/>
        </w:rPr>
      </w:pPr>
      <w:r>
        <w:rPr>
          <w:sz w:val="28"/>
          <w:szCs w:val="28"/>
        </w:rPr>
        <w:br w:type="page"/>
      </w:r>
    </w:p>
    <w:p w:rsidR="00345DAD" w:rsidRDefault="00345DAD" w:rsidP="00345DAD">
      <w:pPr>
        <w:pStyle w:val="afa"/>
        <w:ind w:left="0" w:right="-5"/>
        <w:rPr>
          <w:rFonts w:ascii="Times New Roman" w:hAnsi="Times New Roman"/>
          <w:szCs w:val="32"/>
        </w:rPr>
      </w:pPr>
      <w:r w:rsidRPr="00A84919">
        <w:rPr>
          <w:rFonts w:ascii="Times New Roman" w:hAnsi="Times New Roman"/>
          <w:szCs w:val="32"/>
        </w:rPr>
        <w:t>МИНИСТЕРСТВО ВЫСШЕГО И СРЕДНОГО СПЕЦИАЛЬНОГО ОБРОЗАВАНИЯ</w:t>
      </w:r>
    </w:p>
    <w:p w:rsidR="00345DAD" w:rsidRPr="00A84919" w:rsidRDefault="00345DAD" w:rsidP="00345DAD">
      <w:pPr>
        <w:pStyle w:val="afa"/>
        <w:ind w:left="0" w:right="-5"/>
        <w:rPr>
          <w:rFonts w:ascii="Times New Roman" w:hAnsi="Times New Roman"/>
          <w:szCs w:val="32"/>
          <w:lang w:val="uz-Cyrl-UZ"/>
        </w:rPr>
      </w:pPr>
      <w:r w:rsidRPr="00A84919">
        <w:rPr>
          <w:rFonts w:ascii="Times New Roman" w:hAnsi="Times New Roman"/>
          <w:szCs w:val="32"/>
        </w:rPr>
        <w:t xml:space="preserve"> РЕСПУБЛИКИ УЗБЕКИСТАН</w:t>
      </w:r>
    </w:p>
    <w:p w:rsidR="00345DAD" w:rsidRPr="00A84919" w:rsidRDefault="00345DAD" w:rsidP="00345DAD">
      <w:pPr>
        <w:ind w:right="-5"/>
        <w:jc w:val="center"/>
        <w:rPr>
          <w:b/>
          <w:caps/>
          <w:noProof/>
          <w:sz w:val="32"/>
          <w:szCs w:val="32"/>
        </w:rPr>
      </w:pPr>
    </w:p>
    <w:p w:rsidR="00345DAD" w:rsidRPr="00A84919" w:rsidRDefault="00345DAD" w:rsidP="00345DAD">
      <w:pPr>
        <w:ind w:right="-5"/>
        <w:jc w:val="center"/>
        <w:rPr>
          <w:b/>
          <w:caps/>
          <w:sz w:val="32"/>
          <w:szCs w:val="32"/>
          <w:lang w:val="uz-Cyrl-UZ"/>
        </w:rPr>
      </w:pPr>
      <w:r w:rsidRPr="00A84919">
        <w:rPr>
          <w:b/>
          <w:caps/>
          <w:sz w:val="32"/>
          <w:szCs w:val="32"/>
          <w:lang w:val="uz-Cyrl-UZ"/>
        </w:rPr>
        <w:t xml:space="preserve">тАШКЕНТСКИЙ ГОСУДАРСТВЕННЫЙ ТЕХНИЧЕСКИЙ УНИВЕРСИТЕТ ИМЕНИ иСЛАМА КАРИМОВА </w:t>
      </w:r>
    </w:p>
    <w:p w:rsidR="00345DAD" w:rsidRPr="00A84919" w:rsidRDefault="00345DAD" w:rsidP="00345DAD">
      <w:pPr>
        <w:ind w:right="-5"/>
        <w:jc w:val="center"/>
        <w:rPr>
          <w:b/>
          <w:caps/>
          <w:sz w:val="32"/>
          <w:szCs w:val="32"/>
          <w:lang w:val="uz-Cyrl-UZ"/>
        </w:rPr>
      </w:pPr>
    </w:p>
    <w:p w:rsidR="00345DAD" w:rsidRPr="00A84919" w:rsidRDefault="00345DAD" w:rsidP="00345DAD">
      <w:pPr>
        <w:ind w:right="-5"/>
        <w:jc w:val="center"/>
        <w:rPr>
          <w:b/>
          <w:caps/>
          <w:sz w:val="32"/>
          <w:szCs w:val="32"/>
          <w:lang w:val="uz-Cyrl-UZ"/>
        </w:rPr>
      </w:pPr>
      <w:r w:rsidRPr="00A84919">
        <w:rPr>
          <w:b/>
          <w:caps/>
          <w:sz w:val="32"/>
          <w:szCs w:val="32"/>
          <w:lang w:val="uz-Cyrl-UZ"/>
        </w:rPr>
        <w:t>АЛМАЛЫКСКИЙ ФИЛИАЛ</w:t>
      </w:r>
    </w:p>
    <w:p w:rsidR="00345DAD" w:rsidRPr="00A84919" w:rsidRDefault="00345DAD" w:rsidP="00345DAD">
      <w:pPr>
        <w:ind w:right="-200"/>
        <w:rPr>
          <w:b/>
          <w:sz w:val="32"/>
          <w:szCs w:val="32"/>
        </w:rPr>
      </w:pPr>
    </w:p>
    <w:p w:rsidR="00345DAD" w:rsidRPr="00A84919" w:rsidRDefault="00345DAD" w:rsidP="00345DAD">
      <w:pPr>
        <w:ind w:right="-200"/>
        <w:rPr>
          <w:b/>
          <w:sz w:val="32"/>
          <w:szCs w:val="32"/>
        </w:rPr>
      </w:pPr>
    </w:p>
    <w:p w:rsidR="00345DAD" w:rsidRPr="00A84919" w:rsidRDefault="00345DAD" w:rsidP="00345DAD">
      <w:pPr>
        <w:ind w:right="-200"/>
        <w:jc w:val="center"/>
        <w:rPr>
          <w:b/>
          <w:sz w:val="32"/>
          <w:szCs w:val="32"/>
        </w:rPr>
      </w:pPr>
      <w:r>
        <w:rPr>
          <w:b/>
          <w:noProof/>
          <w:sz w:val="32"/>
          <w:szCs w:val="32"/>
        </w:rPr>
        <w:drawing>
          <wp:inline distT="0" distB="0" distL="0" distR="0" wp14:anchorId="7369040B" wp14:editId="1ECD05BF">
            <wp:extent cx="4761230" cy="1884045"/>
            <wp:effectExtent l="0" t="0" r="1270" b="1905"/>
            <wp:docPr id="2804" name="Рисунок 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761230" cy="1884045"/>
                    </a:xfrm>
                    <a:prstGeom prst="rect">
                      <a:avLst/>
                    </a:prstGeom>
                    <a:noFill/>
                  </pic:spPr>
                </pic:pic>
              </a:graphicData>
            </a:graphic>
          </wp:inline>
        </w:drawing>
      </w:r>
    </w:p>
    <w:p w:rsidR="00345DAD" w:rsidRPr="00A84919" w:rsidRDefault="00345DAD" w:rsidP="00345DAD">
      <w:pPr>
        <w:ind w:right="-200"/>
        <w:rPr>
          <w:b/>
          <w:sz w:val="32"/>
          <w:szCs w:val="32"/>
          <w:lang w:val="en-US"/>
        </w:rPr>
      </w:pPr>
    </w:p>
    <w:p w:rsidR="00345DAD" w:rsidRPr="00A84919" w:rsidRDefault="00345DAD" w:rsidP="00345DAD">
      <w:pPr>
        <w:ind w:right="-200"/>
        <w:rPr>
          <w:b/>
          <w:sz w:val="32"/>
          <w:szCs w:val="32"/>
        </w:rPr>
      </w:pPr>
    </w:p>
    <w:p w:rsidR="00345DAD" w:rsidRPr="00A84919" w:rsidRDefault="00345DAD" w:rsidP="00345DAD">
      <w:pPr>
        <w:jc w:val="center"/>
        <w:rPr>
          <w:sz w:val="32"/>
          <w:szCs w:val="32"/>
        </w:rPr>
      </w:pPr>
      <w:r>
        <w:rPr>
          <w:b/>
          <w:bCs/>
          <w:caps/>
          <w:sz w:val="32"/>
          <w:szCs w:val="32"/>
        </w:rPr>
        <w:t xml:space="preserve">литература </w:t>
      </w:r>
    </w:p>
    <w:p w:rsidR="00345DAD" w:rsidRPr="00A84919" w:rsidRDefault="00345DAD" w:rsidP="00345DAD">
      <w:pPr>
        <w:jc w:val="center"/>
        <w:rPr>
          <w:b/>
          <w:sz w:val="32"/>
          <w:szCs w:val="32"/>
        </w:rPr>
      </w:pPr>
      <w:r w:rsidRPr="00A84919">
        <w:rPr>
          <w:b/>
          <w:sz w:val="32"/>
          <w:szCs w:val="32"/>
        </w:rPr>
        <w:t>«Металлургия тяжелых цветных металлов»</w:t>
      </w:r>
    </w:p>
    <w:p w:rsidR="00345DAD" w:rsidRPr="00A84919" w:rsidRDefault="00345DAD" w:rsidP="00345DAD">
      <w:pPr>
        <w:jc w:val="center"/>
        <w:rPr>
          <w:b/>
          <w:caps/>
          <w:sz w:val="32"/>
          <w:szCs w:val="32"/>
        </w:rPr>
      </w:pPr>
    </w:p>
    <w:p w:rsidR="00345DAD" w:rsidRPr="00A84919" w:rsidRDefault="00345DAD" w:rsidP="00345DAD">
      <w:pPr>
        <w:ind w:left="-142"/>
        <w:jc w:val="center"/>
        <w:rPr>
          <w:sz w:val="28"/>
          <w:szCs w:val="28"/>
        </w:rPr>
      </w:pPr>
      <w:r w:rsidRPr="00A84919">
        <w:rPr>
          <w:sz w:val="28"/>
          <w:szCs w:val="28"/>
        </w:rPr>
        <w:t>для студентов бакалавриата направления</w:t>
      </w:r>
    </w:p>
    <w:p w:rsidR="00345DAD" w:rsidRPr="00A84919" w:rsidRDefault="00345DAD" w:rsidP="00345DAD">
      <w:pPr>
        <w:ind w:left="-142"/>
        <w:jc w:val="center"/>
        <w:rPr>
          <w:sz w:val="28"/>
          <w:szCs w:val="28"/>
        </w:rPr>
      </w:pPr>
      <w:r w:rsidRPr="00A84919">
        <w:rPr>
          <w:sz w:val="28"/>
          <w:szCs w:val="28"/>
        </w:rPr>
        <w:t>5310300 «Металлургия»</w:t>
      </w:r>
    </w:p>
    <w:p w:rsidR="00345DAD" w:rsidRPr="00A84919" w:rsidRDefault="00345DAD" w:rsidP="00345DAD">
      <w:pPr>
        <w:jc w:val="center"/>
        <w:rPr>
          <w:sz w:val="32"/>
          <w:szCs w:val="32"/>
          <w:lang w:val="uz-Cyrl-UZ"/>
        </w:rPr>
      </w:pPr>
    </w:p>
    <w:p w:rsidR="00345DAD" w:rsidRPr="00A84919" w:rsidRDefault="00345DAD" w:rsidP="00345DAD">
      <w:pPr>
        <w:jc w:val="center"/>
        <w:rPr>
          <w:b/>
          <w:sz w:val="32"/>
          <w:szCs w:val="32"/>
        </w:rPr>
      </w:pPr>
    </w:p>
    <w:p w:rsidR="00345DAD" w:rsidRPr="00A84919" w:rsidRDefault="00345DAD" w:rsidP="00345DAD">
      <w:pPr>
        <w:jc w:val="center"/>
        <w:rPr>
          <w:b/>
          <w:sz w:val="32"/>
          <w:szCs w:val="32"/>
        </w:rPr>
      </w:pPr>
    </w:p>
    <w:p w:rsidR="00345DAD" w:rsidRDefault="00345DAD" w:rsidP="00345DAD">
      <w:pPr>
        <w:jc w:val="center"/>
        <w:rPr>
          <w:b/>
          <w:sz w:val="32"/>
          <w:szCs w:val="32"/>
        </w:rPr>
      </w:pPr>
    </w:p>
    <w:p w:rsidR="00345DAD" w:rsidRPr="00A84919" w:rsidRDefault="00345DAD" w:rsidP="00345DAD">
      <w:pPr>
        <w:jc w:val="center"/>
        <w:rPr>
          <w:b/>
          <w:sz w:val="32"/>
          <w:szCs w:val="32"/>
        </w:rPr>
      </w:pPr>
    </w:p>
    <w:p w:rsidR="00345DAD" w:rsidRPr="00A84919" w:rsidRDefault="00345DAD" w:rsidP="00345DAD">
      <w:pPr>
        <w:jc w:val="center"/>
        <w:rPr>
          <w:b/>
          <w:sz w:val="32"/>
          <w:szCs w:val="32"/>
        </w:rPr>
      </w:pPr>
    </w:p>
    <w:p w:rsidR="00345DAD" w:rsidRPr="00A84919" w:rsidRDefault="00345DAD" w:rsidP="00345DAD">
      <w:pPr>
        <w:jc w:val="center"/>
        <w:rPr>
          <w:b/>
          <w:sz w:val="32"/>
          <w:szCs w:val="32"/>
        </w:rPr>
      </w:pPr>
    </w:p>
    <w:p w:rsidR="00345DAD" w:rsidRPr="00A84919" w:rsidRDefault="00345DAD" w:rsidP="00345DAD">
      <w:pPr>
        <w:jc w:val="center"/>
        <w:rPr>
          <w:b/>
          <w:sz w:val="32"/>
          <w:szCs w:val="32"/>
        </w:rPr>
      </w:pPr>
    </w:p>
    <w:p w:rsidR="00345DAD" w:rsidRDefault="00345DAD" w:rsidP="00345DAD">
      <w:pPr>
        <w:jc w:val="center"/>
        <w:rPr>
          <w:b/>
          <w:sz w:val="32"/>
          <w:szCs w:val="32"/>
        </w:rPr>
      </w:pPr>
    </w:p>
    <w:p w:rsidR="00345DAD" w:rsidRPr="00A84919" w:rsidRDefault="00345DAD" w:rsidP="00345DAD">
      <w:pPr>
        <w:jc w:val="center"/>
        <w:rPr>
          <w:b/>
          <w:sz w:val="32"/>
          <w:szCs w:val="32"/>
        </w:rPr>
      </w:pPr>
    </w:p>
    <w:p w:rsidR="00345DAD" w:rsidRPr="00A84919" w:rsidRDefault="00345DAD" w:rsidP="00345DAD">
      <w:pPr>
        <w:jc w:val="center"/>
        <w:rPr>
          <w:b/>
          <w:sz w:val="32"/>
          <w:szCs w:val="32"/>
        </w:rPr>
      </w:pPr>
    </w:p>
    <w:p w:rsidR="00345DAD" w:rsidRDefault="00345DAD" w:rsidP="00345DAD">
      <w:pPr>
        <w:jc w:val="center"/>
        <w:rPr>
          <w:b/>
          <w:sz w:val="32"/>
          <w:szCs w:val="32"/>
        </w:rPr>
      </w:pPr>
      <w:r w:rsidRPr="00A84919">
        <w:rPr>
          <w:b/>
          <w:sz w:val="32"/>
          <w:szCs w:val="32"/>
        </w:rPr>
        <w:t>Алмалык -2021г</w:t>
      </w:r>
    </w:p>
    <w:p w:rsidR="00345DAD" w:rsidRDefault="00345DAD">
      <w:pPr>
        <w:rPr>
          <w:b/>
          <w:sz w:val="32"/>
          <w:szCs w:val="32"/>
        </w:rPr>
      </w:pPr>
      <w:r>
        <w:rPr>
          <w:b/>
          <w:sz w:val="32"/>
          <w:szCs w:val="32"/>
        </w:rPr>
        <w:br w:type="page"/>
      </w:r>
    </w:p>
    <w:p w:rsidR="00345DAD" w:rsidRPr="00433E18" w:rsidRDefault="00345DAD" w:rsidP="00345DAD">
      <w:pPr>
        <w:jc w:val="center"/>
        <w:rPr>
          <w:b/>
          <w:sz w:val="28"/>
          <w:szCs w:val="28"/>
          <w:lang w:val="en-US"/>
        </w:rPr>
      </w:pPr>
      <w:r w:rsidRPr="001218E9">
        <w:rPr>
          <w:b/>
          <w:sz w:val="28"/>
          <w:szCs w:val="28"/>
        </w:rPr>
        <w:t>Основная</w:t>
      </w:r>
      <w:r w:rsidRPr="00433E18">
        <w:rPr>
          <w:b/>
          <w:sz w:val="28"/>
          <w:szCs w:val="28"/>
          <w:lang w:val="en-US"/>
        </w:rPr>
        <w:t xml:space="preserve"> </w:t>
      </w:r>
      <w:r w:rsidRPr="001218E9">
        <w:rPr>
          <w:b/>
          <w:sz w:val="28"/>
          <w:szCs w:val="28"/>
        </w:rPr>
        <w:t>литература</w:t>
      </w:r>
      <w:r w:rsidRPr="00433E18">
        <w:rPr>
          <w:b/>
          <w:sz w:val="28"/>
          <w:szCs w:val="28"/>
          <w:lang w:val="en-US"/>
        </w:rPr>
        <w:t xml:space="preserve"> </w:t>
      </w:r>
    </w:p>
    <w:p w:rsidR="00345DAD" w:rsidRPr="001218E9" w:rsidRDefault="00345DAD" w:rsidP="00345DAD">
      <w:pPr>
        <w:ind w:firstLine="426"/>
        <w:jc w:val="both"/>
        <w:rPr>
          <w:sz w:val="28"/>
          <w:szCs w:val="28"/>
        </w:rPr>
      </w:pPr>
      <w:r w:rsidRPr="001218E9">
        <w:rPr>
          <w:sz w:val="28"/>
          <w:szCs w:val="28"/>
          <w:lang w:val="en-US"/>
        </w:rPr>
        <w:t xml:space="preserve">1. The Metallurgy of the Common Metals, Gold, Silver, Iron, Copper, Lead, and Zinc, by Leonard S. Austin. </w:t>
      </w:r>
      <w:r w:rsidRPr="001218E9">
        <w:rPr>
          <w:sz w:val="28"/>
          <w:szCs w:val="28"/>
        </w:rPr>
        <w:t>2012.</w:t>
      </w:r>
    </w:p>
    <w:p w:rsidR="00345DAD" w:rsidRPr="001218E9" w:rsidRDefault="00345DAD" w:rsidP="00345DAD">
      <w:pPr>
        <w:ind w:firstLine="426"/>
        <w:jc w:val="both"/>
        <w:rPr>
          <w:sz w:val="28"/>
          <w:szCs w:val="28"/>
        </w:rPr>
      </w:pPr>
      <w:r w:rsidRPr="001218E9">
        <w:rPr>
          <w:sz w:val="28"/>
          <w:szCs w:val="28"/>
        </w:rPr>
        <w:t xml:space="preserve">2. А.С. Хасанов, К.С. Санакулов, А.А. Юсупходжаев. Рангли металлар металлургияси.  Ўқув қўлланма. –Т.: Фан, 2009. - 284 б. </w:t>
      </w:r>
    </w:p>
    <w:p w:rsidR="00345DAD" w:rsidRPr="001218E9" w:rsidRDefault="00345DAD" w:rsidP="00345DAD">
      <w:pPr>
        <w:ind w:firstLine="426"/>
        <w:jc w:val="both"/>
        <w:rPr>
          <w:sz w:val="28"/>
          <w:szCs w:val="28"/>
        </w:rPr>
      </w:pPr>
      <w:r w:rsidRPr="001218E9">
        <w:rPr>
          <w:sz w:val="28"/>
          <w:szCs w:val="28"/>
        </w:rPr>
        <w:t>3. Уткин Н.И. Производство цветных металлов. - 3-е изд. - М.: Интермет Инжиниринг, 2014. -442 с.</w:t>
      </w:r>
    </w:p>
    <w:p w:rsidR="00345DAD" w:rsidRPr="001218E9" w:rsidRDefault="00345DAD" w:rsidP="00345DAD">
      <w:pPr>
        <w:jc w:val="center"/>
        <w:rPr>
          <w:b/>
          <w:sz w:val="28"/>
          <w:szCs w:val="28"/>
        </w:rPr>
      </w:pPr>
      <w:r w:rsidRPr="001218E9">
        <w:rPr>
          <w:b/>
          <w:sz w:val="28"/>
          <w:szCs w:val="28"/>
        </w:rPr>
        <w:t>Дополнительная литература</w:t>
      </w:r>
    </w:p>
    <w:p w:rsidR="00345DAD" w:rsidRPr="001218E9" w:rsidRDefault="00345DAD" w:rsidP="00345DAD">
      <w:pPr>
        <w:tabs>
          <w:tab w:val="left" w:pos="180"/>
          <w:tab w:val="left" w:pos="851"/>
          <w:tab w:val="left" w:pos="993"/>
          <w:tab w:val="num" w:pos="1740"/>
        </w:tabs>
        <w:autoSpaceDE w:val="0"/>
        <w:autoSpaceDN w:val="0"/>
        <w:spacing w:line="276" w:lineRule="auto"/>
        <w:jc w:val="center"/>
        <w:rPr>
          <w:b/>
          <w:bCs/>
          <w:sz w:val="28"/>
          <w:szCs w:val="28"/>
          <w:lang w:val="uz-Cyrl-UZ"/>
        </w:rPr>
      </w:pPr>
    </w:p>
    <w:p w:rsidR="00345DAD" w:rsidRPr="001218E9" w:rsidRDefault="00345DAD" w:rsidP="00345DAD">
      <w:pPr>
        <w:overflowPunct w:val="0"/>
        <w:autoSpaceDE w:val="0"/>
        <w:autoSpaceDN w:val="0"/>
        <w:adjustRightInd w:val="0"/>
        <w:spacing w:line="276" w:lineRule="auto"/>
        <w:ind w:firstLine="426"/>
        <w:jc w:val="both"/>
        <w:textAlignment w:val="baseline"/>
        <w:rPr>
          <w:rFonts w:eastAsia="Calibri"/>
          <w:sz w:val="28"/>
          <w:szCs w:val="28"/>
          <w:lang w:eastAsia="en-US"/>
        </w:rPr>
      </w:pPr>
      <w:r w:rsidRPr="001218E9">
        <w:rPr>
          <w:rFonts w:eastAsia="Calibri"/>
          <w:sz w:val="28"/>
          <w:szCs w:val="28"/>
          <w:lang w:val="uz-Cyrl-UZ" w:eastAsia="en-US"/>
        </w:rPr>
        <w:t xml:space="preserve">4. Мирзиёев Ш.М. Танқидий таҳлил, қатъий тартиб-интизом ва шахсий жавобгарлик – ҳар бир раҳбар фаолиятининг кундалик қоидаси бўлиши керак. Ўзбекистон Республикаси  Вазирлар Маҳкамасининг 2016  йил якунлари ва 2017 йил истиқболларига бағишланган мажлисидаги Ўзбекистон Республикаси Президентининг нутқи. // “Халқ сўзи” газетаси. </w:t>
      </w:r>
      <w:r w:rsidRPr="001218E9">
        <w:rPr>
          <w:rFonts w:eastAsia="Calibri"/>
          <w:sz w:val="28"/>
          <w:szCs w:val="28"/>
          <w:lang w:eastAsia="en-US"/>
        </w:rPr>
        <w:t>2017 й., 16 январь, №11.</w:t>
      </w:r>
    </w:p>
    <w:p w:rsidR="00345DAD" w:rsidRPr="001218E9" w:rsidRDefault="00345DAD" w:rsidP="00345DAD">
      <w:pPr>
        <w:overflowPunct w:val="0"/>
        <w:autoSpaceDE w:val="0"/>
        <w:autoSpaceDN w:val="0"/>
        <w:adjustRightInd w:val="0"/>
        <w:spacing w:line="276" w:lineRule="auto"/>
        <w:ind w:firstLine="426"/>
        <w:jc w:val="both"/>
        <w:textAlignment w:val="baseline"/>
        <w:rPr>
          <w:rFonts w:eastAsia="Calibri"/>
          <w:sz w:val="28"/>
          <w:szCs w:val="28"/>
          <w:lang w:eastAsia="en-US"/>
        </w:rPr>
      </w:pPr>
      <w:r w:rsidRPr="001218E9">
        <w:rPr>
          <w:rFonts w:eastAsia="Calibri"/>
          <w:sz w:val="28"/>
          <w:szCs w:val="28"/>
          <w:lang w:eastAsia="en-US"/>
        </w:rPr>
        <w:t>5. Ўзбекистон Республикаси Конституцияси. - Т.: Ўзбекистон, 2017. - 46 б.</w:t>
      </w:r>
    </w:p>
    <w:p w:rsidR="00345DAD" w:rsidRPr="001218E9" w:rsidRDefault="00345DAD" w:rsidP="00345DAD">
      <w:pPr>
        <w:overflowPunct w:val="0"/>
        <w:autoSpaceDE w:val="0"/>
        <w:autoSpaceDN w:val="0"/>
        <w:adjustRightInd w:val="0"/>
        <w:spacing w:line="276" w:lineRule="auto"/>
        <w:ind w:firstLine="426"/>
        <w:jc w:val="both"/>
        <w:textAlignment w:val="baseline"/>
        <w:rPr>
          <w:sz w:val="28"/>
          <w:szCs w:val="28"/>
        </w:rPr>
      </w:pPr>
      <w:r w:rsidRPr="001218E9">
        <w:rPr>
          <w:rFonts w:eastAsia="Calibri"/>
          <w:sz w:val="28"/>
          <w:szCs w:val="28"/>
          <w:lang w:eastAsia="en-US"/>
        </w:rPr>
        <w:t>6.</w:t>
      </w:r>
      <w:r w:rsidRPr="001218E9">
        <w:rPr>
          <w:sz w:val="28"/>
          <w:szCs w:val="28"/>
        </w:rPr>
        <w:t xml:space="preserve"> Санакулов К.С., Хасанов А.С. Переработка шлаков медного производства. - Тошкент: Фан. 2007. - 256 с.</w:t>
      </w:r>
    </w:p>
    <w:p w:rsidR="00345DAD" w:rsidRPr="001218E9" w:rsidRDefault="00345DAD" w:rsidP="00345DAD">
      <w:pPr>
        <w:overflowPunct w:val="0"/>
        <w:autoSpaceDE w:val="0"/>
        <w:autoSpaceDN w:val="0"/>
        <w:adjustRightInd w:val="0"/>
        <w:spacing w:line="276" w:lineRule="auto"/>
        <w:ind w:firstLine="426"/>
        <w:jc w:val="both"/>
        <w:textAlignment w:val="baseline"/>
        <w:rPr>
          <w:sz w:val="28"/>
          <w:szCs w:val="28"/>
        </w:rPr>
      </w:pPr>
      <w:r w:rsidRPr="001218E9">
        <w:rPr>
          <w:sz w:val="28"/>
          <w:szCs w:val="28"/>
        </w:rPr>
        <w:t>7. Худояров С.Р., Валиев Х.Р. Оғир рангли металлар металлургияси фанидан лаборатория ишларини бажариш учун услубий қўрсатма. – Т.: ТошДТУ, 2010. – 26 б.</w:t>
      </w:r>
    </w:p>
    <w:p w:rsidR="00345DAD" w:rsidRPr="001218E9" w:rsidRDefault="00345DAD" w:rsidP="00345DAD">
      <w:pPr>
        <w:overflowPunct w:val="0"/>
        <w:autoSpaceDE w:val="0"/>
        <w:autoSpaceDN w:val="0"/>
        <w:adjustRightInd w:val="0"/>
        <w:spacing w:line="276" w:lineRule="auto"/>
        <w:ind w:firstLine="426"/>
        <w:jc w:val="both"/>
        <w:textAlignment w:val="baseline"/>
        <w:rPr>
          <w:sz w:val="28"/>
          <w:szCs w:val="28"/>
        </w:rPr>
      </w:pPr>
      <w:r w:rsidRPr="001218E9">
        <w:rPr>
          <w:sz w:val="28"/>
          <w:szCs w:val="28"/>
        </w:rPr>
        <w:t xml:space="preserve">8. Худояров С.Р., Саидова М.С., Бердияров Б.Т. Оғир рангли металлар металлургияси. Амалиёт ишлари учун услубий қўлланма. – Т.:. ТошДТУ, 2012. – 62 б. </w:t>
      </w:r>
    </w:p>
    <w:p w:rsidR="00345DAD" w:rsidRPr="001218E9" w:rsidRDefault="00345DAD" w:rsidP="00345DAD">
      <w:pPr>
        <w:overflowPunct w:val="0"/>
        <w:autoSpaceDE w:val="0"/>
        <w:autoSpaceDN w:val="0"/>
        <w:adjustRightInd w:val="0"/>
        <w:spacing w:line="276" w:lineRule="auto"/>
        <w:ind w:firstLine="426"/>
        <w:jc w:val="both"/>
        <w:textAlignment w:val="baseline"/>
        <w:rPr>
          <w:sz w:val="28"/>
          <w:szCs w:val="28"/>
        </w:rPr>
      </w:pPr>
      <w:r w:rsidRPr="001218E9">
        <w:rPr>
          <w:sz w:val="28"/>
          <w:szCs w:val="28"/>
        </w:rPr>
        <w:t>9. Гудима Н.В. и др. Технологические расчеты в металлургии тяжелых цветных металлов. - М.: Металлургия, 2002. - 255 с.</w:t>
      </w:r>
    </w:p>
    <w:p w:rsidR="00345DAD" w:rsidRPr="001218E9" w:rsidRDefault="00345DAD" w:rsidP="00345DAD">
      <w:pPr>
        <w:overflowPunct w:val="0"/>
        <w:autoSpaceDE w:val="0"/>
        <w:autoSpaceDN w:val="0"/>
        <w:adjustRightInd w:val="0"/>
        <w:spacing w:line="276" w:lineRule="auto"/>
        <w:ind w:firstLine="426"/>
        <w:jc w:val="both"/>
        <w:textAlignment w:val="baseline"/>
        <w:rPr>
          <w:sz w:val="28"/>
          <w:szCs w:val="28"/>
        </w:rPr>
      </w:pPr>
      <w:r w:rsidRPr="001218E9">
        <w:rPr>
          <w:sz w:val="28"/>
          <w:szCs w:val="28"/>
        </w:rPr>
        <w:t>10. Марченко Н.В.  Металлургия тяжелых цветных металлов [Электронный ресурс]: электрон. учеб. пособие. – Электрон.  дан. (6 Мб). – Красноярск, 2009.</w:t>
      </w:r>
    </w:p>
    <w:p w:rsidR="00345DAD" w:rsidRPr="001218E9" w:rsidRDefault="00345DAD" w:rsidP="00345DAD">
      <w:pPr>
        <w:jc w:val="center"/>
        <w:rPr>
          <w:b/>
          <w:sz w:val="28"/>
          <w:szCs w:val="28"/>
        </w:rPr>
      </w:pPr>
    </w:p>
    <w:p w:rsidR="00345DAD" w:rsidRPr="001218E9" w:rsidRDefault="00345DAD" w:rsidP="00345DAD">
      <w:pPr>
        <w:jc w:val="center"/>
        <w:rPr>
          <w:b/>
          <w:sz w:val="28"/>
          <w:szCs w:val="28"/>
        </w:rPr>
      </w:pPr>
      <w:r w:rsidRPr="001218E9">
        <w:rPr>
          <w:b/>
          <w:sz w:val="28"/>
          <w:szCs w:val="28"/>
        </w:rPr>
        <w:t xml:space="preserve">Интернет сайты  </w:t>
      </w:r>
    </w:p>
    <w:p w:rsidR="00345DAD" w:rsidRPr="001218E9" w:rsidRDefault="00345DAD" w:rsidP="00345DAD">
      <w:pPr>
        <w:jc w:val="center"/>
        <w:rPr>
          <w:b/>
          <w:sz w:val="28"/>
          <w:szCs w:val="28"/>
        </w:rPr>
      </w:pPr>
    </w:p>
    <w:p w:rsidR="00345DAD" w:rsidRPr="001218E9" w:rsidRDefault="00345DAD" w:rsidP="00345DAD">
      <w:pPr>
        <w:pStyle w:val="ad"/>
        <w:ind w:left="0" w:firstLine="567"/>
        <w:jc w:val="both"/>
        <w:rPr>
          <w:sz w:val="28"/>
          <w:szCs w:val="28"/>
        </w:rPr>
      </w:pPr>
      <w:r w:rsidRPr="001218E9">
        <w:rPr>
          <w:sz w:val="28"/>
          <w:szCs w:val="28"/>
        </w:rPr>
        <w:t xml:space="preserve">11. </w:t>
      </w:r>
      <w:hyperlink r:id="rId125" w:history="1">
        <w:r w:rsidRPr="001218E9">
          <w:rPr>
            <w:rStyle w:val="a3"/>
            <w:rFonts w:eastAsia="Arial"/>
            <w:color w:val="auto"/>
            <w:sz w:val="28"/>
            <w:szCs w:val="28"/>
            <w:lang w:val="en-US"/>
          </w:rPr>
          <w:t>www</w:t>
        </w:r>
        <w:r w:rsidRPr="001218E9">
          <w:rPr>
            <w:rStyle w:val="a3"/>
            <w:rFonts w:eastAsia="Arial"/>
            <w:color w:val="auto"/>
            <w:sz w:val="28"/>
            <w:szCs w:val="28"/>
          </w:rPr>
          <w:t>.</w:t>
        </w:r>
        <w:r w:rsidRPr="001218E9">
          <w:rPr>
            <w:rStyle w:val="a3"/>
            <w:rFonts w:eastAsia="Arial"/>
            <w:color w:val="auto"/>
            <w:sz w:val="28"/>
            <w:szCs w:val="28"/>
            <w:lang w:val="en-US"/>
          </w:rPr>
          <w:t>ziyonet</w:t>
        </w:r>
        <w:r w:rsidRPr="001218E9">
          <w:rPr>
            <w:rStyle w:val="a3"/>
            <w:rFonts w:eastAsia="Arial"/>
            <w:color w:val="auto"/>
            <w:sz w:val="28"/>
            <w:szCs w:val="28"/>
          </w:rPr>
          <w:t>.</w:t>
        </w:r>
        <w:r w:rsidRPr="001218E9">
          <w:rPr>
            <w:rStyle w:val="a3"/>
            <w:rFonts w:eastAsia="Arial"/>
            <w:color w:val="auto"/>
            <w:sz w:val="28"/>
            <w:szCs w:val="28"/>
            <w:lang w:val="en-US"/>
          </w:rPr>
          <w:t>uz</w:t>
        </w:r>
      </w:hyperlink>
    </w:p>
    <w:p w:rsidR="00345DAD" w:rsidRPr="001218E9" w:rsidRDefault="00345DAD" w:rsidP="00345DAD">
      <w:pPr>
        <w:pStyle w:val="ad"/>
        <w:ind w:left="567"/>
        <w:jc w:val="both"/>
        <w:rPr>
          <w:sz w:val="28"/>
          <w:szCs w:val="28"/>
        </w:rPr>
      </w:pPr>
      <w:r w:rsidRPr="001218E9">
        <w:rPr>
          <w:sz w:val="28"/>
          <w:szCs w:val="28"/>
        </w:rPr>
        <w:t xml:space="preserve">12. </w:t>
      </w:r>
      <w:hyperlink r:id="rId126" w:history="1">
        <w:r w:rsidRPr="001218E9">
          <w:rPr>
            <w:rStyle w:val="a3"/>
            <w:rFonts w:eastAsia="Arial"/>
            <w:color w:val="auto"/>
            <w:sz w:val="28"/>
            <w:szCs w:val="28"/>
          </w:rPr>
          <w:t>http://www.</w:t>
        </w:r>
        <w:r w:rsidRPr="001218E9">
          <w:rPr>
            <w:rStyle w:val="a3"/>
            <w:rFonts w:eastAsia="Arial"/>
            <w:color w:val="auto"/>
            <w:sz w:val="28"/>
            <w:szCs w:val="28"/>
            <w:lang w:val="en-US"/>
          </w:rPr>
          <w:t>agmk</w:t>
        </w:r>
        <w:r w:rsidRPr="001218E9">
          <w:rPr>
            <w:rStyle w:val="a3"/>
            <w:rFonts w:eastAsia="Arial"/>
            <w:color w:val="auto"/>
            <w:sz w:val="28"/>
            <w:szCs w:val="28"/>
          </w:rPr>
          <w:t>.uz</w:t>
        </w:r>
      </w:hyperlink>
      <w:r w:rsidRPr="001218E9">
        <w:rPr>
          <w:sz w:val="28"/>
          <w:szCs w:val="28"/>
        </w:rPr>
        <w:t xml:space="preserve"> </w:t>
      </w:r>
    </w:p>
    <w:p w:rsidR="00345DAD" w:rsidRPr="001218E9" w:rsidRDefault="00345DAD" w:rsidP="00345DAD">
      <w:pPr>
        <w:pStyle w:val="ad"/>
        <w:numPr>
          <w:ilvl w:val="0"/>
          <w:numId w:val="50"/>
        </w:numPr>
        <w:jc w:val="both"/>
        <w:rPr>
          <w:sz w:val="28"/>
          <w:szCs w:val="28"/>
        </w:rPr>
      </w:pPr>
      <w:hyperlink r:id="rId127" w:history="1">
        <w:r w:rsidRPr="001218E9">
          <w:rPr>
            <w:rStyle w:val="a3"/>
            <w:rFonts w:eastAsia="Arial"/>
            <w:color w:val="auto"/>
            <w:sz w:val="28"/>
            <w:szCs w:val="28"/>
          </w:rPr>
          <w:t>http://www.</w:t>
        </w:r>
        <w:r w:rsidRPr="001218E9">
          <w:rPr>
            <w:rStyle w:val="a3"/>
            <w:rFonts w:eastAsia="Arial"/>
            <w:color w:val="auto"/>
            <w:sz w:val="28"/>
            <w:szCs w:val="28"/>
            <w:lang w:val="en-US"/>
          </w:rPr>
          <w:t>ngmk</w:t>
        </w:r>
        <w:r w:rsidRPr="001218E9">
          <w:rPr>
            <w:rStyle w:val="a3"/>
            <w:rFonts w:eastAsia="Arial"/>
            <w:color w:val="auto"/>
            <w:sz w:val="28"/>
            <w:szCs w:val="28"/>
          </w:rPr>
          <w:t>.uz</w:t>
        </w:r>
      </w:hyperlink>
      <w:r w:rsidRPr="001218E9">
        <w:rPr>
          <w:sz w:val="28"/>
          <w:szCs w:val="28"/>
        </w:rPr>
        <w:t xml:space="preserve"> </w:t>
      </w:r>
    </w:p>
    <w:p w:rsidR="00345DAD" w:rsidRDefault="00345DAD" w:rsidP="00345DAD">
      <w:r w:rsidRPr="001218E9">
        <w:t xml:space="preserve">           </w:t>
      </w:r>
      <w:hyperlink r:id="rId128" w:history="1">
        <w:r w:rsidRPr="001218E9">
          <w:rPr>
            <w:rStyle w:val="a3"/>
            <w:rFonts w:eastAsia="Arial"/>
            <w:color w:val="auto"/>
            <w:szCs w:val="28"/>
          </w:rPr>
          <w:t>http://www.sciteclibrary.ru</w:t>
        </w:r>
      </w:hyperlink>
    </w:p>
    <w:p w:rsidR="00345DAD" w:rsidRDefault="00345DAD" w:rsidP="00345DAD">
      <w:pPr>
        <w:jc w:val="center"/>
        <w:rPr>
          <w:b/>
          <w:sz w:val="32"/>
          <w:szCs w:val="32"/>
        </w:rPr>
      </w:pPr>
    </w:p>
    <w:p w:rsidR="00D62D83" w:rsidRPr="00A84919" w:rsidRDefault="00D62D83" w:rsidP="00AA3B54">
      <w:pPr>
        <w:ind w:firstLine="708"/>
        <w:jc w:val="center"/>
        <w:rPr>
          <w:sz w:val="28"/>
          <w:szCs w:val="28"/>
        </w:rPr>
      </w:pPr>
    </w:p>
    <w:sectPr w:rsidR="00D62D83" w:rsidRPr="00A84919" w:rsidSect="007412FA">
      <w:footerReference w:type="default" r:id="rId1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917" w:rsidRDefault="00787917" w:rsidP="000D28EA">
      <w:r>
        <w:separator/>
      </w:r>
    </w:p>
  </w:endnote>
  <w:endnote w:type="continuationSeparator" w:id="0">
    <w:p w:rsidR="00787917" w:rsidRDefault="00787917" w:rsidP="000D28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 w:name="PANDA Times UZ">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do_uzb">
    <w:altName w:val="Times New Roman"/>
    <w:charset w:val="00"/>
    <w:family w:val="auto"/>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UzKudr">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A0002AEF" w:usb1="4000207B" w:usb2="00000000" w:usb3="00000000" w:csb0="000001FF" w:csb1="00000000"/>
  </w:font>
  <w:font w:name="Arial Unicode MS">
    <w:panose1 w:val="020B0604020202020204"/>
    <w:charset w:val="80"/>
    <w:family w:val="swiss"/>
    <w:pitch w:val="variable"/>
    <w:sig w:usb0="F7FFAFFF" w:usb1="E9DFFFFF" w:usb2="0000003F" w:usb3="00000000" w:csb0="003F01FF" w:csb1="00000000"/>
  </w:font>
  <w:font w:name="BalticaTAD">
    <w:altName w:val="Courier New"/>
    <w:charset w:val="00"/>
    <w:family w:val="auto"/>
    <w:pitch w:val="variable"/>
    <w:sig w:usb0="00000203" w:usb1="00000000" w:usb2="00000000" w:usb3="00000000" w:csb0="00000005" w:csb1="00000000"/>
  </w:font>
  <w:font w:name="MS Mincho">
    <w:altName w:val="Yu Gothic UI"/>
    <w:panose1 w:val="020206090402050803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1" w:usb1="08070000" w:usb2="00000010" w:usb3="00000000" w:csb0="00020000" w:csb1="00000000"/>
  </w:font>
  <w:font w:name="SymbolMT">
    <w:altName w:val="MS Mincho"/>
    <w:panose1 w:val="00000000000000000000"/>
    <w:charset w:val="80"/>
    <w:family w:val="auto"/>
    <w:notTrueType/>
    <w:pitch w:val="default"/>
    <w:sig w:usb0="00000001" w:usb1="08070000" w:usb2="00000010" w:usb3="00000000" w:csb0="00020000" w:csb1="00000000"/>
  </w:font>
  <w:font w:name="MSReferenceSansSerif">
    <w:altName w:val="MS Mincho"/>
    <w:panose1 w:val="00000000000000000000"/>
    <w:charset w:val="80"/>
    <w:family w:val="auto"/>
    <w:notTrueType/>
    <w:pitch w:val="default"/>
    <w:sig w:usb0="00000001" w:usb1="08070000" w:usb2="00000010" w:usb3="00000000" w:csb0="00020000" w:csb1="00000000"/>
  </w:font>
  <w:font w:name="TimesNewRoman,Italic">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2B" w:rsidRDefault="001A6C2B" w:rsidP="003A0ECF">
    <w:pPr>
      <w:pStyle w:val="af5"/>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separate"/>
    </w:r>
    <w:r>
      <w:rPr>
        <w:rStyle w:val="afe"/>
        <w:noProof/>
      </w:rPr>
      <w:t>6</w:t>
    </w:r>
    <w:r>
      <w:rPr>
        <w:rStyle w:val="afe"/>
      </w:rPr>
      <w:fldChar w:fldCharType="end"/>
    </w:r>
  </w:p>
  <w:p w:rsidR="001A6C2B" w:rsidRDefault="001A6C2B">
    <w:pPr>
      <w:pStyle w:val="af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C2B" w:rsidRDefault="001A6C2B" w:rsidP="003A0ECF">
    <w:pPr>
      <w:pStyle w:val="af5"/>
      <w:framePr w:wrap="around" w:vAnchor="text" w:hAnchor="margin" w:xAlign="center" w:y="1"/>
      <w:rPr>
        <w:rStyle w:val="afe"/>
      </w:rPr>
    </w:pPr>
    <w:r>
      <w:rPr>
        <w:rStyle w:val="afe"/>
      </w:rPr>
      <w:fldChar w:fldCharType="begin"/>
    </w:r>
    <w:r>
      <w:rPr>
        <w:rStyle w:val="afe"/>
      </w:rPr>
      <w:instrText xml:space="preserve">PAGE  </w:instrText>
    </w:r>
    <w:r>
      <w:rPr>
        <w:rStyle w:val="afe"/>
      </w:rPr>
      <w:fldChar w:fldCharType="separate"/>
    </w:r>
    <w:r w:rsidR="00345DAD">
      <w:rPr>
        <w:rStyle w:val="afe"/>
        <w:noProof/>
      </w:rPr>
      <w:t>222</w:t>
    </w:r>
    <w:r>
      <w:rPr>
        <w:rStyle w:val="afe"/>
      </w:rPr>
      <w:fldChar w:fldCharType="end"/>
    </w:r>
  </w:p>
  <w:p w:rsidR="001A6C2B" w:rsidRDefault="001A6C2B">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8260"/>
      <w:docPartObj>
        <w:docPartGallery w:val="Page Numbers (Bottom of Page)"/>
        <w:docPartUnique/>
      </w:docPartObj>
    </w:sdtPr>
    <w:sdtContent>
      <w:p w:rsidR="001A6C2B" w:rsidRDefault="001A6C2B">
        <w:pPr>
          <w:pStyle w:val="af5"/>
          <w:jc w:val="center"/>
        </w:pPr>
        <w:r>
          <w:fldChar w:fldCharType="begin"/>
        </w:r>
        <w:r>
          <w:instrText xml:space="preserve"> PAGE   \* MERGEFORMAT </w:instrText>
        </w:r>
        <w:r>
          <w:fldChar w:fldCharType="separate"/>
        </w:r>
        <w:r w:rsidR="00345DAD">
          <w:rPr>
            <w:noProof/>
          </w:rPr>
          <w:t>291</w:t>
        </w:r>
        <w:r>
          <w:rPr>
            <w:noProof/>
          </w:rPr>
          <w:fldChar w:fldCharType="end"/>
        </w:r>
      </w:p>
    </w:sdtContent>
  </w:sdt>
  <w:p w:rsidR="001A6C2B" w:rsidRDefault="001A6C2B">
    <w:pPr>
      <w:pStyle w:val="af5"/>
    </w:pPr>
  </w:p>
  <w:p w:rsidR="001A6C2B" w:rsidRDefault="001A6C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917" w:rsidRDefault="00787917" w:rsidP="000D28EA">
      <w:r>
        <w:separator/>
      </w:r>
    </w:p>
  </w:footnote>
  <w:footnote w:type="continuationSeparator" w:id="0">
    <w:p w:rsidR="00787917" w:rsidRDefault="00787917" w:rsidP="000D28E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459BF"/>
    <w:multiLevelType w:val="hybridMultilevel"/>
    <w:tmpl w:val="2A346262"/>
    <w:lvl w:ilvl="0" w:tplc="2020B804">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 w15:restartNumberingAfterBreak="0">
    <w:nsid w:val="014F71E8"/>
    <w:multiLevelType w:val="hybridMultilevel"/>
    <w:tmpl w:val="6278ECA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 w15:restartNumberingAfterBreak="0">
    <w:nsid w:val="0159544A"/>
    <w:multiLevelType w:val="hybridMultilevel"/>
    <w:tmpl w:val="BAE092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1AF523F"/>
    <w:multiLevelType w:val="singleLevel"/>
    <w:tmpl w:val="0419000F"/>
    <w:lvl w:ilvl="0">
      <w:start w:val="1"/>
      <w:numFmt w:val="decimal"/>
      <w:lvlText w:val="%1."/>
      <w:lvlJc w:val="left"/>
      <w:pPr>
        <w:tabs>
          <w:tab w:val="num" w:pos="360"/>
        </w:tabs>
        <w:ind w:left="360" w:hanging="360"/>
      </w:pPr>
    </w:lvl>
  </w:abstractNum>
  <w:abstractNum w:abstractNumId="4" w15:restartNumberingAfterBreak="0">
    <w:nsid w:val="01DB51E2"/>
    <w:multiLevelType w:val="hybridMultilevel"/>
    <w:tmpl w:val="8B442054"/>
    <w:lvl w:ilvl="0" w:tplc="BBCAB724">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5" w15:restartNumberingAfterBreak="0">
    <w:nsid w:val="032A1C54"/>
    <w:multiLevelType w:val="multilevel"/>
    <w:tmpl w:val="EB98AA7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5E844A1"/>
    <w:multiLevelType w:val="hybridMultilevel"/>
    <w:tmpl w:val="6C80F2AC"/>
    <w:lvl w:ilvl="0" w:tplc="28D6DCA6">
      <w:start w:val="2"/>
      <w:numFmt w:val="bullet"/>
      <w:lvlText w:val="-"/>
      <w:lvlJc w:val="left"/>
      <w:pPr>
        <w:tabs>
          <w:tab w:val="num" w:pos="1080"/>
        </w:tabs>
        <w:ind w:left="108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F3F185E"/>
    <w:multiLevelType w:val="multilevel"/>
    <w:tmpl w:val="E3106046"/>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07E5C47"/>
    <w:multiLevelType w:val="hybridMultilevel"/>
    <w:tmpl w:val="A54E26C8"/>
    <w:lvl w:ilvl="0" w:tplc="0419000F">
      <w:start w:val="1"/>
      <w:numFmt w:val="decimal"/>
      <w:lvlText w:val="%1."/>
      <w:lvlJc w:val="left"/>
      <w:pPr>
        <w:tabs>
          <w:tab w:val="num" w:pos="1420"/>
        </w:tabs>
        <w:ind w:left="1420" w:hanging="360"/>
      </w:pPr>
    </w:lvl>
    <w:lvl w:ilvl="1" w:tplc="04190019" w:tentative="1">
      <w:start w:val="1"/>
      <w:numFmt w:val="lowerLetter"/>
      <w:lvlText w:val="%2."/>
      <w:lvlJc w:val="left"/>
      <w:pPr>
        <w:tabs>
          <w:tab w:val="num" w:pos="2140"/>
        </w:tabs>
        <w:ind w:left="2140" w:hanging="360"/>
      </w:pPr>
    </w:lvl>
    <w:lvl w:ilvl="2" w:tplc="0419001B" w:tentative="1">
      <w:start w:val="1"/>
      <w:numFmt w:val="lowerRoman"/>
      <w:lvlText w:val="%3."/>
      <w:lvlJc w:val="right"/>
      <w:pPr>
        <w:tabs>
          <w:tab w:val="num" w:pos="2860"/>
        </w:tabs>
        <w:ind w:left="2860" w:hanging="180"/>
      </w:pPr>
    </w:lvl>
    <w:lvl w:ilvl="3" w:tplc="0419000F" w:tentative="1">
      <w:start w:val="1"/>
      <w:numFmt w:val="decimal"/>
      <w:lvlText w:val="%4."/>
      <w:lvlJc w:val="left"/>
      <w:pPr>
        <w:tabs>
          <w:tab w:val="num" w:pos="3580"/>
        </w:tabs>
        <w:ind w:left="3580" w:hanging="360"/>
      </w:pPr>
    </w:lvl>
    <w:lvl w:ilvl="4" w:tplc="04190019" w:tentative="1">
      <w:start w:val="1"/>
      <w:numFmt w:val="lowerLetter"/>
      <w:lvlText w:val="%5."/>
      <w:lvlJc w:val="left"/>
      <w:pPr>
        <w:tabs>
          <w:tab w:val="num" w:pos="4300"/>
        </w:tabs>
        <w:ind w:left="4300" w:hanging="360"/>
      </w:pPr>
    </w:lvl>
    <w:lvl w:ilvl="5" w:tplc="0419001B" w:tentative="1">
      <w:start w:val="1"/>
      <w:numFmt w:val="lowerRoman"/>
      <w:lvlText w:val="%6."/>
      <w:lvlJc w:val="right"/>
      <w:pPr>
        <w:tabs>
          <w:tab w:val="num" w:pos="5020"/>
        </w:tabs>
        <w:ind w:left="5020" w:hanging="180"/>
      </w:pPr>
    </w:lvl>
    <w:lvl w:ilvl="6" w:tplc="0419000F" w:tentative="1">
      <w:start w:val="1"/>
      <w:numFmt w:val="decimal"/>
      <w:lvlText w:val="%7."/>
      <w:lvlJc w:val="left"/>
      <w:pPr>
        <w:tabs>
          <w:tab w:val="num" w:pos="5740"/>
        </w:tabs>
        <w:ind w:left="5740" w:hanging="360"/>
      </w:pPr>
    </w:lvl>
    <w:lvl w:ilvl="7" w:tplc="04190019" w:tentative="1">
      <w:start w:val="1"/>
      <w:numFmt w:val="lowerLetter"/>
      <w:lvlText w:val="%8."/>
      <w:lvlJc w:val="left"/>
      <w:pPr>
        <w:tabs>
          <w:tab w:val="num" w:pos="6460"/>
        </w:tabs>
        <w:ind w:left="6460" w:hanging="360"/>
      </w:pPr>
    </w:lvl>
    <w:lvl w:ilvl="8" w:tplc="0419001B" w:tentative="1">
      <w:start w:val="1"/>
      <w:numFmt w:val="lowerRoman"/>
      <w:lvlText w:val="%9."/>
      <w:lvlJc w:val="right"/>
      <w:pPr>
        <w:tabs>
          <w:tab w:val="num" w:pos="7180"/>
        </w:tabs>
        <w:ind w:left="7180" w:hanging="180"/>
      </w:pPr>
    </w:lvl>
  </w:abstractNum>
  <w:abstractNum w:abstractNumId="9" w15:restartNumberingAfterBreak="0">
    <w:nsid w:val="149D778B"/>
    <w:multiLevelType w:val="hybridMultilevel"/>
    <w:tmpl w:val="080E4746"/>
    <w:lvl w:ilvl="0" w:tplc="FA8EB6AA">
      <w:start w:val="6"/>
      <w:numFmt w:val="bullet"/>
      <w:lvlText w:val="-"/>
      <w:lvlJc w:val="left"/>
      <w:pPr>
        <w:tabs>
          <w:tab w:val="num" w:pos="744"/>
        </w:tabs>
        <w:ind w:left="744" w:hanging="360"/>
      </w:pPr>
      <w:rPr>
        <w:rFonts w:ascii="Times New Roman" w:eastAsia="Times New Roman" w:hAnsi="Times New Roman" w:cs="Times New Roman" w:hint="default"/>
      </w:rPr>
    </w:lvl>
    <w:lvl w:ilvl="1" w:tplc="04190003" w:tentative="1">
      <w:start w:val="1"/>
      <w:numFmt w:val="bullet"/>
      <w:lvlText w:val="o"/>
      <w:lvlJc w:val="left"/>
      <w:pPr>
        <w:tabs>
          <w:tab w:val="num" w:pos="1464"/>
        </w:tabs>
        <w:ind w:left="1464" w:hanging="360"/>
      </w:pPr>
      <w:rPr>
        <w:rFonts w:ascii="Courier New" w:hAnsi="Courier New" w:cs="Courier New" w:hint="default"/>
      </w:rPr>
    </w:lvl>
    <w:lvl w:ilvl="2" w:tplc="04190005" w:tentative="1">
      <w:start w:val="1"/>
      <w:numFmt w:val="bullet"/>
      <w:lvlText w:val=""/>
      <w:lvlJc w:val="left"/>
      <w:pPr>
        <w:tabs>
          <w:tab w:val="num" w:pos="2184"/>
        </w:tabs>
        <w:ind w:left="2184" w:hanging="360"/>
      </w:pPr>
      <w:rPr>
        <w:rFonts w:ascii="Wingdings" w:hAnsi="Wingdings" w:hint="default"/>
      </w:rPr>
    </w:lvl>
    <w:lvl w:ilvl="3" w:tplc="04190001" w:tentative="1">
      <w:start w:val="1"/>
      <w:numFmt w:val="bullet"/>
      <w:lvlText w:val=""/>
      <w:lvlJc w:val="left"/>
      <w:pPr>
        <w:tabs>
          <w:tab w:val="num" w:pos="2904"/>
        </w:tabs>
        <w:ind w:left="2904" w:hanging="360"/>
      </w:pPr>
      <w:rPr>
        <w:rFonts w:ascii="Symbol" w:hAnsi="Symbol" w:hint="default"/>
      </w:rPr>
    </w:lvl>
    <w:lvl w:ilvl="4" w:tplc="04190003" w:tentative="1">
      <w:start w:val="1"/>
      <w:numFmt w:val="bullet"/>
      <w:lvlText w:val="o"/>
      <w:lvlJc w:val="left"/>
      <w:pPr>
        <w:tabs>
          <w:tab w:val="num" w:pos="3624"/>
        </w:tabs>
        <w:ind w:left="3624" w:hanging="360"/>
      </w:pPr>
      <w:rPr>
        <w:rFonts w:ascii="Courier New" w:hAnsi="Courier New" w:cs="Courier New" w:hint="default"/>
      </w:rPr>
    </w:lvl>
    <w:lvl w:ilvl="5" w:tplc="04190005" w:tentative="1">
      <w:start w:val="1"/>
      <w:numFmt w:val="bullet"/>
      <w:lvlText w:val=""/>
      <w:lvlJc w:val="left"/>
      <w:pPr>
        <w:tabs>
          <w:tab w:val="num" w:pos="4344"/>
        </w:tabs>
        <w:ind w:left="4344" w:hanging="360"/>
      </w:pPr>
      <w:rPr>
        <w:rFonts w:ascii="Wingdings" w:hAnsi="Wingdings" w:hint="default"/>
      </w:rPr>
    </w:lvl>
    <w:lvl w:ilvl="6" w:tplc="04190001" w:tentative="1">
      <w:start w:val="1"/>
      <w:numFmt w:val="bullet"/>
      <w:lvlText w:val=""/>
      <w:lvlJc w:val="left"/>
      <w:pPr>
        <w:tabs>
          <w:tab w:val="num" w:pos="5064"/>
        </w:tabs>
        <w:ind w:left="5064" w:hanging="360"/>
      </w:pPr>
      <w:rPr>
        <w:rFonts w:ascii="Symbol" w:hAnsi="Symbol" w:hint="default"/>
      </w:rPr>
    </w:lvl>
    <w:lvl w:ilvl="7" w:tplc="04190003" w:tentative="1">
      <w:start w:val="1"/>
      <w:numFmt w:val="bullet"/>
      <w:lvlText w:val="o"/>
      <w:lvlJc w:val="left"/>
      <w:pPr>
        <w:tabs>
          <w:tab w:val="num" w:pos="5784"/>
        </w:tabs>
        <w:ind w:left="5784" w:hanging="360"/>
      </w:pPr>
      <w:rPr>
        <w:rFonts w:ascii="Courier New" w:hAnsi="Courier New" w:cs="Courier New" w:hint="default"/>
      </w:rPr>
    </w:lvl>
    <w:lvl w:ilvl="8" w:tplc="04190005" w:tentative="1">
      <w:start w:val="1"/>
      <w:numFmt w:val="bullet"/>
      <w:lvlText w:val=""/>
      <w:lvlJc w:val="left"/>
      <w:pPr>
        <w:tabs>
          <w:tab w:val="num" w:pos="6504"/>
        </w:tabs>
        <w:ind w:left="6504" w:hanging="360"/>
      </w:pPr>
      <w:rPr>
        <w:rFonts w:ascii="Wingdings" w:hAnsi="Wingdings" w:hint="default"/>
      </w:rPr>
    </w:lvl>
  </w:abstractNum>
  <w:abstractNum w:abstractNumId="10" w15:restartNumberingAfterBreak="0">
    <w:nsid w:val="183E3C2A"/>
    <w:multiLevelType w:val="hybridMultilevel"/>
    <w:tmpl w:val="ABC8B804"/>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28200AB3"/>
    <w:multiLevelType w:val="hybridMultilevel"/>
    <w:tmpl w:val="41000976"/>
    <w:lvl w:ilvl="0" w:tplc="25268D48">
      <w:start w:val="1"/>
      <w:numFmt w:val="decimal"/>
      <w:lvlText w:val="%1."/>
      <w:lvlJc w:val="left"/>
      <w:pPr>
        <w:tabs>
          <w:tab w:val="num" w:pos="1770"/>
        </w:tabs>
        <w:ind w:left="177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2A0C5BE7"/>
    <w:multiLevelType w:val="hybridMultilevel"/>
    <w:tmpl w:val="DA98B04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A1B7C9E"/>
    <w:multiLevelType w:val="hybridMultilevel"/>
    <w:tmpl w:val="8D64E1AC"/>
    <w:lvl w:ilvl="0" w:tplc="9578BDD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15:restartNumberingAfterBreak="0">
    <w:nsid w:val="2E0C3F56"/>
    <w:multiLevelType w:val="hybridMultilevel"/>
    <w:tmpl w:val="EF3C6DA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0C235DC"/>
    <w:multiLevelType w:val="hybridMultilevel"/>
    <w:tmpl w:val="CE5AD18C"/>
    <w:lvl w:ilvl="0" w:tplc="D3782438">
      <w:start w:val="1"/>
      <w:numFmt w:val="decimal"/>
      <w:lvlText w:val="%1."/>
      <w:lvlJc w:val="left"/>
      <w:pPr>
        <w:ind w:left="720" w:hanging="360"/>
      </w:pPr>
      <w:rPr>
        <w:rFonts w:ascii="Times New Roman" w:eastAsia="Tahoma"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2983191"/>
    <w:multiLevelType w:val="hybridMultilevel"/>
    <w:tmpl w:val="CE5AD18C"/>
    <w:lvl w:ilvl="0" w:tplc="D3782438">
      <w:start w:val="1"/>
      <w:numFmt w:val="decimal"/>
      <w:lvlText w:val="%1."/>
      <w:lvlJc w:val="left"/>
      <w:pPr>
        <w:ind w:left="720" w:hanging="360"/>
      </w:pPr>
      <w:rPr>
        <w:rFonts w:ascii="Times New Roman" w:eastAsia="Tahoma" w:hAnsi="Times New Roman" w:cs="Times New Roman"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5873B47"/>
    <w:multiLevelType w:val="hybridMultilevel"/>
    <w:tmpl w:val="3EE8D9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9BA5BC6"/>
    <w:multiLevelType w:val="hybridMultilevel"/>
    <w:tmpl w:val="61F8BEE0"/>
    <w:lvl w:ilvl="0" w:tplc="3064D030">
      <w:start w:val="13"/>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3BD34ED9"/>
    <w:multiLevelType w:val="hybridMultilevel"/>
    <w:tmpl w:val="A106D49A"/>
    <w:lvl w:ilvl="0" w:tplc="F23C967C">
      <w:start w:val="1"/>
      <w:numFmt w:val="decimal"/>
      <w:lvlText w:val="%1."/>
      <w:lvlJc w:val="left"/>
      <w:pPr>
        <w:ind w:left="735" w:hanging="375"/>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C414160"/>
    <w:multiLevelType w:val="hybridMultilevel"/>
    <w:tmpl w:val="7D2A2CBE"/>
    <w:lvl w:ilvl="0" w:tplc="6670610C">
      <w:start w:val="1"/>
      <w:numFmt w:val="decimal"/>
      <w:lvlText w:val="%1."/>
      <w:lvlJc w:val="left"/>
      <w:pPr>
        <w:tabs>
          <w:tab w:val="num" w:pos="1140"/>
        </w:tabs>
        <w:ind w:left="1140" w:hanging="435"/>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1" w15:restartNumberingAfterBreak="0">
    <w:nsid w:val="3D8B3EEA"/>
    <w:multiLevelType w:val="hybridMultilevel"/>
    <w:tmpl w:val="84588A82"/>
    <w:lvl w:ilvl="0" w:tplc="04E88B60">
      <w:start w:val="1"/>
      <w:numFmt w:val="decimal"/>
      <w:lvlText w:val="%1)"/>
      <w:lvlJc w:val="left"/>
      <w:pPr>
        <w:tabs>
          <w:tab w:val="num" w:pos="1863"/>
        </w:tabs>
        <w:ind w:left="1863" w:hanging="115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22" w15:restartNumberingAfterBreak="0">
    <w:nsid w:val="3EC24807"/>
    <w:multiLevelType w:val="hybridMultilevel"/>
    <w:tmpl w:val="A080F7E2"/>
    <w:lvl w:ilvl="0" w:tplc="59080874">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3" w15:restartNumberingAfterBreak="0">
    <w:nsid w:val="4202178A"/>
    <w:multiLevelType w:val="hybridMultilevel"/>
    <w:tmpl w:val="A0E2A720"/>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24" w15:restartNumberingAfterBreak="0">
    <w:nsid w:val="42450419"/>
    <w:multiLevelType w:val="hybridMultilevel"/>
    <w:tmpl w:val="2718389A"/>
    <w:lvl w:ilvl="0" w:tplc="A7EC95B8">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5" w15:restartNumberingAfterBreak="0">
    <w:nsid w:val="44523A07"/>
    <w:multiLevelType w:val="singleLevel"/>
    <w:tmpl w:val="58A64618"/>
    <w:lvl w:ilvl="0">
      <w:start w:val="1"/>
      <w:numFmt w:val="decimal"/>
      <w:lvlText w:val="%1. "/>
      <w:legacy w:legacy="1" w:legacySpace="0" w:legacyIndent="283"/>
      <w:lvlJc w:val="left"/>
      <w:pPr>
        <w:ind w:left="992" w:hanging="283"/>
      </w:pPr>
      <w:rPr>
        <w:rFonts w:ascii="Times New Roman" w:hAnsi="Times New Roman" w:hint="default"/>
        <w:b w:val="0"/>
        <w:i w:val="0"/>
        <w:sz w:val="28"/>
        <w:u w:val="none"/>
      </w:rPr>
    </w:lvl>
  </w:abstractNum>
  <w:abstractNum w:abstractNumId="26" w15:restartNumberingAfterBreak="0">
    <w:nsid w:val="45D4101F"/>
    <w:multiLevelType w:val="singleLevel"/>
    <w:tmpl w:val="0419000F"/>
    <w:lvl w:ilvl="0">
      <w:start w:val="1"/>
      <w:numFmt w:val="decimal"/>
      <w:lvlText w:val="%1."/>
      <w:lvlJc w:val="left"/>
      <w:pPr>
        <w:tabs>
          <w:tab w:val="num" w:pos="360"/>
        </w:tabs>
        <w:ind w:left="360" w:hanging="360"/>
      </w:pPr>
    </w:lvl>
  </w:abstractNum>
  <w:abstractNum w:abstractNumId="27" w15:restartNumberingAfterBreak="0">
    <w:nsid w:val="479728AB"/>
    <w:multiLevelType w:val="hybridMultilevel"/>
    <w:tmpl w:val="9ACE4B80"/>
    <w:lvl w:ilvl="0" w:tplc="4D96FDFE">
      <w:start w:val="1"/>
      <w:numFmt w:val="decimal"/>
      <w:lvlText w:val="%1."/>
      <w:lvlJc w:val="left"/>
      <w:pPr>
        <w:tabs>
          <w:tab w:val="num" w:pos="1020"/>
        </w:tabs>
        <w:ind w:left="1020" w:hanging="360"/>
      </w:pPr>
      <w:rPr>
        <w:rFonts w:hint="default"/>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8" w15:restartNumberingAfterBreak="0">
    <w:nsid w:val="4A0C751A"/>
    <w:multiLevelType w:val="hybridMultilevel"/>
    <w:tmpl w:val="45704668"/>
    <w:lvl w:ilvl="0" w:tplc="018C934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9" w15:restartNumberingAfterBreak="0">
    <w:nsid w:val="4A1709CE"/>
    <w:multiLevelType w:val="hybridMultilevel"/>
    <w:tmpl w:val="7850171C"/>
    <w:lvl w:ilvl="0" w:tplc="34F89CD8">
      <w:start w:val="27"/>
      <w:numFmt w:val="decimal"/>
      <w:lvlText w:val="%1."/>
      <w:lvlJc w:val="left"/>
      <w:pPr>
        <w:ind w:left="735" w:hanging="375"/>
      </w:pPr>
      <w:rPr>
        <w:rFonts w:asciiTheme="minorHAnsi" w:hAnsi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E0552E1"/>
    <w:multiLevelType w:val="hybridMultilevel"/>
    <w:tmpl w:val="AC6E7816"/>
    <w:lvl w:ilvl="0" w:tplc="07326518">
      <w:start w:val="1"/>
      <w:numFmt w:val="decimal"/>
      <w:lvlText w:val="%1)"/>
      <w:lvlJc w:val="left"/>
      <w:pPr>
        <w:tabs>
          <w:tab w:val="num" w:pos="1878"/>
        </w:tabs>
        <w:ind w:left="1878" w:hanging="117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1" w15:restartNumberingAfterBreak="0">
    <w:nsid w:val="4E9322C4"/>
    <w:multiLevelType w:val="hybridMultilevel"/>
    <w:tmpl w:val="C0065738"/>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2" w15:restartNumberingAfterBreak="0">
    <w:nsid w:val="4F5C4B69"/>
    <w:multiLevelType w:val="singleLevel"/>
    <w:tmpl w:val="D054A856"/>
    <w:lvl w:ilvl="0">
      <w:start w:val="1"/>
      <w:numFmt w:val="decimal"/>
      <w:lvlText w:val="%1. "/>
      <w:legacy w:legacy="1" w:legacySpace="0" w:legacyIndent="283"/>
      <w:lvlJc w:val="left"/>
      <w:pPr>
        <w:ind w:left="283" w:hanging="283"/>
      </w:pPr>
      <w:rPr>
        <w:rFonts w:ascii="PANDA Times UZ" w:hAnsi="PANDA Times UZ" w:hint="default"/>
        <w:b w:val="0"/>
        <w:i w:val="0"/>
        <w:sz w:val="28"/>
        <w:u w:val="none"/>
      </w:rPr>
    </w:lvl>
  </w:abstractNum>
  <w:abstractNum w:abstractNumId="33" w15:restartNumberingAfterBreak="0">
    <w:nsid w:val="54075987"/>
    <w:multiLevelType w:val="hybridMultilevel"/>
    <w:tmpl w:val="AD74AE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DE1447D"/>
    <w:multiLevelType w:val="hybridMultilevel"/>
    <w:tmpl w:val="3060500A"/>
    <w:lvl w:ilvl="0" w:tplc="1EC6F2C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5" w15:restartNumberingAfterBreak="0">
    <w:nsid w:val="648879B7"/>
    <w:multiLevelType w:val="hybridMultilevel"/>
    <w:tmpl w:val="DA20B326"/>
    <w:lvl w:ilvl="0" w:tplc="941A1C02">
      <w:start w:val="12"/>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6" w15:restartNumberingAfterBreak="0">
    <w:nsid w:val="64E165CC"/>
    <w:multiLevelType w:val="singleLevel"/>
    <w:tmpl w:val="0419000F"/>
    <w:lvl w:ilvl="0">
      <w:start w:val="1"/>
      <w:numFmt w:val="decimal"/>
      <w:lvlText w:val="%1."/>
      <w:lvlJc w:val="left"/>
      <w:pPr>
        <w:tabs>
          <w:tab w:val="num" w:pos="360"/>
        </w:tabs>
        <w:ind w:left="360" w:hanging="360"/>
      </w:pPr>
    </w:lvl>
  </w:abstractNum>
  <w:abstractNum w:abstractNumId="37" w15:restartNumberingAfterBreak="0">
    <w:nsid w:val="689576B7"/>
    <w:multiLevelType w:val="hybridMultilevel"/>
    <w:tmpl w:val="619CFE0E"/>
    <w:lvl w:ilvl="0" w:tplc="52620260">
      <w:numFmt w:val="bullet"/>
      <w:lvlText w:val="-"/>
      <w:lvlJc w:val="left"/>
      <w:pPr>
        <w:tabs>
          <w:tab w:val="num" w:pos="1065"/>
        </w:tabs>
        <w:ind w:left="1065"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cs="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cs="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cs="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38" w15:restartNumberingAfterBreak="0">
    <w:nsid w:val="68B52DEB"/>
    <w:multiLevelType w:val="multilevel"/>
    <w:tmpl w:val="AFF0071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692330CA"/>
    <w:multiLevelType w:val="singleLevel"/>
    <w:tmpl w:val="42F8A83A"/>
    <w:lvl w:ilvl="0">
      <w:start w:val="1"/>
      <w:numFmt w:val="bullet"/>
      <w:lvlText w:val="-"/>
      <w:lvlJc w:val="left"/>
      <w:pPr>
        <w:tabs>
          <w:tab w:val="num" w:pos="1440"/>
        </w:tabs>
        <w:ind w:left="1440" w:hanging="360"/>
      </w:pPr>
      <w:rPr>
        <w:rFonts w:ascii="Times New Roman" w:hAnsi="Times New Roman" w:hint="default"/>
      </w:rPr>
    </w:lvl>
  </w:abstractNum>
  <w:abstractNum w:abstractNumId="40" w15:restartNumberingAfterBreak="0">
    <w:nsid w:val="6B3C25C2"/>
    <w:multiLevelType w:val="hybridMultilevel"/>
    <w:tmpl w:val="9E7691DE"/>
    <w:lvl w:ilvl="0" w:tplc="4D96FDFE">
      <w:start w:val="1"/>
      <w:numFmt w:val="decimal"/>
      <w:lvlText w:val="%1."/>
      <w:lvlJc w:val="left"/>
      <w:pPr>
        <w:tabs>
          <w:tab w:val="num" w:pos="1380"/>
        </w:tabs>
        <w:ind w:left="13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41" w15:restartNumberingAfterBreak="0">
    <w:nsid w:val="6D38554E"/>
    <w:multiLevelType w:val="hybridMultilevel"/>
    <w:tmpl w:val="B09AA8B2"/>
    <w:lvl w:ilvl="0" w:tplc="0C58F2E2">
      <w:start w:val="1"/>
      <w:numFmt w:val="bullet"/>
      <w:lvlText w:val=""/>
      <w:lvlJc w:val="left"/>
      <w:pPr>
        <w:tabs>
          <w:tab w:val="num" w:pos="1065"/>
        </w:tabs>
        <w:ind w:left="1065" w:hanging="360"/>
      </w:pPr>
      <w:rPr>
        <w:rFonts w:ascii="Symbol" w:hAnsi="Symbol"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42" w15:restartNumberingAfterBreak="0">
    <w:nsid w:val="6D8E3040"/>
    <w:multiLevelType w:val="multilevel"/>
    <w:tmpl w:val="62023B2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705D6F6A"/>
    <w:multiLevelType w:val="multilevel"/>
    <w:tmpl w:val="EF92597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70C343ED"/>
    <w:multiLevelType w:val="hybridMultilevel"/>
    <w:tmpl w:val="1DDE58C6"/>
    <w:lvl w:ilvl="0" w:tplc="21762E9A">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5" w15:restartNumberingAfterBreak="0">
    <w:nsid w:val="720868B0"/>
    <w:multiLevelType w:val="multilevel"/>
    <w:tmpl w:val="D7ECF9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3595D11"/>
    <w:multiLevelType w:val="hybridMultilevel"/>
    <w:tmpl w:val="4A20203A"/>
    <w:lvl w:ilvl="0" w:tplc="FFFFFFFF">
      <w:start w:val="1"/>
      <w:numFmt w:val="decimal"/>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7" w15:restartNumberingAfterBreak="0">
    <w:nsid w:val="74F41788"/>
    <w:multiLevelType w:val="multilevel"/>
    <w:tmpl w:val="BD12D5E0"/>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7B147113"/>
    <w:multiLevelType w:val="hybridMultilevel"/>
    <w:tmpl w:val="564C3A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 w15:restartNumberingAfterBreak="0">
    <w:nsid w:val="7C953E2D"/>
    <w:multiLevelType w:val="hybridMultilevel"/>
    <w:tmpl w:val="38F0B786"/>
    <w:lvl w:ilvl="0" w:tplc="BEE6EF6A">
      <w:start w:val="1"/>
      <w:numFmt w:val="decimal"/>
      <w:lvlText w:val="%1."/>
      <w:lvlJc w:val="left"/>
      <w:pPr>
        <w:tabs>
          <w:tab w:val="num" w:pos="1845"/>
        </w:tabs>
        <w:ind w:left="1845" w:hanging="1125"/>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num w:numId="1">
    <w:abstractNumId w:val="42"/>
  </w:num>
  <w:num w:numId="2">
    <w:abstractNumId w:val="47"/>
  </w:num>
  <w:num w:numId="3">
    <w:abstractNumId w:val="7"/>
  </w:num>
  <w:num w:numId="4">
    <w:abstractNumId w:val="44"/>
  </w:num>
  <w:num w:numId="5">
    <w:abstractNumId w:val="15"/>
  </w:num>
  <w:num w:numId="6">
    <w:abstractNumId w:val="16"/>
  </w:num>
  <w:num w:numId="7">
    <w:abstractNumId w:val="19"/>
  </w:num>
  <w:num w:numId="8">
    <w:abstractNumId w:val="43"/>
  </w:num>
  <w:num w:numId="9">
    <w:abstractNumId w:val="5"/>
  </w:num>
  <w:num w:numId="10">
    <w:abstractNumId w:val="45"/>
  </w:num>
  <w:num w:numId="11">
    <w:abstractNumId w:val="38"/>
  </w:num>
  <w:num w:numId="12">
    <w:abstractNumId w:val="17"/>
  </w:num>
  <w:num w:numId="13">
    <w:abstractNumId w:val="3"/>
  </w:num>
  <w:num w:numId="14">
    <w:abstractNumId w:val="32"/>
  </w:num>
  <w:num w:numId="15">
    <w:abstractNumId w:val="46"/>
  </w:num>
  <w:num w:numId="16">
    <w:abstractNumId w:val="25"/>
  </w:num>
  <w:num w:numId="17">
    <w:abstractNumId w:val="36"/>
  </w:num>
  <w:num w:numId="18">
    <w:abstractNumId w:val="12"/>
  </w:num>
  <w:num w:numId="19">
    <w:abstractNumId w:val="20"/>
  </w:num>
  <w:num w:numId="20">
    <w:abstractNumId w:val="30"/>
  </w:num>
  <w:num w:numId="21">
    <w:abstractNumId w:val="21"/>
  </w:num>
  <w:num w:numId="22">
    <w:abstractNumId w:val="4"/>
  </w:num>
  <w:num w:numId="23">
    <w:abstractNumId w:val="6"/>
  </w:num>
  <w:num w:numId="24">
    <w:abstractNumId w:val="27"/>
  </w:num>
  <w:num w:numId="25">
    <w:abstractNumId w:val="49"/>
  </w:num>
  <w:num w:numId="26">
    <w:abstractNumId w:val="28"/>
  </w:num>
  <w:num w:numId="27">
    <w:abstractNumId w:val="24"/>
  </w:num>
  <w:num w:numId="28">
    <w:abstractNumId w:val="34"/>
  </w:num>
  <w:num w:numId="29">
    <w:abstractNumId w:val="0"/>
  </w:num>
  <w:num w:numId="30">
    <w:abstractNumId w:val="2"/>
  </w:num>
  <w:num w:numId="31">
    <w:abstractNumId w:val="13"/>
  </w:num>
  <w:num w:numId="32">
    <w:abstractNumId w:val="14"/>
  </w:num>
  <w:num w:numId="33">
    <w:abstractNumId w:val="8"/>
  </w:num>
  <w:num w:numId="34">
    <w:abstractNumId w:val="23"/>
  </w:num>
  <w:num w:numId="35">
    <w:abstractNumId w:val="11"/>
  </w:num>
  <w:num w:numId="36">
    <w:abstractNumId w:val="33"/>
  </w:num>
  <w:num w:numId="37">
    <w:abstractNumId w:val="26"/>
  </w:num>
  <w:num w:numId="38">
    <w:abstractNumId w:val="22"/>
  </w:num>
  <w:num w:numId="39">
    <w:abstractNumId w:val="40"/>
  </w:num>
  <w:num w:numId="40">
    <w:abstractNumId w:val="1"/>
  </w:num>
  <w:num w:numId="41">
    <w:abstractNumId w:val="9"/>
  </w:num>
  <w:num w:numId="42">
    <w:abstractNumId w:val="31"/>
  </w:num>
  <w:num w:numId="43">
    <w:abstractNumId w:val="37"/>
  </w:num>
  <w:num w:numId="44">
    <w:abstractNumId w:val="41"/>
  </w:num>
  <w:num w:numId="45">
    <w:abstractNumId w:val="39"/>
  </w:num>
  <w:num w:numId="46">
    <w:abstractNumId w:val="35"/>
  </w:num>
  <w:num w:numId="47">
    <w:abstractNumId w:val="48"/>
  </w:num>
  <w:num w:numId="48">
    <w:abstractNumId w:val="10"/>
  </w:num>
  <w:num w:numId="49">
    <w:abstractNumId w:val="29"/>
  </w:num>
  <w:num w:numId="50">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633"/>
    <w:rsid w:val="000051A7"/>
    <w:rsid w:val="000077E9"/>
    <w:rsid w:val="00017F7F"/>
    <w:rsid w:val="00020AE5"/>
    <w:rsid w:val="00026CEF"/>
    <w:rsid w:val="000331FF"/>
    <w:rsid w:val="000408B7"/>
    <w:rsid w:val="000470B1"/>
    <w:rsid w:val="00051D26"/>
    <w:rsid w:val="00052F71"/>
    <w:rsid w:val="00055604"/>
    <w:rsid w:val="000726F2"/>
    <w:rsid w:val="00073A32"/>
    <w:rsid w:val="0007557B"/>
    <w:rsid w:val="00082932"/>
    <w:rsid w:val="00090F68"/>
    <w:rsid w:val="000A088C"/>
    <w:rsid w:val="000A0A44"/>
    <w:rsid w:val="000B4290"/>
    <w:rsid w:val="000B45DA"/>
    <w:rsid w:val="000D28EA"/>
    <w:rsid w:val="000E4023"/>
    <w:rsid w:val="000F6F83"/>
    <w:rsid w:val="00102AF7"/>
    <w:rsid w:val="00106E2A"/>
    <w:rsid w:val="00115553"/>
    <w:rsid w:val="00117EAA"/>
    <w:rsid w:val="001208B6"/>
    <w:rsid w:val="00120DD2"/>
    <w:rsid w:val="00125D38"/>
    <w:rsid w:val="0012678A"/>
    <w:rsid w:val="00137153"/>
    <w:rsid w:val="00145846"/>
    <w:rsid w:val="00152D80"/>
    <w:rsid w:val="00152F53"/>
    <w:rsid w:val="001540BD"/>
    <w:rsid w:val="001646F8"/>
    <w:rsid w:val="0016681A"/>
    <w:rsid w:val="00166A6A"/>
    <w:rsid w:val="001731B9"/>
    <w:rsid w:val="00174B7F"/>
    <w:rsid w:val="00190E97"/>
    <w:rsid w:val="001A0190"/>
    <w:rsid w:val="001A1930"/>
    <w:rsid w:val="001A1B69"/>
    <w:rsid w:val="001A6C2B"/>
    <w:rsid w:val="001B6357"/>
    <w:rsid w:val="001B709B"/>
    <w:rsid w:val="001C0659"/>
    <w:rsid w:val="001C63AE"/>
    <w:rsid w:val="001D1A41"/>
    <w:rsid w:val="001D3C5B"/>
    <w:rsid w:val="001D572D"/>
    <w:rsid w:val="001D5E2D"/>
    <w:rsid w:val="001E0DDF"/>
    <w:rsid w:val="001E4099"/>
    <w:rsid w:val="001E4206"/>
    <w:rsid w:val="001E5E2D"/>
    <w:rsid w:val="001F5B61"/>
    <w:rsid w:val="001F5C1B"/>
    <w:rsid w:val="002128A8"/>
    <w:rsid w:val="00215448"/>
    <w:rsid w:val="0022017C"/>
    <w:rsid w:val="002217A4"/>
    <w:rsid w:val="00225C97"/>
    <w:rsid w:val="002262AD"/>
    <w:rsid w:val="00236F41"/>
    <w:rsid w:val="00241167"/>
    <w:rsid w:val="00243AE7"/>
    <w:rsid w:val="00247F5C"/>
    <w:rsid w:val="00282454"/>
    <w:rsid w:val="00287AB3"/>
    <w:rsid w:val="00291BB9"/>
    <w:rsid w:val="0029442B"/>
    <w:rsid w:val="00296D95"/>
    <w:rsid w:val="002A36F6"/>
    <w:rsid w:val="002A450F"/>
    <w:rsid w:val="002A4EEC"/>
    <w:rsid w:val="002A76CE"/>
    <w:rsid w:val="002C07AA"/>
    <w:rsid w:val="002C2586"/>
    <w:rsid w:val="002D4829"/>
    <w:rsid w:val="002D69DE"/>
    <w:rsid w:val="00302D24"/>
    <w:rsid w:val="0030333C"/>
    <w:rsid w:val="0030437C"/>
    <w:rsid w:val="0030605B"/>
    <w:rsid w:val="00315698"/>
    <w:rsid w:val="00321837"/>
    <w:rsid w:val="00321F1A"/>
    <w:rsid w:val="003306C5"/>
    <w:rsid w:val="00332786"/>
    <w:rsid w:val="003340AB"/>
    <w:rsid w:val="003401B9"/>
    <w:rsid w:val="00345DAD"/>
    <w:rsid w:val="00346CAE"/>
    <w:rsid w:val="0035445A"/>
    <w:rsid w:val="003548EE"/>
    <w:rsid w:val="0036308F"/>
    <w:rsid w:val="00363A41"/>
    <w:rsid w:val="00366345"/>
    <w:rsid w:val="003706E0"/>
    <w:rsid w:val="003721B5"/>
    <w:rsid w:val="003739C4"/>
    <w:rsid w:val="00374CD0"/>
    <w:rsid w:val="0037544D"/>
    <w:rsid w:val="0037651B"/>
    <w:rsid w:val="00382287"/>
    <w:rsid w:val="003824F0"/>
    <w:rsid w:val="00391A7D"/>
    <w:rsid w:val="00394BD8"/>
    <w:rsid w:val="00396FB6"/>
    <w:rsid w:val="003A0ECF"/>
    <w:rsid w:val="003A36A0"/>
    <w:rsid w:val="003A4A05"/>
    <w:rsid w:val="003B3B68"/>
    <w:rsid w:val="003B405B"/>
    <w:rsid w:val="003C4EA5"/>
    <w:rsid w:val="003D296F"/>
    <w:rsid w:val="003D2A52"/>
    <w:rsid w:val="003D2F7C"/>
    <w:rsid w:val="003D5A37"/>
    <w:rsid w:val="003D7BDD"/>
    <w:rsid w:val="003E453A"/>
    <w:rsid w:val="003E5397"/>
    <w:rsid w:val="003F0374"/>
    <w:rsid w:val="003F2EDA"/>
    <w:rsid w:val="00407BDD"/>
    <w:rsid w:val="00410202"/>
    <w:rsid w:val="004126B7"/>
    <w:rsid w:val="004150CC"/>
    <w:rsid w:val="00431CDE"/>
    <w:rsid w:val="00436186"/>
    <w:rsid w:val="00437E4D"/>
    <w:rsid w:val="00437ED7"/>
    <w:rsid w:val="0044289C"/>
    <w:rsid w:val="00447546"/>
    <w:rsid w:val="004528B9"/>
    <w:rsid w:val="00453D33"/>
    <w:rsid w:val="00463F93"/>
    <w:rsid w:val="00465DB0"/>
    <w:rsid w:val="004712E2"/>
    <w:rsid w:val="00471BBE"/>
    <w:rsid w:val="00472E2E"/>
    <w:rsid w:val="004765A4"/>
    <w:rsid w:val="0048261A"/>
    <w:rsid w:val="00490793"/>
    <w:rsid w:val="00493791"/>
    <w:rsid w:val="004A1789"/>
    <w:rsid w:val="004A3D04"/>
    <w:rsid w:val="004A5C4E"/>
    <w:rsid w:val="004B2127"/>
    <w:rsid w:val="004C0019"/>
    <w:rsid w:val="004C3DA5"/>
    <w:rsid w:val="004D0A2E"/>
    <w:rsid w:val="004F186D"/>
    <w:rsid w:val="004F457C"/>
    <w:rsid w:val="005016CF"/>
    <w:rsid w:val="00503C4B"/>
    <w:rsid w:val="00520C10"/>
    <w:rsid w:val="00524676"/>
    <w:rsid w:val="00525E4A"/>
    <w:rsid w:val="005324B6"/>
    <w:rsid w:val="00533F80"/>
    <w:rsid w:val="00541885"/>
    <w:rsid w:val="00542166"/>
    <w:rsid w:val="00543EF5"/>
    <w:rsid w:val="005507C3"/>
    <w:rsid w:val="0055162E"/>
    <w:rsid w:val="00555C77"/>
    <w:rsid w:val="00557482"/>
    <w:rsid w:val="0055771C"/>
    <w:rsid w:val="00557EB4"/>
    <w:rsid w:val="00575F61"/>
    <w:rsid w:val="005777A7"/>
    <w:rsid w:val="00580523"/>
    <w:rsid w:val="005959B4"/>
    <w:rsid w:val="00596078"/>
    <w:rsid w:val="005A46B9"/>
    <w:rsid w:val="005A6725"/>
    <w:rsid w:val="005A7DEB"/>
    <w:rsid w:val="005B1DE0"/>
    <w:rsid w:val="005B20EE"/>
    <w:rsid w:val="005B72F9"/>
    <w:rsid w:val="005C0675"/>
    <w:rsid w:val="005C13A8"/>
    <w:rsid w:val="005D0A8A"/>
    <w:rsid w:val="005D25D1"/>
    <w:rsid w:val="005D4BD0"/>
    <w:rsid w:val="005E7C71"/>
    <w:rsid w:val="005F2E29"/>
    <w:rsid w:val="005F778F"/>
    <w:rsid w:val="006036AA"/>
    <w:rsid w:val="006074A5"/>
    <w:rsid w:val="0060753B"/>
    <w:rsid w:val="00611F8F"/>
    <w:rsid w:val="00613DAA"/>
    <w:rsid w:val="00615563"/>
    <w:rsid w:val="00644A2E"/>
    <w:rsid w:val="0066201E"/>
    <w:rsid w:val="00667E1F"/>
    <w:rsid w:val="00673DB2"/>
    <w:rsid w:val="0067500F"/>
    <w:rsid w:val="0068341D"/>
    <w:rsid w:val="00693909"/>
    <w:rsid w:val="0069661F"/>
    <w:rsid w:val="006A445E"/>
    <w:rsid w:val="006A595A"/>
    <w:rsid w:val="006B7D4E"/>
    <w:rsid w:val="006B7FC4"/>
    <w:rsid w:val="006D77D2"/>
    <w:rsid w:val="006D7AB8"/>
    <w:rsid w:val="006E3412"/>
    <w:rsid w:val="006E3847"/>
    <w:rsid w:val="006E4140"/>
    <w:rsid w:val="006F09E5"/>
    <w:rsid w:val="006F36E4"/>
    <w:rsid w:val="006F6670"/>
    <w:rsid w:val="00715EDD"/>
    <w:rsid w:val="00716227"/>
    <w:rsid w:val="00720203"/>
    <w:rsid w:val="00722CB0"/>
    <w:rsid w:val="007260B7"/>
    <w:rsid w:val="007270D4"/>
    <w:rsid w:val="007412FA"/>
    <w:rsid w:val="00743628"/>
    <w:rsid w:val="00743F10"/>
    <w:rsid w:val="0074745F"/>
    <w:rsid w:val="007539B8"/>
    <w:rsid w:val="00754610"/>
    <w:rsid w:val="00754FC8"/>
    <w:rsid w:val="0076354D"/>
    <w:rsid w:val="0076517F"/>
    <w:rsid w:val="0078204A"/>
    <w:rsid w:val="00786AEF"/>
    <w:rsid w:val="00787917"/>
    <w:rsid w:val="00790633"/>
    <w:rsid w:val="007A1C91"/>
    <w:rsid w:val="007B0B6E"/>
    <w:rsid w:val="007B58A5"/>
    <w:rsid w:val="007C2F8C"/>
    <w:rsid w:val="007C4C16"/>
    <w:rsid w:val="007D25A3"/>
    <w:rsid w:val="007D2FF5"/>
    <w:rsid w:val="007D5220"/>
    <w:rsid w:val="007D713E"/>
    <w:rsid w:val="007E417D"/>
    <w:rsid w:val="007E709E"/>
    <w:rsid w:val="008034D1"/>
    <w:rsid w:val="00805C07"/>
    <w:rsid w:val="00807432"/>
    <w:rsid w:val="00812B4B"/>
    <w:rsid w:val="00816C11"/>
    <w:rsid w:val="008210DE"/>
    <w:rsid w:val="00826EDD"/>
    <w:rsid w:val="0083324D"/>
    <w:rsid w:val="00846B34"/>
    <w:rsid w:val="00852BC8"/>
    <w:rsid w:val="00857241"/>
    <w:rsid w:val="0086321E"/>
    <w:rsid w:val="00864029"/>
    <w:rsid w:val="0086447B"/>
    <w:rsid w:val="0086573B"/>
    <w:rsid w:val="00870DF1"/>
    <w:rsid w:val="00872160"/>
    <w:rsid w:val="00877A6D"/>
    <w:rsid w:val="008849F1"/>
    <w:rsid w:val="00885D5A"/>
    <w:rsid w:val="00893825"/>
    <w:rsid w:val="008970D9"/>
    <w:rsid w:val="00897B2B"/>
    <w:rsid w:val="008A7AEF"/>
    <w:rsid w:val="008B24DA"/>
    <w:rsid w:val="008B6254"/>
    <w:rsid w:val="008C3175"/>
    <w:rsid w:val="008D1ACD"/>
    <w:rsid w:val="008D25F8"/>
    <w:rsid w:val="008D2E33"/>
    <w:rsid w:val="008E250C"/>
    <w:rsid w:val="008E2EB3"/>
    <w:rsid w:val="008E4020"/>
    <w:rsid w:val="008E510D"/>
    <w:rsid w:val="008E7A6B"/>
    <w:rsid w:val="008F12B9"/>
    <w:rsid w:val="008F2659"/>
    <w:rsid w:val="008F3048"/>
    <w:rsid w:val="00901EB3"/>
    <w:rsid w:val="00910A5D"/>
    <w:rsid w:val="00912215"/>
    <w:rsid w:val="00913B98"/>
    <w:rsid w:val="00935312"/>
    <w:rsid w:val="00936D00"/>
    <w:rsid w:val="00940F23"/>
    <w:rsid w:val="00950468"/>
    <w:rsid w:val="00957AA6"/>
    <w:rsid w:val="0096004E"/>
    <w:rsid w:val="0097798A"/>
    <w:rsid w:val="00980296"/>
    <w:rsid w:val="00980647"/>
    <w:rsid w:val="009917D4"/>
    <w:rsid w:val="0099215E"/>
    <w:rsid w:val="00996E83"/>
    <w:rsid w:val="009A7C2B"/>
    <w:rsid w:val="009B098E"/>
    <w:rsid w:val="009C0E22"/>
    <w:rsid w:val="009C76A0"/>
    <w:rsid w:val="009D689C"/>
    <w:rsid w:val="009F2412"/>
    <w:rsid w:val="009F7DE2"/>
    <w:rsid w:val="00A00560"/>
    <w:rsid w:val="00A0527E"/>
    <w:rsid w:val="00A1387D"/>
    <w:rsid w:val="00A20453"/>
    <w:rsid w:val="00A26934"/>
    <w:rsid w:val="00A31BB4"/>
    <w:rsid w:val="00A357F7"/>
    <w:rsid w:val="00A40532"/>
    <w:rsid w:val="00A53340"/>
    <w:rsid w:val="00A53A6F"/>
    <w:rsid w:val="00A56C63"/>
    <w:rsid w:val="00A65598"/>
    <w:rsid w:val="00A73961"/>
    <w:rsid w:val="00A74699"/>
    <w:rsid w:val="00A83F9F"/>
    <w:rsid w:val="00A84453"/>
    <w:rsid w:val="00A84919"/>
    <w:rsid w:val="00A9736C"/>
    <w:rsid w:val="00AA3B54"/>
    <w:rsid w:val="00AA5EE9"/>
    <w:rsid w:val="00AA5F9A"/>
    <w:rsid w:val="00AA669B"/>
    <w:rsid w:val="00AB02B4"/>
    <w:rsid w:val="00AC4267"/>
    <w:rsid w:val="00AD1DF7"/>
    <w:rsid w:val="00AD48A8"/>
    <w:rsid w:val="00AD4E6E"/>
    <w:rsid w:val="00AF69E5"/>
    <w:rsid w:val="00B050CD"/>
    <w:rsid w:val="00B1164C"/>
    <w:rsid w:val="00B11A92"/>
    <w:rsid w:val="00B14030"/>
    <w:rsid w:val="00B17DDD"/>
    <w:rsid w:val="00B205E5"/>
    <w:rsid w:val="00B31CF6"/>
    <w:rsid w:val="00B3423E"/>
    <w:rsid w:val="00B40A18"/>
    <w:rsid w:val="00B55898"/>
    <w:rsid w:val="00B63951"/>
    <w:rsid w:val="00B7121A"/>
    <w:rsid w:val="00B76262"/>
    <w:rsid w:val="00B766C8"/>
    <w:rsid w:val="00B86942"/>
    <w:rsid w:val="00B870DA"/>
    <w:rsid w:val="00B92818"/>
    <w:rsid w:val="00B973C4"/>
    <w:rsid w:val="00B97D2C"/>
    <w:rsid w:val="00BB3650"/>
    <w:rsid w:val="00BC2CD3"/>
    <w:rsid w:val="00BD1D16"/>
    <w:rsid w:val="00BE0514"/>
    <w:rsid w:val="00C04458"/>
    <w:rsid w:val="00C06587"/>
    <w:rsid w:val="00C12AC8"/>
    <w:rsid w:val="00C150D1"/>
    <w:rsid w:val="00C17816"/>
    <w:rsid w:val="00C203A9"/>
    <w:rsid w:val="00C34202"/>
    <w:rsid w:val="00C439C0"/>
    <w:rsid w:val="00C55659"/>
    <w:rsid w:val="00C715EE"/>
    <w:rsid w:val="00C72C66"/>
    <w:rsid w:val="00C74E54"/>
    <w:rsid w:val="00C928CA"/>
    <w:rsid w:val="00C95EF9"/>
    <w:rsid w:val="00C96EDE"/>
    <w:rsid w:val="00CA41D9"/>
    <w:rsid w:val="00CA6864"/>
    <w:rsid w:val="00CB2D5E"/>
    <w:rsid w:val="00CB6DC3"/>
    <w:rsid w:val="00CD0236"/>
    <w:rsid w:val="00CD16DA"/>
    <w:rsid w:val="00CD79E0"/>
    <w:rsid w:val="00CD7D05"/>
    <w:rsid w:val="00CE11EA"/>
    <w:rsid w:val="00D12D63"/>
    <w:rsid w:val="00D20D24"/>
    <w:rsid w:val="00D274EB"/>
    <w:rsid w:val="00D321D2"/>
    <w:rsid w:val="00D32A65"/>
    <w:rsid w:val="00D33AD0"/>
    <w:rsid w:val="00D36C5E"/>
    <w:rsid w:val="00D40510"/>
    <w:rsid w:val="00D418C2"/>
    <w:rsid w:val="00D508BD"/>
    <w:rsid w:val="00D548A4"/>
    <w:rsid w:val="00D5621B"/>
    <w:rsid w:val="00D62D83"/>
    <w:rsid w:val="00D6534D"/>
    <w:rsid w:val="00D72444"/>
    <w:rsid w:val="00D74540"/>
    <w:rsid w:val="00D90406"/>
    <w:rsid w:val="00D926C2"/>
    <w:rsid w:val="00DB0A22"/>
    <w:rsid w:val="00DB2D6C"/>
    <w:rsid w:val="00DB4B80"/>
    <w:rsid w:val="00DB662F"/>
    <w:rsid w:val="00DC66A2"/>
    <w:rsid w:val="00DD15F1"/>
    <w:rsid w:val="00DD3C9E"/>
    <w:rsid w:val="00DD47A6"/>
    <w:rsid w:val="00DE1745"/>
    <w:rsid w:val="00DF590B"/>
    <w:rsid w:val="00DF77CE"/>
    <w:rsid w:val="00E039B5"/>
    <w:rsid w:val="00E06F8D"/>
    <w:rsid w:val="00E144F1"/>
    <w:rsid w:val="00E24EC4"/>
    <w:rsid w:val="00E26D1D"/>
    <w:rsid w:val="00E30A75"/>
    <w:rsid w:val="00E33B2C"/>
    <w:rsid w:val="00E33E6A"/>
    <w:rsid w:val="00E348EF"/>
    <w:rsid w:val="00E3522C"/>
    <w:rsid w:val="00E37B3F"/>
    <w:rsid w:val="00E41111"/>
    <w:rsid w:val="00E41A41"/>
    <w:rsid w:val="00E42E92"/>
    <w:rsid w:val="00E5046A"/>
    <w:rsid w:val="00E613A0"/>
    <w:rsid w:val="00E61E04"/>
    <w:rsid w:val="00E63AC2"/>
    <w:rsid w:val="00E669DD"/>
    <w:rsid w:val="00E84E19"/>
    <w:rsid w:val="00E86D41"/>
    <w:rsid w:val="00E87266"/>
    <w:rsid w:val="00E87D0D"/>
    <w:rsid w:val="00EA1D86"/>
    <w:rsid w:val="00EA7CB2"/>
    <w:rsid w:val="00EB1132"/>
    <w:rsid w:val="00EB6523"/>
    <w:rsid w:val="00EC27BA"/>
    <w:rsid w:val="00ED0AAA"/>
    <w:rsid w:val="00ED3977"/>
    <w:rsid w:val="00ED49AE"/>
    <w:rsid w:val="00ED5FAA"/>
    <w:rsid w:val="00EE3688"/>
    <w:rsid w:val="00EE4BF5"/>
    <w:rsid w:val="00EE6339"/>
    <w:rsid w:val="00EF46AA"/>
    <w:rsid w:val="00F05DE0"/>
    <w:rsid w:val="00F16C55"/>
    <w:rsid w:val="00F31AD7"/>
    <w:rsid w:val="00F31CCA"/>
    <w:rsid w:val="00F36F9E"/>
    <w:rsid w:val="00F46FD9"/>
    <w:rsid w:val="00F4726D"/>
    <w:rsid w:val="00F501FA"/>
    <w:rsid w:val="00F51BDA"/>
    <w:rsid w:val="00F57A9A"/>
    <w:rsid w:val="00F60C12"/>
    <w:rsid w:val="00F72915"/>
    <w:rsid w:val="00F75B23"/>
    <w:rsid w:val="00F8039E"/>
    <w:rsid w:val="00F85FBC"/>
    <w:rsid w:val="00F9271E"/>
    <w:rsid w:val="00FA193C"/>
    <w:rsid w:val="00FA4172"/>
    <w:rsid w:val="00FA5B54"/>
    <w:rsid w:val="00FA68A1"/>
    <w:rsid w:val="00FA7F8A"/>
    <w:rsid w:val="00FB5EAB"/>
    <w:rsid w:val="00FC0D61"/>
    <w:rsid w:val="00FC52FC"/>
    <w:rsid w:val="00FC6866"/>
    <w:rsid w:val="00FD1F12"/>
    <w:rsid w:val="00FD41CA"/>
    <w:rsid w:val="00FE2129"/>
    <w:rsid w:val="00FE48DF"/>
    <w:rsid w:val="00FE4ADB"/>
    <w:rsid w:val="00FE7275"/>
    <w:rsid w:val="00FF4E06"/>
    <w:rsid w:val="00FF7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66C1055"/>
  <w15:docId w15:val="{C743087A-41DF-45A6-86C0-015826AA57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31CCA"/>
    <w:rPr>
      <w:sz w:val="24"/>
      <w:szCs w:val="24"/>
    </w:rPr>
  </w:style>
  <w:style w:type="paragraph" w:styleId="1">
    <w:name w:val="heading 1"/>
    <w:basedOn w:val="a"/>
    <w:next w:val="a"/>
    <w:link w:val="10"/>
    <w:qFormat/>
    <w:rsid w:val="008E4020"/>
    <w:pPr>
      <w:keepNext/>
      <w:keepLines/>
      <w:spacing w:before="480"/>
      <w:outlineLvl w:val="0"/>
    </w:pPr>
    <w:rPr>
      <w:rFonts w:ascii="Cambria" w:hAnsi="Cambria"/>
      <w:b/>
      <w:bCs/>
      <w:color w:val="365F91"/>
      <w:sz w:val="28"/>
      <w:szCs w:val="28"/>
    </w:rPr>
  </w:style>
  <w:style w:type="paragraph" w:styleId="2">
    <w:name w:val="heading 2"/>
    <w:basedOn w:val="a"/>
    <w:next w:val="a"/>
    <w:link w:val="20"/>
    <w:unhideWhenUsed/>
    <w:qFormat/>
    <w:rsid w:val="003A0E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E4020"/>
    <w:pPr>
      <w:keepNext/>
      <w:ind w:right="88"/>
      <w:outlineLvl w:val="2"/>
    </w:pPr>
    <w:rPr>
      <w:rFonts w:ascii="PANDA Times UZ" w:hAnsi="PANDA Times UZ"/>
      <w:snapToGrid w:val="0"/>
      <w:sz w:val="28"/>
      <w:szCs w:val="20"/>
    </w:rPr>
  </w:style>
  <w:style w:type="paragraph" w:styleId="4">
    <w:name w:val="heading 4"/>
    <w:basedOn w:val="a"/>
    <w:next w:val="a"/>
    <w:link w:val="40"/>
    <w:qFormat/>
    <w:rsid w:val="008E4020"/>
    <w:pPr>
      <w:keepNext/>
      <w:jc w:val="center"/>
      <w:outlineLvl w:val="3"/>
    </w:pPr>
    <w:rPr>
      <w:b/>
      <w:sz w:val="28"/>
      <w:szCs w:val="20"/>
    </w:rPr>
  </w:style>
  <w:style w:type="paragraph" w:styleId="5">
    <w:name w:val="heading 5"/>
    <w:basedOn w:val="a"/>
    <w:next w:val="a"/>
    <w:link w:val="50"/>
    <w:qFormat/>
    <w:rsid w:val="008E4020"/>
    <w:pPr>
      <w:keepNext/>
      <w:keepLines/>
      <w:spacing w:before="200"/>
      <w:outlineLvl w:val="4"/>
    </w:pPr>
    <w:rPr>
      <w:rFonts w:ascii="Cambria" w:hAnsi="Cambria"/>
      <w:color w:val="243F60"/>
    </w:rPr>
  </w:style>
  <w:style w:type="paragraph" w:styleId="6">
    <w:name w:val="heading 6"/>
    <w:basedOn w:val="a"/>
    <w:next w:val="a"/>
    <w:link w:val="60"/>
    <w:qFormat/>
    <w:rsid w:val="003A0ECF"/>
    <w:pPr>
      <w:keepNext/>
      <w:ind w:left="-95" w:right="-123"/>
      <w:jc w:val="center"/>
      <w:outlineLvl w:val="5"/>
    </w:pPr>
    <w:rPr>
      <w:sz w:val="28"/>
    </w:rPr>
  </w:style>
  <w:style w:type="paragraph" w:styleId="7">
    <w:name w:val="heading 7"/>
    <w:basedOn w:val="a"/>
    <w:next w:val="a"/>
    <w:link w:val="70"/>
    <w:qFormat/>
    <w:rsid w:val="003A0ECF"/>
    <w:pPr>
      <w:keepNext/>
      <w:ind w:right="-5"/>
      <w:jc w:val="center"/>
      <w:outlineLvl w:val="6"/>
    </w:pPr>
    <w:rPr>
      <w:sz w:val="28"/>
    </w:rPr>
  </w:style>
  <w:style w:type="paragraph" w:styleId="8">
    <w:name w:val="heading 8"/>
    <w:basedOn w:val="a"/>
    <w:next w:val="a"/>
    <w:link w:val="80"/>
    <w:unhideWhenUsed/>
    <w:qFormat/>
    <w:rsid w:val="003A0EC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nhideWhenUsed/>
    <w:qFormat/>
    <w:rsid w:val="003A0ECF"/>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styleId="a3">
    <w:name w:val="Hyperlink"/>
    <w:rsid w:val="00F31CCA"/>
    <w:rPr>
      <w:color w:val="0000FF"/>
      <w:u w:val="single"/>
    </w:rPr>
  </w:style>
  <w:style w:type="paragraph" w:styleId="a4">
    <w:name w:val="Normal (Web)"/>
    <w:basedOn w:val="a"/>
    <w:unhideWhenUsed/>
    <w:rsid w:val="005016CF"/>
    <w:pPr>
      <w:spacing w:before="100" w:beforeAutospacing="1" w:after="100" w:afterAutospacing="1"/>
    </w:pPr>
  </w:style>
  <w:style w:type="character" w:styleId="a5">
    <w:name w:val="Strong"/>
    <w:qFormat/>
    <w:rsid w:val="005016CF"/>
    <w:rPr>
      <w:b/>
      <w:bCs/>
    </w:rPr>
  </w:style>
  <w:style w:type="table" w:styleId="a6">
    <w:name w:val="Table Grid"/>
    <w:basedOn w:val="a1"/>
    <w:rsid w:val="00E86D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ody Text"/>
    <w:basedOn w:val="a"/>
    <w:link w:val="11"/>
    <w:rsid w:val="00B86942"/>
    <w:pPr>
      <w:spacing w:after="120"/>
    </w:pPr>
  </w:style>
  <w:style w:type="character" w:customStyle="1" w:styleId="91">
    <w:name w:val="Основной текст (9)_"/>
    <w:basedOn w:val="a0"/>
    <w:link w:val="92"/>
    <w:rsid w:val="00826EDD"/>
    <w:rPr>
      <w:rFonts w:ascii="Arial Narrow" w:eastAsia="Arial Narrow" w:hAnsi="Arial Narrow" w:cs="Arial Narrow"/>
      <w:shd w:val="clear" w:color="auto" w:fill="FFFFFF"/>
    </w:rPr>
  </w:style>
  <w:style w:type="character" w:customStyle="1" w:styleId="9TimesNewRoman135pt">
    <w:name w:val="Основной текст (9) + Times New Roman;13;5 pt"/>
    <w:basedOn w:val="91"/>
    <w:rsid w:val="00826EDD"/>
    <w:rPr>
      <w:rFonts w:ascii="Times New Roman" w:eastAsia="Times New Roman" w:hAnsi="Times New Roman" w:cs="Times New Roman"/>
      <w:color w:val="000000"/>
      <w:spacing w:val="0"/>
      <w:w w:val="100"/>
      <w:position w:val="0"/>
      <w:sz w:val="27"/>
      <w:szCs w:val="27"/>
      <w:shd w:val="clear" w:color="auto" w:fill="FFFFFF"/>
      <w:lang w:val="ru-RU"/>
    </w:rPr>
  </w:style>
  <w:style w:type="paragraph" w:customStyle="1" w:styleId="92">
    <w:name w:val="Основной текст (9)"/>
    <w:basedOn w:val="a"/>
    <w:link w:val="91"/>
    <w:rsid w:val="00826EDD"/>
    <w:pPr>
      <w:widowControl w:val="0"/>
      <w:shd w:val="clear" w:color="auto" w:fill="FFFFFF"/>
      <w:spacing w:after="240" w:line="0" w:lineRule="atLeast"/>
      <w:jc w:val="both"/>
    </w:pPr>
    <w:rPr>
      <w:rFonts w:ascii="Arial Narrow" w:eastAsia="Arial Narrow" w:hAnsi="Arial Narrow" w:cs="Arial Narrow"/>
      <w:sz w:val="20"/>
      <w:szCs w:val="20"/>
    </w:rPr>
  </w:style>
  <w:style w:type="character" w:customStyle="1" w:styleId="9TimesNewRoman65pt0pt">
    <w:name w:val="Основной текст (9) + Times New Roman;6;5 pt;Интервал 0 pt"/>
    <w:basedOn w:val="91"/>
    <w:rsid w:val="008970D9"/>
    <w:rPr>
      <w:rFonts w:ascii="Times New Roman" w:eastAsia="Times New Roman" w:hAnsi="Times New Roman" w:cs="Times New Roman"/>
      <w:b w:val="0"/>
      <w:bCs w:val="0"/>
      <w:i w:val="0"/>
      <w:iCs w:val="0"/>
      <w:smallCaps w:val="0"/>
      <w:strike w:val="0"/>
      <w:color w:val="000000"/>
      <w:spacing w:val="10"/>
      <w:w w:val="100"/>
      <w:position w:val="0"/>
      <w:sz w:val="13"/>
      <w:szCs w:val="13"/>
      <w:u w:val="none"/>
      <w:shd w:val="clear" w:color="auto" w:fill="FFFFFF"/>
      <w:lang w:val="ru-RU"/>
    </w:rPr>
  </w:style>
  <w:style w:type="character" w:customStyle="1" w:styleId="a8">
    <w:name w:val="Основной текст_"/>
    <w:basedOn w:val="a0"/>
    <w:link w:val="16"/>
    <w:rsid w:val="00DB4B80"/>
    <w:rPr>
      <w:sz w:val="27"/>
      <w:szCs w:val="27"/>
      <w:shd w:val="clear" w:color="auto" w:fill="FFFFFF"/>
    </w:rPr>
  </w:style>
  <w:style w:type="character" w:customStyle="1" w:styleId="14pt">
    <w:name w:val="Основной текст + 14 pt"/>
    <w:basedOn w:val="a8"/>
    <w:rsid w:val="00DB4B80"/>
    <w:rPr>
      <w:color w:val="000000"/>
      <w:spacing w:val="0"/>
      <w:w w:val="100"/>
      <w:position w:val="0"/>
      <w:sz w:val="28"/>
      <w:szCs w:val="28"/>
      <w:shd w:val="clear" w:color="auto" w:fill="FFFFFF"/>
      <w:lang w:val="ru-RU"/>
    </w:rPr>
  </w:style>
  <w:style w:type="character" w:customStyle="1" w:styleId="12pt">
    <w:name w:val="Основной текст + 12 pt"/>
    <w:basedOn w:val="a8"/>
    <w:rsid w:val="00DB4B80"/>
    <w:rPr>
      <w:color w:val="000000"/>
      <w:spacing w:val="0"/>
      <w:w w:val="100"/>
      <w:position w:val="0"/>
      <w:sz w:val="24"/>
      <w:szCs w:val="24"/>
      <w:shd w:val="clear" w:color="auto" w:fill="FFFFFF"/>
      <w:lang w:val="en-US"/>
    </w:rPr>
  </w:style>
  <w:style w:type="paragraph" w:customStyle="1" w:styleId="16">
    <w:name w:val="Основной текст16"/>
    <w:basedOn w:val="a"/>
    <w:link w:val="a8"/>
    <w:rsid w:val="00DB4B80"/>
    <w:pPr>
      <w:widowControl w:val="0"/>
      <w:shd w:val="clear" w:color="auto" w:fill="FFFFFF"/>
      <w:spacing w:before="720" w:line="322" w:lineRule="exact"/>
      <w:jc w:val="both"/>
    </w:pPr>
    <w:rPr>
      <w:sz w:val="27"/>
      <w:szCs w:val="27"/>
    </w:rPr>
  </w:style>
  <w:style w:type="character" w:customStyle="1" w:styleId="13pt0ptExact">
    <w:name w:val="Основной текст + 13 pt;Интервал 0 pt Exact"/>
    <w:basedOn w:val="a8"/>
    <w:rsid w:val="00FA5B54"/>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rPr>
  </w:style>
  <w:style w:type="character" w:customStyle="1" w:styleId="12">
    <w:name w:val="Заголовок №12_"/>
    <w:basedOn w:val="a0"/>
    <w:rsid w:val="00FA5B54"/>
    <w:rPr>
      <w:rFonts w:ascii="Arial" w:eastAsia="Arial" w:hAnsi="Arial" w:cs="Arial"/>
      <w:b/>
      <w:bCs/>
      <w:i w:val="0"/>
      <w:iCs w:val="0"/>
      <w:smallCaps w:val="0"/>
      <w:strike w:val="0"/>
      <w:sz w:val="23"/>
      <w:szCs w:val="23"/>
      <w:u w:val="none"/>
    </w:rPr>
  </w:style>
  <w:style w:type="character" w:customStyle="1" w:styleId="120">
    <w:name w:val="Заголовок №12"/>
    <w:basedOn w:val="12"/>
    <w:rsid w:val="00FA5B54"/>
    <w:rPr>
      <w:rFonts w:ascii="Arial" w:eastAsia="Arial" w:hAnsi="Arial" w:cs="Arial"/>
      <w:b/>
      <w:bCs/>
      <w:i w:val="0"/>
      <w:iCs w:val="0"/>
      <w:smallCaps w:val="0"/>
      <w:strike w:val="0"/>
      <w:color w:val="000000"/>
      <w:spacing w:val="0"/>
      <w:w w:val="100"/>
      <w:position w:val="0"/>
      <w:sz w:val="23"/>
      <w:szCs w:val="23"/>
      <w:u w:val="none"/>
      <w:lang w:val="ru-RU"/>
    </w:rPr>
  </w:style>
  <w:style w:type="character" w:customStyle="1" w:styleId="71">
    <w:name w:val="Основной текст (7)_"/>
    <w:basedOn w:val="a0"/>
    <w:link w:val="72"/>
    <w:rsid w:val="003401B9"/>
    <w:rPr>
      <w:sz w:val="15"/>
      <w:szCs w:val="15"/>
      <w:shd w:val="clear" w:color="auto" w:fill="FFFFFF"/>
    </w:rPr>
  </w:style>
  <w:style w:type="paragraph" w:customStyle="1" w:styleId="72">
    <w:name w:val="Основной текст (7)"/>
    <w:basedOn w:val="a"/>
    <w:link w:val="71"/>
    <w:rsid w:val="003401B9"/>
    <w:pPr>
      <w:widowControl w:val="0"/>
      <w:shd w:val="clear" w:color="auto" w:fill="FFFFFF"/>
      <w:spacing w:before="120" w:after="240" w:line="163" w:lineRule="exact"/>
      <w:ind w:firstLine="720"/>
      <w:jc w:val="both"/>
    </w:pPr>
    <w:rPr>
      <w:sz w:val="15"/>
      <w:szCs w:val="15"/>
    </w:rPr>
  </w:style>
  <w:style w:type="character" w:customStyle="1" w:styleId="100">
    <w:name w:val="Заголовок №10_"/>
    <w:basedOn w:val="a0"/>
    <w:link w:val="101"/>
    <w:rsid w:val="009B098E"/>
    <w:rPr>
      <w:rFonts w:ascii="Tahoma" w:eastAsia="Tahoma" w:hAnsi="Tahoma" w:cs="Tahoma"/>
      <w:sz w:val="28"/>
      <w:szCs w:val="28"/>
      <w:shd w:val="clear" w:color="auto" w:fill="FFFFFF"/>
    </w:rPr>
  </w:style>
  <w:style w:type="character" w:customStyle="1" w:styleId="10Arial125pt">
    <w:name w:val="Заголовок №10 + Arial;12;5 pt;Полужирный"/>
    <w:basedOn w:val="100"/>
    <w:rsid w:val="009B098E"/>
    <w:rPr>
      <w:rFonts w:ascii="Arial" w:eastAsia="Arial" w:hAnsi="Arial" w:cs="Arial"/>
      <w:b/>
      <w:bCs/>
      <w:color w:val="000000"/>
      <w:spacing w:val="0"/>
      <w:w w:val="100"/>
      <w:position w:val="0"/>
      <w:sz w:val="25"/>
      <w:szCs w:val="25"/>
      <w:shd w:val="clear" w:color="auto" w:fill="FFFFFF"/>
      <w:lang w:val="ru-RU"/>
    </w:rPr>
  </w:style>
  <w:style w:type="paragraph" w:customStyle="1" w:styleId="101">
    <w:name w:val="Заголовок №10"/>
    <w:basedOn w:val="a"/>
    <w:link w:val="100"/>
    <w:rsid w:val="009B098E"/>
    <w:pPr>
      <w:widowControl w:val="0"/>
      <w:shd w:val="clear" w:color="auto" w:fill="FFFFFF"/>
      <w:spacing w:before="660" w:after="240" w:line="365" w:lineRule="exact"/>
      <w:ind w:hanging="1340"/>
    </w:pPr>
    <w:rPr>
      <w:rFonts w:ascii="Tahoma" w:eastAsia="Tahoma" w:hAnsi="Tahoma" w:cs="Tahoma"/>
      <w:sz w:val="28"/>
      <w:szCs w:val="28"/>
    </w:rPr>
  </w:style>
  <w:style w:type="character" w:customStyle="1" w:styleId="a9">
    <w:name w:val="Подпись к картинке_"/>
    <w:basedOn w:val="a0"/>
    <w:link w:val="aa"/>
    <w:rsid w:val="00DD47A6"/>
    <w:rPr>
      <w:b/>
      <w:bCs/>
      <w:sz w:val="22"/>
      <w:szCs w:val="22"/>
      <w:shd w:val="clear" w:color="auto" w:fill="FFFFFF"/>
    </w:rPr>
  </w:style>
  <w:style w:type="character" w:customStyle="1" w:styleId="105pt">
    <w:name w:val="Подпись к картинке + 10;5 pt"/>
    <w:basedOn w:val="a9"/>
    <w:rsid w:val="00DD47A6"/>
    <w:rPr>
      <w:b/>
      <w:bCs/>
      <w:color w:val="000000"/>
      <w:spacing w:val="0"/>
      <w:w w:val="100"/>
      <w:position w:val="0"/>
      <w:sz w:val="21"/>
      <w:szCs w:val="21"/>
      <w:shd w:val="clear" w:color="auto" w:fill="FFFFFF"/>
      <w:lang w:val="ru-RU"/>
    </w:rPr>
  </w:style>
  <w:style w:type="paragraph" w:customStyle="1" w:styleId="aa">
    <w:name w:val="Подпись к картинке"/>
    <w:basedOn w:val="a"/>
    <w:link w:val="a9"/>
    <w:rsid w:val="00DD47A6"/>
    <w:pPr>
      <w:widowControl w:val="0"/>
      <w:shd w:val="clear" w:color="auto" w:fill="FFFFFF"/>
      <w:spacing w:line="0" w:lineRule="atLeast"/>
    </w:pPr>
    <w:rPr>
      <w:b/>
      <w:bCs/>
      <w:sz w:val="22"/>
      <w:szCs w:val="22"/>
    </w:rPr>
  </w:style>
  <w:style w:type="character" w:customStyle="1" w:styleId="31">
    <w:name w:val="Основной текст (3)"/>
    <w:basedOn w:val="a0"/>
    <w:link w:val="310"/>
    <w:rsid w:val="004A5C4E"/>
    <w:rPr>
      <w:rFonts w:ascii="Arial Narrow" w:eastAsia="Arial Narrow" w:hAnsi="Arial Narrow" w:cs="Arial Narrow"/>
      <w:b w:val="0"/>
      <w:bCs w:val="0"/>
      <w:i w:val="0"/>
      <w:iCs w:val="0"/>
      <w:smallCaps w:val="0"/>
      <w:strike w:val="0"/>
      <w:color w:val="000000"/>
      <w:spacing w:val="0"/>
      <w:w w:val="100"/>
      <w:position w:val="0"/>
      <w:sz w:val="30"/>
      <w:szCs w:val="30"/>
      <w:u w:val="none"/>
      <w:lang w:val="ru-RU"/>
    </w:rPr>
  </w:style>
  <w:style w:type="character" w:customStyle="1" w:styleId="ab">
    <w:name w:val="Подпись к таблице_"/>
    <w:basedOn w:val="a0"/>
    <w:link w:val="ac"/>
    <w:rsid w:val="004A5C4E"/>
    <w:rPr>
      <w:b/>
      <w:bCs/>
      <w:sz w:val="22"/>
      <w:szCs w:val="22"/>
      <w:shd w:val="clear" w:color="auto" w:fill="FFFFFF"/>
    </w:rPr>
  </w:style>
  <w:style w:type="character" w:customStyle="1" w:styleId="105pt0">
    <w:name w:val="Подпись к таблице + 10;5 pt"/>
    <w:basedOn w:val="ab"/>
    <w:rsid w:val="004A5C4E"/>
    <w:rPr>
      <w:b/>
      <w:bCs/>
      <w:color w:val="000000"/>
      <w:spacing w:val="0"/>
      <w:w w:val="100"/>
      <w:position w:val="0"/>
      <w:sz w:val="21"/>
      <w:szCs w:val="21"/>
      <w:shd w:val="clear" w:color="auto" w:fill="FFFFFF"/>
      <w:lang w:val="ru-RU"/>
    </w:rPr>
  </w:style>
  <w:style w:type="character" w:customStyle="1" w:styleId="105pt1">
    <w:name w:val="Основной текст + 10;5 pt;Полужирный"/>
    <w:basedOn w:val="a8"/>
    <w:rsid w:val="004A5C4E"/>
    <w:rPr>
      <w:rFonts w:ascii="Times New Roman" w:eastAsia="Times New Roman" w:hAnsi="Times New Roman" w:cs="Times New Roman"/>
      <w:b/>
      <w:bCs/>
      <w:i w:val="0"/>
      <w:iCs w:val="0"/>
      <w:smallCaps w:val="0"/>
      <w:strike w:val="0"/>
      <w:color w:val="000000"/>
      <w:spacing w:val="0"/>
      <w:w w:val="100"/>
      <w:position w:val="0"/>
      <w:sz w:val="21"/>
      <w:szCs w:val="21"/>
      <w:u w:val="none"/>
      <w:shd w:val="clear" w:color="auto" w:fill="FFFFFF"/>
      <w:lang w:val="ru-RU"/>
    </w:rPr>
  </w:style>
  <w:style w:type="character" w:customStyle="1" w:styleId="105pt2">
    <w:name w:val="Основной текст + 10;5 pt"/>
    <w:basedOn w:val="a8"/>
    <w:rsid w:val="004A5C4E"/>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rPr>
  </w:style>
  <w:style w:type="paragraph" w:customStyle="1" w:styleId="ac">
    <w:name w:val="Подпись к таблице"/>
    <w:basedOn w:val="a"/>
    <w:link w:val="ab"/>
    <w:rsid w:val="004A5C4E"/>
    <w:pPr>
      <w:widowControl w:val="0"/>
      <w:shd w:val="clear" w:color="auto" w:fill="FFFFFF"/>
      <w:spacing w:line="0" w:lineRule="atLeast"/>
    </w:pPr>
    <w:rPr>
      <w:b/>
      <w:bCs/>
      <w:sz w:val="22"/>
      <w:szCs w:val="22"/>
    </w:rPr>
  </w:style>
  <w:style w:type="character" w:customStyle="1" w:styleId="9TimesNewRoman13pt">
    <w:name w:val="Основной текст (9) + Times New Roman;13 pt;Полужирный"/>
    <w:basedOn w:val="91"/>
    <w:rsid w:val="004A5C4E"/>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ru-RU"/>
    </w:rPr>
  </w:style>
  <w:style w:type="character" w:customStyle="1" w:styleId="9TimesNewRoman13pt0">
    <w:name w:val="Основной текст (9) + Times New Roman;13 pt;Полужирный;Курсив"/>
    <w:basedOn w:val="91"/>
    <w:rsid w:val="004A5C4E"/>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customStyle="1" w:styleId="19">
    <w:name w:val="Подпись к картинке (19)_"/>
    <w:basedOn w:val="a0"/>
    <w:rsid w:val="004A5C4E"/>
    <w:rPr>
      <w:rFonts w:ascii="Times New Roman" w:eastAsia="Times New Roman" w:hAnsi="Times New Roman" w:cs="Times New Roman"/>
      <w:b w:val="0"/>
      <w:bCs w:val="0"/>
      <w:i/>
      <w:iCs/>
      <w:smallCaps w:val="0"/>
      <w:strike w:val="0"/>
      <w:sz w:val="28"/>
      <w:szCs w:val="28"/>
      <w:u w:val="none"/>
    </w:rPr>
  </w:style>
  <w:style w:type="character" w:customStyle="1" w:styleId="190">
    <w:name w:val="Подпись к картинке (19) + Не курсив"/>
    <w:basedOn w:val="19"/>
    <w:rsid w:val="004A5C4E"/>
    <w:rPr>
      <w:rFonts w:ascii="Times New Roman" w:eastAsia="Times New Roman" w:hAnsi="Times New Roman" w:cs="Times New Roman"/>
      <w:b w:val="0"/>
      <w:bCs w:val="0"/>
      <w:i/>
      <w:iCs/>
      <w:smallCaps w:val="0"/>
      <w:strike w:val="0"/>
      <w:color w:val="000000"/>
      <w:spacing w:val="0"/>
      <w:w w:val="100"/>
      <w:position w:val="0"/>
      <w:sz w:val="28"/>
      <w:szCs w:val="28"/>
      <w:u w:val="none"/>
      <w:lang w:val="ru-RU"/>
    </w:rPr>
  </w:style>
  <w:style w:type="character" w:customStyle="1" w:styleId="191">
    <w:name w:val="Подпись к картинке (19)"/>
    <w:basedOn w:val="19"/>
    <w:rsid w:val="004A5C4E"/>
    <w:rPr>
      <w:rFonts w:ascii="Times New Roman" w:eastAsia="Times New Roman" w:hAnsi="Times New Roman" w:cs="Times New Roman"/>
      <w:b w:val="0"/>
      <w:bCs w:val="0"/>
      <w:i/>
      <w:iCs/>
      <w:smallCaps w:val="0"/>
      <w:strike w:val="0"/>
      <w:color w:val="000000"/>
      <w:spacing w:val="0"/>
      <w:w w:val="100"/>
      <w:position w:val="0"/>
      <w:sz w:val="28"/>
      <w:szCs w:val="28"/>
      <w:u w:val="none"/>
      <w:lang w:val="en-US"/>
    </w:rPr>
  </w:style>
  <w:style w:type="paragraph" w:styleId="21">
    <w:name w:val="Body Text Indent 2"/>
    <w:basedOn w:val="a"/>
    <w:link w:val="22"/>
    <w:rsid w:val="00166A6A"/>
    <w:pPr>
      <w:spacing w:after="120" w:line="480" w:lineRule="auto"/>
      <w:ind w:left="283"/>
    </w:pPr>
  </w:style>
  <w:style w:type="character" w:customStyle="1" w:styleId="22">
    <w:name w:val="Основной текст с отступом 2 Знак"/>
    <w:basedOn w:val="a0"/>
    <w:link w:val="21"/>
    <w:rsid w:val="00166A6A"/>
    <w:rPr>
      <w:sz w:val="24"/>
      <w:szCs w:val="24"/>
    </w:rPr>
  </w:style>
  <w:style w:type="paragraph" w:styleId="ad">
    <w:name w:val="List Paragraph"/>
    <w:basedOn w:val="a"/>
    <w:link w:val="ae"/>
    <w:uiPriority w:val="34"/>
    <w:qFormat/>
    <w:rsid w:val="0086573B"/>
    <w:pPr>
      <w:ind w:left="720"/>
      <w:contextualSpacing/>
    </w:pPr>
  </w:style>
  <w:style w:type="character" w:customStyle="1" w:styleId="102">
    <w:name w:val="Основной текст10"/>
    <w:basedOn w:val="a8"/>
    <w:rsid w:val="00E06F8D"/>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13pt">
    <w:name w:val="Основной текст + 13 pt;Полужирный;Курсив"/>
    <w:basedOn w:val="a8"/>
    <w:rsid w:val="00E06F8D"/>
    <w:rPr>
      <w:rFonts w:ascii="Times New Roman" w:eastAsia="Times New Roman" w:hAnsi="Times New Roman" w:cs="Times New Roman"/>
      <w:b/>
      <w:bCs/>
      <w:i/>
      <w:iCs/>
      <w:smallCaps w:val="0"/>
      <w:strike w:val="0"/>
      <w:color w:val="000000"/>
      <w:spacing w:val="0"/>
      <w:w w:val="100"/>
      <w:position w:val="0"/>
      <w:sz w:val="26"/>
      <w:szCs w:val="26"/>
      <w:u w:val="none"/>
      <w:shd w:val="clear" w:color="auto" w:fill="FFFFFF"/>
      <w:lang w:val="ru-RU"/>
    </w:rPr>
  </w:style>
  <w:style w:type="character" w:customStyle="1" w:styleId="110">
    <w:name w:val="Заголовок №11_"/>
    <w:basedOn w:val="a0"/>
    <w:rsid w:val="00E06F8D"/>
    <w:rPr>
      <w:rFonts w:ascii="Tahoma" w:eastAsia="Tahoma" w:hAnsi="Tahoma" w:cs="Tahoma"/>
      <w:b w:val="0"/>
      <w:bCs w:val="0"/>
      <w:i w:val="0"/>
      <w:iCs w:val="0"/>
      <w:smallCaps w:val="0"/>
      <w:strike w:val="0"/>
      <w:sz w:val="25"/>
      <w:szCs w:val="25"/>
      <w:u w:val="none"/>
    </w:rPr>
  </w:style>
  <w:style w:type="character" w:customStyle="1" w:styleId="111">
    <w:name w:val="Заголовок №11"/>
    <w:basedOn w:val="110"/>
    <w:rsid w:val="00E06F8D"/>
    <w:rPr>
      <w:rFonts w:ascii="Tahoma" w:eastAsia="Tahoma" w:hAnsi="Tahoma" w:cs="Tahoma"/>
      <w:b w:val="0"/>
      <w:bCs w:val="0"/>
      <w:i w:val="0"/>
      <w:iCs w:val="0"/>
      <w:smallCaps w:val="0"/>
      <w:strike w:val="0"/>
      <w:color w:val="000000"/>
      <w:spacing w:val="0"/>
      <w:w w:val="100"/>
      <w:position w:val="0"/>
      <w:sz w:val="25"/>
      <w:szCs w:val="25"/>
      <w:u w:val="none"/>
      <w:lang w:val="ru-RU"/>
    </w:rPr>
  </w:style>
  <w:style w:type="character" w:customStyle="1" w:styleId="13">
    <w:name w:val="Основной текст13"/>
    <w:basedOn w:val="a8"/>
    <w:rsid w:val="00E06F8D"/>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112">
    <w:name w:val="Основной текст11"/>
    <w:basedOn w:val="a8"/>
    <w:rsid w:val="00E06F8D"/>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121">
    <w:name w:val="Основной текст12"/>
    <w:basedOn w:val="a8"/>
    <w:rsid w:val="00E06F8D"/>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character" w:customStyle="1" w:styleId="10">
    <w:name w:val="Заголовок 1 Знак"/>
    <w:basedOn w:val="a0"/>
    <w:link w:val="1"/>
    <w:rsid w:val="008E4020"/>
    <w:rPr>
      <w:rFonts w:ascii="Cambria" w:hAnsi="Cambria"/>
      <w:b/>
      <w:bCs/>
      <w:color w:val="365F91"/>
      <w:sz w:val="28"/>
      <w:szCs w:val="28"/>
    </w:rPr>
  </w:style>
  <w:style w:type="character" w:customStyle="1" w:styleId="30">
    <w:name w:val="Заголовок 3 Знак"/>
    <w:basedOn w:val="a0"/>
    <w:link w:val="3"/>
    <w:rsid w:val="008E4020"/>
    <w:rPr>
      <w:rFonts w:ascii="PANDA Times UZ" w:hAnsi="PANDA Times UZ"/>
      <w:snapToGrid w:val="0"/>
      <w:sz w:val="28"/>
    </w:rPr>
  </w:style>
  <w:style w:type="character" w:customStyle="1" w:styleId="40">
    <w:name w:val="Заголовок 4 Знак"/>
    <w:basedOn w:val="a0"/>
    <w:link w:val="4"/>
    <w:rsid w:val="008E4020"/>
    <w:rPr>
      <w:b/>
      <w:sz w:val="28"/>
    </w:rPr>
  </w:style>
  <w:style w:type="character" w:customStyle="1" w:styleId="50">
    <w:name w:val="Заголовок 5 Знак"/>
    <w:basedOn w:val="a0"/>
    <w:link w:val="5"/>
    <w:rsid w:val="008E4020"/>
    <w:rPr>
      <w:rFonts w:ascii="Cambria" w:hAnsi="Cambria"/>
      <w:color w:val="243F60"/>
      <w:sz w:val="24"/>
      <w:szCs w:val="24"/>
    </w:rPr>
  </w:style>
  <w:style w:type="character" w:customStyle="1" w:styleId="155pt">
    <w:name w:val="Основной текст + 15;5 pt"/>
    <w:basedOn w:val="a0"/>
    <w:rsid w:val="008E4020"/>
    <w:rPr>
      <w:rFonts w:ascii="Times New Roman" w:eastAsia="Times New Roman" w:hAnsi="Times New Roman" w:cs="Times New Roman"/>
      <w:color w:val="000000"/>
      <w:spacing w:val="0"/>
      <w:w w:val="100"/>
      <w:position w:val="0"/>
      <w:sz w:val="31"/>
      <w:szCs w:val="31"/>
      <w:shd w:val="clear" w:color="auto" w:fill="FFFFFF"/>
      <w:lang w:val="ru-RU"/>
    </w:rPr>
  </w:style>
  <w:style w:type="paragraph" w:customStyle="1" w:styleId="41">
    <w:name w:val="Обычный4"/>
    <w:rsid w:val="008E4020"/>
    <w:rPr>
      <w:snapToGrid w:val="0"/>
    </w:rPr>
  </w:style>
  <w:style w:type="character" w:customStyle="1" w:styleId="11ArialNarrow135pt">
    <w:name w:val="Заголовок №11 + Arial Narrow;13;5 pt;Полужирный"/>
    <w:basedOn w:val="110"/>
    <w:rsid w:val="008E4020"/>
    <w:rPr>
      <w:rFonts w:ascii="Arial Narrow" w:eastAsia="Arial Narrow" w:hAnsi="Arial Narrow" w:cs="Arial Narrow"/>
      <w:b/>
      <w:bCs/>
      <w:i w:val="0"/>
      <w:iCs w:val="0"/>
      <w:smallCaps w:val="0"/>
      <w:strike w:val="0"/>
      <w:color w:val="000000"/>
      <w:spacing w:val="0"/>
      <w:w w:val="100"/>
      <w:position w:val="0"/>
      <w:sz w:val="27"/>
      <w:szCs w:val="27"/>
      <w:u w:val="none"/>
      <w:shd w:val="clear" w:color="auto" w:fill="FFFFFF"/>
      <w:lang w:val="ru-RU"/>
    </w:rPr>
  </w:style>
  <w:style w:type="character" w:customStyle="1" w:styleId="14pt0">
    <w:name w:val="Основной текст + 14 pt;Курсив"/>
    <w:basedOn w:val="a8"/>
    <w:rsid w:val="008E4020"/>
    <w:rPr>
      <w:rFonts w:ascii="Times New Roman" w:eastAsia="Times New Roman" w:hAnsi="Times New Roman" w:cs="Times New Roman"/>
      <w:i/>
      <w:iCs/>
      <w:color w:val="000000"/>
      <w:spacing w:val="0"/>
      <w:w w:val="100"/>
      <w:position w:val="0"/>
      <w:sz w:val="28"/>
      <w:szCs w:val="28"/>
      <w:shd w:val="clear" w:color="auto" w:fill="FFFFFF"/>
      <w:lang w:val="ru-RU"/>
    </w:rPr>
  </w:style>
  <w:style w:type="character" w:customStyle="1" w:styleId="65pt">
    <w:name w:val="Основной текст + 6;5 pt"/>
    <w:basedOn w:val="a8"/>
    <w:rsid w:val="008E4020"/>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FFFFFF"/>
      <w:lang w:val="en-US"/>
    </w:rPr>
  </w:style>
  <w:style w:type="character" w:customStyle="1" w:styleId="51">
    <w:name w:val="Основной текст (5)_"/>
    <w:basedOn w:val="a0"/>
    <w:link w:val="52"/>
    <w:rsid w:val="007B58A5"/>
    <w:rPr>
      <w:b/>
      <w:bCs/>
      <w:sz w:val="22"/>
      <w:szCs w:val="22"/>
      <w:shd w:val="clear" w:color="auto" w:fill="FFFFFF"/>
    </w:rPr>
  </w:style>
  <w:style w:type="paragraph" w:customStyle="1" w:styleId="52">
    <w:name w:val="Основной текст (5)"/>
    <w:basedOn w:val="a"/>
    <w:link w:val="51"/>
    <w:rsid w:val="007B58A5"/>
    <w:pPr>
      <w:widowControl w:val="0"/>
      <w:shd w:val="clear" w:color="auto" w:fill="FFFFFF"/>
      <w:spacing w:before="120" w:after="120" w:line="245" w:lineRule="exact"/>
      <w:jc w:val="both"/>
    </w:pPr>
    <w:rPr>
      <w:b/>
      <w:bCs/>
      <w:sz w:val="22"/>
      <w:szCs w:val="22"/>
    </w:rPr>
  </w:style>
  <w:style w:type="character" w:customStyle="1" w:styleId="af">
    <w:name w:val="Основной текст + Курсив"/>
    <w:basedOn w:val="a0"/>
    <w:rsid w:val="000470B1"/>
    <w:rPr>
      <w:rFonts w:ascii="Times New Roman" w:eastAsia="Times New Roman" w:hAnsi="Times New Roman" w:cs="Times New Roman"/>
      <w:b w:val="0"/>
      <w:bCs w:val="0"/>
      <w:i/>
      <w:iCs/>
      <w:smallCaps w:val="0"/>
      <w:strike w:val="0"/>
      <w:color w:val="000000"/>
      <w:spacing w:val="0"/>
      <w:w w:val="100"/>
      <w:position w:val="0"/>
      <w:sz w:val="27"/>
      <w:szCs w:val="27"/>
      <w:u w:val="none"/>
      <w:lang w:val="ru-RU"/>
    </w:rPr>
  </w:style>
  <w:style w:type="character" w:customStyle="1" w:styleId="53">
    <w:name w:val="Заголовок №5_"/>
    <w:basedOn w:val="a0"/>
    <w:rsid w:val="000470B1"/>
    <w:rPr>
      <w:rFonts w:ascii="Arial Narrow" w:eastAsia="Arial Narrow" w:hAnsi="Arial Narrow" w:cs="Arial Narrow"/>
      <w:b/>
      <w:bCs/>
      <w:i w:val="0"/>
      <w:iCs w:val="0"/>
      <w:smallCaps w:val="0"/>
      <w:strike w:val="0"/>
      <w:sz w:val="31"/>
      <w:szCs w:val="31"/>
      <w:u w:val="none"/>
    </w:rPr>
  </w:style>
  <w:style w:type="character" w:customStyle="1" w:styleId="54">
    <w:name w:val="Заголовок №5"/>
    <w:basedOn w:val="53"/>
    <w:rsid w:val="000470B1"/>
    <w:rPr>
      <w:rFonts w:ascii="Arial Narrow" w:eastAsia="Arial Narrow" w:hAnsi="Arial Narrow" w:cs="Arial Narrow"/>
      <w:b/>
      <w:bCs/>
      <w:i w:val="0"/>
      <w:iCs w:val="0"/>
      <w:smallCaps w:val="0"/>
      <w:strike w:val="0"/>
      <w:sz w:val="31"/>
      <w:szCs w:val="31"/>
      <w:u w:val="none"/>
    </w:rPr>
  </w:style>
  <w:style w:type="paragraph" w:styleId="af0">
    <w:name w:val="Balloon Text"/>
    <w:basedOn w:val="a"/>
    <w:link w:val="af1"/>
    <w:unhideWhenUsed/>
    <w:rsid w:val="000470B1"/>
    <w:rPr>
      <w:rFonts w:ascii="Tahoma" w:eastAsiaTheme="minorHAnsi" w:hAnsi="Tahoma" w:cs="Tahoma"/>
      <w:sz w:val="16"/>
      <w:szCs w:val="16"/>
      <w:lang w:eastAsia="en-US"/>
    </w:rPr>
  </w:style>
  <w:style w:type="character" w:customStyle="1" w:styleId="af1">
    <w:name w:val="Текст выноски Знак"/>
    <w:basedOn w:val="a0"/>
    <w:link w:val="af0"/>
    <w:rsid w:val="000470B1"/>
    <w:rPr>
      <w:rFonts w:ascii="Tahoma" w:eastAsiaTheme="minorHAnsi" w:hAnsi="Tahoma" w:cs="Tahoma"/>
      <w:sz w:val="16"/>
      <w:szCs w:val="16"/>
      <w:lang w:eastAsia="en-US"/>
    </w:rPr>
  </w:style>
  <w:style w:type="character" w:customStyle="1" w:styleId="7pt">
    <w:name w:val="Основной текст + 7 pt"/>
    <w:basedOn w:val="a8"/>
    <w:rsid w:val="000470B1"/>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rPr>
  </w:style>
  <w:style w:type="character" w:customStyle="1" w:styleId="32">
    <w:name w:val="Основной текст (3)_"/>
    <w:basedOn w:val="a0"/>
    <w:rsid w:val="000470B1"/>
    <w:rPr>
      <w:rFonts w:ascii="Arial Narrow" w:eastAsia="Arial Narrow" w:hAnsi="Arial Narrow" w:cs="Arial Narrow"/>
      <w:sz w:val="30"/>
      <w:szCs w:val="30"/>
      <w:shd w:val="clear" w:color="auto" w:fill="FFFFFF"/>
    </w:rPr>
  </w:style>
  <w:style w:type="character" w:customStyle="1" w:styleId="23">
    <w:name w:val="Основной текст (2)"/>
    <w:basedOn w:val="a0"/>
    <w:link w:val="210"/>
    <w:rsid w:val="000470B1"/>
    <w:rPr>
      <w:rFonts w:ascii="Arial Narrow" w:eastAsia="Arial Narrow" w:hAnsi="Arial Narrow" w:cs="Arial Narrow"/>
      <w:b w:val="0"/>
      <w:bCs w:val="0"/>
      <w:i w:val="0"/>
      <w:iCs w:val="0"/>
      <w:smallCaps w:val="0"/>
      <w:strike w:val="0"/>
      <w:color w:val="000000"/>
      <w:spacing w:val="0"/>
      <w:w w:val="100"/>
      <w:position w:val="0"/>
      <w:sz w:val="35"/>
      <w:szCs w:val="35"/>
      <w:u w:val="none"/>
      <w:lang w:val="ru-RU"/>
    </w:rPr>
  </w:style>
  <w:style w:type="character" w:customStyle="1" w:styleId="14">
    <w:name w:val="Основной текст1"/>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42">
    <w:name w:val="Оглавление (4)_"/>
    <w:basedOn w:val="a0"/>
    <w:link w:val="43"/>
    <w:rsid w:val="000470B1"/>
    <w:rPr>
      <w:sz w:val="27"/>
      <w:szCs w:val="27"/>
      <w:shd w:val="clear" w:color="auto" w:fill="FFFFFF"/>
    </w:rPr>
  </w:style>
  <w:style w:type="character" w:customStyle="1" w:styleId="47pt">
    <w:name w:val="Оглавление (4) + 7 pt"/>
    <w:basedOn w:val="42"/>
    <w:rsid w:val="000470B1"/>
    <w:rPr>
      <w:color w:val="000000"/>
      <w:spacing w:val="0"/>
      <w:w w:val="100"/>
      <w:position w:val="0"/>
      <w:sz w:val="14"/>
      <w:szCs w:val="14"/>
      <w:shd w:val="clear" w:color="auto" w:fill="FFFFFF"/>
      <w:lang w:val="en-US"/>
    </w:rPr>
  </w:style>
  <w:style w:type="paragraph" w:customStyle="1" w:styleId="43">
    <w:name w:val="Оглавление (4)"/>
    <w:basedOn w:val="a"/>
    <w:link w:val="42"/>
    <w:rsid w:val="000470B1"/>
    <w:pPr>
      <w:widowControl w:val="0"/>
      <w:shd w:val="clear" w:color="auto" w:fill="FFFFFF"/>
      <w:spacing w:before="300" w:line="638" w:lineRule="exact"/>
      <w:jc w:val="right"/>
    </w:pPr>
    <w:rPr>
      <w:sz w:val="27"/>
      <w:szCs w:val="27"/>
    </w:rPr>
  </w:style>
  <w:style w:type="character" w:customStyle="1" w:styleId="Exact">
    <w:name w:val="Основной текст Exact"/>
    <w:basedOn w:val="a0"/>
    <w:rsid w:val="000470B1"/>
    <w:rPr>
      <w:rFonts w:ascii="Times New Roman" w:eastAsia="Times New Roman" w:hAnsi="Times New Roman" w:cs="Times New Roman"/>
      <w:b w:val="0"/>
      <w:bCs w:val="0"/>
      <w:i w:val="0"/>
      <w:iCs w:val="0"/>
      <w:smallCaps w:val="0"/>
      <w:strike w:val="0"/>
      <w:spacing w:val="1"/>
      <w:u w:val="none"/>
    </w:rPr>
  </w:style>
  <w:style w:type="character" w:customStyle="1" w:styleId="7pt0ptExact">
    <w:name w:val="Основной текст + 7 pt;Интервал 0 pt Exact"/>
    <w:basedOn w:val="a8"/>
    <w:rsid w:val="000470B1"/>
    <w:rPr>
      <w:rFonts w:ascii="Times New Roman" w:eastAsia="Times New Roman" w:hAnsi="Times New Roman" w:cs="Times New Roman"/>
      <w:b w:val="0"/>
      <w:bCs w:val="0"/>
      <w:i w:val="0"/>
      <w:iCs w:val="0"/>
      <w:smallCaps w:val="0"/>
      <w:strike w:val="0"/>
      <w:color w:val="000000"/>
      <w:spacing w:val="5"/>
      <w:w w:val="100"/>
      <w:position w:val="0"/>
      <w:sz w:val="14"/>
      <w:szCs w:val="14"/>
      <w:u w:val="none"/>
      <w:shd w:val="clear" w:color="auto" w:fill="FFFFFF"/>
      <w:lang w:val="en-US"/>
    </w:rPr>
  </w:style>
  <w:style w:type="character" w:customStyle="1" w:styleId="24">
    <w:name w:val="Основной текст2"/>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33">
    <w:name w:val="Основной текст3"/>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character" w:customStyle="1" w:styleId="81">
    <w:name w:val="Основной текст (8)"/>
    <w:basedOn w:val="a0"/>
    <w:rsid w:val="000470B1"/>
    <w:rPr>
      <w:rFonts w:ascii="Arial Narrow" w:eastAsia="Arial Narrow" w:hAnsi="Arial Narrow" w:cs="Arial Narrow"/>
      <w:b/>
      <w:bCs/>
      <w:i w:val="0"/>
      <w:iCs w:val="0"/>
      <w:smallCaps w:val="0"/>
      <w:strike w:val="0"/>
      <w:color w:val="000000"/>
      <w:spacing w:val="0"/>
      <w:w w:val="100"/>
      <w:position w:val="0"/>
      <w:sz w:val="27"/>
      <w:szCs w:val="27"/>
      <w:u w:val="none"/>
      <w:lang w:val="ru-RU"/>
    </w:rPr>
  </w:style>
  <w:style w:type="character" w:customStyle="1" w:styleId="82">
    <w:name w:val="Основной текст (8)_"/>
    <w:basedOn w:val="a0"/>
    <w:rsid w:val="000470B1"/>
    <w:rPr>
      <w:rFonts w:ascii="Arial Narrow" w:eastAsia="Arial Narrow" w:hAnsi="Arial Narrow" w:cs="Arial Narrow"/>
      <w:b/>
      <w:bCs/>
      <w:i w:val="0"/>
      <w:iCs w:val="0"/>
      <w:smallCaps w:val="0"/>
      <w:strike w:val="0"/>
      <w:sz w:val="27"/>
      <w:szCs w:val="27"/>
      <w:u w:val="none"/>
    </w:rPr>
  </w:style>
  <w:style w:type="character" w:customStyle="1" w:styleId="11pt">
    <w:name w:val="Основной текст + 11 pt;Полужирный"/>
    <w:basedOn w:val="a8"/>
    <w:rsid w:val="000470B1"/>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character" w:customStyle="1" w:styleId="200">
    <w:name w:val="Основной текст (20)_"/>
    <w:basedOn w:val="a0"/>
    <w:link w:val="201"/>
    <w:rsid w:val="000470B1"/>
    <w:rPr>
      <w:sz w:val="14"/>
      <w:szCs w:val="14"/>
      <w:shd w:val="clear" w:color="auto" w:fill="FFFFFF"/>
    </w:rPr>
  </w:style>
  <w:style w:type="paragraph" w:customStyle="1" w:styleId="201">
    <w:name w:val="Основной текст (20)"/>
    <w:basedOn w:val="a"/>
    <w:link w:val="200"/>
    <w:rsid w:val="000470B1"/>
    <w:pPr>
      <w:widowControl w:val="0"/>
      <w:shd w:val="clear" w:color="auto" w:fill="FFFFFF"/>
      <w:spacing w:line="0" w:lineRule="atLeast"/>
    </w:pPr>
    <w:rPr>
      <w:sz w:val="14"/>
      <w:szCs w:val="14"/>
    </w:rPr>
  </w:style>
  <w:style w:type="character" w:customStyle="1" w:styleId="44">
    <w:name w:val="Основной текст4"/>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en-US"/>
    </w:rPr>
  </w:style>
  <w:style w:type="character" w:customStyle="1" w:styleId="55">
    <w:name w:val="Основной текст5"/>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lang w:val="ru-RU"/>
    </w:rPr>
  </w:style>
  <w:style w:type="character" w:customStyle="1" w:styleId="61">
    <w:name w:val="Основной текст6"/>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5115pt">
    <w:name w:val="Основной текст (5) + 11;5 pt;Не полужирный"/>
    <w:basedOn w:val="51"/>
    <w:rsid w:val="000470B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73">
    <w:name w:val="Основной текст7"/>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single"/>
      <w:shd w:val="clear" w:color="auto" w:fill="FFFFFF"/>
      <w:lang w:val="ru-RU"/>
    </w:rPr>
  </w:style>
  <w:style w:type="character" w:customStyle="1" w:styleId="83">
    <w:name w:val="Основной текст8"/>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character" w:customStyle="1" w:styleId="115pt">
    <w:name w:val="Подпись к картинке + 11;5 pt;Не полужирный"/>
    <w:basedOn w:val="a9"/>
    <w:rsid w:val="000470B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93">
    <w:name w:val="Заголовок №9_"/>
    <w:basedOn w:val="a0"/>
    <w:rsid w:val="000470B1"/>
    <w:rPr>
      <w:rFonts w:ascii="Tahoma" w:eastAsia="Tahoma" w:hAnsi="Tahoma" w:cs="Tahoma"/>
      <w:b w:val="0"/>
      <w:bCs w:val="0"/>
      <w:i w:val="0"/>
      <w:iCs w:val="0"/>
      <w:smallCaps w:val="0"/>
      <w:strike w:val="0"/>
      <w:sz w:val="25"/>
      <w:szCs w:val="25"/>
      <w:u w:val="none"/>
    </w:rPr>
  </w:style>
  <w:style w:type="character" w:customStyle="1" w:styleId="94">
    <w:name w:val="Заголовок №9"/>
    <w:basedOn w:val="93"/>
    <w:rsid w:val="000470B1"/>
    <w:rPr>
      <w:rFonts w:ascii="Tahoma" w:eastAsia="Tahoma" w:hAnsi="Tahoma" w:cs="Tahoma"/>
      <w:b w:val="0"/>
      <w:bCs w:val="0"/>
      <w:i w:val="0"/>
      <w:iCs w:val="0"/>
      <w:smallCaps w:val="0"/>
      <w:strike w:val="0"/>
      <w:color w:val="000000"/>
      <w:spacing w:val="0"/>
      <w:w w:val="100"/>
      <w:position w:val="0"/>
      <w:sz w:val="25"/>
      <w:szCs w:val="25"/>
      <w:u w:val="none"/>
      <w:lang w:val="ru-RU"/>
    </w:rPr>
  </w:style>
  <w:style w:type="character" w:customStyle="1" w:styleId="95">
    <w:name w:val="Основной текст9"/>
    <w:basedOn w:val="a8"/>
    <w:rsid w:val="000470B1"/>
    <w:rPr>
      <w:rFonts w:ascii="Times New Roman" w:eastAsia="Times New Roman" w:hAnsi="Times New Roman" w:cs="Times New Roman"/>
      <w:b w:val="0"/>
      <w:bCs w:val="0"/>
      <w:i w:val="0"/>
      <w:iCs w:val="0"/>
      <w:smallCaps w:val="0"/>
      <w:strike w:val="0"/>
      <w:color w:val="000000"/>
      <w:spacing w:val="0"/>
      <w:w w:val="100"/>
      <w:position w:val="0"/>
      <w:sz w:val="27"/>
      <w:szCs w:val="27"/>
      <w:u w:val="none"/>
      <w:shd w:val="clear" w:color="auto" w:fill="FFFFFF"/>
    </w:rPr>
  </w:style>
  <w:style w:type="character" w:customStyle="1" w:styleId="1pt">
    <w:name w:val="Основной текст + Интервал 1 pt"/>
    <w:basedOn w:val="a8"/>
    <w:rsid w:val="000470B1"/>
    <w:rPr>
      <w:rFonts w:ascii="Times New Roman" w:eastAsia="Times New Roman" w:hAnsi="Times New Roman" w:cs="Times New Roman"/>
      <w:b w:val="0"/>
      <w:bCs w:val="0"/>
      <w:i w:val="0"/>
      <w:iCs w:val="0"/>
      <w:smallCaps w:val="0"/>
      <w:strike w:val="0"/>
      <w:color w:val="000000"/>
      <w:spacing w:val="30"/>
      <w:w w:val="100"/>
      <w:position w:val="0"/>
      <w:sz w:val="27"/>
      <w:szCs w:val="27"/>
      <w:u w:val="none"/>
      <w:shd w:val="clear" w:color="auto" w:fill="FFFFFF"/>
      <w:lang w:val="ru-RU"/>
    </w:rPr>
  </w:style>
  <w:style w:type="character" w:customStyle="1" w:styleId="84">
    <w:name w:val="Заголовок №8"/>
    <w:basedOn w:val="a0"/>
    <w:rsid w:val="000470B1"/>
    <w:rPr>
      <w:rFonts w:ascii="Tahoma" w:eastAsia="Tahoma" w:hAnsi="Tahoma" w:cs="Tahoma"/>
      <w:b w:val="0"/>
      <w:bCs w:val="0"/>
      <w:i w:val="0"/>
      <w:iCs w:val="0"/>
      <w:smallCaps w:val="0"/>
      <w:strike w:val="0"/>
      <w:color w:val="000000"/>
      <w:spacing w:val="0"/>
      <w:w w:val="100"/>
      <w:position w:val="0"/>
      <w:sz w:val="28"/>
      <w:szCs w:val="28"/>
      <w:u w:val="none"/>
      <w:lang w:val="ru-RU"/>
    </w:rPr>
  </w:style>
  <w:style w:type="character" w:customStyle="1" w:styleId="0ptExact">
    <w:name w:val="Подпись к картинке + Не полужирный;Интервал 0 pt Exact"/>
    <w:basedOn w:val="a9"/>
    <w:rsid w:val="000470B1"/>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50ptExact">
    <w:name w:val="Основной текст (5) + Не полужирный;Интервал 0 pt Exact"/>
    <w:basedOn w:val="51"/>
    <w:rsid w:val="000470B1"/>
    <w:rPr>
      <w:rFonts w:ascii="Times New Roman" w:eastAsia="Times New Roman" w:hAnsi="Times New Roman" w:cs="Times New Roman"/>
      <w:b/>
      <w:bCs/>
      <w:i w:val="0"/>
      <w:iCs w:val="0"/>
      <w:smallCaps w:val="0"/>
      <w:strike w:val="0"/>
      <w:color w:val="000000"/>
      <w:spacing w:val="3"/>
      <w:w w:val="100"/>
      <w:position w:val="0"/>
      <w:sz w:val="21"/>
      <w:szCs w:val="21"/>
      <w:u w:val="none"/>
      <w:shd w:val="clear" w:color="auto" w:fill="FFFFFF"/>
      <w:lang w:val="ru-RU"/>
    </w:rPr>
  </w:style>
  <w:style w:type="character" w:customStyle="1" w:styleId="115pt0">
    <w:name w:val="Подпись к таблице + 11;5 pt;Не полужирный"/>
    <w:basedOn w:val="ab"/>
    <w:rsid w:val="000470B1"/>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ru-RU"/>
    </w:rPr>
  </w:style>
  <w:style w:type="character" w:customStyle="1" w:styleId="115pt1">
    <w:name w:val="Основной текст + 11;5 pt"/>
    <w:basedOn w:val="a8"/>
    <w:rsid w:val="000470B1"/>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9Tahoma10pt">
    <w:name w:val="Основной текст (9) + Tahoma;10 pt"/>
    <w:basedOn w:val="91"/>
    <w:rsid w:val="000470B1"/>
    <w:rPr>
      <w:rFonts w:ascii="Tahoma" w:eastAsia="Tahoma" w:hAnsi="Tahoma" w:cs="Tahoma"/>
      <w:color w:val="000000"/>
      <w:spacing w:val="0"/>
      <w:w w:val="100"/>
      <w:position w:val="0"/>
      <w:sz w:val="20"/>
      <w:szCs w:val="20"/>
      <w:shd w:val="clear" w:color="auto" w:fill="FFFFFF"/>
    </w:rPr>
  </w:style>
  <w:style w:type="character" w:customStyle="1" w:styleId="af2">
    <w:name w:val="Основной текст + Малые прописные"/>
    <w:basedOn w:val="a8"/>
    <w:rsid w:val="000470B1"/>
    <w:rPr>
      <w:rFonts w:ascii="Times New Roman" w:eastAsia="Times New Roman" w:hAnsi="Times New Roman" w:cs="Times New Roman"/>
      <w:b w:val="0"/>
      <w:bCs w:val="0"/>
      <w:i w:val="0"/>
      <w:iCs w:val="0"/>
      <w:smallCaps/>
      <w:strike w:val="0"/>
      <w:color w:val="000000"/>
      <w:spacing w:val="0"/>
      <w:w w:val="100"/>
      <w:position w:val="0"/>
      <w:sz w:val="27"/>
      <w:szCs w:val="27"/>
      <w:u w:val="none"/>
      <w:shd w:val="clear" w:color="auto" w:fill="FFFFFF"/>
      <w:lang w:val="en-US"/>
    </w:rPr>
  </w:style>
  <w:style w:type="paragraph" w:styleId="af3">
    <w:name w:val="header"/>
    <w:basedOn w:val="a"/>
    <w:link w:val="af4"/>
    <w:rsid w:val="00374CD0"/>
    <w:pPr>
      <w:tabs>
        <w:tab w:val="center" w:pos="4677"/>
        <w:tab w:val="right" w:pos="9355"/>
      </w:tabs>
    </w:pPr>
  </w:style>
  <w:style w:type="character" w:customStyle="1" w:styleId="af4">
    <w:name w:val="Верхний колонтитул Знак"/>
    <w:basedOn w:val="a0"/>
    <w:link w:val="af3"/>
    <w:rsid w:val="00374CD0"/>
    <w:rPr>
      <w:sz w:val="24"/>
      <w:szCs w:val="24"/>
    </w:rPr>
  </w:style>
  <w:style w:type="paragraph" w:styleId="af5">
    <w:name w:val="footer"/>
    <w:basedOn w:val="a"/>
    <w:link w:val="af6"/>
    <w:rsid w:val="00374CD0"/>
    <w:pPr>
      <w:tabs>
        <w:tab w:val="center" w:pos="4677"/>
        <w:tab w:val="right" w:pos="9355"/>
      </w:tabs>
    </w:pPr>
  </w:style>
  <w:style w:type="character" w:customStyle="1" w:styleId="af6">
    <w:name w:val="Нижний колонтитул Знак"/>
    <w:basedOn w:val="a0"/>
    <w:link w:val="af5"/>
    <w:rsid w:val="00374CD0"/>
    <w:rPr>
      <w:sz w:val="24"/>
      <w:szCs w:val="24"/>
    </w:rPr>
  </w:style>
  <w:style w:type="character" w:styleId="af7">
    <w:name w:val="line number"/>
    <w:basedOn w:val="a0"/>
    <w:rsid w:val="00A74699"/>
  </w:style>
  <w:style w:type="character" w:customStyle="1" w:styleId="20">
    <w:name w:val="Заголовок 2 Знак"/>
    <w:basedOn w:val="a0"/>
    <w:link w:val="2"/>
    <w:rsid w:val="003A0ECF"/>
    <w:rPr>
      <w:rFonts w:asciiTheme="majorHAnsi" w:eastAsiaTheme="majorEastAsia" w:hAnsiTheme="majorHAnsi" w:cstheme="majorBidi"/>
      <w:b/>
      <w:bCs/>
      <w:color w:val="4F81BD" w:themeColor="accent1"/>
      <w:sz w:val="26"/>
      <w:szCs w:val="26"/>
    </w:rPr>
  </w:style>
  <w:style w:type="character" w:customStyle="1" w:styleId="80">
    <w:name w:val="Заголовок 8 Знак"/>
    <w:basedOn w:val="a0"/>
    <w:link w:val="8"/>
    <w:rsid w:val="003A0ECF"/>
    <w:rPr>
      <w:rFonts w:asciiTheme="majorHAnsi" w:eastAsiaTheme="majorEastAsia" w:hAnsiTheme="majorHAnsi" w:cstheme="majorBidi"/>
      <w:color w:val="404040" w:themeColor="text1" w:themeTint="BF"/>
    </w:rPr>
  </w:style>
  <w:style w:type="character" w:customStyle="1" w:styleId="90">
    <w:name w:val="Заголовок 9 Знак"/>
    <w:basedOn w:val="a0"/>
    <w:link w:val="9"/>
    <w:rsid w:val="003A0ECF"/>
    <w:rPr>
      <w:rFonts w:asciiTheme="majorHAnsi" w:eastAsiaTheme="majorEastAsia" w:hAnsiTheme="majorHAnsi" w:cstheme="majorBidi"/>
      <w:i/>
      <w:iCs/>
      <w:color w:val="404040" w:themeColor="text1" w:themeTint="BF"/>
    </w:rPr>
  </w:style>
  <w:style w:type="paragraph" w:styleId="af8">
    <w:name w:val="Body Text Indent"/>
    <w:aliases w:val="Основной текст 1"/>
    <w:basedOn w:val="a"/>
    <w:link w:val="af9"/>
    <w:rsid w:val="003A0ECF"/>
    <w:pPr>
      <w:spacing w:after="120"/>
      <w:ind w:left="283"/>
    </w:pPr>
  </w:style>
  <w:style w:type="character" w:customStyle="1" w:styleId="af9">
    <w:name w:val="Основной текст с отступом Знак"/>
    <w:aliases w:val="Основной текст 1 Знак"/>
    <w:basedOn w:val="a0"/>
    <w:link w:val="af8"/>
    <w:rsid w:val="003A0ECF"/>
    <w:rPr>
      <w:sz w:val="24"/>
      <w:szCs w:val="24"/>
    </w:rPr>
  </w:style>
  <w:style w:type="paragraph" w:styleId="25">
    <w:name w:val="Body Text 2"/>
    <w:basedOn w:val="a"/>
    <w:link w:val="26"/>
    <w:rsid w:val="003A0ECF"/>
    <w:pPr>
      <w:spacing w:after="120" w:line="480" w:lineRule="auto"/>
    </w:pPr>
  </w:style>
  <w:style w:type="character" w:customStyle="1" w:styleId="26">
    <w:name w:val="Основной текст 2 Знак"/>
    <w:basedOn w:val="a0"/>
    <w:link w:val="25"/>
    <w:rsid w:val="003A0ECF"/>
    <w:rPr>
      <w:sz w:val="24"/>
      <w:szCs w:val="24"/>
    </w:rPr>
  </w:style>
  <w:style w:type="paragraph" w:styleId="34">
    <w:name w:val="Body Text Indent 3"/>
    <w:basedOn w:val="a"/>
    <w:link w:val="35"/>
    <w:rsid w:val="003A0ECF"/>
    <w:pPr>
      <w:spacing w:after="120"/>
      <w:ind w:left="283"/>
    </w:pPr>
    <w:rPr>
      <w:sz w:val="16"/>
      <w:szCs w:val="16"/>
    </w:rPr>
  </w:style>
  <w:style w:type="character" w:customStyle="1" w:styleId="35">
    <w:name w:val="Основной текст с отступом 3 Знак"/>
    <w:basedOn w:val="a0"/>
    <w:link w:val="34"/>
    <w:rsid w:val="003A0ECF"/>
    <w:rPr>
      <w:sz w:val="16"/>
      <w:szCs w:val="16"/>
    </w:rPr>
  </w:style>
  <w:style w:type="character" w:customStyle="1" w:styleId="60">
    <w:name w:val="Заголовок 6 Знак"/>
    <w:basedOn w:val="a0"/>
    <w:link w:val="6"/>
    <w:rsid w:val="003A0ECF"/>
    <w:rPr>
      <w:sz w:val="28"/>
      <w:szCs w:val="24"/>
    </w:rPr>
  </w:style>
  <w:style w:type="character" w:customStyle="1" w:styleId="70">
    <w:name w:val="Заголовок 7 Знак"/>
    <w:basedOn w:val="a0"/>
    <w:link w:val="7"/>
    <w:rsid w:val="003A0ECF"/>
    <w:rPr>
      <w:sz w:val="28"/>
      <w:szCs w:val="24"/>
    </w:rPr>
  </w:style>
  <w:style w:type="paragraph" w:styleId="afa">
    <w:name w:val="Block Text"/>
    <w:basedOn w:val="a"/>
    <w:rsid w:val="003A0ECF"/>
    <w:pPr>
      <w:ind w:left="426" w:right="566"/>
      <w:jc w:val="center"/>
    </w:pPr>
    <w:rPr>
      <w:rFonts w:ascii="PANDA Times UZ" w:hAnsi="PANDA Times UZ"/>
      <w:b/>
      <w:caps/>
      <w:noProof/>
      <w:sz w:val="32"/>
    </w:rPr>
  </w:style>
  <w:style w:type="paragraph" w:styleId="afb">
    <w:name w:val="caption"/>
    <w:basedOn w:val="a"/>
    <w:next w:val="a"/>
    <w:qFormat/>
    <w:rsid w:val="003A0ECF"/>
    <w:pPr>
      <w:ind w:left="720" w:right="-5"/>
      <w:jc w:val="center"/>
    </w:pPr>
    <w:rPr>
      <w:sz w:val="28"/>
    </w:rPr>
  </w:style>
  <w:style w:type="paragraph" w:styleId="36">
    <w:name w:val="Body Text 3"/>
    <w:basedOn w:val="a"/>
    <w:link w:val="37"/>
    <w:rsid w:val="003A0ECF"/>
    <w:pPr>
      <w:ind w:right="-5"/>
      <w:jc w:val="center"/>
    </w:pPr>
    <w:rPr>
      <w:b/>
      <w:bCs/>
      <w:caps/>
      <w:sz w:val="30"/>
    </w:rPr>
  </w:style>
  <w:style w:type="character" w:customStyle="1" w:styleId="37">
    <w:name w:val="Основной текст 3 Знак"/>
    <w:basedOn w:val="a0"/>
    <w:link w:val="36"/>
    <w:rsid w:val="003A0ECF"/>
    <w:rPr>
      <w:b/>
      <w:bCs/>
      <w:caps/>
      <w:sz w:val="30"/>
      <w:szCs w:val="24"/>
    </w:rPr>
  </w:style>
  <w:style w:type="paragraph" w:styleId="afc">
    <w:name w:val="Title"/>
    <w:aliases w:val=" Знак, Знак Знак,Знак Знак"/>
    <w:basedOn w:val="a"/>
    <w:link w:val="afd"/>
    <w:qFormat/>
    <w:rsid w:val="003A0ECF"/>
    <w:pPr>
      <w:jc w:val="center"/>
    </w:pPr>
    <w:rPr>
      <w:b/>
      <w:bCs/>
      <w:caps/>
    </w:rPr>
  </w:style>
  <w:style w:type="character" w:customStyle="1" w:styleId="afd">
    <w:name w:val="Заголовок Знак"/>
    <w:aliases w:val=" Знак Знак1, Знак Знак Знак,Знак Знак Знак"/>
    <w:basedOn w:val="a0"/>
    <w:link w:val="afc"/>
    <w:rsid w:val="003A0ECF"/>
    <w:rPr>
      <w:b/>
      <w:bCs/>
      <w:caps/>
      <w:sz w:val="24"/>
      <w:szCs w:val="24"/>
    </w:rPr>
  </w:style>
  <w:style w:type="paragraph" w:customStyle="1" w:styleId="15">
    <w:name w:val="Обычный1"/>
    <w:rsid w:val="003A0ECF"/>
    <w:rPr>
      <w:snapToGrid w:val="0"/>
    </w:rPr>
  </w:style>
  <w:style w:type="character" w:styleId="afe">
    <w:name w:val="page number"/>
    <w:basedOn w:val="a0"/>
    <w:rsid w:val="003A0ECF"/>
  </w:style>
  <w:style w:type="paragraph" w:customStyle="1" w:styleId="27">
    <w:name w:val="Обычный2"/>
    <w:rsid w:val="00332786"/>
    <w:pPr>
      <w:spacing w:before="100" w:after="100"/>
    </w:pPr>
    <w:rPr>
      <w:snapToGrid w:val="0"/>
      <w:sz w:val="24"/>
    </w:rPr>
  </w:style>
  <w:style w:type="paragraph" w:customStyle="1" w:styleId="410">
    <w:name w:val="Заголовок 41"/>
    <w:basedOn w:val="15"/>
    <w:next w:val="15"/>
    <w:rsid w:val="00332786"/>
    <w:pPr>
      <w:keepNext/>
      <w:ind w:left="360"/>
      <w:jc w:val="center"/>
    </w:pPr>
    <w:rPr>
      <w:b/>
      <w:sz w:val="28"/>
      <w:lang w:val="en-US"/>
    </w:rPr>
  </w:style>
  <w:style w:type="paragraph" w:styleId="aff">
    <w:name w:val="Subtitle"/>
    <w:basedOn w:val="a"/>
    <w:link w:val="aff0"/>
    <w:qFormat/>
    <w:rsid w:val="00DF590B"/>
    <w:pPr>
      <w:ind w:firstLine="851"/>
      <w:jc w:val="center"/>
    </w:pPr>
    <w:rPr>
      <w:rFonts w:ascii="PANDA Times UZ" w:hAnsi="PANDA Times UZ"/>
      <w:b/>
      <w:sz w:val="28"/>
      <w:szCs w:val="20"/>
      <w:lang w:val="x-none"/>
    </w:rPr>
  </w:style>
  <w:style w:type="character" w:customStyle="1" w:styleId="aff0">
    <w:name w:val="Подзаголовок Знак"/>
    <w:basedOn w:val="a0"/>
    <w:link w:val="aff"/>
    <w:rsid w:val="00DF590B"/>
    <w:rPr>
      <w:rFonts w:ascii="PANDA Times UZ" w:hAnsi="PANDA Times UZ"/>
      <w:b/>
      <w:sz w:val="28"/>
      <w:lang w:val="x-none"/>
    </w:rPr>
  </w:style>
  <w:style w:type="paragraph" w:customStyle="1" w:styleId="aff1">
    <w:name w:val="текст"/>
    <w:basedOn w:val="afc"/>
    <w:rsid w:val="00DF590B"/>
    <w:pPr>
      <w:spacing w:line="220" w:lineRule="exact"/>
      <w:ind w:firstLine="567"/>
      <w:jc w:val="both"/>
    </w:pPr>
    <w:rPr>
      <w:b w:val="0"/>
      <w:bCs w:val="0"/>
      <w:caps w:val="0"/>
      <w:sz w:val="20"/>
      <w:szCs w:val="20"/>
      <w:lang w:val="x-none"/>
    </w:rPr>
  </w:style>
  <w:style w:type="paragraph" w:customStyle="1" w:styleId="28">
    <w:name w:val="Обычный2"/>
    <w:rsid w:val="00DF590B"/>
    <w:pPr>
      <w:snapToGrid w:val="0"/>
      <w:spacing w:before="100" w:after="100"/>
    </w:pPr>
    <w:rPr>
      <w:sz w:val="24"/>
    </w:rPr>
  </w:style>
  <w:style w:type="character" w:customStyle="1" w:styleId="FontStyle39">
    <w:name w:val="Font Style39"/>
    <w:uiPriority w:val="99"/>
    <w:rsid w:val="00DF590B"/>
    <w:rPr>
      <w:rFonts w:ascii="Times New Roman" w:hAnsi="Times New Roman" w:cs="Times New Roman" w:hint="default"/>
      <w:sz w:val="26"/>
    </w:rPr>
  </w:style>
  <w:style w:type="paragraph" w:customStyle="1" w:styleId="aff2">
    <w:name w:val="Знак Знак Знак Знак"/>
    <w:basedOn w:val="a"/>
    <w:autoRedefine/>
    <w:rsid w:val="005B72F9"/>
    <w:pPr>
      <w:spacing w:after="160" w:line="240" w:lineRule="exact"/>
    </w:pPr>
    <w:rPr>
      <w:sz w:val="28"/>
      <w:szCs w:val="20"/>
      <w:lang w:val="en-US" w:eastAsia="en-US"/>
    </w:rPr>
  </w:style>
  <w:style w:type="character" w:customStyle="1" w:styleId="aff3">
    <w:name w:val="Основной текст Знак"/>
    <w:locked/>
    <w:rsid w:val="005B72F9"/>
    <w:rPr>
      <w:rFonts w:ascii="Palatino Linotype" w:hAnsi="Palatino Linotype" w:cs="Palatino Linotype"/>
      <w:sz w:val="24"/>
      <w:szCs w:val="24"/>
      <w:lang w:val="ru-RU" w:eastAsia="ru-RU" w:bidi="ar-SA"/>
    </w:rPr>
  </w:style>
  <w:style w:type="paragraph" w:customStyle="1" w:styleId="1212">
    <w:name w:val="12 Основной текст с отступом 12"/>
    <w:basedOn w:val="a"/>
    <w:autoRedefine/>
    <w:rsid w:val="005B72F9"/>
    <w:pPr>
      <w:ind w:firstLine="709"/>
      <w:jc w:val="both"/>
    </w:pPr>
    <w:rPr>
      <w:bCs/>
      <w:color w:val="FF0000"/>
      <w:sz w:val="28"/>
      <w:szCs w:val="28"/>
    </w:rPr>
  </w:style>
  <w:style w:type="character" w:customStyle="1" w:styleId="aff4">
    <w:name w:val="Текст концевой сноски Знак"/>
    <w:link w:val="aff5"/>
    <w:locked/>
    <w:rsid w:val="005B72F9"/>
  </w:style>
  <w:style w:type="paragraph" w:styleId="aff5">
    <w:name w:val="endnote text"/>
    <w:basedOn w:val="a"/>
    <w:link w:val="aff4"/>
    <w:rsid w:val="005B72F9"/>
    <w:pPr>
      <w:overflowPunct w:val="0"/>
      <w:autoSpaceDE w:val="0"/>
      <w:autoSpaceDN w:val="0"/>
      <w:adjustRightInd w:val="0"/>
    </w:pPr>
    <w:rPr>
      <w:sz w:val="20"/>
      <w:szCs w:val="20"/>
    </w:rPr>
  </w:style>
  <w:style w:type="character" w:customStyle="1" w:styleId="17">
    <w:name w:val="Текст концевой сноски Знак1"/>
    <w:basedOn w:val="a0"/>
    <w:rsid w:val="005B72F9"/>
  </w:style>
  <w:style w:type="paragraph" w:styleId="38">
    <w:name w:val="List 3"/>
    <w:basedOn w:val="a"/>
    <w:rsid w:val="005B72F9"/>
    <w:pPr>
      <w:ind w:left="849" w:hanging="283"/>
    </w:pPr>
    <w:rPr>
      <w:rFonts w:ascii="Bodo_uzb" w:hAnsi="Bodo_uzb" w:cs="Bodo_uzb"/>
      <w:sz w:val="28"/>
      <w:szCs w:val="28"/>
    </w:rPr>
  </w:style>
  <w:style w:type="paragraph" w:styleId="aff6">
    <w:name w:val="Plain Text"/>
    <w:basedOn w:val="a"/>
    <w:link w:val="aff7"/>
    <w:rsid w:val="005B72F9"/>
    <w:rPr>
      <w:rFonts w:ascii="Courier New" w:hAnsi="Courier New"/>
      <w:sz w:val="20"/>
      <w:szCs w:val="20"/>
      <w:lang w:val="sr-Cyrl-CS" w:eastAsia="x-none"/>
    </w:rPr>
  </w:style>
  <w:style w:type="character" w:customStyle="1" w:styleId="aff7">
    <w:name w:val="Текст Знак"/>
    <w:basedOn w:val="a0"/>
    <w:link w:val="aff6"/>
    <w:rsid w:val="005B72F9"/>
    <w:rPr>
      <w:rFonts w:ascii="Courier New" w:hAnsi="Courier New"/>
      <w:lang w:val="sr-Cyrl-CS" w:eastAsia="x-none"/>
    </w:rPr>
  </w:style>
  <w:style w:type="paragraph" w:styleId="aff8">
    <w:name w:val="footnote text"/>
    <w:aliases w:val="single space,FOOTNOTES,fn"/>
    <w:basedOn w:val="a"/>
    <w:link w:val="aff9"/>
    <w:rsid w:val="005B72F9"/>
    <w:rPr>
      <w:sz w:val="20"/>
      <w:szCs w:val="20"/>
    </w:rPr>
  </w:style>
  <w:style w:type="character" w:customStyle="1" w:styleId="aff9">
    <w:name w:val="Текст сноски Знак"/>
    <w:aliases w:val="single space Знак,FOOTNOTES Знак,fn Знак"/>
    <w:basedOn w:val="a0"/>
    <w:link w:val="aff8"/>
    <w:rsid w:val="005B72F9"/>
  </w:style>
  <w:style w:type="paragraph" w:customStyle="1" w:styleId="BodyTextIndent21">
    <w:name w:val="Body Text Indent 21"/>
    <w:basedOn w:val="a"/>
    <w:rsid w:val="005B72F9"/>
    <w:pPr>
      <w:overflowPunct w:val="0"/>
      <w:autoSpaceDE w:val="0"/>
      <w:autoSpaceDN w:val="0"/>
      <w:adjustRightInd w:val="0"/>
      <w:spacing w:line="360" w:lineRule="auto"/>
      <w:ind w:firstLine="851"/>
      <w:jc w:val="both"/>
      <w:textAlignment w:val="baseline"/>
    </w:pPr>
    <w:rPr>
      <w:rFonts w:ascii="Bodo_uzb" w:hAnsi="Bodo_uzb"/>
      <w:sz w:val="28"/>
      <w:szCs w:val="20"/>
    </w:rPr>
  </w:style>
  <w:style w:type="character" w:customStyle="1" w:styleId="FontStyle36">
    <w:name w:val="Font Style36"/>
    <w:rsid w:val="005B72F9"/>
    <w:rPr>
      <w:rFonts w:ascii="Times New Roman" w:hAnsi="Times New Roman" w:cs="Times New Roman"/>
      <w:b/>
      <w:bCs/>
      <w:sz w:val="18"/>
      <w:szCs w:val="18"/>
    </w:rPr>
  </w:style>
  <w:style w:type="character" w:customStyle="1" w:styleId="122">
    <w:name w:val="Заголовок №1 (2)"/>
    <w:link w:val="1210"/>
    <w:locked/>
    <w:rsid w:val="005B72F9"/>
    <w:rPr>
      <w:b/>
      <w:bCs/>
      <w:sz w:val="22"/>
      <w:szCs w:val="22"/>
      <w:shd w:val="clear" w:color="auto" w:fill="FFFFFF"/>
    </w:rPr>
  </w:style>
  <w:style w:type="paragraph" w:customStyle="1" w:styleId="1210">
    <w:name w:val="Заголовок №1 (2)1"/>
    <w:basedOn w:val="a"/>
    <w:link w:val="122"/>
    <w:rsid w:val="005B72F9"/>
    <w:pPr>
      <w:shd w:val="clear" w:color="auto" w:fill="FFFFFF"/>
      <w:spacing w:after="300" w:line="240" w:lineRule="atLeast"/>
      <w:outlineLvl w:val="0"/>
    </w:pPr>
    <w:rPr>
      <w:b/>
      <w:bCs/>
      <w:sz w:val="22"/>
      <w:szCs w:val="22"/>
    </w:rPr>
  </w:style>
  <w:style w:type="paragraph" w:customStyle="1" w:styleId="510">
    <w:name w:val="Основной текст (5)1"/>
    <w:basedOn w:val="a"/>
    <w:rsid w:val="005B72F9"/>
    <w:pPr>
      <w:shd w:val="clear" w:color="auto" w:fill="FFFFFF"/>
      <w:spacing w:line="264" w:lineRule="exact"/>
      <w:ind w:firstLine="1140"/>
      <w:jc w:val="both"/>
    </w:pPr>
    <w:rPr>
      <w:sz w:val="22"/>
      <w:szCs w:val="22"/>
      <w:lang w:val="x-none" w:eastAsia="x-none"/>
    </w:rPr>
  </w:style>
  <w:style w:type="paragraph" w:customStyle="1" w:styleId="310">
    <w:name w:val="Основной текст (3)1"/>
    <w:basedOn w:val="a"/>
    <w:link w:val="31"/>
    <w:rsid w:val="005B72F9"/>
    <w:pPr>
      <w:shd w:val="clear" w:color="auto" w:fill="FFFFFF"/>
      <w:spacing w:line="259" w:lineRule="exact"/>
    </w:pPr>
    <w:rPr>
      <w:rFonts w:ascii="Arial Narrow" w:eastAsia="Arial Narrow" w:hAnsi="Arial Narrow" w:cs="Arial Narrow"/>
      <w:color w:val="000000"/>
      <w:sz w:val="30"/>
      <w:szCs w:val="30"/>
    </w:rPr>
  </w:style>
  <w:style w:type="paragraph" w:customStyle="1" w:styleId="210">
    <w:name w:val="Основной текст (2)1"/>
    <w:basedOn w:val="a"/>
    <w:link w:val="23"/>
    <w:rsid w:val="005B72F9"/>
    <w:pPr>
      <w:shd w:val="clear" w:color="auto" w:fill="FFFFFF"/>
      <w:spacing w:line="259" w:lineRule="exact"/>
      <w:jc w:val="both"/>
    </w:pPr>
    <w:rPr>
      <w:rFonts w:ascii="Arial Narrow" w:eastAsia="Arial Narrow" w:hAnsi="Arial Narrow" w:cs="Arial Narrow"/>
      <w:color w:val="000000"/>
      <w:sz w:val="35"/>
      <w:szCs w:val="35"/>
    </w:rPr>
  </w:style>
  <w:style w:type="character" w:customStyle="1" w:styleId="130">
    <w:name w:val="Основной текст (13)"/>
    <w:link w:val="131"/>
    <w:locked/>
    <w:rsid w:val="005B72F9"/>
    <w:rPr>
      <w:rFonts w:ascii="Sylfaen" w:hAnsi="Sylfaen"/>
      <w:b/>
      <w:bCs/>
      <w:sz w:val="22"/>
      <w:szCs w:val="22"/>
      <w:shd w:val="clear" w:color="auto" w:fill="FFFFFF"/>
    </w:rPr>
  </w:style>
  <w:style w:type="paragraph" w:customStyle="1" w:styleId="131">
    <w:name w:val="Основной текст (13)1"/>
    <w:basedOn w:val="a"/>
    <w:link w:val="130"/>
    <w:rsid w:val="005B72F9"/>
    <w:pPr>
      <w:shd w:val="clear" w:color="auto" w:fill="FFFFFF"/>
      <w:spacing w:after="300" w:line="240" w:lineRule="atLeast"/>
    </w:pPr>
    <w:rPr>
      <w:rFonts w:ascii="Sylfaen" w:hAnsi="Sylfaen"/>
      <w:b/>
      <w:bCs/>
      <w:sz w:val="22"/>
      <w:szCs w:val="22"/>
    </w:rPr>
  </w:style>
  <w:style w:type="character" w:customStyle="1" w:styleId="29">
    <w:name w:val="Знак Знак2"/>
    <w:locked/>
    <w:rsid w:val="005B72F9"/>
    <w:rPr>
      <w:rFonts w:cs="Times New Roman"/>
      <w:sz w:val="28"/>
      <w:lang w:val="uk-UA" w:eastAsia="ru-RU" w:bidi="ar-SA"/>
    </w:rPr>
  </w:style>
  <w:style w:type="character" w:customStyle="1" w:styleId="FontStyle11">
    <w:name w:val="Font Style11"/>
    <w:rsid w:val="005B72F9"/>
    <w:rPr>
      <w:rFonts w:ascii="Times New Roman" w:hAnsi="Times New Roman" w:cs="Times New Roman"/>
      <w:sz w:val="16"/>
      <w:szCs w:val="16"/>
    </w:rPr>
  </w:style>
  <w:style w:type="paragraph" w:customStyle="1" w:styleId="18">
    <w:name w:val="заголовок 1"/>
    <w:basedOn w:val="a"/>
    <w:next w:val="a"/>
    <w:rsid w:val="005B72F9"/>
    <w:pPr>
      <w:keepNext/>
      <w:autoSpaceDE w:val="0"/>
      <w:autoSpaceDN w:val="0"/>
      <w:jc w:val="both"/>
      <w:outlineLvl w:val="0"/>
    </w:pPr>
    <w:rPr>
      <w:rFonts w:ascii="UzKudr" w:hAnsi="UzKudr" w:cs="UzKudr"/>
      <w:sz w:val="28"/>
      <w:szCs w:val="28"/>
    </w:rPr>
  </w:style>
  <w:style w:type="paragraph" w:styleId="1a">
    <w:name w:val="toc 1"/>
    <w:basedOn w:val="a"/>
    <w:next w:val="a"/>
    <w:autoRedefine/>
    <w:uiPriority w:val="39"/>
    <w:rsid w:val="005B72F9"/>
    <w:pPr>
      <w:spacing w:before="120" w:after="120"/>
    </w:pPr>
    <w:rPr>
      <w:rFonts w:ascii="Calibri" w:hAnsi="Calibri"/>
      <w:b/>
      <w:bCs/>
      <w:caps/>
      <w:sz w:val="20"/>
      <w:szCs w:val="20"/>
    </w:rPr>
  </w:style>
  <w:style w:type="paragraph" w:styleId="2a">
    <w:name w:val="toc 2"/>
    <w:basedOn w:val="a"/>
    <w:next w:val="a"/>
    <w:autoRedefine/>
    <w:uiPriority w:val="39"/>
    <w:rsid w:val="005B72F9"/>
    <w:pPr>
      <w:ind w:left="240"/>
    </w:pPr>
    <w:rPr>
      <w:rFonts w:ascii="Calibri" w:hAnsi="Calibri"/>
      <w:smallCaps/>
      <w:sz w:val="20"/>
      <w:szCs w:val="20"/>
    </w:rPr>
  </w:style>
  <w:style w:type="paragraph" w:styleId="39">
    <w:name w:val="toc 3"/>
    <w:basedOn w:val="a"/>
    <w:next w:val="a"/>
    <w:autoRedefine/>
    <w:uiPriority w:val="39"/>
    <w:rsid w:val="005B72F9"/>
    <w:pPr>
      <w:ind w:left="480"/>
    </w:pPr>
    <w:rPr>
      <w:rFonts w:ascii="Calibri" w:hAnsi="Calibri"/>
      <w:i/>
      <w:iCs/>
      <w:sz w:val="20"/>
      <w:szCs w:val="20"/>
    </w:rPr>
  </w:style>
  <w:style w:type="paragraph" w:styleId="45">
    <w:name w:val="toc 4"/>
    <w:basedOn w:val="a"/>
    <w:next w:val="a"/>
    <w:autoRedefine/>
    <w:uiPriority w:val="39"/>
    <w:rsid w:val="005B72F9"/>
    <w:pPr>
      <w:ind w:left="720"/>
    </w:pPr>
    <w:rPr>
      <w:rFonts w:ascii="Calibri" w:hAnsi="Calibri"/>
      <w:sz w:val="18"/>
      <w:szCs w:val="18"/>
    </w:rPr>
  </w:style>
  <w:style w:type="paragraph" w:styleId="56">
    <w:name w:val="toc 5"/>
    <w:basedOn w:val="a"/>
    <w:next w:val="a"/>
    <w:autoRedefine/>
    <w:uiPriority w:val="39"/>
    <w:rsid w:val="005B72F9"/>
    <w:pPr>
      <w:ind w:left="960"/>
    </w:pPr>
    <w:rPr>
      <w:rFonts w:ascii="Calibri" w:hAnsi="Calibri"/>
      <w:sz w:val="18"/>
      <w:szCs w:val="18"/>
    </w:rPr>
  </w:style>
  <w:style w:type="paragraph" w:styleId="62">
    <w:name w:val="toc 6"/>
    <w:basedOn w:val="a"/>
    <w:next w:val="a"/>
    <w:autoRedefine/>
    <w:uiPriority w:val="39"/>
    <w:rsid w:val="005B72F9"/>
    <w:pPr>
      <w:ind w:left="1200"/>
    </w:pPr>
    <w:rPr>
      <w:rFonts w:ascii="Calibri" w:hAnsi="Calibri"/>
      <w:sz w:val="18"/>
      <w:szCs w:val="18"/>
    </w:rPr>
  </w:style>
  <w:style w:type="paragraph" w:styleId="74">
    <w:name w:val="toc 7"/>
    <w:basedOn w:val="a"/>
    <w:next w:val="a"/>
    <w:autoRedefine/>
    <w:uiPriority w:val="39"/>
    <w:rsid w:val="005B72F9"/>
    <w:pPr>
      <w:ind w:left="1440"/>
    </w:pPr>
    <w:rPr>
      <w:rFonts w:ascii="Calibri" w:hAnsi="Calibri"/>
      <w:sz w:val="18"/>
      <w:szCs w:val="18"/>
    </w:rPr>
  </w:style>
  <w:style w:type="paragraph" w:styleId="85">
    <w:name w:val="toc 8"/>
    <w:basedOn w:val="a"/>
    <w:next w:val="a"/>
    <w:autoRedefine/>
    <w:uiPriority w:val="39"/>
    <w:rsid w:val="005B72F9"/>
    <w:pPr>
      <w:ind w:left="1680"/>
    </w:pPr>
    <w:rPr>
      <w:rFonts w:ascii="Calibri" w:hAnsi="Calibri"/>
      <w:sz w:val="18"/>
      <w:szCs w:val="18"/>
    </w:rPr>
  </w:style>
  <w:style w:type="paragraph" w:styleId="96">
    <w:name w:val="toc 9"/>
    <w:basedOn w:val="a"/>
    <w:next w:val="a"/>
    <w:autoRedefine/>
    <w:uiPriority w:val="39"/>
    <w:rsid w:val="005B72F9"/>
    <w:pPr>
      <w:ind w:left="1920"/>
    </w:pPr>
    <w:rPr>
      <w:rFonts w:ascii="Calibri" w:hAnsi="Calibri"/>
      <w:sz w:val="18"/>
      <w:szCs w:val="18"/>
    </w:rPr>
  </w:style>
  <w:style w:type="paragraph" w:styleId="2b">
    <w:name w:val="List Bullet 2"/>
    <w:basedOn w:val="a"/>
    <w:autoRedefine/>
    <w:rsid w:val="005B72F9"/>
    <w:pPr>
      <w:tabs>
        <w:tab w:val="num" w:pos="643"/>
      </w:tabs>
      <w:ind w:left="643" w:hanging="360"/>
    </w:pPr>
    <w:rPr>
      <w:sz w:val="20"/>
      <w:szCs w:val="20"/>
    </w:rPr>
  </w:style>
  <w:style w:type="paragraph" w:styleId="3a">
    <w:name w:val="List Bullet 3"/>
    <w:basedOn w:val="a"/>
    <w:autoRedefine/>
    <w:rsid w:val="005B72F9"/>
    <w:pPr>
      <w:tabs>
        <w:tab w:val="num" w:pos="720"/>
      </w:tabs>
      <w:ind w:left="720" w:hanging="360"/>
    </w:pPr>
    <w:rPr>
      <w:sz w:val="20"/>
      <w:szCs w:val="20"/>
    </w:rPr>
  </w:style>
  <w:style w:type="character" w:styleId="affa">
    <w:name w:val="FollowedHyperlink"/>
    <w:rsid w:val="005B72F9"/>
    <w:rPr>
      <w:rFonts w:cs="Times New Roman"/>
      <w:color w:val="800080"/>
      <w:u w:val="single"/>
    </w:rPr>
  </w:style>
  <w:style w:type="paragraph" w:customStyle="1" w:styleId="Normal1">
    <w:name w:val="Normal1"/>
    <w:rsid w:val="005B72F9"/>
    <w:pPr>
      <w:widowControl w:val="0"/>
    </w:pPr>
  </w:style>
  <w:style w:type="paragraph" w:customStyle="1" w:styleId="BodyText21">
    <w:name w:val="Body Text 21"/>
    <w:basedOn w:val="a"/>
    <w:rsid w:val="005B72F9"/>
    <w:pPr>
      <w:ind w:firstLine="540"/>
      <w:jc w:val="both"/>
    </w:pPr>
    <w:rPr>
      <w:sz w:val="28"/>
      <w:szCs w:val="20"/>
    </w:rPr>
  </w:style>
  <w:style w:type="paragraph" w:styleId="1b">
    <w:name w:val="index 1"/>
    <w:basedOn w:val="a"/>
    <w:next w:val="a"/>
    <w:autoRedefine/>
    <w:rsid w:val="005B72F9"/>
    <w:pPr>
      <w:ind w:left="200" w:hanging="200"/>
    </w:pPr>
    <w:rPr>
      <w:sz w:val="20"/>
      <w:szCs w:val="20"/>
    </w:rPr>
  </w:style>
  <w:style w:type="paragraph" w:styleId="2c">
    <w:name w:val="index 2"/>
    <w:basedOn w:val="a"/>
    <w:next w:val="a"/>
    <w:autoRedefine/>
    <w:rsid w:val="005B72F9"/>
    <w:pPr>
      <w:ind w:left="400" w:hanging="200"/>
    </w:pPr>
    <w:rPr>
      <w:sz w:val="20"/>
      <w:szCs w:val="20"/>
    </w:rPr>
  </w:style>
  <w:style w:type="paragraph" w:styleId="3b">
    <w:name w:val="index 3"/>
    <w:basedOn w:val="a"/>
    <w:next w:val="a"/>
    <w:autoRedefine/>
    <w:rsid w:val="005B72F9"/>
    <w:pPr>
      <w:ind w:left="600" w:hanging="200"/>
    </w:pPr>
    <w:rPr>
      <w:sz w:val="20"/>
      <w:szCs w:val="20"/>
    </w:rPr>
  </w:style>
  <w:style w:type="paragraph" w:styleId="46">
    <w:name w:val="index 4"/>
    <w:basedOn w:val="a"/>
    <w:next w:val="a"/>
    <w:autoRedefine/>
    <w:rsid w:val="005B72F9"/>
    <w:pPr>
      <w:ind w:left="800" w:hanging="200"/>
    </w:pPr>
    <w:rPr>
      <w:sz w:val="20"/>
      <w:szCs w:val="20"/>
    </w:rPr>
  </w:style>
  <w:style w:type="paragraph" w:styleId="57">
    <w:name w:val="index 5"/>
    <w:basedOn w:val="a"/>
    <w:next w:val="a"/>
    <w:autoRedefine/>
    <w:rsid w:val="005B72F9"/>
    <w:pPr>
      <w:ind w:left="1000" w:hanging="200"/>
    </w:pPr>
    <w:rPr>
      <w:sz w:val="20"/>
      <w:szCs w:val="20"/>
    </w:rPr>
  </w:style>
  <w:style w:type="paragraph" w:styleId="63">
    <w:name w:val="index 6"/>
    <w:basedOn w:val="a"/>
    <w:next w:val="a"/>
    <w:autoRedefine/>
    <w:rsid w:val="005B72F9"/>
    <w:pPr>
      <w:ind w:left="1200" w:hanging="200"/>
    </w:pPr>
    <w:rPr>
      <w:sz w:val="20"/>
      <w:szCs w:val="20"/>
    </w:rPr>
  </w:style>
  <w:style w:type="paragraph" w:styleId="75">
    <w:name w:val="index 7"/>
    <w:basedOn w:val="a"/>
    <w:next w:val="a"/>
    <w:autoRedefine/>
    <w:rsid w:val="005B72F9"/>
    <w:pPr>
      <w:ind w:left="1400" w:hanging="200"/>
    </w:pPr>
    <w:rPr>
      <w:sz w:val="20"/>
      <w:szCs w:val="20"/>
    </w:rPr>
  </w:style>
  <w:style w:type="paragraph" w:styleId="86">
    <w:name w:val="index 8"/>
    <w:basedOn w:val="a"/>
    <w:next w:val="a"/>
    <w:autoRedefine/>
    <w:rsid w:val="005B72F9"/>
    <w:pPr>
      <w:ind w:left="1600" w:hanging="200"/>
    </w:pPr>
    <w:rPr>
      <w:sz w:val="20"/>
      <w:szCs w:val="20"/>
    </w:rPr>
  </w:style>
  <w:style w:type="paragraph" w:styleId="97">
    <w:name w:val="index 9"/>
    <w:basedOn w:val="a"/>
    <w:next w:val="a"/>
    <w:autoRedefine/>
    <w:rsid w:val="005B72F9"/>
    <w:pPr>
      <w:ind w:left="1800" w:hanging="200"/>
    </w:pPr>
    <w:rPr>
      <w:sz w:val="20"/>
      <w:szCs w:val="20"/>
    </w:rPr>
  </w:style>
  <w:style w:type="paragraph" w:styleId="affb">
    <w:name w:val="index heading"/>
    <w:basedOn w:val="a"/>
    <w:next w:val="1b"/>
    <w:rsid w:val="005B72F9"/>
    <w:rPr>
      <w:sz w:val="20"/>
      <w:szCs w:val="20"/>
    </w:rPr>
  </w:style>
  <w:style w:type="paragraph" w:styleId="affc">
    <w:name w:val="List"/>
    <w:basedOn w:val="a"/>
    <w:rsid w:val="005B72F9"/>
    <w:pPr>
      <w:ind w:left="283" w:hanging="283"/>
    </w:pPr>
    <w:rPr>
      <w:sz w:val="20"/>
      <w:szCs w:val="20"/>
    </w:rPr>
  </w:style>
  <w:style w:type="paragraph" w:styleId="2d">
    <w:name w:val="List 2"/>
    <w:basedOn w:val="a"/>
    <w:rsid w:val="005B72F9"/>
    <w:pPr>
      <w:ind w:left="566" w:hanging="283"/>
    </w:pPr>
  </w:style>
  <w:style w:type="paragraph" w:styleId="2e">
    <w:name w:val="List Continue 2"/>
    <w:basedOn w:val="a"/>
    <w:rsid w:val="005B72F9"/>
    <w:pPr>
      <w:spacing w:after="120"/>
      <w:ind w:left="566"/>
    </w:pPr>
  </w:style>
  <w:style w:type="paragraph" w:styleId="affd">
    <w:name w:val="Normal Indent"/>
    <w:basedOn w:val="a"/>
    <w:rsid w:val="005B72F9"/>
    <w:pPr>
      <w:ind w:left="708"/>
    </w:pPr>
  </w:style>
  <w:style w:type="paragraph" w:styleId="affe">
    <w:name w:val="Body Text First Indent"/>
    <w:basedOn w:val="a7"/>
    <w:link w:val="afff"/>
    <w:rsid w:val="005B72F9"/>
    <w:pPr>
      <w:ind w:firstLine="210"/>
    </w:pPr>
  </w:style>
  <w:style w:type="character" w:customStyle="1" w:styleId="11">
    <w:name w:val="Основной текст Знак1"/>
    <w:basedOn w:val="a0"/>
    <w:link w:val="a7"/>
    <w:rsid w:val="005B72F9"/>
    <w:rPr>
      <w:sz w:val="24"/>
      <w:szCs w:val="24"/>
    </w:rPr>
  </w:style>
  <w:style w:type="character" w:customStyle="1" w:styleId="afff">
    <w:name w:val="Красная строка Знак"/>
    <w:basedOn w:val="11"/>
    <w:link w:val="affe"/>
    <w:rsid w:val="005B72F9"/>
    <w:rPr>
      <w:sz w:val="24"/>
      <w:szCs w:val="24"/>
    </w:rPr>
  </w:style>
  <w:style w:type="paragraph" w:styleId="2f">
    <w:name w:val="Body Text First Indent 2"/>
    <w:basedOn w:val="af8"/>
    <w:link w:val="2f0"/>
    <w:rsid w:val="005B72F9"/>
    <w:pPr>
      <w:ind w:firstLine="210"/>
    </w:pPr>
  </w:style>
  <w:style w:type="character" w:customStyle="1" w:styleId="2f0">
    <w:name w:val="Красная строка 2 Знак"/>
    <w:basedOn w:val="af9"/>
    <w:link w:val="2f"/>
    <w:rsid w:val="005B72F9"/>
    <w:rPr>
      <w:sz w:val="24"/>
      <w:szCs w:val="24"/>
    </w:rPr>
  </w:style>
  <w:style w:type="paragraph" w:styleId="afff0">
    <w:name w:val="Document Map"/>
    <w:basedOn w:val="a"/>
    <w:link w:val="afff1"/>
    <w:rsid w:val="005B72F9"/>
    <w:pPr>
      <w:shd w:val="clear" w:color="auto" w:fill="000080"/>
    </w:pPr>
    <w:rPr>
      <w:rFonts w:ascii="Tahoma" w:hAnsi="Tahoma" w:cs="Tahoma"/>
      <w:sz w:val="20"/>
      <w:szCs w:val="20"/>
    </w:rPr>
  </w:style>
  <w:style w:type="character" w:customStyle="1" w:styleId="afff1">
    <w:name w:val="Схема документа Знак"/>
    <w:basedOn w:val="a0"/>
    <w:link w:val="afff0"/>
    <w:rsid w:val="005B72F9"/>
    <w:rPr>
      <w:rFonts w:ascii="Tahoma" w:hAnsi="Tahoma" w:cs="Tahoma"/>
      <w:shd w:val="clear" w:color="auto" w:fill="000080"/>
    </w:rPr>
  </w:style>
  <w:style w:type="paragraph" w:styleId="afff2">
    <w:name w:val="TOC Heading"/>
    <w:basedOn w:val="1"/>
    <w:next w:val="a"/>
    <w:uiPriority w:val="39"/>
    <w:qFormat/>
    <w:rsid w:val="005B72F9"/>
    <w:pPr>
      <w:spacing w:before="240" w:line="259" w:lineRule="auto"/>
      <w:outlineLvl w:val="9"/>
    </w:pPr>
    <w:rPr>
      <w:rFonts w:ascii="Calibri Light" w:hAnsi="Calibri Light"/>
      <w:b w:val="0"/>
      <w:bCs w:val="0"/>
      <w:color w:val="2E74B5"/>
      <w:sz w:val="32"/>
      <w:szCs w:val="32"/>
    </w:rPr>
  </w:style>
  <w:style w:type="paragraph" w:customStyle="1" w:styleId="1c">
    <w:name w:val="Стиль1"/>
    <w:basedOn w:val="a"/>
    <w:autoRedefine/>
    <w:rsid w:val="005B72F9"/>
    <w:pPr>
      <w:widowControl w:val="0"/>
      <w:tabs>
        <w:tab w:val="left" w:pos="708"/>
      </w:tabs>
      <w:overflowPunct w:val="0"/>
      <w:autoSpaceDE w:val="0"/>
      <w:autoSpaceDN w:val="0"/>
      <w:adjustRightInd w:val="0"/>
      <w:jc w:val="both"/>
    </w:pPr>
  </w:style>
  <w:style w:type="table" w:customStyle="1" w:styleId="113">
    <w:name w:val="Сетка таблицы11"/>
    <w:basedOn w:val="a1"/>
    <w:next w:val="a6"/>
    <w:rsid w:val="005B72F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3">
    <w:name w:val="Знак Знак Знак Знак"/>
    <w:basedOn w:val="a"/>
    <w:autoRedefine/>
    <w:rsid w:val="005B72F9"/>
    <w:pPr>
      <w:spacing w:after="160" w:line="240" w:lineRule="exact"/>
    </w:pPr>
    <w:rPr>
      <w:sz w:val="28"/>
      <w:szCs w:val="20"/>
      <w:lang w:val="en-US" w:eastAsia="en-US"/>
    </w:rPr>
  </w:style>
  <w:style w:type="paragraph" w:customStyle="1" w:styleId="1d">
    <w:name w:val="Основной текст с отступом1"/>
    <w:basedOn w:val="a"/>
    <w:rsid w:val="005B72F9"/>
    <w:rPr>
      <w:b/>
      <w:bCs/>
      <w:sz w:val="28"/>
      <w:szCs w:val="28"/>
    </w:rPr>
  </w:style>
  <w:style w:type="paragraph" w:customStyle="1" w:styleId="font5">
    <w:name w:val="font5"/>
    <w:basedOn w:val="a"/>
    <w:rsid w:val="005B72F9"/>
    <w:pPr>
      <w:spacing w:before="100" w:beforeAutospacing="1" w:after="100" w:afterAutospacing="1"/>
    </w:pPr>
    <w:rPr>
      <w:rFonts w:ascii="Arial" w:eastAsia="Arial Unicode MS" w:hAnsi="Arial" w:cs="Arial Unicode MS"/>
      <w:sz w:val="16"/>
      <w:szCs w:val="16"/>
    </w:rPr>
  </w:style>
  <w:style w:type="paragraph" w:customStyle="1" w:styleId="fortables12">
    <w:name w:val="for_tables_12"/>
    <w:basedOn w:val="a"/>
    <w:rsid w:val="005B72F9"/>
    <w:pPr>
      <w:tabs>
        <w:tab w:val="num" w:pos="643"/>
      </w:tabs>
      <w:spacing w:line="320" w:lineRule="exact"/>
    </w:pPr>
  </w:style>
  <w:style w:type="paragraph" w:customStyle="1" w:styleId="47">
    <w:name w:val="заголовок 4"/>
    <w:basedOn w:val="a"/>
    <w:next w:val="a"/>
    <w:rsid w:val="005B72F9"/>
    <w:pPr>
      <w:keepNext/>
      <w:outlineLvl w:val="3"/>
    </w:pPr>
    <w:rPr>
      <w:rFonts w:cs="Arial"/>
      <w:sz w:val="28"/>
      <w:szCs w:val="28"/>
    </w:rPr>
  </w:style>
  <w:style w:type="character" w:styleId="afff4">
    <w:name w:val="footnote reference"/>
    <w:rsid w:val="005B72F9"/>
    <w:rPr>
      <w:vertAlign w:val="superscript"/>
    </w:rPr>
  </w:style>
  <w:style w:type="paragraph" w:customStyle="1" w:styleId="caaieiaie2">
    <w:name w:val="caaieiaie 2"/>
    <w:basedOn w:val="a"/>
    <w:next w:val="a"/>
    <w:rsid w:val="005B72F9"/>
    <w:pPr>
      <w:keepNext/>
      <w:jc w:val="center"/>
    </w:pPr>
    <w:rPr>
      <w:rFonts w:ascii="BalticaTAD" w:hAnsi="BalticaTAD"/>
      <w:sz w:val="28"/>
      <w:szCs w:val="20"/>
      <w:lang w:val="en-US"/>
    </w:rPr>
  </w:style>
  <w:style w:type="paragraph" w:customStyle="1" w:styleId="211">
    <w:name w:val="Основной текст 21"/>
    <w:basedOn w:val="a"/>
    <w:rsid w:val="005B72F9"/>
    <w:pPr>
      <w:jc w:val="center"/>
    </w:pPr>
    <w:rPr>
      <w:rFonts w:ascii="UzKudr" w:hAnsi="UzKudr"/>
      <w:b/>
      <w:color w:val="000000"/>
      <w:sz w:val="28"/>
      <w:szCs w:val="20"/>
    </w:rPr>
  </w:style>
  <w:style w:type="character" w:customStyle="1" w:styleId="58">
    <w:name w:val="Знак Знак5"/>
    <w:locked/>
    <w:rsid w:val="005B72F9"/>
    <w:rPr>
      <w:sz w:val="28"/>
      <w:szCs w:val="28"/>
      <w:lang w:val="ru-RU" w:eastAsia="ru-RU" w:bidi="ar-SA"/>
    </w:rPr>
  </w:style>
  <w:style w:type="character" w:customStyle="1" w:styleId="48">
    <w:name w:val="Знак Знак4"/>
    <w:locked/>
    <w:rsid w:val="005B72F9"/>
    <w:rPr>
      <w:b/>
      <w:bCs/>
      <w:sz w:val="28"/>
      <w:szCs w:val="28"/>
      <w:lang w:val="ru-RU" w:eastAsia="ru-RU" w:bidi="ar-SA"/>
    </w:rPr>
  </w:style>
  <w:style w:type="character" w:customStyle="1" w:styleId="3c">
    <w:name w:val="Знак Знак3"/>
    <w:locked/>
    <w:rsid w:val="005B72F9"/>
    <w:rPr>
      <w:sz w:val="28"/>
      <w:szCs w:val="28"/>
      <w:lang w:val="ru-RU" w:eastAsia="ru-RU" w:bidi="ar-SA"/>
    </w:rPr>
  </w:style>
  <w:style w:type="paragraph" w:customStyle="1" w:styleId="311">
    <w:name w:val="Основной текст с отступом 31"/>
    <w:basedOn w:val="27"/>
    <w:rsid w:val="005B72F9"/>
    <w:pPr>
      <w:widowControl w:val="0"/>
      <w:tabs>
        <w:tab w:val="left" w:pos="4608"/>
      </w:tabs>
      <w:spacing w:before="0" w:after="0"/>
      <w:ind w:firstLine="567"/>
      <w:jc w:val="both"/>
    </w:pPr>
    <w:rPr>
      <w:snapToGrid/>
      <w:sz w:val="26"/>
      <w:szCs w:val="26"/>
    </w:rPr>
  </w:style>
  <w:style w:type="paragraph" w:customStyle="1" w:styleId="Default">
    <w:name w:val="Default"/>
    <w:rsid w:val="001A6C2B"/>
    <w:pPr>
      <w:autoSpaceDE w:val="0"/>
      <w:autoSpaceDN w:val="0"/>
      <w:adjustRightInd w:val="0"/>
    </w:pPr>
    <w:rPr>
      <w:rFonts w:eastAsia="Calibri"/>
      <w:color w:val="000000"/>
      <w:sz w:val="24"/>
      <w:szCs w:val="24"/>
    </w:rPr>
  </w:style>
  <w:style w:type="character" w:customStyle="1" w:styleId="ae">
    <w:name w:val="Абзац списка Знак"/>
    <w:link w:val="ad"/>
    <w:uiPriority w:val="34"/>
    <w:locked/>
    <w:rsid w:val="00174B7F"/>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gmk.uz/index.php/ru/smelting/zinc-plant" TargetMode="External"/><Relationship Id="rId117" Type="http://schemas.openxmlformats.org/officeDocument/2006/relationships/image" Target="media/image59.wmf"/><Relationship Id="rId21" Type="http://schemas.openxmlformats.org/officeDocument/2006/relationships/hyperlink" Target="http://www.agmk.uz/index.php/ru/processing-complex/mof-2" TargetMode="External"/><Relationship Id="rId42" Type="http://schemas.openxmlformats.org/officeDocument/2006/relationships/image" Target="media/image8.png"/><Relationship Id="rId47" Type="http://schemas.openxmlformats.org/officeDocument/2006/relationships/image" Target="media/image13.gif"/><Relationship Id="rId63" Type="http://schemas.openxmlformats.org/officeDocument/2006/relationships/image" Target="media/image23.emf"/><Relationship Id="rId68" Type="http://schemas.openxmlformats.org/officeDocument/2006/relationships/image" Target="media/image28.png"/><Relationship Id="rId84" Type="http://schemas.openxmlformats.org/officeDocument/2006/relationships/oleObject" Target="embeddings/oleObject1.bin"/><Relationship Id="rId89" Type="http://schemas.openxmlformats.org/officeDocument/2006/relationships/oleObject" Target="embeddings/oleObject3.bin"/><Relationship Id="rId112" Type="http://schemas.openxmlformats.org/officeDocument/2006/relationships/image" Target="media/image56.wmf"/><Relationship Id="rId16" Type="http://schemas.openxmlformats.org/officeDocument/2006/relationships/hyperlink" Target="http://www.agmk.uz/index.php/ru/agmk-product/production?task=view&amp;id=81" TargetMode="External"/><Relationship Id="rId107" Type="http://schemas.openxmlformats.org/officeDocument/2006/relationships/oleObject" Target="embeddings/oleObject12.bin"/><Relationship Id="rId11" Type="http://schemas.openxmlformats.org/officeDocument/2006/relationships/hyperlink" Target="http://www.agmk.uz/index.php/ru/agmk-product/2010-01-04-03-59-53" TargetMode="External"/><Relationship Id="rId32" Type="http://schemas.openxmlformats.org/officeDocument/2006/relationships/hyperlink" Target="http://www.agmk.uz/index.php/ru/agmk-product/production?task=view&amp;id=82" TargetMode="External"/><Relationship Id="rId37" Type="http://schemas.openxmlformats.org/officeDocument/2006/relationships/image" Target="media/image3.png"/><Relationship Id="rId53" Type="http://schemas.openxmlformats.org/officeDocument/2006/relationships/chart" Target="charts/chart4.xml"/><Relationship Id="rId58" Type="http://schemas.openxmlformats.org/officeDocument/2006/relationships/image" Target="media/image18.emf"/><Relationship Id="rId74" Type="http://schemas.openxmlformats.org/officeDocument/2006/relationships/image" Target="media/image34.png"/><Relationship Id="rId79" Type="http://schemas.openxmlformats.org/officeDocument/2006/relationships/image" Target="media/image39.png"/><Relationship Id="rId102" Type="http://schemas.openxmlformats.org/officeDocument/2006/relationships/image" Target="media/image51.wmf"/><Relationship Id="rId123" Type="http://schemas.openxmlformats.org/officeDocument/2006/relationships/image" Target="media/image62.wmf"/><Relationship Id="rId128" Type="http://schemas.openxmlformats.org/officeDocument/2006/relationships/hyperlink" Target="http://www.sciteclibrary.ru" TargetMode="External"/><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6.bin"/><Relationship Id="rId19" Type="http://schemas.openxmlformats.org/officeDocument/2006/relationships/hyperlink" Target="http://www.agmk.uz/index.php/ru/agmk-product/production?task=view&amp;id=79" TargetMode="External"/><Relationship Id="rId14" Type="http://schemas.openxmlformats.org/officeDocument/2006/relationships/hyperlink" Target="http://www.agmk.uz/index.php/ru/agmk-product/production?task=view&amp;id=84" TargetMode="External"/><Relationship Id="rId22" Type="http://schemas.openxmlformats.org/officeDocument/2006/relationships/hyperlink" Target="http://www.agmk.uz/index.php/ru/processing-complex/angren-zif" TargetMode="External"/><Relationship Id="rId27" Type="http://schemas.openxmlformats.org/officeDocument/2006/relationships/hyperlink" Target="http://www.agmk.uz/index.php/ru/smelting/tsentralnyj-remontno-mekhanicheskij-zavod" TargetMode="External"/><Relationship Id="rId30" Type="http://schemas.openxmlformats.org/officeDocument/2006/relationships/hyperlink" Target="http://www.agmk.uz/index.php/ru/agmk-product/production?task=view&amp;id=81" TargetMode="External"/><Relationship Id="rId35" Type="http://schemas.openxmlformats.org/officeDocument/2006/relationships/hyperlink" Target="http://www.agmk.uz/index.php/ru/agmk-product/production?task=view&amp;id=80" TargetMode="External"/><Relationship Id="rId43" Type="http://schemas.openxmlformats.org/officeDocument/2006/relationships/image" Target="media/image9.png"/><Relationship Id="rId48" Type="http://schemas.openxmlformats.org/officeDocument/2006/relationships/image" Target="media/image14.gif"/><Relationship Id="rId56" Type="http://schemas.openxmlformats.org/officeDocument/2006/relationships/image" Target="file:///C:\Users\&#1071;&#1082;&#1091;&#1073;&#1086;&#1074;%20&#1052;\B29F~1\AppData\Local\Temp\FineReader11\media\image79.jpeg" TargetMode="External"/><Relationship Id="rId64" Type="http://schemas.openxmlformats.org/officeDocument/2006/relationships/image" Target="media/image24.emf"/><Relationship Id="rId69" Type="http://schemas.openxmlformats.org/officeDocument/2006/relationships/image" Target="media/image29.png"/><Relationship Id="rId77" Type="http://schemas.openxmlformats.org/officeDocument/2006/relationships/image" Target="media/image37.png"/><Relationship Id="rId100" Type="http://schemas.openxmlformats.org/officeDocument/2006/relationships/oleObject" Target="embeddings/oleObject8.bin"/><Relationship Id="rId105" Type="http://schemas.openxmlformats.org/officeDocument/2006/relationships/oleObject" Target="embeddings/oleObject11.bin"/><Relationship Id="rId113" Type="http://schemas.openxmlformats.org/officeDocument/2006/relationships/oleObject" Target="embeddings/oleObject15.bin"/><Relationship Id="rId118" Type="http://schemas.openxmlformats.org/officeDocument/2006/relationships/oleObject" Target="embeddings/oleObject17.bin"/><Relationship Id="rId126" Type="http://schemas.openxmlformats.org/officeDocument/2006/relationships/hyperlink" Target="http://www.agmk.uz" TargetMode="External"/><Relationship Id="rId8" Type="http://schemas.openxmlformats.org/officeDocument/2006/relationships/image" Target="media/image1.png"/><Relationship Id="rId51" Type="http://schemas.openxmlformats.org/officeDocument/2006/relationships/chart" Target="charts/chart2.xml"/><Relationship Id="rId72" Type="http://schemas.openxmlformats.org/officeDocument/2006/relationships/image" Target="media/image32.jpeg"/><Relationship Id="rId80" Type="http://schemas.openxmlformats.org/officeDocument/2006/relationships/image" Target="media/image40.jpeg"/><Relationship Id="rId85" Type="http://schemas.openxmlformats.org/officeDocument/2006/relationships/image" Target="media/image42.jpeg"/><Relationship Id="rId93" Type="http://schemas.openxmlformats.org/officeDocument/2006/relationships/oleObject" Target="embeddings/oleObject5.bin"/><Relationship Id="rId98" Type="http://schemas.openxmlformats.org/officeDocument/2006/relationships/image" Target="media/image49.png"/><Relationship Id="rId121" Type="http://schemas.openxmlformats.org/officeDocument/2006/relationships/image" Target="media/image61.wmf"/><Relationship Id="rId3" Type="http://schemas.openxmlformats.org/officeDocument/2006/relationships/styles" Target="styles.xml"/><Relationship Id="rId12" Type="http://schemas.openxmlformats.org/officeDocument/2006/relationships/hyperlink" Target="http://www.agmk.uz/index.php/ru/2009-12-22-02-54-43" TargetMode="External"/><Relationship Id="rId17" Type="http://schemas.openxmlformats.org/officeDocument/2006/relationships/hyperlink" Target="http://www.agmk.uz/index.php/ru/agmk-product/production?task=view&amp;id=83" TargetMode="External"/><Relationship Id="rId25" Type="http://schemas.openxmlformats.org/officeDocument/2006/relationships/hyperlink" Target="http://www.agmk.uz/index.php/ru/smelting/copper-smelting-plant" TargetMode="External"/><Relationship Id="rId33" Type="http://schemas.openxmlformats.org/officeDocument/2006/relationships/hyperlink" Target="http://www.agmk.uz/index.php/ru/agmk-product/production?task=view&amp;id=79" TargetMode="External"/><Relationship Id="rId38" Type="http://schemas.openxmlformats.org/officeDocument/2006/relationships/image" Target="media/image4.png"/><Relationship Id="rId46" Type="http://schemas.openxmlformats.org/officeDocument/2006/relationships/image" Target="media/image12.gif"/><Relationship Id="rId59" Type="http://schemas.openxmlformats.org/officeDocument/2006/relationships/image" Target="media/image19.emf"/><Relationship Id="rId67" Type="http://schemas.openxmlformats.org/officeDocument/2006/relationships/image" Target="media/image27.jpeg"/><Relationship Id="rId103" Type="http://schemas.openxmlformats.org/officeDocument/2006/relationships/oleObject" Target="embeddings/oleObject10.bin"/><Relationship Id="rId108" Type="http://schemas.openxmlformats.org/officeDocument/2006/relationships/image" Target="media/image54.wmf"/><Relationship Id="rId116" Type="http://schemas.openxmlformats.org/officeDocument/2006/relationships/image" Target="media/image58.png"/><Relationship Id="rId124" Type="http://schemas.openxmlformats.org/officeDocument/2006/relationships/oleObject" Target="embeddings/oleObject20.bin"/><Relationship Id="rId129" Type="http://schemas.openxmlformats.org/officeDocument/2006/relationships/footer" Target="footer3.xml"/><Relationship Id="rId20" Type="http://schemas.openxmlformats.org/officeDocument/2006/relationships/hyperlink" Target="http://www.agmk.uz/index.php/ru/processing-complex/mof" TargetMode="External"/><Relationship Id="rId41" Type="http://schemas.openxmlformats.org/officeDocument/2006/relationships/image" Target="media/image7.png"/><Relationship Id="rId54" Type="http://schemas.openxmlformats.org/officeDocument/2006/relationships/chart" Target="charts/chart5.xml"/><Relationship Id="rId62" Type="http://schemas.openxmlformats.org/officeDocument/2006/relationships/image" Target="media/image22.emf"/><Relationship Id="rId70" Type="http://schemas.openxmlformats.org/officeDocument/2006/relationships/image" Target="media/image30.png"/><Relationship Id="rId75" Type="http://schemas.openxmlformats.org/officeDocument/2006/relationships/image" Target="media/image35.jpeg"/><Relationship Id="rId83" Type="http://schemas.openxmlformats.org/officeDocument/2006/relationships/image" Target="media/image41.wmf"/><Relationship Id="rId88" Type="http://schemas.openxmlformats.org/officeDocument/2006/relationships/image" Target="media/image44.wmf"/><Relationship Id="rId91" Type="http://schemas.openxmlformats.org/officeDocument/2006/relationships/oleObject" Target="embeddings/oleObject4.bin"/><Relationship Id="rId96" Type="http://schemas.openxmlformats.org/officeDocument/2006/relationships/image" Target="media/image48.wmf"/><Relationship Id="rId111" Type="http://schemas.openxmlformats.org/officeDocument/2006/relationships/oleObject" Target="embeddings/oleObject14.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gmk.uz/index.php/ru/agmk-product/production?task=view&amp;id=77" TargetMode="External"/><Relationship Id="rId23" Type="http://schemas.openxmlformats.org/officeDocument/2006/relationships/hyperlink" Target="http://www.agmk.uz/index.php/ru/processing-complex/xandiza-zif" TargetMode="External"/><Relationship Id="rId28" Type="http://schemas.openxmlformats.org/officeDocument/2006/relationships/hyperlink" Target="http://www.agmk.uz/index.php/ru/smelting/up-angrenskij-trubnyj-zavod" TargetMode="External"/><Relationship Id="rId36" Type="http://schemas.openxmlformats.org/officeDocument/2006/relationships/image" Target="media/image2.png"/><Relationship Id="rId49" Type="http://schemas.openxmlformats.org/officeDocument/2006/relationships/image" Target="media/image15.gif"/><Relationship Id="rId57" Type="http://schemas.openxmlformats.org/officeDocument/2006/relationships/image" Target="media/image17.png"/><Relationship Id="rId106" Type="http://schemas.openxmlformats.org/officeDocument/2006/relationships/image" Target="media/image53.wmf"/><Relationship Id="rId114" Type="http://schemas.openxmlformats.org/officeDocument/2006/relationships/image" Target="media/image57.wmf"/><Relationship Id="rId119" Type="http://schemas.openxmlformats.org/officeDocument/2006/relationships/image" Target="media/image60.wmf"/><Relationship Id="rId127" Type="http://schemas.openxmlformats.org/officeDocument/2006/relationships/hyperlink" Target="http://www.ngmk.uz" TargetMode="External"/><Relationship Id="rId10" Type="http://schemas.openxmlformats.org/officeDocument/2006/relationships/hyperlink" Target="http://www.agmk.uz/index.php/ru/transportation-service" TargetMode="External"/><Relationship Id="rId31" Type="http://schemas.openxmlformats.org/officeDocument/2006/relationships/hyperlink" Target="http://www.agmk.uz/index.php/ru/agmk-product/production?task=view&amp;id=83" TargetMode="External"/><Relationship Id="rId44" Type="http://schemas.openxmlformats.org/officeDocument/2006/relationships/image" Target="media/image10.png"/><Relationship Id="rId52" Type="http://schemas.openxmlformats.org/officeDocument/2006/relationships/chart" Target="charts/chart3.xml"/><Relationship Id="rId60" Type="http://schemas.openxmlformats.org/officeDocument/2006/relationships/image" Target="media/image20.emf"/><Relationship Id="rId65" Type="http://schemas.openxmlformats.org/officeDocument/2006/relationships/image" Target="media/image25.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footer" Target="footer1.xml"/><Relationship Id="rId86" Type="http://schemas.openxmlformats.org/officeDocument/2006/relationships/image" Target="media/image43.png"/><Relationship Id="rId94" Type="http://schemas.openxmlformats.org/officeDocument/2006/relationships/image" Target="media/image47.wmf"/><Relationship Id="rId99" Type="http://schemas.openxmlformats.org/officeDocument/2006/relationships/image" Target="media/image50.wmf"/><Relationship Id="rId101" Type="http://schemas.openxmlformats.org/officeDocument/2006/relationships/oleObject" Target="embeddings/oleObject9.bin"/><Relationship Id="rId122" Type="http://schemas.openxmlformats.org/officeDocument/2006/relationships/oleObject" Target="embeddings/oleObject19.bin"/><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agmk.uz/index.php/ru/smelting/tsentralnyj-remontno-mekhanicheskij-zavod" TargetMode="External"/><Relationship Id="rId13" Type="http://schemas.openxmlformats.org/officeDocument/2006/relationships/hyperlink" Target="http://www.agmk.uz/index.php/ru/agmk-product/production?task=view&amp;id=78" TargetMode="External"/><Relationship Id="rId18" Type="http://schemas.openxmlformats.org/officeDocument/2006/relationships/hyperlink" Target="http://www.agmk.uz/index.php/ru/agmk-product/production?task=view&amp;id=82" TargetMode="External"/><Relationship Id="rId39" Type="http://schemas.openxmlformats.org/officeDocument/2006/relationships/image" Target="media/image5.png"/><Relationship Id="rId109" Type="http://schemas.openxmlformats.org/officeDocument/2006/relationships/oleObject" Target="embeddings/oleObject13.bin"/><Relationship Id="rId34" Type="http://schemas.openxmlformats.org/officeDocument/2006/relationships/hyperlink" Target="http://www.agmk.uz/index.php/ru/agmk-product/production?task=view&amp;id=76" TargetMode="External"/><Relationship Id="rId50" Type="http://schemas.openxmlformats.org/officeDocument/2006/relationships/chart" Target="charts/chart1.xml"/><Relationship Id="rId55" Type="http://schemas.openxmlformats.org/officeDocument/2006/relationships/image" Target="media/image16.jpeg"/><Relationship Id="rId76" Type="http://schemas.openxmlformats.org/officeDocument/2006/relationships/image" Target="media/image36.jpeg"/><Relationship Id="rId97" Type="http://schemas.openxmlformats.org/officeDocument/2006/relationships/oleObject" Target="embeddings/oleObject7.bin"/><Relationship Id="rId104" Type="http://schemas.openxmlformats.org/officeDocument/2006/relationships/image" Target="media/image52.wmf"/><Relationship Id="rId120" Type="http://schemas.openxmlformats.org/officeDocument/2006/relationships/oleObject" Target="embeddings/oleObject18.bin"/><Relationship Id="rId125" Type="http://schemas.openxmlformats.org/officeDocument/2006/relationships/hyperlink" Target="http://www.ziyonet.uz"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image" Target="media/image46.wmf"/><Relationship Id="rId2" Type="http://schemas.openxmlformats.org/officeDocument/2006/relationships/numbering" Target="numbering.xml"/><Relationship Id="rId29" Type="http://schemas.openxmlformats.org/officeDocument/2006/relationships/hyperlink" Target="http://www.agmk.uz/index.php/ru/agmk-product/production?task=view&amp;id=78" TargetMode="External"/><Relationship Id="rId24" Type="http://schemas.openxmlformats.org/officeDocument/2006/relationships/hyperlink" Target="http://www.agmk.uz/index.php/ru/processing-complex/chadak-zif" TargetMode="External"/><Relationship Id="rId40" Type="http://schemas.openxmlformats.org/officeDocument/2006/relationships/image" Target="media/image6.png"/><Relationship Id="rId45" Type="http://schemas.openxmlformats.org/officeDocument/2006/relationships/image" Target="media/image11.emf"/><Relationship Id="rId66" Type="http://schemas.openxmlformats.org/officeDocument/2006/relationships/image" Target="media/image26.emf"/><Relationship Id="rId87" Type="http://schemas.openxmlformats.org/officeDocument/2006/relationships/oleObject" Target="embeddings/oleObject2.bin"/><Relationship Id="rId110" Type="http://schemas.openxmlformats.org/officeDocument/2006/relationships/image" Target="media/image55.wmf"/><Relationship Id="rId115" Type="http://schemas.openxmlformats.org/officeDocument/2006/relationships/oleObject" Target="embeddings/oleObject16.bin"/><Relationship Id="rId131" Type="http://schemas.openxmlformats.org/officeDocument/2006/relationships/theme" Target="theme/theme1.xml"/><Relationship Id="rId61" Type="http://schemas.openxmlformats.org/officeDocument/2006/relationships/image" Target="media/image21.emf"/><Relationship Id="rId8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Excel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defRPr sz="1298"/>
            </a:pPr>
            <a:r>
              <a:rPr lang="ru-RU" sz="1298" b="0"/>
              <a:t>содержание </a:t>
            </a:r>
            <a:r>
              <a:rPr lang="en-US" sz="1298" b="0"/>
              <a:t>Cu </a:t>
            </a:r>
            <a:r>
              <a:rPr lang="ru-RU" sz="1298" b="0"/>
              <a:t>в шлаке, % (по массе)</a:t>
            </a:r>
          </a:p>
        </c:rich>
      </c:tx>
      <c:layout>
        <c:manualLayout>
          <c:xMode val="edge"/>
          <c:yMode val="edge"/>
          <c:x val="2.439237174561101E-2"/>
          <c:y val="0.25762027591378733"/>
        </c:manualLayout>
      </c:layout>
      <c:overlay val="0"/>
    </c:title>
    <c:autoTitleDeleted val="0"/>
    <c:plotArea>
      <c:layout>
        <c:manualLayout>
          <c:layoutTarget val="inner"/>
          <c:xMode val="edge"/>
          <c:yMode val="edge"/>
          <c:x val="0.17224737532808398"/>
          <c:y val="0.12622047244094486"/>
          <c:w val="0.74771781131525261"/>
          <c:h val="0.63660042494688662"/>
        </c:manualLayout>
      </c:layout>
      <c:lineChart>
        <c:grouping val="standard"/>
        <c:varyColors val="0"/>
        <c:ser>
          <c:idx val="0"/>
          <c:order val="0"/>
          <c:tx>
            <c:strRef>
              <c:f>Лист1!$B$1</c:f>
              <c:strCache>
                <c:ptCount val="1"/>
                <c:pt idx="0">
                  <c:v>Содержание CaO в шлаке, % (по массе)</c:v>
                </c:pt>
              </c:strCache>
            </c:strRef>
          </c:tx>
          <c:marker>
            <c:symbol val="none"/>
          </c:marker>
          <c:cat>
            <c:numRef>
              <c:f>Лист1!$A$2:$A$8</c:f>
              <c:numCache>
                <c:formatCode>General</c:formatCode>
                <c:ptCount val="7"/>
                <c:pt idx="0">
                  <c:v>0</c:v>
                </c:pt>
                <c:pt idx="1">
                  <c:v>5</c:v>
                </c:pt>
                <c:pt idx="2">
                  <c:v>10</c:v>
                </c:pt>
                <c:pt idx="3">
                  <c:v>15</c:v>
                </c:pt>
                <c:pt idx="4">
                  <c:v>20</c:v>
                </c:pt>
                <c:pt idx="5">
                  <c:v>25</c:v>
                </c:pt>
                <c:pt idx="6">
                  <c:v>30</c:v>
                </c:pt>
              </c:numCache>
            </c:numRef>
          </c:cat>
          <c:val>
            <c:numRef>
              <c:f>Лист1!$B$2:$B$8</c:f>
              <c:numCache>
                <c:formatCode>General</c:formatCode>
                <c:ptCount val="7"/>
                <c:pt idx="0">
                  <c:v>1.2</c:v>
                </c:pt>
                <c:pt idx="1">
                  <c:v>0.9</c:v>
                </c:pt>
                <c:pt idx="2">
                  <c:v>0.70000000000000062</c:v>
                </c:pt>
                <c:pt idx="3">
                  <c:v>0.5</c:v>
                </c:pt>
                <c:pt idx="4">
                  <c:v>0.42000000000000032</c:v>
                </c:pt>
                <c:pt idx="5">
                  <c:v>0.35000000000000031</c:v>
                </c:pt>
                <c:pt idx="6">
                  <c:v>0.34</c:v>
                </c:pt>
              </c:numCache>
            </c:numRef>
          </c:val>
          <c:smooth val="0"/>
          <c:extLst>
            <c:ext xmlns:c16="http://schemas.microsoft.com/office/drawing/2014/chart" uri="{C3380CC4-5D6E-409C-BE32-E72D297353CC}">
              <c16:uniqueId val="{00000000-CC02-403D-A1A5-E973E180E66D}"/>
            </c:ext>
          </c:extLst>
        </c:ser>
        <c:dLbls>
          <c:showLegendKey val="0"/>
          <c:showVal val="0"/>
          <c:showCatName val="0"/>
          <c:showSerName val="0"/>
          <c:showPercent val="0"/>
          <c:showBubbleSize val="0"/>
        </c:dLbls>
        <c:smooth val="0"/>
        <c:axId val="199357184"/>
        <c:axId val="199358720"/>
      </c:lineChart>
      <c:catAx>
        <c:axId val="199357184"/>
        <c:scaling>
          <c:orientation val="minMax"/>
        </c:scaling>
        <c:delete val="0"/>
        <c:axPos val="b"/>
        <c:numFmt formatCode="General" sourceLinked="1"/>
        <c:majorTickMark val="out"/>
        <c:minorTickMark val="none"/>
        <c:tickLblPos val="nextTo"/>
        <c:txPr>
          <a:bodyPr/>
          <a:lstStyle/>
          <a:p>
            <a:pPr algn="just">
              <a:defRPr/>
            </a:pPr>
            <a:endParaRPr lang="ru-RU"/>
          </a:p>
        </c:txPr>
        <c:crossAx val="199358720"/>
        <c:crosses val="autoZero"/>
        <c:auto val="1"/>
        <c:lblAlgn val="ctr"/>
        <c:lblOffset val="100"/>
        <c:noMultiLvlLbl val="0"/>
      </c:catAx>
      <c:valAx>
        <c:axId val="199358720"/>
        <c:scaling>
          <c:orientation val="minMax"/>
        </c:scaling>
        <c:delete val="0"/>
        <c:axPos val="l"/>
        <c:majorGridlines/>
        <c:numFmt formatCode="General" sourceLinked="1"/>
        <c:majorTickMark val="out"/>
        <c:minorTickMark val="none"/>
        <c:tickLblPos val="nextTo"/>
        <c:crossAx val="199357184"/>
        <c:crosses val="autoZero"/>
        <c:crossBetween val="between"/>
      </c:valAx>
    </c:plotArea>
    <c:legend>
      <c:legendPos val="r"/>
      <c:layout>
        <c:manualLayout>
          <c:xMode val="edge"/>
          <c:yMode val="edge"/>
          <c:x val="0.23371107076961919"/>
          <c:y val="0.84482758620689813"/>
          <c:w val="0.67705379649326181"/>
          <c:h val="0.12068965517241342"/>
        </c:manualLayout>
      </c:layout>
      <c:overlay val="0"/>
      <c:txPr>
        <a:bodyPr/>
        <a:lstStyle/>
        <a:p>
          <a:pPr>
            <a:defRPr sz="1298"/>
          </a:pPr>
          <a:endParaRPr lang="ru-RU"/>
        </a:p>
      </c:txPr>
    </c:legend>
    <c:plotVisOnly val="1"/>
    <c:dispBlanksAs val="gap"/>
    <c:showDLblsOverMax val="0"/>
  </c:chart>
  <c:spPr>
    <a:ln>
      <a:noFill/>
    </a:ln>
  </c:spPr>
  <c:txPr>
    <a:bodyPr/>
    <a:lstStyle/>
    <a:p>
      <a:pPr>
        <a:defRPr sz="1397">
          <a:latin typeface="Times New Roman" pitchFamily="18" charset="0"/>
          <a:cs typeface="Times New Roman" pitchFamily="18" charset="0"/>
        </a:defRPr>
      </a:pPr>
      <a:endParaRPr lang="ru-RU"/>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defRPr sz="1299"/>
            </a:pPr>
            <a:r>
              <a:rPr lang="ru-RU" sz="1299" b="0"/>
              <a:t>содержание </a:t>
            </a:r>
            <a:r>
              <a:rPr lang="en-US" sz="1299" b="0"/>
              <a:t>Cu </a:t>
            </a:r>
            <a:r>
              <a:rPr lang="ru-RU" sz="1299" b="0"/>
              <a:t>в шлаке, % (по массе)</a:t>
            </a:r>
          </a:p>
        </c:rich>
      </c:tx>
      <c:layout>
        <c:manualLayout>
          <c:xMode val="edge"/>
          <c:yMode val="edge"/>
          <c:x val="2.4392364044623201E-2"/>
          <c:y val="0.25762013393185745"/>
        </c:manualLayout>
      </c:layout>
      <c:overlay val="0"/>
    </c:title>
    <c:autoTitleDeleted val="0"/>
    <c:plotArea>
      <c:layout>
        <c:manualLayout>
          <c:layoutTarget val="inner"/>
          <c:xMode val="edge"/>
          <c:yMode val="edge"/>
          <c:x val="0.21435262697425894"/>
          <c:y val="0.12622025905298423"/>
          <c:w val="0.74771781131525261"/>
          <c:h val="0.61172484036511032"/>
        </c:manualLayout>
      </c:layout>
      <c:lineChart>
        <c:grouping val="standard"/>
        <c:varyColors val="0"/>
        <c:ser>
          <c:idx val="0"/>
          <c:order val="0"/>
          <c:tx>
            <c:strRef>
              <c:f>Лист1!$B$1</c:f>
              <c:strCache>
                <c:ptCount val="1"/>
                <c:pt idx="0">
                  <c:v>Содержание SiO2 в шлаке, % (по массе)</c:v>
                </c:pt>
              </c:strCache>
            </c:strRef>
          </c:tx>
          <c:marker>
            <c:symbol val="none"/>
          </c:marker>
          <c:cat>
            <c:numRef>
              <c:f>Лист1!$A$3:$A$8</c:f>
              <c:numCache>
                <c:formatCode>General</c:formatCode>
                <c:ptCount val="6"/>
                <c:pt idx="0">
                  <c:v>25</c:v>
                </c:pt>
                <c:pt idx="1">
                  <c:v>30</c:v>
                </c:pt>
                <c:pt idx="2">
                  <c:v>35</c:v>
                </c:pt>
                <c:pt idx="3">
                  <c:v>40</c:v>
                </c:pt>
                <c:pt idx="4">
                  <c:v>45</c:v>
                </c:pt>
                <c:pt idx="5">
                  <c:v>50</c:v>
                </c:pt>
              </c:numCache>
            </c:numRef>
          </c:cat>
          <c:val>
            <c:numRef>
              <c:f>Лист1!$B$3:$B$8</c:f>
              <c:numCache>
                <c:formatCode>General</c:formatCode>
                <c:ptCount val="6"/>
                <c:pt idx="0">
                  <c:v>0.8</c:v>
                </c:pt>
                <c:pt idx="1">
                  <c:v>0.60000000000000064</c:v>
                </c:pt>
                <c:pt idx="2">
                  <c:v>0.45</c:v>
                </c:pt>
                <c:pt idx="3">
                  <c:v>0.30000000000000032</c:v>
                </c:pt>
                <c:pt idx="4">
                  <c:v>0.14000000000000001</c:v>
                </c:pt>
                <c:pt idx="5">
                  <c:v>0.30000000000000032</c:v>
                </c:pt>
              </c:numCache>
            </c:numRef>
          </c:val>
          <c:smooth val="0"/>
          <c:extLst>
            <c:ext xmlns:c16="http://schemas.microsoft.com/office/drawing/2014/chart" uri="{C3380CC4-5D6E-409C-BE32-E72D297353CC}">
              <c16:uniqueId val="{00000000-49BE-47D9-8A83-CDF140C280A8}"/>
            </c:ext>
          </c:extLst>
        </c:ser>
        <c:dLbls>
          <c:showLegendKey val="0"/>
          <c:showVal val="0"/>
          <c:showCatName val="0"/>
          <c:showSerName val="0"/>
          <c:showPercent val="0"/>
          <c:showBubbleSize val="0"/>
        </c:dLbls>
        <c:smooth val="0"/>
        <c:axId val="204625408"/>
        <c:axId val="204626944"/>
      </c:lineChart>
      <c:catAx>
        <c:axId val="204625408"/>
        <c:scaling>
          <c:orientation val="minMax"/>
        </c:scaling>
        <c:delete val="0"/>
        <c:axPos val="b"/>
        <c:numFmt formatCode="General" sourceLinked="1"/>
        <c:majorTickMark val="out"/>
        <c:minorTickMark val="none"/>
        <c:tickLblPos val="nextTo"/>
        <c:crossAx val="204626944"/>
        <c:crosses val="autoZero"/>
        <c:auto val="1"/>
        <c:lblAlgn val="ctr"/>
        <c:lblOffset val="100"/>
        <c:noMultiLvlLbl val="0"/>
      </c:catAx>
      <c:valAx>
        <c:axId val="204626944"/>
        <c:scaling>
          <c:orientation val="minMax"/>
        </c:scaling>
        <c:delete val="0"/>
        <c:axPos val="l"/>
        <c:majorGridlines/>
        <c:numFmt formatCode="General" sourceLinked="1"/>
        <c:majorTickMark val="out"/>
        <c:minorTickMark val="none"/>
        <c:tickLblPos val="nextTo"/>
        <c:crossAx val="204625408"/>
        <c:crosses val="autoZero"/>
        <c:crossBetween val="between"/>
      </c:valAx>
    </c:plotArea>
    <c:legend>
      <c:legendPos val="r"/>
      <c:layout>
        <c:manualLayout>
          <c:xMode val="edge"/>
          <c:yMode val="edge"/>
          <c:x val="0.23462088698140204"/>
          <c:y val="0.84423676012461057"/>
          <c:w val="0.67668097281831363"/>
          <c:h val="0.11838006230529605"/>
        </c:manualLayout>
      </c:layout>
      <c:overlay val="0"/>
      <c:txPr>
        <a:bodyPr/>
        <a:lstStyle/>
        <a:p>
          <a:pPr>
            <a:defRPr sz="1299"/>
          </a:pPr>
          <a:endParaRPr lang="ru-RU"/>
        </a:p>
      </c:txPr>
    </c:legend>
    <c:plotVisOnly val="1"/>
    <c:dispBlanksAs val="gap"/>
    <c:showDLblsOverMax val="0"/>
  </c:chart>
  <c:spPr>
    <a:ln>
      <a:noFill/>
    </a:ln>
  </c:spPr>
  <c:txPr>
    <a:bodyPr/>
    <a:lstStyle/>
    <a:p>
      <a:pPr>
        <a:defRPr sz="1399">
          <a:latin typeface="Times New Roman" pitchFamily="18" charset="0"/>
          <a:cs typeface="Times New Roman" pitchFamily="18" charset="0"/>
        </a:defRPr>
      </a:pPr>
      <a:endParaRPr lang="ru-RU"/>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nchor="t" anchorCtr="0"/>
          <a:lstStyle/>
          <a:p>
            <a:pPr>
              <a:defRPr/>
            </a:pPr>
            <a:r>
              <a:rPr lang="ru-RU" sz="1202">
                <a:latin typeface="Times New Roman" pitchFamily="18" charset="0"/>
                <a:cs typeface="Times New Roman" pitchFamily="18" charset="0"/>
              </a:rPr>
              <a:t>Содержанием меди в шлаке, % (по массе) </a:t>
            </a:r>
          </a:p>
        </c:rich>
      </c:tx>
      <c:layout>
        <c:manualLayout>
          <c:xMode val="edge"/>
          <c:yMode val="edge"/>
          <c:x val="2.1064293308945443E-3"/>
          <c:y val="0.21917283434258938"/>
        </c:manualLayout>
      </c:layout>
      <c:overlay val="0"/>
    </c:title>
    <c:autoTitleDeleted val="0"/>
    <c:plotArea>
      <c:layout>
        <c:manualLayout>
          <c:layoutTarget val="inner"/>
          <c:xMode val="edge"/>
          <c:yMode val="edge"/>
          <c:x val="0.12363626421697381"/>
          <c:y val="3.634295713035874E-2"/>
          <c:w val="0.8509007728200646"/>
          <c:h val="0.75384380609517221"/>
        </c:manualLayout>
      </c:layout>
      <c:lineChart>
        <c:grouping val="standard"/>
        <c:varyColors val="0"/>
        <c:ser>
          <c:idx val="0"/>
          <c:order val="0"/>
          <c:tx>
            <c:strRef>
              <c:f>Лист1!$B$1</c:f>
              <c:strCache>
                <c:ptCount val="1"/>
                <c:pt idx="0">
                  <c:v>Содержанием меди в шлаке </c:v>
                </c:pt>
              </c:strCache>
            </c:strRef>
          </c:tx>
          <c:marker>
            <c:symbol val="none"/>
          </c:marker>
          <c:cat>
            <c:numRef>
              <c:f>Лист1!$A$2:$A$5</c:f>
              <c:numCache>
                <c:formatCode>General</c:formatCode>
                <c:ptCount val="4"/>
                <c:pt idx="0">
                  <c:v>10</c:v>
                </c:pt>
                <c:pt idx="1">
                  <c:v>20</c:v>
                </c:pt>
                <c:pt idx="2">
                  <c:v>35</c:v>
                </c:pt>
                <c:pt idx="3">
                  <c:v>60</c:v>
                </c:pt>
              </c:numCache>
            </c:numRef>
          </c:cat>
          <c:val>
            <c:numRef>
              <c:f>Лист1!$B$2:$B$5</c:f>
              <c:numCache>
                <c:formatCode>General</c:formatCode>
                <c:ptCount val="4"/>
                <c:pt idx="0">
                  <c:v>0.35000000000000031</c:v>
                </c:pt>
                <c:pt idx="1">
                  <c:v>0.5</c:v>
                </c:pt>
                <c:pt idx="2">
                  <c:v>0.70000000000000062</c:v>
                </c:pt>
                <c:pt idx="3">
                  <c:v>1.1000000000000001</c:v>
                </c:pt>
              </c:numCache>
            </c:numRef>
          </c:val>
          <c:smooth val="0"/>
          <c:extLst>
            <c:ext xmlns:c16="http://schemas.microsoft.com/office/drawing/2014/chart" uri="{C3380CC4-5D6E-409C-BE32-E72D297353CC}">
              <c16:uniqueId val="{00000000-8C2B-4D18-AF1A-5B6E74FB6A54}"/>
            </c:ext>
          </c:extLst>
        </c:ser>
        <c:dLbls>
          <c:showLegendKey val="0"/>
          <c:showVal val="0"/>
          <c:showCatName val="0"/>
          <c:showSerName val="0"/>
          <c:showPercent val="0"/>
          <c:showBubbleSize val="0"/>
        </c:dLbls>
        <c:smooth val="0"/>
        <c:axId val="194828544"/>
        <c:axId val="199319552"/>
      </c:lineChart>
      <c:catAx>
        <c:axId val="194828544"/>
        <c:scaling>
          <c:orientation val="minMax"/>
        </c:scaling>
        <c:delete val="0"/>
        <c:axPos val="b"/>
        <c:numFmt formatCode="General" sourceLinked="1"/>
        <c:majorTickMark val="out"/>
        <c:minorTickMark val="none"/>
        <c:tickLblPos val="nextTo"/>
        <c:crossAx val="199319552"/>
        <c:crosses val="autoZero"/>
        <c:auto val="1"/>
        <c:lblAlgn val="ctr"/>
        <c:lblOffset val="100"/>
        <c:noMultiLvlLbl val="0"/>
      </c:catAx>
      <c:valAx>
        <c:axId val="199319552"/>
        <c:scaling>
          <c:orientation val="minMax"/>
        </c:scaling>
        <c:delete val="0"/>
        <c:axPos val="l"/>
        <c:majorGridlines/>
        <c:numFmt formatCode="General" sourceLinked="1"/>
        <c:majorTickMark val="out"/>
        <c:minorTickMark val="none"/>
        <c:tickLblPos val="nextTo"/>
        <c:crossAx val="194828544"/>
        <c:crosses val="autoZero"/>
        <c:crossBetween val="between"/>
      </c:valAx>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defRPr/>
            </a:pPr>
            <a:r>
              <a:rPr lang="ru-RU" sz="1400">
                <a:latin typeface="Times New Roman" pitchFamily="18" charset="0"/>
                <a:cs typeface="Times New Roman" pitchFamily="18" charset="0"/>
              </a:rPr>
              <a:t>Содержание медив шлаке, % (по массе)</a:t>
            </a:r>
          </a:p>
        </c:rich>
      </c:tx>
      <c:layout>
        <c:manualLayout>
          <c:xMode val="edge"/>
          <c:yMode val="edge"/>
          <c:x val="4.8825774507444325E-4"/>
          <c:y val="5.0387751531058733E-2"/>
        </c:manualLayout>
      </c:layout>
      <c:overlay val="0"/>
    </c:title>
    <c:autoTitleDeleted val="0"/>
    <c:plotArea>
      <c:layout>
        <c:manualLayout>
          <c:layoutTarget val="inner"/>
          <c:xMode val="edge"/>
          <c:yMode val="edge"/>
          <c:x val="0.16067330125400967"/>
          <c:y val="4.7719660042495067E-2"/>
          <c:w val="0.76551495988019369"/>
          <c:h val="0.7653708543391452"/>
        </c:manualLayout>
      </c:layout>
      <c:lineChart>
        <c:grouping val="standard"/>
        <c:varyColors val="0"/>
        <c:ser>
          <c:idx val="0"/>
          <c:order val="0"/>
          <c:tx>
            <c:strRef>
              <c:f>Лист1!$B$1</c:f>
              <c:strCache>
                <c:ptCount val="1"/>
                <c:pt idx="0">
                  <c:v>Содержание медив шлаке</c:v>
                </c:pt>
              </c:strCache>
            </c:strRef>
          </c:tx>
          <c:marker>
            <c:symbol val="none"/>
          </c:marker>
          <c:cat>
            <c:numRef>
              <c:f>Лист1!$A$2:$A$4</c:f>
              <c:numCache>
                <c:formatCode>General</c:formatCode>
                <c:ptCount val="3"/>
                <c:pt idx="0">
                  <c:v>20</c:v>
                </c:pt>
                <c:pt idx="1">
                  <c:v>26</c:v>
                </c:pt>
                <c:pt idx="2">
                  <c:v>32</c:v>
                </c:pt>
              </c:numCache>
            </c:numRef>
          </c:cat>
          <c:val>
            <c:numRef>
              <c:f>Лист1!$B$2:$B$4</c:f>
              <c:numCache>
                <c:formatCode>General</c:formatCode>
                <c:ptCount val="3"/>
                <c:pt idx="0">
                  <c:v>0.99</c:v>
                </c:pt>
                <c:pt idx="1">
                  <c:v>0.75000000000000144</c:v>
                </c:pt>
                <c:pt idx="2">
                  <c:v>0.62000000000000133</c:v>
                </c:pt>
              </c:numCache>
            </c:numRef>
          </c:val>
          <c:smooth val="0"/>
          <c:extLst>
            <c:ext xmlns:c16="http://schemas.microsoft.com/office/drawing/2014/chart" uri="{C3380CC4-5D6E-409C-BE32-E72D297353CC}">
              <c16:uniqueId val="{00000000-9A91-4C6B-9DDC-0E63146F2B44}"/>
            </c:ext>
          </c:extLst>
        </c:ser>
        <c:dLbls>
          <c:showLegendKey val="0"/>
          <c:showVal val="0"/>
          <c:showCatName val="0"/>
          <c:showSerName val="0"/>
          <c:showPercent val="0"/>
          <c:showBubbleSize val="0"/>
        </c:dLbls>
        <c:smooth val="0"/>
        <c:axId val="250385152"/>
        <c:axId val="250386688"/>
      </c:lineChart>
      <c:catAx>
        <c:axId val="250385152"/>
        <c:scaling>
          <c:orientation val="minMax"/>
        </c:scaling>
        <c:delete val="0"/>
        <c:axPos val="b"/>
        <c:numFmt formatCode="General" sourceLinked="1"/>
        <c:majorTickMark val="out"/>
        <c:minorTickMark val="none"/>
        <c:tickLblPos val="nextTo"/>
        <c:crossAx val="250386688"/>
        <c:crosses val="autoZero"/>
        <c:auto val="1"/>
        <c:lblAlgn val="ctr"/>
        <c:lblOffset val="100"/>
        <c:noMultiLvlLbl val="0"/>
      </c:catAx>
      <c:valAx>
        <c:axId val="250386688"/>
        <c:scaling>
          <c:orientation val="minMax"/>
        </c:scaling>
        <c:delete val="0"/>
        <c:axPos val="l"/>
        <c:majorGridlines/>
        <c:numFmt formatCode="General" sourceLinked="1"/>
        <c:majorTickMark val="out"/>
        <c:minorTickMark val="none"/>
        <c:tickLblPos val="nextTo"/>
        <c:crossAx val="250385152"/>
        <c:crosses val="autoZero"/>
        <c:crossBetween val="between"/>
      </c:valAx>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5400000" vert="horz"/>
          <a:lstStyle/>
          <a:p>
            <a:pPr>
              <a:defRPr/>
            </a:pPr>
            <a:r>
              <a:rPr lang="ru-RU" sz="1200">
                <a:latin typeface="Times New Roman" pitchFamily="18" charset="0"/>
                <a:cs typeface="Times New Roman" pitchFamily="18" charset="0"/>
              </a:rPr>
              <a:t>Содержание меди в шлаке, % (по массе)</a:t>
            </a:r>
          </a:p>
        </c:rich>
      </c:tx>
      <c:layout>
        <c:manualLayout>
          <c:xMode val="edge"/>
          <c:yMode val="edge"/>
          <c:x val="3.1712988780085209E-2"/>
          <c:y val="0.24603163828659383"/>
        </c:manualLayout>
      </c:layout>
      <c:overlay val="0"/>
    </c:title>
    <c:autoTitleDeleted val="0"/>
    <c:plotArea>
      <c:layout>
        <c:manualLayout>
          <c:layoutTarget val="inner"/>
          <c:xMode val="edge"/>
          <c:yMode val="edge"/>
          <c:x val="0.16298811606882491"/>
          <c:y val="7.9950006249219024E-2"/>
          <c:w val="0.81617855059784195"/>
          <c:h val="0.73394468500097565"/>
        </c:manualLayout>
      </c:layout>
      <c:lineChart>
        <c:grouping val="standard"/>
        <c:varyColors val="0"/>
        <c:ser>
          <c:idx val="0"/>
          <c:order val="0"/>
          <c:tx>
            <c:strRef>
              <c:f>Лист1!$B$1</c:f>
              <c:strCache>
                <c:ptCount val="1"/>
                <c:pt idx="0">
                  <c:v>Содержание меди в шлаке</c:v>
                </c:pt>
              </c:strCache>
            </c:strRef>
          </c:tx>
          <c:marker>
            <c:symbol val="none"/>
          </c:marker>
          <c:cat>
            <c:numRef>
              <c:f>Лист1!$A$2:$A$4</c:f>
              <c:numCache>
                <c:formatCode>General</c:formatCode>
                <c:ptCount val="3"/>
                <c:pt idx="0">
                  <c:v>1250</c:v>
                </c:pt>
                <c:pt idx="1">
                  <c:v>1300</c:v>
                </c:pt>
                <c:pt idx="2">
                  <c:v>1350</c:v>
                </c:pt>
              </c:numCache>
            </c:numRef>
          </c:cat>
          <c:val>
            <c:numRef>
              <c:f>Лист1!$B$2:$B$4</c:f>
              <c:numCache>
                <c:formatCode>General</c:formatCode>
                <c:ptCount val="3"/>
                <c:pt idx="0">
                  <c:v>0.65000000000000169</c:v>
                </c:pt>
                <c:pt idx="1">
                  <c:v>0.56999999999999995</c:v>
                </c:pt>
                <c:pt idx="2">
                  <c:v>0.52</c:v>
                </c:pt>
              </c:numCache>
            </c:numRef>
          </c:val>
          <c:smooth val="0"/>
          <c:extLst>
            <c:ext xmlns:c16="http://schemas.microsoft.com/office/drawing/2014/chart" uri="{C3380CC4-5D6E-409C-BE32-E72D297353CC}">
              <c16:uniqueId val="{00000000-A108-485F-81B4-2B366A6DBDFF}"/>
            </c:ext>
          </c:extLst>
        </c:ser>
        <c:dLbls>
          <c:showLegendKey val="0"/>
          <c:showVal val="0"/>
          <c:showCatName val="0"/>
          <c:showSerName val="0"/>
          <c:showPercent val="0"/>
          <c:showBubbleSize val="0"/>
        </c:dLbls>
        <c:smooth val="0"/>
        <c:axId val="250411264"/>
        <c:axId val="250544128"/>
      </c:lineChart>
      <c:catAx>
        <c:axId val="250411264"/>
        <c:scaling>
          <c:orientation val="minMax"/>
        </c:scaling>
        <c:delete val="0"/>
        <c:axPos val="b"/>
        <c:numFmt formatCode="General" sourceLinked="1"/>
        <c:majorTickMark val="out"/>
        <c:minorTickMark val="none"/>
        <c:tickLblPos val="nextTo"/>
        <c:crossAx val="250544128"/>
        <c:crosses val="autoZero"/>
        <c:auto val="1"/>
        <c:lblAlgn val="ctr"/>
        <c:lblOffset val="100"/>
        <c:noMultiLvlLbl val="0"/>
      </c:catAx>
      <c:valAx>
        <c:axId val="250544128"/>
        <c:scaling>
          <c:orientation val="minMax"/>
        </c:scaling>
        <c:delete val="0"/>
        <c:axPos val="l"/>
        <c:majorGridlines/>
        <c:numFmt formatCode="General" sourceLinked="1"/>
        <c:majorTickMark val="out"/>
        <c:minorTickMark val="none"/>
        <c:tickLblPos val="nextTo"/>
        <c:crossAx val="250411264"/>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0.28736</cdr:x>
      <cdr:y>0.86558</cdr:y>
    </cdr:from>
    <cdr:to>
      <cdr:x>0.34761</cdr:x>
      <cdr:y>0.94214</cdr:y>
    </cdr:to>
    <cdr:sp macro="" textlink="">
      <cdr:nvSpPr>
        <cdr:cNvPr id="3" name="Прямоугольник 2"/>
        <cdr:cNvSpPr/>
      </cdr:nvSpPr>
      <cdr:spPr>
        <a:xfrm xmlns:a="http://schemas.openxmlformats.org/drawingml/2006/main">
          <a:off x="1597152" y="2731008"/>
          <a:ext cx="329184" cy="26822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0.28255</cdr:x>
      <cdr:y>0.86707</cdr:y>
    </cdr:from>
    <cdr:to>
      <cdr:x>0.34305</cdr:x>
      <cdr:y>0.94588</cdr:y>
    </cdr:to>
    <cdr:sp macro="" textlink="">
      <cdr:nvSpPr>
        <cdr:cNvPr id="3" name="Прямоугольник 2"/>
        <cdr:cNvSpPr/>
      </cdr:nvSpPr>
      <cdr:spPr>
        <a:xfrm xmlns:a="http://schemas.openxmlformats.org/drawingml/2006/main">
          <a:off x="1570770" y="2748582"/>
          <a:ext cx="329184" cy="268226"/>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0.24473</cdr:x>
      <cdr:y>0.87755</cdr:y>
    </cdr:from>
    <cdr:to>
      <cdr:x>0.86599</cdr:x>
      <cdr:y>0.97243</cdr:y>
    </cdr:to>
    <cdr:sp macro="" textlink="">
      <cdr:nvSpPr>
        <cdr:cNvPr id="2" name="Поле 1"/>
        <cdr:cNvSpPr txBox="1"/>
      </cdr:nvSpPr>
      <cdr:spPr>
        <a:xfrm xmlns:a="http://schemas.openxmlformats.org/drawingml/2006/main">
          <a:off x="1304925" y="2882278"/>
          <a:ext cx="3352799" cy="3276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uz-Cyrl-UZ" sz="1200" b="1">
              <a:latin typeface="Times New Roman" pitchFamily="18" charset="0"/>
              <a:cs typeface="Times New Roman" pitchFamily="18" charset="0"/>
            </a:rPr>
            <a:t>Со</a:t>
          </a:r>
          <a:r>
            <a:rPr lang="ru-RU" sz="1200" b="1">
              <a:latin typeface="Times New Roman" pitchFamily="18" charset="0"/>
              <a:cs typeface="Times New Roman" pitchFamily="18" charset="0"/>
            </a:rPr>
            <a:t>держание</a:t>
          </a:r>
          <a:r>
            <a:rPr lang="ru-RU" sz="1200" b="1" baseline="0">
              <a:latin typeface="Times New Roman" pitchFamily="18" charset="0"/>
              <a:cs typeface="Times New Roman" pitchFamily="18" charset="0"/>
            </a:rPr>
            <a:t> меди в штейне, % (по массе)</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0.22712</cdr:x>
      <cdr:y>0.78958</cdr:y>
    </cdr:from>
    <cdr:to>
      <cdr:x>0.22712</cdr:x>
      <cdr:y>0.80274</cdr:y>
    </cdr:to>
    <cdr:sp macro="" textlink="">
      <cdr:nvSpPr>
        <cdr:cNvPr id="6" name="Прямая соединительная линия 5"/>
        <cdr:cNvSpPr/>
      </cdr:nvSpPr>
      <cdr:spPr>
        <a:xfrm xmlns:a="http://schemas.openxmlformats.org/drawingml/2006/main">
          <a:off x="1246094" y="2689412"/>
          <a:ext cx="0" cy="44824"/>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0.44363</cdr:x>
      <cdr:y>0.78826</cdr:y>
    </cdr:from>
    <cdr:to>
      <cdr:x>0.44363</cdr:x>
      <cdr:y>0.79879</cdr:y>
    </cdr:to>
    <cdr:sp macro="" textlink="">
      <cdr:nvSpPr>
        <cdr:cNvPr id="9" name="Прямая соединительная линия 8"/>
        <cdr:cNvSpPr/>
      </cdr:nvSpPr>
      <cdr:spPr>
        <a:xfrm xmlns:a="http://schemas.openxmlformats.org/drawingml/2006/main">
          <a:off x="2433917" y="2684930"/>
          <a:ext cx="0" cy="35859"/>
        </a:xfrm>
        <a:prstGeom xmlns:a="http://schemas.openxmlformats.org/drawingml/2006/main" prst="line">
          <a:avLst/>
        </a:prstGeom>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0.65441</cdr:x>
      <cdr:y>0.78826</cdr:y>
    </cdr:from>
    <cdr:to>
      <cdr:x>0.65441</cdr:x>
      <cdr:y>0.80405</cdr:y>
    </cdr:to>
    <cdr:sp macro="" textlink="">
      <cdr:nvSpPr>
        <cdr:cNvPr id="11" name="Прямая соединительная линия 10"/>
        <cdr:cNvSpPr/>
      </cdr:nvSpPr>
      <cdr:spPr>
        <a:xfrm xmlns:a="http://schemas.openxmlformats.org/drawingml/2006/main">
          <a:off x="3590364" y="2684930"/>
          <a:ext cx="0" cy="53788"/>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0.86846</cdr:x>
      <cdr:y>0.78826</cdr:y>
    </cdr:from>
    <cdr:to>
      <cdr:x>0.86846</cdr:x>
      <cdr:y>0.80142</cdr:y>
    </cdr:to>
    <cdr:sp macro="" textlink="">
      <cdr:nvSpPr>
        <cdr:cNvPr id="13" name="Прямая соединительная линия 12"/>
        <cdr:cNvSpPr/>
      </cdr:nvSpPr>
      <cdr:spPr>
        <a:xfrm xmlns:a="http://schemas.openxmlformats.org/drawingml/2006/main">
          <a:off x="4764741" y="2684930"/>
          <a:ext cx="0" cy="44823"/>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0.14275</cdr:x>
      <cdr:y>0.86968</cdr:y>
    </cdr:from>
    <cdr:to>
      <cdr:x>0.89023</cdr:x>
      <cdr:y>0.98111</cdr:y>
    </cdr:to>
    <cdr:sp macro="" textlink="">
      <cdr:nvSpPr>
        <cdr:cNvPr id="2" name="Поле 1"/>
        <cdr:cNvSpPr txBox="1"/>
      </cdr:nvSpPr>
      <cdr:spPr>
        <a:xfrm xmlns:a="http://schemas.openxmlformats.org/drawingml/2006/main">
          <a:off x="733425" y="2498412"/>
          <a:ext cx="3927648" cy="3151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400" b="1">
              <a:latin typeface="Times New Roman" pitchFamily="18" charset="0"/>
              <a:cs typeface="Times New Roman" pitchFamily="18" charset="0"/>
            </a:rPr>
            <a:t>Содержание</a:t>
          </a:r>
          <a:r>
            <a:rPr lang="ru-RU" sz="1400" b="1" baseline="0">
              <a:latin typeface="Times New Roman" pitchFamily="18" charset="0"/>
              <a:cs typeface="Times New Roman" pitchFamily="18" charset="0"/>
            </a:rPr>
            <a:t> серы в штейне, % (по массе)</a:t>
          </a:r>
          <a:endParaRPr lang="ru-RU" sz="14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0.45033</cdr:x>
      <cdr:y>0.88225</cdr:y>
    </cdr:from>
    <cdr:to>
      <cdr:x>0.73988</cdr:x>
      <cdr:y>0.96572</cdr:y>
    </cdr:to>
    <cdr:sp macro="" textlink="">
      <cdr:nvSpPr>
        <cdr:cNvPr id="2" name="Поле 1"/>
        <cdr:cNvSpPr txBox="1"/>
      </cdr:nvSpPr>
      <cdr:spPr>
        <a:xfrm xmlns:a="http://schemas.openxmlformats.org/drawingml/2006/main">
          <a:off x="2456954" y="2818737"/>
          <a:ext cx="1598212" cy="27034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Температура</a:t>
          </a:r>
          <a:r>
            <a:rPr lang="ru-RU" sz="1200" b="1" baseline="0">
              <a:latin typeface="Times New Roman" pitchFamily="18" charset="0"/>
              <a:cs typeface="Times New Roman" pitchFamily="18" charset="0"/>
            </a:rPr>
            <a:t>  (</a:t>
          </a:r>
          <a:r>
            <a:rPr lang="ru-RU" sz="1200" b="1" baseline="30000">
              <a:latin typeface="Times New Roman" pitchFamily="18" charset="0"/>
              <a:cs typeface="Times New Roman" pitchFamily="18" charset="0"/>
            </a:rPr>
            <a:t>о</a:t>
          </a:r>
          <a:r>
            <a:rPr lang="ru-RU" sz="1200" b="1" baseline="0">
              <a:latin typeface="Times New Roman" pitchFamily="18" charset="0"/>
              <a:cs typeface="Times New Roman" pitchFamily="18" charset="0"/>
            </a:rPr>
            <a:t>С)</a:t>
          </a:r>
          <a:endParaRPr lang="ru-RU" sz="1200" b="1" baseline="30000">
            <a:latin typeface="Times New Roman" pitchFamily="18" charset="0"/>
            <a:cs typeface="Times New Roman" pitchFamily="18" charset="0"/>
          </a:endParaRPr>
        </a:p>
      </cdr:txBody>
    </cdr:sp>
  </cdr:relSizeAnchor>
  <cdr:relSizeAnchor xmlns:cdr="http://schemas.openxmlformats.org/drawingml/2006/chartDrawing">
    <cdr:from>
      <cdr:x>0.29605</cdr:x>
      <cdr:y>0.81328</cdr:y>
    </cdr:from>
    <cdr:to>
      <cdr:x>0.29605</cdr:x>
      <cdr:y>0.82957</cdr:y>
    </cdr:to>
    <cdr:sp macro="" textlink="">
      <cdr:nvSpPr>
        <cdr:cNvPr id="4" name="Прямая соединительная линия 3"/>
        <cdr:cNvSpPr/>
      </cdr:nvSpPr>
      <cdr:spPr>
        <a:xfrm xmlns:a="http://schemas.openxmlformats.org/drawingml/2006/main">
          <a:off x="1624263" y="2602832"/>
          <a:ext cx="0" cy="52137"/>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0.57036</cdr:x>
      <cdr:y>0.81328</cdr:y>
    </cdr:from>
    <cdr:to>
      <cdr:x>0.57036</cdr:x>
      <cdr:y>0.82832</cdr:y>
    </cdr:to>
    <cdr:sp macro="" textlink="">
      <cdr:nvSpPr>
        <cdr:cNvPr id="6" name="Прямая соединительная линия 5"/>
        <cdr:cNvSpPr/>
      </cdr:nvSpPr>
      <cdr:spPr>
        <a:xfrm xmlns:a="http://schemas.openxmlformats.org/drawingml/2006/main">
          <a:off x="3129213" y="2602832"/>
          <a:ext cx="0" cy="48126"/>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dr:relSizeAnchor xmlns:cdr="http://schemas.openxmlformats.org/drawingml/2006/chartDrawing">
    <cdr:from>
      <cdr:x>0.84302</cdr:x>
      <cdr:y>0.81328</cdr:y>
    </cdr:from>
    <cdr:to>
      <cdr:x>0.84302</cdr:x>
      <cdr:y>0.82456</cdr:y>
    </cdr:to>
    <cdr:sp macro="" textlink="">
      <cdr:nvSpPr>
        <cdr:cNvPr id="8" name="Прямая соединительная линия 7"/>
        <cdr:cNvSpPr/>
      </cdr:nvSpPr>
      <cdr:spPr>
        <a:xfrm xmlns:a="http://schemas.openxmlformats.org/drawingml/2006/main">
          <a:off x="4625140" y="2602832"/>
          <a:ext cx="0" cy="36095"/>
        </a:xfrm>
        <a:prstGeom xmlns:a="http://schemas.openxmlformats.org/drawingml/2006/main" prst="line">
          <a:avLst/>
        </a:prstGeom>
        <a:ln xmlns:a="http://schemas.openxmlformats.org/drawingml/2006/main">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4674D-614A-41E7-9B56-37F6DFBCD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321</Pages>
  <Words>86484</Words>
  <Characters>492959</Characters>
  <Application>Microsoft Office Word</Application>
  <DocSecurity>0</DocSecurity>
  <Lines>4107</Lines>
  <Paragraphs>1156</Paragraphs>
  <ScaleCrop>false</ScaleCrop>
  <HeadingPairs>
    <vt:vector size="4" baseType="variant">
      <vt:variant>
        <vt:lpstr>Название</vt:lpstr>
      </vt:variant>
      <vt:variant>
        <vt:i4>1</vt:i4>
      </vt:variant>
      <vt:variant>
        <vt:lpstr>Заголовки</vt:lpstr>
      </vt:variant>
      <vt:variant>
        <vt:i4>13</vt:i4>
      </vt:variant>
    </vt:vector>
  </HeadingPairs>
  <TitlesOfParts>
    <vt:vector size="14" baseType="lpstr">
      <vt:lpstr>ЛЕКЦИЯ № 1</vt:lpstr>
      <vt:lpstr>МИНИСТЕРСТВО ВЫСШЕГО И СРЕДНЕГО СПЕЦИАЛЬНОГО ОБРАЗОВАНИЯ РЕСПУБЛИКИ УЗБЕКИСТАН</vt:lpstr>
      <vt:lpstr>ТАШКЕНТСКИЙ ГОСУДАРСТВЕННЫЙ ТЕХНИЧЕСКИЙ УНИВЕРСИТЕТ ИМЕНИ ИСЛАМА КАРИМОВА</vt:lpstr>
      <vt:lpstr>АЛМАЛЫКСКИЙ ФИЛИАЛ</vt:lpstr>
      <vt:lpstr>КАФЕДРА “МЕТАЛЛУРГИЯ”</vt:lpstr>
      <vt:lpstr/>
      <vt:lpstr>Учебно - методический комплекс</vt:lpstr>
      <vt:lpstr>по предмету </vt:lpstr>
      <vt:lpstr>“МЕТАЛЛУРГИЯ ТЯЖЕЛЫХ ЦВЕТНЫХ МЕТАЛЛОВ”</vt:lpstr>
      <vt:lpstr>/</vt:lpstr>
      <vt:lpstr/>
      <vt:lpstr/>
      <vt:lpstr/>
      <vt:lpstr>Алмалык 2021</vt:lpstr>
    </vt:vector>
  </TitlesOfParts>
  <Company>diakov.net</Company>
  <LinksUpToDate>false</LinksUpToDate>
  <CharactersWithSpaces>578287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ЛЕКЦИЯ № 1</dc:title>
  <dc:creator>ATM</dc:creator>
  <cp:lastModifiedBy>Admin</cp:lastModifiedBy>
  <cp:revision>2</cp:revision>
  <cp:lastPrinted>2018-12-19T08:17:00Z</cp:lastPrinted>
  <dcterms:created xsi:type="dcterms:W3CDTF">2021-10-26T12:10:00Z</dcterms:created>
  <dcterms:modified xsi:type="dcterms:W3CDTF">2021-10-26T12:10:00Z</dcterms:modified>
</cp:coreProperties>
</file>